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67126D" w14:textId="7EDB8D35" w:rsidR="00C77687" w:rsidRPr="003D6C93" w:rsidRDefault="003D6C93" w:rsidP="001F4AD6">
      <w:pPr>
        <w:jc w:val="center"/>
        <w:rPr>
          <w:rFonts w:ascii="Times New Roman" w:hAnsi="Times New Roman" w:cs="Times New Roman"/>
          <w:sz w:val="28"/>
          <w:szCs w:val="28"/>
        </w:rPr>
      </w:pPr>
      <w:bookmarkStart w:id="0" w:name="_GoBack"/>
      <w:bookmarkEnd w:id="0"/>
      <w:r w:rsidRPr="003D6C93">
        <w:rPr>
          <w:rFonts w:ascii="Times New Roman" w:hAnsi="Times New Roman" w:cs="Times New Roman"/>
          <w:sz w:val="28"/>
          <w:szCs w:val="28"/>
        </w:rPr>
        <w:t>Swedish Agency for Marine and Water Management</w:t>
      </w:r>
    </w:p>
    <w:p w14:paraId="2867126E" w14:textId="77777777" w:rsidR="0097287A" w:rsidRPr="00B44ED5" w:rsidRDefault="0097287A" w:rsidP="001F4AD6">
      <w:pPr>
        <w:jc w:val="center"/>
        <w:rPr>
          <w:rFonts w:ascii="Times New Roman" w:hAnsi="Times New Roman" w:cs="Times New Roman"/>
          <w:color w:val="FF0000"/>
          <w:sz w:val="28"/>
          <w:szCs w:val="28"/>
        </w:rPr>
      </w:pPr>
    </w:p>
    <w:p w14:paraId="2867126F" w14:textId="29461950" w:rsidR="0097287A" w:rsidRPr="003D6C93" w:rsidRDefault="003D6C93" w:rsidP="003D6C93">
      <w:pPr>
        <w:autoSpaceDE w:val="0"/>
        <w:autoSpaceDN w:val="0"/>
        <w:spacing w:after="0" w:line="240" w:lineRule="auto"/>
        <w:jc w:val="center"/>
        <w:rPr>
          <w:rFonts w:ascii="Times New Roman" w:hAnsi="Times New Roman" w:cs="Times New Roman"/>
          <w:sz w:val="32"/>
          <w:szCs w:val="32"/>
        </w:rPr>
      </w:pPr>
      <w:r w:rsidRPr="003D6C93">
        <w:rPr>
          <w:rFonts w:ascii="Times New Roman" w:hAnsi="Times New Roman" w:cs="Times New Roman"/>
          <w:sz w:val="32"/>
          <w:szCs w:val="32"/>
        </w:rPr>
        <w:t>Regulation (EU) 2017/1004 of the European Parliament and of the Council of 17 May 2017</w:t>
      </w:r>
    </w:p>
    <w:p w14:paraId="28671270" w14:textId="77777777" w:rsidR="0097287A" w:rsidRPr="003D6C93" w:rsidRDefault="0097287A" w:rsidP="00EE4F4E">
      <w:pPr>
        <w:spacing w:before="120" w:after="0" w:line="240" w:lineRule="auto"/>
        <w:jc w:val="center"/>
        <w:rPr>
          <w:rFonts w:ascii="Times New Roman" w:hAnsi="Times New Roman" w:cs="Times New Roman"/>
          <w:sz w:val="16"/>
          <w:szCs w:val="16"/>
        </w:rPr>
      </w:pPr>
      <w:r w:rsidRPr="003D6C93">
        <w:rPr>
          <w:rFonts w:ascii="Times New Roman" w:hAnsi="Times New Roman" w:cs="Times New Roman"/>
          <w:sz w:val="24"/>
          <w:szCs w:val="24"/>
        </w:rPr>
        <w:t>on the establishment of a Union framework for the collection, management and use of data in the fisheries sector and support for scientific advice regarding the common fisheries policy and repealing Council Regulation (EC) No 199/2008 (recast).</w:t>
      </w:r>
    </w:p>
    <w:p w14:paraId="28671271" w14:textId="77777777" w:rsidR="00B96ABA" w:rsidRPr="003D6C93" w:rsidRDefault="007060EB" w:rsidP="0097287A">
      <w:pPr>
        <w:spacing w:before="120" w:after="0"/>
        <w:jc w:val="center"/>
        <w:rPr>
          <w:rFonts w:ascii="Times New Roman" w:hAnsi="Times New Roman" w:cs="Times New Roman"/>
        </w:rPr>
      </w:pPr>
      <w:r w:rsidRPr="003D6C93">
        <w:rPr>
          <w:rFonts w:ascii="Times New Roman" w:hAnsi="Times New Roman" w:cs="Times New Roman"/>
          <w:sz w:val="32"/>
          <w:szCs w:val="32"/>
        </w:rPr>
        <w:t>Commission Implementing Decision (EU) 2016/1251 of 12 July 2016</w:t>
      </w:r>
      <w:r w:rsidRPr="003D6C93">
        <w:rPr>
          <w:rFonts w:ascii="Times New Roman" w:hAnsi="Times New Roman" w:cs="Times New Roman"/>
          <w:sz w:val="24"/>
          <w:szCs w:val="24"/>
        </w:rPr>
        <w:t xml:space="preserve"> adopting a multiannual Union programme for the collection, management and use of data in the fisheries and aquaculture sectors for the period 2017-2019</w:t>
      </w:r>
      <w:r w:rsidR="0097287A" w:rsidRPr="003D6C93">
        <w:rPr>
          <w:rFonts w:ascii="Times New Roman" w:hAnsi="Times New Roman" w:cs="Times New Roman"/>
          <w:sz w:val="24"/>
          <w:szCs w:val="24"/>
        </w:rPr>
        <w:t>.</w:t>
      </w:r>
    </w:p>
    <w:p w14:paraId="28671272" w14:textId="77777777" w:rsidR="0097287A" w:rsidRPr="003D6C93" w:rsidRDefault="0097287A" w:rsidP="0097287A">
      <w:pPr>
        <w:spacing w:before="120" w:after="0"/>
        <w:jc w:val="center"/>
        <w:rPr>
          <w:rFonts w:ascii="Times New Roman" w:hAnsi="Times New Roman" w:cs="Times New Roman"/>
          <w:sz w:val="32"/>
          <w:szCs w:val="32"/>
        </w:rPr>
      </w:pPr>
      <w:r w:rsidRPr="003D6C93">
        <w:rPr>
          <w:rFonts w:ascii="Times New Roman" w:hAnsi="Times New Roman" w:cs="Times New Roman"/>
          <w:sz w:val="32"/>
          <w:szCs w:val="32"/>
        </w:rPr>
        <w:t>Commission Implementing Decision (EU) 2016/1701</w:t>
      </w:r>
    </w:p>
    <w:p w14:paraId="28671273" w14:textId="77777777" w:rsidR="0097287A" w:rsidRPr="003D6C93" w:rsidRDefault="0097287A" w:rsidP="0097287A">
      <w:pPr>
        <w:jc w:val="center"/>
        <w:rPr>
          <w:rFonts w:ascii="Times New Roman" w:hAnsi="Times New Roman" w:cs="Times New Roman"/>
          <w:sz w:val="32"/>
          <w:szCs w:val="32"/>
        </w:rPr>
      </w:pPr>
      <w:r w:rsidRPr="003D6C93">
        <w:rPr>
          <w:rFonts w:ascii="Times New Roman" w:hAnsi="Times New Roman" w:cs="Times New Roman"/>
          <w:sz w:val="24"/>
          <w:szCs w:val="24"/>
        </w:rPr>
        <w:t>laying down rules on the format for the submission of work plans for data collection in the fisheries and aquaculture sectors.</w:t>
      </w:r>
      <w:bookmarkStart w:id="1" w:name="_Toc508531139"/>
      <w:bookmarkStart w:id="2" w:name="_Toc508531246"/>
      <w:bookmarkStart w:id="3" w:name="_Toc508531532"/>
    </w:p>
    <w:p w14:paraId="28671274" w14:textId="77777777" w:rsidR="0097287A" w:rsidRPr="00505400" w:rsidRDefault="0097287A" w:rsidP="00505400">
      <w:pPr>
        <w:spacing w:after="120" w:line="240" w:lineRule="auto"/>
        <w:jc w:val="center"/>
        <w:rPr>
          <w:rFonts w:ascii="Times New Roman" w:hAnsi="Times New Roman" w:cs="Times New Roman"/>
          <w:sz w:val="32"/>
          <w:szCs w:val="32"/>
        </w:rPr>
      </w:pPr>
      <w:bookmarkStart w:id="4" w:name="_Toc509234994"/>
      <w:r w:rsidRPr="00505400">
        <w:rPr>
          <w:rFonts w:ascii="Times New Roman" w:hAnsi="Times New Roman" w:cs="Times New Roman"/>
          <w:sz w:val="32"/>
          <w:szCs w:val="32"/>
        </w:rPr>
        <w:t xml:space="preserve">Commission Implementing Decision (EU) </w:t>
      </w:r>
      <w:r w:rsidR="003117D6" w:rsidRPr="00505400">
        <w:rPr>
          <w:rFonts w:ascii="Times New Roman" w:hAnsi="Times New Roman" w:cs="Times New Roman"/>
          <w:sz w:val="32"/>
          <w:szCs w:val="32"/>
        </w:rPr>
        <w:t>2018</w:t>
      </w:r>
      <w:r w:rsidRPr="00505400">
        <w:rPr>
          <w:rFonts w:ascii="Times New Roman" w:hAnsi="Times New Roman" w:cs="Times New Roman"/>
          <w:sz w:val="32"/>
          <w:szCs w:val="32"/>
        </w:rPr>
        <w:t>/</w:t>
      </w:r>
      <w:bookmarkEnd w:id="1"/>
      <w:bookmarkEnd w:id="2"/>
      <w:bookmarkEnd w:id="3"/>
      <w:bookmarkEnd w:id="4"/>
      <w:r w:rsidR="003117D6" w:rsidRPr="00505400">
        <w:rPr>
          <w:rFonts w:ascii="Times New Roman" w:hAnsi="Times New Roman" w:cs="Times New Roman"/>
          <w:sz w:val="32"/>
          <w:szCs w:val="32"/>
        </w:rPr>
        <w:t>1283</w:t>
      </w:r>
    </w:p>
    <w:p w14:paraId="28671275" w14:textId="77777777" w:rsidR="003117D6" w:rsidRPr="003D6C93" w:rsidRDefault="003117D6" w:rsidP="00505400">
      <w:pPr>
        <w:spacing w:after="120" w:line="240" w:lineRule="auto"/>
        <w:jc w:val="center"/>
        <w:rPr>
          <w:rFonts w:ascii="Times New Roman" w:hAnsi="Times New Roman" w:cs="Times New Roman"/>
          <w:sz w:val="24"/>
          <w:szCs w:val="24"/>
        </w:rPr>
      </w:pPr>
      <w:r w:rsidRPr="003D6C93">
        <w:rPr>
          <w:rFonts w:ascii="Times New Roman" w:hAnsi="Times New Roman" w:cs="Times New Roman"/>
          <w:sz w:val="24"/>
          <w:szCs w:val="24"/>
        </w:rPr>
        <w:t>laying down rules on the format and timetables for the submission of annual data collection reports in the fisheries and aquaculture sectors.</w:t>
      </w:r>
    </w:p>
    <w:p w14:paraId="28671276" w14:textId="77777777" w:rsidR="00B96ABA" w:rsidRPr="00B44ED5" w:rsidRDefault="00B96ABA">
      <w:pPr>
        <w:rPr>
          <w:rFonts w:ascii="Times New Roman" w:hAnsi="Times New Roman" w:cs="Times New Roman"/>
          <w:color w:val="FF0000"/>
        </w:rPr>
      </w:pPr>
    </w:p>
    <w:p w14:paraId="28671277" w14:textId="77777777" w:rsidR="0097287A" w:rsidRPr="00B44ED5" w:rsidRDefault="0097287A">
      <w:pPr>
        <w:rPr>
          <w:rFonts w:ascii="Times New Roman" w:hAnsi="Times New Roman" w:cs="Times New Roman"/>
          <w:color w:val="FF0000"/>
        </w:rPr>
      </w:pPr>
    </w:p>
    <w:p w14:paraId="28671278" w14:textId="77777777" w:rsidR="0097287A" w:rsidRPr="00B44ED5" w:rsidRDefault="0097287A">
      <w:pPr>
        <w:rPr>
          <w:rFonts w:ascii="Times New Roman" w:hAnsi="Times New Roman" w:cs="Times New Roman"/>
          <w:color w:val="FF0000"/>
        </w:rPr>
      </w:pPr>
    </w:p>
    <w:p w14:paraId="28671279" w14:textId="4FBF321F" w:rsidR="007A6B26" w:rsidRPr="003D6C93" w:rsidRDefault="0002111C" w:rsidP="001F4AD6">
      <w:pPr>
        <w:jc w:val="center"/>
        <w:rPr>
          <w:rFonts w:ascii="Times New Roman" w:hAnsi="Times New Roman" w:cs="Times New Roman"/>
          <w:b/>
          <w:sz w:val="48"/>
          <w:szCs w:val="48"/>
        </w:rPr>
      </w:pPr>
      <w:r w:rsidRPr="003D6C93">
        <w:rPr>
          <w:rFonts w:ascii="Times New Roman" w:hAnsi="Times New Roman" w:cs="Times New Roman"/>
          <w:b/>
          <w:sz w:val="48"/>
          <w:szCs w:val="48"/>
        </w:rPr>
        <w:t>Sweden</w:t>
      </w:r>
      <w:r w:rsidR="007A6B26" w:rsidRPr="003D6C93">
        <w:rPr>
          <w:rFonts w:ascii="Times New Roman" w:hAnsi="Times New Roman" w:cs="Times New Roman"/>
          <w:b/>
          <w:sz w:val="48"/>
          <w:szCs w:val="48"/>
        </w:rPr>
        <w:t xml:space="preserve"> </w:t>
      </w:r>
      <w:r w:rsidR="0097287A" w:rsidRPr="003D6C93">
        <w:rPr>
          <w:rFonts w:ascii="Times New Roman" w:hAnsi="Times New Roman" w:cs="Times New Roman"/>
          <w:b/>
          <w:sz w:val="48"/>
          <w:szCs w:val="48"/>
        </w:rPr>
        <w:t>Annual Report</w:t>
      </w:r>
      <w:r w:rsidR="007A6B26" w:rsidRPr="003D6C93">
        <w:rPr>
          <w:rFonts w:ascii="Times New Roman" w:hAnsi="Times New Roman" w:cs="Times New Roman"/>
          <w:b/>
          <w:sz w:val="48"/>
          <w:szCs w:val="48"/>
        </w:rPr>
        <w:t xml:space="preserve"> for data collection in the fisheries and aquaculture sectors</w:t>
      </w:r>
    </w:p>
    <w:p w14:paraId="2867127A" w14:textId="2294FC0A" w:rsidR="007A6B26" w:rsidRPr="003D6C93" w:rsidRDefault="00D2188B" w:rsidP="001F4AD6">
      <w:pPr>
        <w:jc w:val="center"/>
        <w:rPr>
          <w:rFonts w:ascii="Times New Roman" w:hAnsi="Times New Roman" w:cs="Times New Roman"/>
          <w:sz w:val="48"/>
          <w:szCs w:val="48"/>
        </w:rPr>
      </w:pPr>
      <w:r>
        <w:rPr>
          <w:rFonts w:ascii="Times New Roman" w:hAnsi="Times New Roman" w:cs="Times New Roman"/>
          <w:sz w:val="48"/>
          <w:szCs w:val="48"/>
        </w:rPr>
        <w:t>2017-2019</w:t>
      </w:r>
    </w:p>
    <w:p w14:paraId="2867127C" w14:textId="01AFEAFF" w:rsidR="007A6B26" w:rsidRPr="00D2188B" w:rsidRDefault="00D2188B" w:rsidP="00D2188B">
      <w:pPr>
        <w:jc w:val="center"/>
        <w:rPr>
          <w:rFonts w:ascii="Times New Roman" w:hAnsi="Times New Roman" w:cs="Times New Roman"/>
          <w:sz w:val="32"/>
          <w:szCs w:val="32"/>
        </w:rPr>
      </w:pPr>
      <w:r w:rsidRPr="00D2188B">
        <w:rPr>
          <w:rFonts w:ascii="Times New Roman" w:hAnsi="Times New Roman" w:cs="Times New Roman"/>
          <w:sz w:val="32"/>
          <w:szCs w:val="32"/>
        </w:rPr>
        <w:t>Version 1.0 – 2018</w:t>
      </w:r>
    </w:p>
    <w:p w14:paraId="2867127D" w14:textId="77777777" w:rsidR="001F4AD6" w:rsidRPr="00B44ED5" w:rsidRDefault="001F4AD6" w:rsidP="001F4AD6">
      <w:pPr>
        <w:jc w:val="center"/>
        <w:rPr>
          <w:rFonts w:ascii="Times New Roman" w:hAnsi="Times New Roman" w:cs="Times New Roman"/>
          <w:color w:val="FF0000"/>
        </w:rPr>
      </w:pPr>
    </w:p>
    <w:p w14:paraId="2867127E" w14:textId="77777777" w:rsidR="00B96ABA" w:rsidRPr="00B44ED5" w:rsidRDefault="00B96ABA" w:rsidP="001F4AD6">
      <w:pPr>
        <w:jc w:val="center"/>
        <w:rPr>
          <w:rFonts w:ascii="Times New Roman" w:hAnsi="Times New Roman" w:cs="Times New Roman"/>
          <w:color w:val="FF0000"/>
        </w:rPr>
      </w:pPr>
    </w:p>
    <w:p w14:paraId="2867127F" w14:textId="77777777" w:rsidR="001F4AD6" w:rsidRPr="00B44ED5" w:rsidRDefault="001F4AD6" w:rsidP="001F4AD6">
      <w:pPr>
        <w:jc w:val="center"/>
        <w:rPr>
          <w:rFonts w:ascii="Times New Roman" w:hAnsi="Times New Roman" w:cs="Times New Roman"/>
          <w:color w:val="FF0000"/>
        </w:rPr>
      </w:pPr>
    </w:p>
    <w:p w14:paraId="28671280" w14:textId="77777777" w:rsidR="001F4AD6" w:rsidRPr="00B44ED5" w:rsidRDefault="001F4AD6" w:rsidP="001F4AD6">
      <w:pPr>
        <w:jc w:val="center"/>
        <w:rPr>
          <w:rFonts w:ascii="Times New Roman" w:hAnsi="Times New Roman" w:cs="Times New Roman"/>
          <w:color w:val="FF0000"/>
        </w:rPr>
      </w:pPr>
    </w:p>
    <w:p w14:paraId="28671282" w14:textId="4965261E" w:rsidR="001F4AD6" w:rsidRPr="003D6C93" w:rsidRDefault="001F4AD6" w:rsidP="003D6C93">
      <w:pPr>
        <w:rPr>
          <w:rFonts w:ascii="Times New Roman" w:hAnsi="Times New Roman" w:cs="Times New Roman"/>
        </w:rPr>
      </w:pPr>
    </w:p>
    <w:p w14:paraId="28671283" w14:textId="6460C06D" w:rsidR="007A6B26" w:rsidRPr="003D6C93" w:rsidRDefault="00E62FD2" w:rsidP="001F4AD6">
      <w:pPr>
        <w:jc w:val="center"/>
        <w:rPr>
          <w:rFonts w:ascii="Times New Roman" w:hAnsi="Times New Roman" w:cs="Times New Roman"/>
          <w:sz w:val="28"/>
          <w:szCs w:val="28"/>
        </w:rPr>
      </w:pPr>
      <w:r>
        <w:rPr>
          <w:rFonts w:ascii="Times New Roman" w:hAnsi="Times New Roman" w:cs="Times New Roman"/>
          <w:sz w:val="28"/>
          <w:szCs w:val="28"/>
        </w:rPr>
        <w:t>Gothenburg, Sweden, 29</w:t>
      </w:r>
      <w:r w:rsidR="003D6C93" w:rsidRPr="003D6C93">
        <w:rPr>
          <w:rFonts w:ascii="Times New Roman" w:hAnsi="Times New Roman" w:cs="Times New Roman"/>
          <w:sz w:val="28"/>
          <w:szCs w:val="28"/>
        </w:rPr>
        <w:t>/05/19</w:t>
      </w:r>
    </w:p>
    <w:p w14:paraId="28671284" w14:textId="77777777" w:rsidR="00B96ABA" w:rsidRPr="00797257" w:rsidRDefault="00B96ABA" w:rsidP="00B96ABA">
      <w:pPr>
        <w:rPr>
          <w:rFonts w:ascii="Times New Roman" w:hAnsi="Times New Roman" w:cs="Times New Roman"/>
          <w:b/>
          <w:sz w:val="32"/>
          <w:szCs w:val="32"/>
        </w:rPr>
      </w:pPr>
      <w:r w:rsidRPr="00797257">
        <w:rPr>
          <w:rFonts w:ascii="Times New Roman" w:hAnsi="Times New Roman" w:cs="Times New Roman"/>
          <w:b/>
          <w:sz w:val="32"/>
          <w:szCs w:val="32"/>
        </w:rPr>
        <w:lastRenderedPageBreak/>
        <w:t>CONTENTS</w:t>
      </w:r>
    </w:p>
    <w:p w14:paraId="61E9337D" w14:textId="6A5C090C" w:rsidR="00797257" w:rsidRDefault="00FC23F6">
      <w:pPr>
        <w:pStyle w:val="TOC1"/>
        <w:tabs>
          <w:tab w:val="right" w:leader="dot" w:pos="9062"/>
        </w:tabs>
        <w:rPr>
          <w:rFonts w:asciiTheme="minorHAnsi" w:eastAsiaTheme="minorEastAsia" w:hAnsiTheme="minorHAnsi" w:cstheme="minorBidi"/>
          <w:noProof/>
          <w:sz w:val="22"/>
          <w:szCs w:val="22"/>
          <w:lang w:val="sv-SE" w:eastAsia="sv-SE"/>
        </w:rPr>
      </w:pPr>
      <w:r w:rsidRPr="00B44ED5">
        <w:rPr>
          <w:color w:val="FF0000"/>
        </w:rPr>
        <w:fldChar w:fldCharType="begin"/>
      </w:r>
      <w:r w:rsidRPr="00B44ED5">
        <w:rPr>
          <w:color w:val="FF0000"/>
          <w:lang w:val="en-GB"/>
        </w:rPr>
        <w:instrText xml:space="preserve"> TOC \o "1-2" \u </w:instrText>
      </w:r>
      <w:r w:rsidRPr="00B44ED5">
        <w:rPr>
          <w:color w:val="FF0000"/>
        </w:rPr>
        <w:fldChar w:fldCharType="separate"/>
      </w:r>
      <w:r w:rsidR="00797257" w:rsidRPr="004D0976">
        <w:rPr>
          <w:smallCaps/>
          <w:noProof/>
          <w:lang w:eastAsia="en-GB"/>
        </w:rPr>
        <w:t>Section 1: Biological Data</w:t>
      </w:r>
      <w:r w:rsidR="00797257">
        <w:rPr>
          <w:noProof/>
        </w:rPr>
        <w:tab/>
      </w:r>
      <w:r w:rsidR="00797257">
        <w:rPr>
          <w:noProof/>
        </w:rPr>
        <w:fldChar w:fldCharType="begin"/>
      </w:r>
      <w:r w:rsidR="00797257">
        <w:rPr>
          <w:noProof/>
        </w:rPr>
        <w:instrText xml:space="preserve"> PAGEREF _Toc9512345 \h </w:instrText>
      </w:r>
      <w:r w:rsidR="00797257">
        <w:rPr>
          <w:noProof/>
        </w:rPr>
      </w:r>
      <w:r w:rsidR="00797257">
        <w:rPr>
          <w:noProof/>
        </w:rPr>
        <w:fldChar w:fldCharType="separate"/>
      </w:r>
      <w:r w:rsidR="00D61DB9">
        <w:rPr>
          <w:noProof/>
        </w:rPr>
        <w:t>3</w:t>
      </w:r>
      <w:r w:rsidR="00797257">
        <w:rPr>
          <w:noProof/>
        </w:rPr>
        <w:fldChar w:fldCharType="end"/>
      </w:r>
    </w:p>
    <w:p w14:paraId="4A692338" w14:textId="491DC7C0" w:rsidR="00797257" w:rsidRDefault="00797257">
      <w:pPr>
        <w:pStyle w:val="TOC2"/>
        <w:tabs>
          <w:tab w:val="right" w:leader="dot" w:pos="9062"/>
        </w:tabs>
        <w:rPr>
          <w:rFonts w:asciiTheme="minorHAnsi" w:eastAsiaTheme="minorEastAsia" w:hAnsiTheme="minorHAnsi" w:cstheme="minorBidi"/>
          <w:noProof/>
          <w:sz w:val="22"/>
          <w:szCs w:val="22"/>
          <w:lang w:val="sv-SE" w:eastAsia="sv-SE"/>
        </w:rPr>
      </w:pPr>
      <w:r w:rsidRPr="004D0976">
        <w:rPr>
          <w:noProof/>
          <w:lang w:val="en-GB" w:eastAsia="en-GB"/>
        </w:rPr>
        <w:t>Text Box 1C: Sampling intensity for biological variables</w:t>
      </w:r>
      <w:r>
        <w:rPr>
          <w:noProof/>
        </w:rPr>
        <w:tab/>
      </w:r>
      <w:r>
        <w:rPr>
          <w:noProof/>
        </w:rPr>
        <w:fldChar w:fldCharType="begin"/>
      </w:r>
      <w:r>
        <w:rPr>
          <w:noProof/>
        </w:rPr>
        <w:instrText xml:space="preserve"> PAGEREF _Toc9512346 \h </w:instrText>
      </w:r>
      <w:r>
        <w:rPr>
          <w:noProof/>
        </w:rPr>
      </w:r>
      <w:r>
        <w:rPr>
          <w:noProof/>
        </w:rPr>
        <w:fldChar w:fldCharType="separate"/>
      </w:r>
      <w:r w:rsidR="00D61DB9">
        <w:rPr>
          <w:noProof/>
        </w:rPr>
        <w:t>3</w:t>
      </w:r>
      <w:r>
        <w:rPr>
          <w:noProof/>
        </w:rPr>
        <w:fldChar w:fldCharType="end"/>
      </w:r>
    </w:p>
    <w:p w14:paraId="3E78E8E5" w14:textId="031A40B0" w:rsidR="00797257" w:rsidRDefault="00797257">
      <w:pPr>
        <w:pStyle w:val="TOC1"/>
        <w:tabs>
          <w:tab w:val="right" w:leader="dot" w:pos="9062"/>
        </w:tabs>
        <w:rPr>
          <w:rFonts w:asciiTheme="minorHAnsi" w:eastAsiaTheme="minorEastAsia" w:hAnsiTheme="minorHAnsi" w:cstheme="minorBidi"/>
          <w:noProof/>
          <w:sz w:val="22"/>
          <w:szCs w:val="22"/>
          <w:lang w:val="sv-SE" w:eastAsia="sv-SE"/>
        </w:rPr>
      </w:pPr>
      <w:r w:rsidRPr="004D0976">
        <w:rPr>
          <w:smallCaps/>
          <w:noProof/>
          <w:lang w:eastAsia="en-GB"/>
        </w:rPr>
        <w:t>Section 1: Biological Data</w:t>
      </w:r>
      <w:r>
        <w:rPr>
          <w:noProof/>
        </w:rPr>
        <w:tab/>
      </w:r>
      <w:r>
        <w:rPr>
          <w:noProof/>
        </w:rPr>
        <w:fldChar w:fldCharType="begin"/>
      </w:r>
      <w:r>
        <w:rPr>
          <w:noProof/>
        </w:rPr>
        <w:instrText xml:space="preserve"> PAGEREF _Toc9512347 \h </w:instrText>
      </w:r>
      <w:r>
        <w:rPr>
          <w:noProof/>
        </w:rPr>
      </w:r>
      <w:r>
        <w:rPr>
          <w:noProof/>
        </w:rPr>
        <w:fldChar w:fldCharType="separate"/>
      </w:r>
      <w:r w:rsidR="00D61DB9">
        <w:rPr>
          <w:noProof/>
        </w:rPr>
        <w:t>4</w:t>
      </w:r>
      <w:r>
        <w:rPr>
          <w:noProof/>
        </w:rPr>
        <w:fldChar w:fldCharType="end"/>
      </w:r>
    </w:p>
    <w:p w14:paraId="3F8B72F5" w14:textId="567B557E" w:rsidR="00797257" w:rsidRDefault="00797257">
      <w:pPr>
        <w:pStyle w:val="TOC2"/>
        <w:tabs>
          <w:tab w:val="right" w:leader="dot" w:pos="9062"/>
        </w:tabs>
        <w:rPr>
          <w:rFonts w:asciiTheme="minorHAnsi" w:eastAsiaTheme="minorEastAsia" w:hAnsiTheme="minorHAnsi" w:cstheme="minorBidi"/>
          <w:noProof/>
          <w:sz w:val="22"/>
          <w:szCs w:val="22"/>
          <w:lang w:val="sv-SE" w:eastAsia="sv-SE"/>
        </w:rPr>
      </w:pPr>
      <w:r w:rsidRPr="004D0976">
        <w:rPr>
          <w:noProof/>
          <w:lang w:val="en-GB" w:eastAsia="en-GB"/>
        </w:rPr>
        <w:t>Text Box 1D - Recreational fisheries</w:t>
      </w:r>
      <w:r>
        <w:rPr>
          <w:noProof/>
        </w:rPr>
        <w:tab/>
      </w:r>
      <w:r>
        <w:rPr>
          <w:noProof/>
        </w:rPr>
        <w:fldChar w:fldCharType="begin"/>
      </w:r>
      <w:r>
        <w:rPr>
          <w:noProof/>
        </w:rPr>
        <w:instrText xml:space="preserve"> PAGEREF _Toc9512348 \h </w:instrText>
      </w:r>
      <w:r>
        <w:rPr>
          <w:noProof/>
        </w:rPr>
      </w:r>
      <w:r>
        <w:rPr>
          <w:noProof/>
        </w:rPr>
        <w:fldChar w:fldCharType="separate"/>
      </w:r>
      <w:r w:rsidR="00D61DB9">
        <w:rPr>
          <w:noProof/>
        </w:rPr>
        <w:t>4</w:t>
      </w:r>
      <w:r>
        <w:rPr>
          <w:noProof/>
        </w:rPr>
        <w:fldChar w:fldCharType="end"/>
      </w:r>
    </w:p>
    <w:p w14:paraId="63C5EBB5" w14:textId="0A37EDE5" w:rsidR="00797257" w:rsidRDefault="00797257">
      <w:pPr>
        <w:pStyle w:val="TOC1"/>
        <w:tabs>
          <w:tab w:val="right" w:leader="dot" w:pos="9062"/>
        </w:tabs>
        <w:rPr>
          <w:rFonts w:asciiTheme="minorHAnsi" w:eastAsiaTheme="minorEastAsia" w:hAnsiTheme="minorHAnsi" w:cstheme="minorBidi"/>
          <w:noProof/>
          <w:sz w:val="22"/>
          <w:szCs w:val="22"/>
          <w:lang w:val="sv-SE" w:eastAsia="sv-SE"/>
        </w:rPr>
      </w:pPr>
      <w:r w:rsidRPr="004D0976">
        <w:rPr>
          <w:smallCaps/>
          <w:noProof/>
          <w:lang w:eastAsia="en-GB"/>
        </w:rPr>
        <w:t>Section 1: Biological Data</w:t>
      </w:r>
      <w:r>
        <w:rPr>
          <w:noProof/>
        </w:rPr>
        <w:tab/>
      </w:r>
      <w:r>
        <w:rPr>
          <w:noProof/>
        </w:rPr>
        <w:fldChar w:fldCharType="begin"/>
      </w:r>
      <w:r>
        <w:rPr>
          <w:noProof/>
        </w:rPr>
        <w:instrText xml:space="preserve"> PAGEREF _Toc9512349 \h </w:instrText>
      </w:r>
      <w:r>
        <w:rPr>
          <w:noProof/>
        </w:rPr>
      </w:r>
      <w:r>
        <w:rPr>
          <w:noProof/>
        </w:rPr>
        <w:fldChar w:fldCharType="separate"/>
      </w:r>
      <w:r w:rsidR="00D61DB9">
        <w:rPr>
          <w:noProof/>
        </w:rPr>
        <w:t>6</w:t>
      </w:r>
      <w:r>
        <w:rPr>
          <w:noProof/>
        </w:rPr>
        <w:fldChar w:fldCharType="end"/>
      </w:r>
    </w:p>
    <w:p w14:paraId="3AF05C44" w14:textId="167EB446" w:rsidR="00797257" w:rsidRDefault="00797257">
      <w:pPr>
        <w:pStyle w:val="TOC2"/>
        <w:tabs>
          <w:tab w:val="right" w:leader="dot" w:pos="9062"/>
        </w:tabs>
        <w:rPr>
          <w:rFonts w:asciiTheme="minorHAnsi" w:eastAsiaTheme="minorEastAsia" w:hAnsiTheme="minorHAnsi" w:cstheme="minorBidi"/>
          <w:noProof/>
          <w:sz w:val="22"/>
          <w:szCs w:val="22"/>
          <w:lang w:val="sv-SE" w:eastAsia="sv-SE"/>
        </w:rPr>
      </w:pPr>
      <w:r w:rsidRPr="004D0976">
        <w:rPr>
          <w:noProof/>
          <w:lang w:val="en-GB" w:eastAsia="en-GB"/>
        </w:rPr>
        <w:t>Pilot Study 1: Relative share of catches of recreational fisheries compared to commercial fisheries</w:t>
      </w:r>
      <w:r>
        <w:rPr>
          <w:noProof/>
        </w:rPr>
        <w:tab/>
      </w:r>
      <w:r>
        <w:rPr>
          <w:noProof/>
        </w:rPr>
        <w:fldChar w:fldCharType="begin"/>
      </w:r>
      <w:r>
        <w:rPr>
          <w:noProof/>
        </w:rPr>
        <w:instrText xml:space="preserve"> PAGEREF _Toc9512350 \h </w:instrText>
      </w:r>
      <w:r>
        <w:rPr>
          <w:noProof/>
        </w:rPr>
      </w:r>
      <w:r>
        <w:rPr>
          <w:noProof/>
        </w:rPr>
        <w:fldChar w:fldCharType="separate"/>
      </w:r>
      <w:r w:rsidR="00D61DB9">
        <w:rPr>
          <w:noProof/>
        </w:rPr>
        <w:t>6</w:t>
      </w:r>
      <w:r>
        <w:rPr>
          <w:noProof/>
        </w:rPr>
        <w:fldChar w:fldCharType="end"/>
      </w:r>
    </w:p>
    <w:p w14:paraId="32106A8E" w14:textId="64F8AFFE" w:rsidR="00797257" w:rsidRDefault="00797257">
      <w:pPr>
        <w:pStyle w:val="TOC1"/>
        <w:tabs>
          <w:tab w:val="right" w:leader="dot" w:pos="9062"/>
        </w:tabs>
        <w:rPr>
          <w:rFonts w:asciiTheme="minorHAnsi" w:eastAsiaTheme="minorEastAsia" w:hAnsiTheme="minorHAnsi" w:cstheme="minorBidi"/>
          <w:noProof/>
          <w:sz w:val="22"/>
          <w:szCs w:val="22"/>
          <w:lang w:val="sv-SE" w:eastAsia="sv-SE"/>
        </w:rPr>
      </w:pPr>
      <w:r w:rsidRPr="004D0976">
        <w:rPr>
          <w:smallCaps/>
          <w:noProof/>
          <w:lang w:eastAsia="en-GB"/>
        </w:rPr>
        <w:t>Section 1: Biological Data</w:t>
      </w:r>
      <w:r>
        <w:rPr>
          <w:noProof/>
        </w:rPr>
        <w:tab/>
      </w:r>
      <w:r>
        <w:rPr>
          <w:noProof/>
        </w:rPr>
        <w:fldChar w:fldCharType="begin"/>
      </w:r>
      <w:r>
        <w:rPr>
          <w:noProof/>
        </w:rPr>
        <w:instrText xml:space="preserve"> PAGEREF _Toc9512351 \h </w:instrText>
      </w:r>
      <w:r>
        <w:rPr>
          <w:noProof/>
        </w:rPr>
      </w:r>
      <w:r>
        <w:rPr>
          <w:noProof/>
        </w:rPr>
        <w:fldChar w:fldCharType="separate"/>
      </w:r>
      <w:r w:rsidR="00D61DB9">
        <w:rPr>
          <w:noProof/>
        </w:rPr>
        <w:t>11</w:t>
      </w:r>
      <w:r>
        <w:rPr>
          <w:noProof/>
        </w:rPr>
        <w:fldChar w:fldCharType="end"/>
      </w:r>
    </w:p>
    <w:p w14:paraId="3AD498DC" w14:textId="00DF83C0" w:rsidR="00797257" w:rsidRDefault="00797257">
      <w:pPr>
        <w:pStyle w:val="TOC2"/>
        <w:tabs>
          <w:tab w:val="right" w:leader="dot" w:pos="9062"/>
        </w:tabs>
        <w:rPr>
          <w:rFonts w:asciiTheme="minorHAnsi" w:eastAsiaTheme="minorEastAsia" w:hAnsiTheme="minorHAnsi" w:cstheme="minorBidi"/>
          <w:noProof/>
          <w:sz w:val="22"/>
          <w:szCs w:val="22"/>
          <w:lang w:val="sv-SE" w:eastAsia="sv-SE"/>
        </w:rPr>
      </w:pPr>
      <w:r w:rsidRPr="004D0976">
        <w:rPr>
          <w:noProof/>
          <w:lang w:val="en-GB" w:eastAsia="en-GB"/>
        </w:rPr>
        <w:t>Text Box 1E: Anadromous and catadromous species data collection in fresh water</w:t>
      </w:r>
      <w:r>
        <w:rPr>
          <w:noProof/>
        </w:rPr>
        <w:tab/>
      </w:r>
      <w:r>
        <w:rPr>
          <w:noProof/>
        </w:rPr>
        <w:fldChar w:fldCharType="begin"/>
      </w:r>
      <w:r>
        <w:rPr>
          <w:noProof/>
        </w:rPr>
        <w:instrText xml:space="preserve"> PAGEREF _Toc9512352 \h </w:instrText>
      </w:r>
      <w:r>
        <w:rPr>
          <w:noProof/>
        </w:rPr>
      </w:r>
      <w:r>
        <w:rPr>
          <w:noProof/>
        </w:rPr>
        <w:fldChar w:fldCharType="separate"/>
      </w:r>
      <w:r w:rsidR="00D61DB9">
        <w:rPr>
          <w:noProof/>
        </w:rPr>
        <w:t>11</w:t>
      </w:r>
      <w:r>
        <w:rPr>
          <w:noProof/>
        </w:rPr>
        <w:fldChar w:fldCharType="end"/>
      </w:r>
    </w:p>
    <w:p w14:paraId="08F91082" w14:textId="0ED04F96" w:rsidR="00797257" w:rsidRDefault="00797257">
      <w:pPr>
        <w:pStyle w:val="TOC1"/>
        <w:tabs>
          <w:tab w:val="right" w:leader="dot" w:pos="9062"/>
        </w:tabs>
        <w:rPr>
          <w:rFonts w:asciiTheme="minorHAnsi" w:eastAsiaTheme="minorEastAsia" w:hAnsiTheme="minorHAnsi" w:cstheme="minorBidi"/>
          <w:noProof/>
          <w:sz w:val="22"/>
          <w:szCs w:val="22"/>
          <w:lang w:val="sv-SE" w:eastAsia="sv-SE"/>
        </w:rPr>
      </w:pPr>
      <w:r w:rsidRPr="004D0976">
        <w:rPr>
          <w:smallCaps/>
          <w:noProof/>
          <w:lang w:eastAsia="en-GB"/>
        </w:rPr>
        <w:t>Section 1: Biological Data</w:t>
      </w:r>
      <w:r>
        <w:rPr>
          <w:noProof/>
        </w:rPr>
        <w:tab/>
      </w:r>
      <w:r>
        <w:rPr>
          <w:noProof/>
        </w:rPr>
        <w:fldChar w:fldCharType="begin"/>
      </w:r>
      <w:r>
        <w:rPr>
          <w:noProof/>
        </w:rPr>
        <w:instrText xml:space="preserve"> PAGEREF _Toc9512353 \h </w:instrText>
      </w:r>
      <w:r>
        <w:rPr>
          <w:noProof/>
        </w:rPr>
      </w:r>
      <w:r>
        <w:rPr>
          <w:noProof/>
        </w:rPr>
        <w:fldChar w:fldCharType="separate"/>
      </w:r>
      <w:r w:rsidR="00D61DB9">
        <w:rPr>
          <w:noProof/>
        </w:rPr>
        <w:t>17</w:t>
      </w:r>
      <w:r>
        <w:rPr>
          <w:noProof/>
        </w:rPr>
        <w:fldChar w:fldCharType="end"/>
      </w:r>
    </w:p>
    <w:p w14:paraId="55FB03DF" w14:textId="0DEE3BAB" w:rsidR="00797257" w:rsidRDefault="00797257">
      <w:pPr>
        <w:pStyle w:val="TOC2"/>
        <w:tabs>
          <w:tab w:val="right" w:leader="dot" w:pos="9062"/>
        </w:tabs>
        <w:rPr>
          <w:rFonts w:asciiTheme="minorHAnsi" w:eastAsiaTheme="minorEastAsia" w:hAnsiTheme="minorHAnsi" w:cstheme="minorBidi"/>
          <w:noProof/>
          <w:sz w:val="22"/>
          <w:szCs w:val="22"/>
          <w:lang w:val="sv-SE" w:eastAsia="sv-SE"/>
        </w:rPr>
      </w:pPr>
      <w:r w:rsidRPr="004D0976">
        <w:rPr>
          <w:noProof/>
          <w:lang w:val="en-GB" w:eastAsia="en-GB"/>
        </w:rPr>
        <w:t>Text box 1F: Incidental by-catch of birds, mammals, reptiles and fish</w:t>
      </w:r>
      <w:r>
        <w:rPr>
          <w:noProof/>
        </w:rPr>
        <w:tab/>
      </w:r>
      <w:r>
        <w:rPr>
          <w:noProof/>
        </w:rPr>
        <w:fldChar w:fldCharType="begin"/>
      </w:r>
      <w:r>
        <w:rPr>
          <w:noProof/>
        </w:rPr>
        <w:instrText xml:space="preserve"> PAGEREF _Toc9512354 \h </w:instrText>
      </w:r>
      <w:r>
        <w:rPr>
          <w:noProof/>
        </w:rPr>
      </w:r>
      <w:r>
        <w:rPr>
          <w:noProof/>
        </w:rPr>
        <w:fldChar w:fldCharType="separate"/>
      </w:r>
      <w:r w:rsidR="00D61DB9">
        <w:rPr>
          <w:noProof/>
        </w:rPr>
        <w:t>17</w:t>
      </w:r>
      <w:r>
        <w:rPr>
          <w:noProof/>
        </w:rPr>
        <w:fldChar w:fldCharType="end"/>
      </w:r>
    </w:p>
    <w:p w14:paraId="19D06824" w14:textId="7FA6D19F" w:rsidR="00797257" w:rsidRDefault="00797257">
      <w:pPr>
        <w:pStyle w:val="TOC1"/>
        <w:tabs>
          <w:tab w:val="right" w:leader="dot" w:pos="9062"/>
        </w:tabs>
        <w:rPr>
          <w:rFonts w:asciiTheme="minorHAnsi" w:eastAsiaTheme="minorEastAsia" w:hAnsiTheme="minorHAnsi" w:cstheme="minorBidi"/>
          <w:noProof/>
          <w:sz w:val="22"/>
          <w:szCs w:val="22"/>
          <w:lang w:val="sv-SE" w:eastAsia="sv-SE"/>
        </w:rPr>
      </w:pPr>
      <w:r w:rsidRPr="004D0976">
        <w:rPr>
          <w:smallCaps/>
          <w:noProof/>
          <w:lang w:eastAsia="en-GB"/>
        </w:rPr>
        <w:t>Section 1: Biological Data</w:t>
      </w:r>
      <w:r>
        <w:rPr>
          <w:noProof/>
        </w:rPr>
        <w:tab/>
      </w:r>
      <w:r>
        <w:rPr>
          <w:noProof/>
        </w:rPr>
        <w:fldChar w:fldCharType="begin"/>
      </w:r>
      <w:r>
        <w:rPr>
          <w:noProof/>
        </w:rPr>
        <w:instrText xml:space="preserve"> PAGEREF _Toc9512355 \h </w:instrText>
      </w:r>
      <w:r>
        <w:rPr>
          <w:noProof/>
        </w:rPr>
      </w:r>
      <w:r>
        <w:rPr>
          <w:noProof/>
        </w:rPr>
        <w:fldChar w:fldCharType="separate"/>
      </w:r>
      <w:r w:rsidR="00D61DB9">
        <w:rPr>
          <w:noProof/>
        </w:rPr>
        <w:t>17</w:t>
      </w:r>
      <w:r>
        <w:rPr>
          <w:noProof/>
        </w:rPr>
        <w:fldChar w:fldCharType="end"/>
      </w:r>
    </w:p>
    <w:p w14:paraId="6B37F6A8" w14:textId="3E290C8D" w:rsidR="00797257" w:rsidRDefault="00797257">
      <w:pPr>
        <w:pStyle w:val="TOC2"/>
        <w:tabs>
          <w:tab w:val="right" w:leader="dot" w:pos="9062"/>
        </w:tabs>
        <w:rPr>
          <w:rFonts w:asciiTheme="minorHAnsi" w:eastAsiaTheme="minorEastAsia" w:hAnsiTheme="minorHAnsi" w:cstheme="minorBidi"/>
          <w:noProof/>
          <w:sz w:val="22"/>
          <w:szCs w:val="22"/>
          <w:lang w:val="sv-SE" w:eastAsia="sv-SE"/>
        </w:rPr>
      </w:pPr>
      <w:r w:rsidRPr="004D0976">
        <w:rPr>
          <w:noProof/>
          <w:lang w:val="en-GB" w:eastAsia="en-GB"/>
        </w:rPr>
        <w:t>Pilot Study 2: Level of fishing and impact of fisheries on biological resources and marine ecosystem</w:t>
      </w:r>
      <w:r>
        <w:rPr>
          <w:noProof/>
        </w:rPr>
        <w:tab/>
      </w:r>
      <w:r>
        <w:rPr>
          <w:noProof/>
        </w:rPr>
        <w:fldChar w:fldCharType="begin"/>
      </w:r>
      <w:r>
        <w:rPr>
          <w:noProof/>
        </w:rPr>
        <w:instrText xml:space="preserve"> PAGEREF _Toc9512356 \h </w:instrText>
      </w:r>
      <w:r>
        <w:rPr>
          <w:noProof/>
        </w:rPr>
      </w:r>
      <w:r>
        <w:rPr>
          <w:noProof/>
        </w:rPr>
        <w:fldChar w:fldCharType="separate"/>
      </w:r>
      <w:r w:rsidR="00D61DB9">
        <w:rPr>
          <w:noProof/>
        </w:rPr>
        <w:t>17</w:t>
      </w:r>
      <w:r>
        <w:rPr>
          <w:noProof/>
        </w:rPr>
        <w:fldChar w:fldCharType="end"/>
      </w:r>
    </w:p>
    <w:p w14:paraId="5CFE731B" w14:textId="12FEE422" w:rsidR="00797257" w:rsidRDefault="00797257">
      <w:pPr>
        <w:pStyle w:val="TOC1"/>
        <w:tabs>
          <w:tab w:val="right" w:leader="dot" w:pos="9062"/>
        </w:tabs>
        <w:rPr>
          <w:rFonts w:asciiTheme="minorHAnsi" w:eastAsiaTheme="minorEastAsia" w:hAnsiTheme="minorHAnsi" w:cstheme="minorBidi"/>
          <w:noProof/>
          <w:sz w:val="22"/>
          <w:szCs w:val="22"/>
          <w:lang w:val="sv-SE" w:eastAsia="sv-SE"/>
        </w:rPr>
      </w:pPr>
      <w:r w:rsidRPr="004D0976">
        <w:rPr>
          <w:smallCaps/>
          <w:noProof/>
          <w:lang w:eastAsia="en-GB"/>
        </w:rPr>
        <w:t>Section 1: Biological Data</w:t>
      </w:r>
      <w:r>
        <w:rPr>
          <w:noProof/>
        </w:rPr>
        <w:tab/>
      </w:r>
      <w:r>
        <w:rPr>
          <w:noProof/>
        </w:rPr>
        <w:fldChar w:fldCharType="begin"/>
      </w:r>
      <w:r>
        <w:rPr>
          <w:noProof/>
        </w:rPr>
        <w:instrText xml:space="preserve"> PAGEREF _Toc9512357 \h </w:instrText>
      </w:r>
      <w:r>
        <w:rPr>
          <w:noProof/>
        </w:rPr>
      </w:r>
      <w:r>
        <w:rPr>
          <w:noProof/>
        </w:rPr>
        <w:fldChar w:fldCharType="separate"/>
      </w:r>
      <w:r w:rsidR="00D61DB9">
        <w:rPr>
          <w:noProof/>
        </w:rPr>
        <w:t>20</w:t>
      </w:r>
      <w:r>
        <w:rPr>
          <w:noProof/>
        </w:rPr>
        <w:fldChar w:fldCharType="end"/>
      </w:r>
    </w:p>
    <w:p w14:paraId="2892B830" w14:textId="4999356B" w:rsidR="00797257" w:rsidRDefault="00797257">
      <w:pPr>
        <w:pStyle w:val="TOC2"/>
        <w:tabs>
          <w:tab w:val="right" w:leader="dot" w:pos="9062"/>
        </w:tabs>
        <w:rPr>
          <w:rFonts w:asciiTheme="minorHAnsi" w:eastAsiaTheme="minorEastAsia" w:hAnsiTheme="minorHAnsi" w:cstheme="minorBidi"/>
          <w:noProof/>
          <w:sz w:val="22"/>
          <w:szCs w:val="22"/>
          <w:lang w:val="sv-SE" w:eastAsia="sv-SE"/>
        </w:rPr>
      </w:pPr>
      <w:r w:rsidRPr="004D0976">
        <w:rPr>
          <w:noProof/>
          <w:lang w:val="en-GB" w:eastAsia="en-GB"/>
        </w:rPr>
        <w:t>Text Box 1G: List of research surveys at sea</w:t>
      </w:r>
      <w:r>
        <w:rPr>
          <w:noProof/>
        </w:rPr>
        <w:tab/>
      </w:r>
      <w:r>
        <w:rPr>
          <w:noProof/>
        </w:rPr>
        <w:fldChar w:fldCharType="begin"/>
      </w:r>
      <w:r>
        <w:rPr>
          <w:noProof/>
        </w:rPr>
        <w:instrText xml:space="preserve"> PAGEREF _Toc9512358 \h </w:instrText>
      </w:r>
      <w:r>
        <w:rPr>
          <w:noProof/>
        </w:rPr>
      </w:r>
      <w:r>
        <w:rPr>
          <w:noProof/>
        </w:rPr>
        <w:fldChar w:fldCharType="separate"/>
      </w:r>
      <w:r w:rsidR="00D61DB9">
        <w:rPr>
          <w:noProof/>
        </w:rPr>
        <w:t>20</w:t>
      </w:r>
      <w:r>
        <w:rPr>
          <w:noProof/>
        </w:rPr>
        <w:fldChar w:fldCharType="end"/>
      </w:r>
    </w:p>
    <w:p w14:paraId="1FB0DA10" w14:textId="312A516F" w:rsidR="00797257" w:rsidRDefault="00797257">
      <w:pPr>
        <w:pStyle w:val="TOC1"/>
        <w:tabs>
          <w:tab w:val="right" w:leader="dot" w:pos="9062"/>
        </w:tabs>
        <w:rPr>
          <w:rFonts w:asciiTheme="minorHAnsi" w:eastAsiaTheme="minorEastAsia" w:hAnsiTheme="minorHAnsi" w:cstheme="minorBidi"/>
          <w:noProof/>
          <w:sz w:val="22"/>
          <w:szCs w:val="22"/>
          <w:lang w:val="sv-SE" w:eastAsia="sv-SE"/>
        </w:rPr>
      </w:pPr>
      <w:r w:rsidRPr="004D0976">
        <w:rPr>
          <w:smallCaps/>
          <w:noProof/>
          <w:lang w:val="en-GB" w:eastAsia="en-GB"/>
        </w:rPr>
        <w:t>Section 2: Fishing Activity Data</w:t>
      </w:r>
      <w:r>
        <w:rPr>
          <w:noProof/>
        </w:rPr>
        <w:tab/>
      </w:r>
      <w:r>
        <w:rPr>
          <w:noProof/>
        </w:rPr>
        <w:fldChar w:fldCharType="begin"/>
      </w:r>
      <w:r>
        <w:rPr>
          <w:noProof/>
        </w:rPr>
        <w:instrText xml:space="preserve"> PAGEREF _Toc9512359 \h </w:instrText>
      </w:r>
      <w:r>
        <w:rPr>
          <w:noProof/>
        </w:rPr>
      </w:r>
      <w:r>
        <w:rPr>
          <w:noProof/>
        </w:rPr>
        <w:fldChar w:fldCharType="separate"/>
      </w:r>
      <w:r w:rsidR="00D61DB9">
        <w:rPr>
          <w:noProof/>
        </w:rPr>
        <w:t>37</w:t>
      </w:r>
      <w:r>
        <w:rPr>
          <w:noProof/>
        </w:rPr>
        <w:fldChar w:fldCharType="end"/>
      </w:r>
    </w:p>
    <w:p w14:paraId="5EAA5C5F" w14:textId="19F03C2F" w:rsidR="00797257" w:rsidRDefault="00797257">
      <w:pPr>
        <w:pStyle w:val="TOC2"/>
        <w:tabs>
          <w:tab w:val="right" w:leader="dot" w:pos="9062"/>
        </w:tabs>
        <w:rPr>
          <w:rFonts w:asciiTheme="minorHAnsi" w:eastAsiaTheme="minorEastAsia" w:hAnsiTheme="minorHAnsi" w:cstheme="minorBidi"/>
          <w:noProof/>
          <w:sz w:val="22"/>
          <w:szCs w:val="22"/>
          <w:lang w:val="sv-SE" w:eastAsia="sv-SE"/>
        </w:rPr>
      </w:pPr>
      <w:r w:rsidRPr="004D0976">
        <w:rPr>
          <w:noProof/>
          <w:lang w:val="en-GB" w:eastAsia="en-GB"/>
        </w:rPr>
        <w:t>Text Box 2A: Fishing activity variables data collection strategy</w:t>
      </w:r>
      <w:r>
        <w:rPr>
          <w:noProof/>
        </w:rPr>
        <w:tab/>
      </w:r>
      <w:r>
        <w:rPr>
          <w:noProof/>
        </w:rPr>
        <w:fldChar w:fldCharType="begin"/>
      </w:r>
      <w:r>
        <w:rPr>
          <w:noProof/>
        </w:rPr>
        <w:instrText xml:space="preserve"> PAGEREF _Toc9512360 \h </w:instrText>
      </w:r>
      <w:r>
        <w:rPr>
          <w:noProof/>
        </w:rPr>
      </w:r>
      <w:r>
        <w:rPr>
          <w:noProof/>
        </w:rPr>
        <w:fldChar w:fldCharType="separate"/>
      </w:r>
      <w:r w:rsidR="00D61DB9">
        <w:rPr>
          <w:noProof/>
        </w:rPr>
        <w:t>37</w:t>
      </w:r>
      <w:r>
        <w:rPr>
          <w:noProof/>
        </w:rPr>
        <w:fldChar w:fldCharType="end"/>
      </w:r>
    </w:p>
    <w:p w14:paraId="48A68A11" w14:textId="61FF0042" w:rsidR="00797257" w:rsidRDefault="00797257">
      <w:pPr>
        <w:pStyle w:val="TOC1"/>
        <w:tabs>
          <w:tab w:val="right" w:leader="dot" w:pos="9062"/>
        </w:tabs>
        <w:rPr>
          <w:rFonts w:asciiTheme="minorHAnsi" w:eastAsiaTheme="minorEastAsia" w:hAnsiTheme="minorHAnsi" w:cstheme="minorBidi"/>
          <w:noProof/>
          <w:sz w:val="22"/>
          <w:szCs w:val="22"/>
          <w:lang w:val="sv-SE" w:eastAsia="sv-SE"/>
        </w:rPr>
      </w:pPr>
      <w:r w:rsidRPr="004D0976">
        <w:rPr>
          <w:smallCaps/>
          <w:noProof/>
          <w:lang w:val="en-GB" w:eastAsia="en-GB"/>
        </w:rPr>
        <w:t>Section 3: Economic and Social Data</w:t>
      </w:r>
      <w:r>
        <w:rPr>
          <w:noProof/>
        </w:rPr>
        <w:tab/>
      </w:r>
      <w:r>
        <w:rPr>
          <w:noProof/>
        </w:rPr>
        <w:fldChar w:fldCharType="begin"/>
      </w:r>
      <w:r>
        <w:rPr>
          <w:noProof/>
        </w:rPr>
        <w:instrText xml:space="preserve"> PAGEREF _Toc9512361 \h </w:instrText>
      </w:r>
      <w:r>
        <w:rPr>
          <w:noProof/>
        </w:rPr>
      </w:r>
      <w:r>
        <w:rPr>
          <w:noProof/>
        </w:rPr>
        <w:fldChar w:fldCharType="separate"/>
      </w:r>
      <w:r w:rsidR="00D61DB9">
        <w:rPr>
          <w:noProof/>
        </w:rPr>
        <w:t>39</w:t>
      </w:r>
      <w:r>
        <w:rPr>
          <w:noProof/>
        </w:rPr>
        <w:fldChar w:fldCharType="end"/>
      </w:r>
    </w:p>
    <w:p w14:paraId="380B9B0C" w14:textId="083D9AE2" w:rsidR="00797257" w:rsidRDefault="00797257">
      <w:pPr>
        <w:pStyle w:val="TOC2"/>
        <w:tabs>
          <w:tab w:val="right" w:leader="dot" w:pos="9062"/>
        </w:tabs>
        <w:rPr>
          <w:rFonts w:asciiTheme="minorHAnsi" w:eastAsiaTheme="minorEastAsia" w:hAnsiTheme="minorHAnsi" w:cstheme="minorBidi"/>
          <w:noProof/>
          <w:sz w:val="22"/>
          <w:szCs w:val="22"/>
          <w:lang w:val="sv-SE" w:eastAsia="sv-SE"/>
        </w:rPr>
      </w:pPr>
      <w:r w:rsidRPr="004D0976">
        <w:rPr>
          <w:noProof/>
          <w:lang w:val="en-GB" w:eastAsia="en-GB"/>
        </w:rPr>
        <w:t>Text Box 3A: Population segments for collection of economic and social data for fisheries</w:t>
      </w:r>
      <w:r>
        <w:rPr>
          <w:noProof/>
        </w:rPr>
        <w:tab/>
      </w:r>
      <w:r>
        <w:rPr>
          <w:noProof/>
        </w:rPr>
        <w:fldChar w:fldCharType="begin"/>
      </w:r>
      <w:r>
        <w:rPr>
          <w:noProof/>
        </w:rPr>
        <w:instrText xml:space="preserve"> PAGEREF _Toc9512362 \h </w:instrText>
      </w:r>
      <w:r>
        <w:rPr>
          <w:noProof/>
        </w:rPr>
      </w:r>
      <w:r>
        <w:rPr>
          <w:noProof/>
        </w:rPr>
        <w:fldChar w:fldCharType="separate"/>
      </w:r>
      <w:r w:rsidR="00D61DB9">
        <w:rPr>
          <w:noProof/>
        </w:rPr>
        <w:t>39</w:t>
      </w:r>
      <w:r>
        <w:rPr>
          <w:noProof/>
        </w:rPr>
        <w:fldChar w:fldCharType="end"/>
      </w:r>
    </w:p>
    <w:p w14:paraId="3047F247" w14:textId="3F332476" w:rsidR="00797257" w:rsidRDefault="00797257">
      <w:pPr>
        <w:pStyle w:val="TOC1"/>
        <w:tabs>
          <w:tab w:val="right" w:leader="dot" w:pos="9062"/>
        </w:tabs>
        <w:rPr>
          <w:rFonts w:asciiTheme="minorHAnsi" w:eastAsiaTheme="minorEastAsia" w:hAnsiTheme="minorHAnsi" w:cstheme="minorBidi"/>
          <w:noProof/>
          <w:sz w:val="22"/>
          <w:szCs w:val="22"/>
          <w:lang w:val="sv-SE" w:eastAsia="sv-SE"/>
        </w:rPr>
      </w:pPr>
      <w:r w:rsidRPr="004D0976">
        <w:rPr>
          <w:smallCaps/>
          <w:noProof/>
          <w:lang w:eastAsia="en-GB"/>
        </w:rPr>
        <w:t>Section 3: Economic and Social Data</w:t>
      </w:r>
      <w:r>
        <w:rPr>
          <w:noProof/>
        </w:rPr>
        <w:tab/>
      </w:r>
      <w:r>
        <w:rPr>
          <w:noProof/>
        </w:rPr>
        <w:fldChar w:fldCharType="begin"/>
      </w:r>
      <w:r>
        <w:rPr>
          <w:noProof/>
        </w:rPr>
        <w:instrText xml:space="preserve"> PAGEREF _Toc9512363 \h </w:instrText>
      </w:r>
      <w:r>
        <w:rPr>
          <w:noProof/>
        </w:rPr>
      </w:r>
      <w:r>
        <w:rPr>
          <w:noProof/>
        </w:rPr>
        <w:fldChar w:fldCharType="separate"/>
      </w:r>
      <w:r w:rsidR="00D61DB9">
        <w:rPr>
          <w:noProof/>
        </w:rPr>
        <w:t>41</w:t>
      </w:r>
      <w:r>
        <w:rPr>
          <w:noProof/>
        </w:rPr>
        <w:fldChar w:fldCharType="end"/>
      </w:r>
    </w:p>
    <w:p w14:paraId="53265C3E" w14:textId="3A7DF9AD" w:rsidR="00797257" w:rsidRDefault="00797257">
      <w:pPr>
        <w:pStyle w:val="TOC2"/>
        <w:tabs>
          <w:tab w:val="right" w:leader="dot" w:pos="9062"/>
        </w:tabs>
        <w:rPr>
          <w:rFonts w:asciiTheme="minorHAnsi" w:eastAsiaTheme="minorEastAsia" w:hAnsiTheme="minorHAnsi" w:cstheme="minorBidi"/>
          <w:noProof/>
          <w:sz w:val="22"/>
          <w:szCs w:val="22"/>
          <w:lang w:val="sv-SE" w:eastAsia="sv-SE"/>
        </w:rPr>
      </w:pPr>
      <w:r w:rsidRPr="004D0976">
        <w:rPr>
          <w:noProof/>
          <w:lang w:val="en-GB" w:eastAsia="en-GB"/>
        </w:rPr>
        <w:t>Pilot Study 3: Data on employment by education level and nationality</w:t>
      </w:r>
      <w:r>
        <w:rPr>
          <w:noProof/>
        </w:rPr>
        <w:tab/>
      </w:r>
      <w:r>
        <w:rPr>
          <w:noProof/>
        </w:rPr>
        <w:fldChar w:fldCharType="begin"/>
      </w:r>
      <w:r>
        <w:rPr>
          <w:noProof/>
        </w:rPr>
        <w:instrText xml:space="preserve"> PAGEREF _Toc9512364 \h </w:instrText>
      </w:r>
      <w:r>
        <w:rPr>
          <w:noProof/>
        </w:rPr>
      </w:r>
      <w:r>
        <w:rPr>
          <w:noProof/>
        </w:rPr>
        <w:fldChar w:fldCharType="separate"/>
      </w:r>
      <w:r w:rsidR="00D61DB9">
        <w:rPr>
          <w:noProof/>
        </w:rPr>
        <w:t>41</w:t>
      </w:r>
      <w:r>
        <w:rPr>
          <w:noProof/>
        </w:rPr>
        <w:fldChar w:fldCharType="end"/>
      </w:r>
    </w:p>
    <w:p w14:paraId="01AD972F" w14:textId="6DA3C903" w:rsidR="00797257" w:rsidRDefault="00797257">
      <w:pPr>
        <w:pStyle w:val="TOC1"/>
        <w:tabs>
          <w:tab w:val="right" w:leader="dot" w:pos="9062"/>
        </w:tabs>
        <w:rPr>
          <w:rFonts w:asciiTheme="minorHAnsi" w:eastAsiaTheme="minorEastAsia" w:hAnsiTheme="minorHAnsi" w:cstheme="minorBidi"/>
          <w:noProof/>
          <w:sz w:val="22"/>
          <w:szCs w:val="22"/>
          <w:lang w:val="sv-SE" w:eastAsia="sv-SE"/>
        </w:rPr>
      </w:pPr>
      <w:r w:rsidRPr="004D0976">
        <w:rPr>
          <w:smallCaps/>
          <w:noProof/>
          <w:lang w:eastAsia="en-GB"/>
        </w:rPr>
        <w:t>Section 3: Economic and Social Data</w:t>
      </w:r>
      <w:r>
        <w:rPr>
          <w:noProof/>
        </w:rPr>
        <w:tab/>
      </w:r>
      <w:r>
        <w:rPr>
          <w:noProof/>
        </w:rPr>
        <w:fldChar w:fldCharType="begin"/>
      </w:r>
      <w:r>
        <w:rPr>
          <w:noProof/>
        </w:rPr>
        <w:instrText xml:space="preserve"> PAGEREF _Toc9512365 \h </w:instrText>
      </w:r>
      <w:r>
        <w:rPr>
          <w:noProof/>
        </w:rPr>
      </w:r>
      <w:r>
        <w:rPr>
          <w:noProof/>
        </w:rPr>
        <w:fldChar w:fldCharType="separate"/>
      </w:r>
      <w:r w:rsidR="00D61DB9">
        <w:rPr>
          <w:noProof/>
        </w:rPr>
        <w:t>43</w:t>
      </w:r>
      <w:r>
        <w:rPr>
          <w:noProof/>
        </w:rPr>
        <w:fldChar w:fldCharType="end"/>
      </w:r>
    </w:p>
    <w:p w14:paraId="7B8DA5AF" w14:textId="65DF88DB" w:rsidR="00797257" w:rsidRDefault="00797257">
      <w:pPr>
        <w:pStyle w:val="TOC2"/>
        <w:tabs>
          <w:tab w:val="right" w:leader="dot" w:pos="9062"/>
        </w:tabs>
        <w:rPr>
          <w:rFonts w:asciiTheme="minorHAnsi" w:eastAsiaTheme="minorEastAsia" w:hAnsiTheme="minorHAnsi" w:cstheme="minorBidi"/>
          <w:noProof/>
          <w:sz w:val="22"/>
          <w:szCs w:val="22"/>
          <w:lang w:val="sv-SE" w:eastAsia="sv-SE"/>
        </w:rPr>
      </w:pPr>
      <w:r w:rsidRPr="004D0976">
        <w:rPr>
          <w:noProof/>
          <w:lang w:val="en-GB" w:eastAsia="en-GB"/>
        </w:rPr>
        <w:t>Text Box 3B: Population segments for collection of economic and social data for aquaculture</w:t>
      </w:r>
      <w:r>
        <w:rPr>
          <w:noProof/>
        </w:rPr>
        <w:tab/>
      </w:r>
      <w:r>
        <w:rPr>
          <w:noProof/>
        </w:rPr>
        <w:fldChar w:fldCharType="begin"/>
      </w:r>
      <w:r>
        <w:rPr>
          <w:noProof/>
        </w:rPr>
        <w:instrText xml:space="preserve"> PAGEREF _Toc9512366 \h </w:instrText>
      </w:r>
      <w:r>
        <w:rPr>
          <w:noProof/>
        </w:rPr>
      </w:r>
      <w:r>
        <w:rPr>
          <w:noProof/>
        </w:rPr>
        <w:fldChar w:fldCharType="separate"/>
      </w:r>
      <w:r w:rsidR="00D61DB9">
        <w:rPr>
          <w:noProof/>
        </w:rPr>
        <w:t>43</w:t>
      </w:r>
      <w:r>
        <w:rPr>
          <w:noProof/>
        </w:rPr>
        <w:fldChar w:fldCharType="end"/>
      </w:r>
    </w:p>
    <w:p w14:paraId="041A32F3" w14:textId="41717A06" w:rsidR="00797257" w:rsidRDefault="00797257">
      <w:pPr>
        <w:pStyle w:val="TOC1"/>
        <w:tabs>
          <w:tab w:val="right" w:leader="dot" w:pos="9062"/>
        </w:tabs>
        <w:rPr>
          <w:rFonts w:asciiTheme="minorHAnsi" w:eastAsiaTheme="minorEastAsia" w:hAnsiTheme="minorHAnsi" w:cstheme="minorBidi"/>
          <w:noProof/>
          <w:sz w:val="22"/>
          <w:szCs w:val="22"/>
          <w:lang w:val="sv-SE" w:eastAsia="sv-SE"/>
        </w:rPr>
      </w:pPr>
      <w:r w:rsidRPr="004D0976">
        <w:rPr>
          <w:smallCaps/>
          <w:noProof/>
          <w:lang w:eastAsia="en-GB"/>
        </w:rPr>
        <w:t>Section 3: Economic and Social Data</w:t>
      </w:r>
      <w:r>
        <w:rPr>
          <w:noProof/>
        </w:rPr>
        <w:tab/>
      </w:r>
      <w:r>
        <w:rPr>
          <w:noProof/>
        </w:rPr>
        <w:fldChar w:fldCharType="begin"/>
      </w:r>
      <w:r>
        <w:rPr>
          <w:noProof/>
        </w:rPr>
        <w:instrText xml:space="preserve"> PAGEREF _Toc9512367 \h </w:instrText>
      </w:r>
      <w:r>
        <w:rPr>
          <w:noProof/>
        </w:rPr>
      </w:r>
      <w:r>
        <w:rPr>
          <w:noProof/>
        </w:rPr>
        <w:fldChar w:fldCharType="separate"/>
      </w:r>
      <w:r w:rsidR="00D61DB9">
        <w:rPr>
          <w:noProof/>
        </w:rPr>
        <w:t>47</w:t>
      </w:r>
      <w:r>
        <w:rPr>
          <w:noProof/>
        </w:rPr>
        <w:fldChar w:fldCharType="end"/>
      </w:r>
    </w:p>
    <w:p w14:paraId="7C214EF1" w14:textId="28C57AD8" w:rsidR="00797257" w:rsidRDefault="00797257">
      <w:pPr>
        <w:pStyle w:val="TOC2"/>
        <w:tabs>
          <w:tab w:val="right" w:leader="dot" w:pos="9062"/>
        </w:tabs>
        <w:rPr>
          <w:rFonts w:asciiTheme="minorHAnsi" w:eastAsiaTheme="minorEastAsia" w:hAnsiTheme="minorHAnsi" w:cstheme="minorBidi"/>
          <w:noProof/>
          <w:sz w:val="22"/>
          <w:szCs w:val="22"/>
          <w:lang w:val="sv-SE" w:eastAsia="sv-SE"/>
        </w:rPr>
      </w:pPr>
      <w:r w:rsidRPr="004D0976">
        <w:rPr>
          <w:noProof/>
          <w:lang w:val="en-GB" w:eastAsia="en-GB"/>
        </w:rPr>
        <w:t>Pilot Study 4: Environmental data on aquaculture</w:t>
      </w:r>
      <w:r>
        <w:rPr>
          <w:noProof/>
        </w:rPr>
        <w:tab/>
      </w:r>
      <w:r>
        <w:rPr>
          <w:noProof/>
        </w:rPr>
        <w:fldChar w:fldCharType="begin"/>
      </w:r>
      <w:r>
        <w:rPr>
          <w:noProof/>
        </w:rPr>
        <w:instrText xml:space="preserve"> PAGEREF _Toc9512368 \h </w:instrText>
      </w:r>
      <w:r>
        <w:rPr>
          <w:noProof/>
        </w:rPr>
      </w:r>
      <w:r>
        <w:rPr>
          <w:noProof/>
        </w:rPr>
        <w:fldChar w:fldCharType="separate"/>
      </w:r>
      <w:r w:rsidR="00D61DB9">
        <w:rPr>
          <w:noProof/>
        </w:rPr>
        <w:t>47</w:t>
      </w:r>
      <w:r>
        <w:rPr>
          <w:noProof/>
        </w:rPr>
        <w:fldChar w:fldCharType="end"/>
      </w:r>
    </w:p>
    <w:p w14:paraId="24DE7C5F" w14:textId="01CD0EB7" w:rsidR="00797257" w:rsidRDefault="00797257">
      <w:pPr>
        <w:pStyle w:val="TOC1"/>
        <w:tabs>
          <w:tab w:val="right" w:leader="dot" w:pos="9062"/>
        </w:tabs>
        <w:rPr>
          <w:rFonts w:asciiTheme="minorHAnsi" w:eastAsiaTheme="minorEastAsia" w:hAnsiTheme="minorHAnsi" w:cstheme="minorBidi"/>
          <w:noProof/>
          <w:sz w:val="22"/>
          <w:szCs w:val="22"/>
          <w:lang w:val="sv-SE" w:eastAsia="sv-SE"/>
        </w:rPr>
      </w:pPr>
      <w:r w:rsidRPr="004D0976">
        <w:rPr>
          <w:smallCaps/>
          <w:noProof/>
          <w:lang w:eastAsia="en-GB"/>
        </w:rPr>
        <w:t>Section 3: Economic and Social Data</w:t>
      </w:r>
      <w:r>
        <w:rPr>
          <w:noProof/>
        </w:rPr>
        <w:tab/>
      </w:r>
      <w:r>
        <w:rPr>
          <w:noProof/>
        </w:rPr>
        <w:fldChar w:fldCharType="begin"/>
      </w:r>
      <w:r>
        <w:rPr>
          <w:noProof/>
        </w:rPr>
        <w:instrText xml:space="preserve"> PAGEREF _Toc9512369 \h </w:instrText>
      </w:r>
      <w:r>
        <w:rPr>
          <w:noProof/>
        </w:rPr>
      </w:r>
      <w:r>
        <w:rPr>
          <w:noProof/>
        </w:rPr>
        <w:fldChar w:fldCharType="separate"/>
      </w:r>
      <w:r w:rsidR="00D61DB9">
        <w:rPr>
          <w:noProof/>
        </w:rPr>
        <w:t>48</w:t>
      </w:r>
      <w:r>
        <w:rPr>
          <w:noProof/>
        </w:rPr>
        <w:fldChar w:fldCharType="end"/>
      </w:r>
    </w:p>
    <w:p w14:paraId="06561611" w14:textId="2DB49E2B" w:rsidR="00797257" w:rsidRDefault="00797257">
      <w:pPr>
        <w:pStyle w:val="TOC2"/>
        <w:tabs>
          <w:tab w:val="right" w:leader="dot" w:pos="9062"/>
        </w:tabs>
        <w:rPr>
          <w:rFonts w:asciiTheme="minorHAnsi" w:eastAsiaTheme="minorEastAsia" w:hAnsiTheme="minorHAnsi" w:cstheme="minorBidi"/>
          <w:noProof/>
          <w:sz w:val="22"/>
          <w:szCs w:val="22"/>
          <w:lang w:val="sv-SE" w:eastAsia="sv-SE"/>
        </w:rPr>
      </w:pPr>
      <w:r w:rsidRPr="004D0976">
        <w:rPr>
          <w:noProof/>
          <w:lang w:val="en-GB" w:eastAsia="en-GB"/>
        </w:rPr>
        <w:t>Text Box 3C: Population segments for collection of economic and social data for the processing industry</w:t>
      </w:r>
      <w:r>
        <w:rPr>
          <w:noProof/>
        </w:rPr>
        <w:tab/>
      </w:r>
      <w:r>
        <w:rPr>
          <w:noProof/>
        </w:rPr>
        <w:fldChar w:fldCharType="begin"/>
      </w:r>
      <w:r>
        <w:rPr>
          <w:noProof/>
        </w:rPr>
        <w:instrText xml:space="preserve"> PAGEREF _Toc9512370 \h </w:instrText>
      </w:r>
      <w:r>
        <w:rPr>
          <w:noProof/>
        </w:rPr>
      </w:r>
      <w:r>
        <w:rPr>
          <w:noProof/>
        </w:rPr>
        <w:fldChar w:fldCharType="separate"/>
      </w:r>
      <w:r w:rsidR="00D61DB9">
        <w:rPr>
          <w:noProof/>
        </w:rPr>
        <w:t>48</w:t>
      </w:r>
      <w:r>
        <w:rPr>
          <w:noProof/>
        </w:rPr>
        <w:fldChar w:fldCharType="end"/>
      </w:r>
    </w:p>
    <w:p w14:paraId="2F993D94" w14:textId="6BE10BBA" w:rsidR="00797257" w:rsidRDefault="00797257">
      <w:pPr>
        <w:pStyle w:val="TOC1"/>
        <w:tabs>
          <w:tab w:val="right" w:leader="dot" w:pos="9062"/>
        </w:tabs>
        <w:rPr>
          <w:rFonts w:asciiTheme="minorHAnsi" w:eastAsiaTheme="minorEastAsia" w:hAnsiTheme="minorHAnsi" w:cstheme="minorBidi"/>
          <w:noProof/>
          <w:sz w:val="22"/>
          <w:szCs w:val="22"/>
          <w:lang w:val="sv-SE" w:eastAsia="sv-SE"/>
        </w:rPr>
      </w:pPr>
      <w:r w:rsidRPr="004D0976">
        <w:rPr>
          <w:rFonts w:eastAsiaTheme="minorHAnsi"/>
          <w:smallCaps/>
          <w:noProof/>
          <w:lang w:val="en-GB" w:eastAsia="en-GB"/>
        </w:rPr>
        <w:t>Section 4: Sampling Strategy for Biological Data from Commercial Fisheries</w:t>
      </w:r>
      <w:r>
        <w:rPr>
          <w:noProof/>
        </w:rPr>
        <w:tab/>
      </w:r>
      <w:r>
        <w:rPr>
          <w:noProof/>
        </w:rPr>
        <w:fldChar w:fldCharType="begin"/>
      </w:r>
      <w:r>
        <w:rPr>
          <w:noProof/>
        </w:rPr>
        <w:instrText xml:space="preserve"> PAGEREF _Toc9512371 \h </w:instrText>
      </w:r>
      <w:r>
        <w:rPr>
          <w:noProof/>
        </w:rPr>
      </w:r>
      <w:r>
        <w:rPr>
          <w:noProof/>
        </w:rPr>
        <w:fldChar w:fldCharType="separate"/>
      </w:r>
      <w:r w:rsidR="00D61DB9">
        <w:rPr>
          <w:noProof/>
        </w:rPr>
        <w:t>51</w:t>
      </w:r>
      <w:r>
        <w:rPr>
          <w:noProof/>
        </w:rPr>
        <w:fldChar w:fldCharType="end"/>
      </w:r>
    </w:p>
    <w:p w14:paraId="24DC2179" w14:textId="14F745D2" w:rsidR="00797257" w:rsidRDefault="00797257">
      <w:pPr>
        <w:pStyle w:val="TOC2"/>
        <w:tabs>
          <w:tab w:val="right" w:leader="dot" w:pos="9062"/>
        </w:tabs>
        <w:rPr>
          <w:rFonts w:asciiTheme="minorHAnsi" w:eastAsiaTheme="minorEastAsia" w:hAnsiTheme="minorHAnsi" w:cstheme="minorBidi"/>
          <w:noProof/>
          <w:sz w:val="22"/>
          <w:szCs w:val="22"/>
          <w:lang w:val="sv-SE" w:eastAsia="sv-SE"/>
        </w:rPr>
      </w:pPr>
      <w:r w:rsidRPr="004D0976">
        <w:rPr>
          <w:noProof/>
          <w:lang w:val="en-GB" w:eastAsia="en-GB"/>
        </w:rPr>
        <w:t>Text Box 4A: Sampling plan description for biological data</w:t>
      </w:r>
      <w:r>
        <w:rPr>
          <w:noProof/>
        </w:rPr>
        <w:tab/>
      </w:r>
      <w:r>
        <w:rPr>
          <w:noProof/>
        </w:rPr>
        <w:fldChar w:fldCharType="begin"/>
      </w:r>
      <w:r>
        <w:rPr>
          <w:noProof/>
        </w:rPr>
        <w:instrText xml:space="preserve"> PAGEREF _Toc9512372 \h </w:instrText>
      </w:r>
      <w:r>
        <w:rPr>
          <w:noProof/>
        </w:rPr>
      </w:r>
      <w:r>
        <w:rPr>
          <w:noProof/>
        </w:rPr>
        <w:fldChar w:fldCharType="separate"/>
      </w:r>
      <w:r w:rsidR="00D61DB9">
        <w:rPr>
          <w:noProof/>
        </w:rPr>
        <w:t>51</w:t>
      </w:r>
      <w:r>
        <w:rPr>
          <w:noProof/>
        </w:rPr>
        <w:fldChar w:fldCharType="end"/>
      </w:r>
    </w:p>
    <w:p w14:paraId="2BFCD61B" w14:textId="0AB8F9D5" w:rsidR="00797257" w:rsidRDefault="00797257">
      <w:pPr>
        <w:pStyle w:val="TOC1"/>
        <w:tabs>
          <w:tab w:val="right" w:leader="dot" w:pos="9062"/>
        </w:tabs>
        <w:rPr>
          <w:rFonts w:asciiTheme="minorHAnsi" w:eastAsiaTheme="minorEastAsia" w:hAnsiTheme="minorHAnsi" w:cstheme="minorBidi"/>
          <w:noProof/>
          <w:sz w:val="22"/>
          <w:szCs w:val="22"/>
          <w:lang w:val="sv-SE" w:eastAsia="sv-SE"/>
        </w:rPr>
      </w:pPr>
      <w:r w:rsidRPr="004D0976">
        <w:rPr>
          <w:rFonts w:eastAsiaTheme="minorHAnsi"/>
          <w:smallCaps/>
          <w:noProof/>
          <w:lang w:val="en-GB" w:eastAsia="en-GB"/>
        </w:rPr>
        <w:t>Section 5: data quality</w:t>
      </w:r>
      <w:r>
        <w:rPr>
          <w:noProof/>
        </w:rPr>
        <w:tab/>
      </w:r>
      <w:r>
        <w:rPr>
          <w:noProof/>
        </w:rPr>
        <w:fldChar w:fldCharType="begin"/>
      </w:r>
      <w:r>
        <w:rPr>
          <w:noProof/>
        </w:rPr>
        <w:instrText xml:space="preserve"> PAGEREF _Toc9512373 \h </w:instrText>
      </w:r>
      <w:r>
        <w:rPr>
          <w:noProof/>
        </w:rPr>
      </w:r>
      <w:r>
        <w:rPr>
          <w:noProof/>
        </w:rPr>
        <w:fldChar w:fldCharType="separate"/>
      </w:r>
      <w:r w:rsidR="00D61DB9">
        <w:rPr>
          <w:noProof/>
        </w:rPr>
        <w:t>66</w:t>
      </w:r>
      <w:r>
        <w:rPr>
          <w:noProof/>
        </w:rPr>
        <w:fldChar w:fldCharType="end"/>
      </w:r>
    </w:p>
    <w:p w14:paraId="1DAE97A9" w14:textId="5B35523F" w:rsidR="00797257" w:rsidRDefault="00797257">
      <w:pPr>
        <w:pStyle w:val="TOC2"/>
        <w:tabs>
          <w:tab w:val="right" w:leader="dot" w:pos="9062"/>
        </w:tabs>
        <w:rPr>
          <w:rFonts w:asciiTheme="minorHAnsi" w:eastAsiaTheme="minorEastAsia" w:hAnsiTheme="minorHAnsi" w:cstheme="minorBidi"/>
          <w:noProof/>
          <w:sz w:val="22"/>
          <w:szCs w:val="22"/>
          <w:lang w:val="sv-SE" w:eastAsia="sv-SE"/>
        </w:rPr>
      </w:pPr>
      <w:r w:rsidRPr="004D0976">
        <w:rPr>
          <w:noProof/>
          <w:lang w:val="en-GB" w:eastAsia="en-GB"/>
        </w:rPr>
        <w:t>Text Box 5A: Quality assurance framework for biological data</w:t>
      </w:r>
      <w:r>
        <w:rPr>
          <w:noProof/>
        </w:rPr>
        <w:tab/>
      </w:r>
      <w:r>
        <w:rPr>
          <w:noProof/>
        </w:rPr>
        <w:fldChar w:fldCharType="begin"/>
      </w:r>
      <w:r>
        <w:rPr>
          <w:noProof/>
        </w:rPr>
        <w:instrText xml:space="preserve"> PAGEREF _Toc9512374 \h </w:instrText>
      </w:r>
      <w:r>
        <w:rPr>
          <w:noProof/>
        </w:rPr>
      </w:r>
      <w:r>
        <w:rPr>
          <w:noProof/>
        </w:rPr>
        <w:fldChar w:fldCharType="separate"/>
      </w:r>
      <w:r w:rsidR="00D61DB9">
        <w:rPr>
          <w:noProof/>
        </w:rPr>
        <w:t>66</w:t>
      </w:r>
      <w:r>
        <w:rPr>
          <w:noProof/>
        </w:rPr>
        <w:fldChar w:fldCharType="end"/>
      </w:r>
    </w:p>
    <w:p w14:paraId="4DFCFDAB" w14:textId="6D5F4A4E" w:rsidR="00797257" w:rsidRDefault="00797257">
      <w:pPr>
        <w:pStyle w:val="TOC1"/>
        <w:tabs>
          <w:tab w:val="right" w:leader="dot" w:pos="9062"/>
        </w:tabs>
        <w:rPr>
          <w:rFonts w:asciiTheme="minorHAnsi" w:eastAsiaTheme="minorEastAsia" w:hAnsiTheme="minorHAnsi" w:cstheme="minorBidi"/>
          <w:noProof/>
          <w:sz w:val="22"/>
          <w:szCs w:val="22"/>
          <w:lang w:val="sv-SE" w:eastAsia="sv-SE"/>
        </w:rPr>
      </w:pPr>
      <w:r w:rsidRPr="004D0976">
        <w:rPr>
          <w:rFonts w:eastAsiaTheme="minorHAnsi"/>
          <w:smallCaps/>
          <w:noProof/>
          <w:lang w:val="en-GB" w:eastAsia="en-GB"/>
        </w:rPr>
        <w:t>Section 5: data quality</w:t>
      </w:r>
      <w:r>
        <w:rPr>
          <w:noProof/>
        </w:rPr>
        <w:tab/>
      </w:r>
      <w:r>
        <w:rPr>
          <w:noProof/>
        </w:rPr>
        <w:fldChar w:fldCharType="begin"/>
      </w:r>
      <w:r>
        <w:rPr>
          <w:noProof/>
        </w:rPr>
        <w:instrText xml:space="preserve"> PAGEREF _Toc9512375 \h </w:instrText>
      </w:r>
      <w:r>
        <w:rPr>
          <w:noProof/>
        </w:rPr>
      </w:r>
      <w:r>
        <w:rPr>
          <w:noProof/>
        </w:rPr>
        <w:fldChar w:fldCharType="separate"/>
      </w:r>
      <w:r w:rsidR="00D61DB9">
        <w:rPr>
          <w:noProof/>
        </w:rPr>
        <w:t>68</w:t>
      </w:r>
      <w:r>
        <w:rPr>
          <w:noProof/>
        </w:rPr>
        <w:fldChar w:fldCharType="end"/>
      </w:r>
    </w:p>
    <w:p w14:paraId="7D9C69B3" w14:textId="08C9F6A1" w:rsidR="00797257" w:rsidRDefault="00797257">
      <w:pPr>
        <w:pStyle w:val="TOC2"/>
        <w:tabs>
          <w:tab w:val="right" w:leader="dot" w:pos="9062"/>
        </w:tabs>
        <w:rPr>
          <w:rFonts w:asciiTheme="minorHAnsi" w:eastAsiaTheme="minorEastAsia" w:hAnsiTheme="minorHAnsi" w:cstheme="minorBidi"/>
          <w:noProof/>
          <w:sz w:val="22"/>
          <w:szCs w:val="22"/>
          <w:lang w:val="sv-SE" w:eastAsia="sv-SE"/>
        </w:rPr>
      </w:pPr>
      <w:r w:rsidRPr="004D0976">
        <w:rPr>
          <w:noProof/>
          <w:lang w:val="en-GB" w:eastAsia="en-GB"/>
        </w:rPr>
        <w:t>Text Box 5B: Quality assurance framework for socioeconomic data</w:t>
      </w:r>
      <w:r>
        <w:rPr>
          <w:noProof/>
        </w:rPr>
        <w:tab/>
      </w:r>
      <w:r>
        <w:rPr>
          <w:noProof/>
        </w:rPr>
        <w:fldChar w:fldCharType="begin"/>
      </w:r>
      <w:r>
        <w:rPr>
          <w:noProof/>
        </w:rPr>
        <w:instrText xml:space="preserve"> PAGEREF _Toc9512376 \h </w:instrText>
      </w:r>
      <w:r>
        <w:rPr>
          <w:noProof/>
        </w:rPr>
      </w:r>
      <w:r>
        <w:rPr>
          <w:noProof/>
        </w:rPr>
        <w:fldChar w:fldCharType="separate"/>
      </w:r>
      <w:r w:rsidR="00D61DB9">
        <w:rPr>
          <w:noProof/>
        </w:rPr>
        <w:t>68</w:t>
      </w:r>
      <w:r>
        <w:rPr>
          <w:noProof/>
        </w:rPr>
        <w:fldChar w:fldCharType="end"/>
      </w:r>
    </w:p>
    <w:p w14:paraId="286712A5" w14:textId="6644366F" w:rsidR="00FE6B98" w:rsidRPr="00B44ED5" w:rsidRDefault="00FC23F6" w:rsidP="003E7265">
      <w:pPr>
        <w:spacing w:after="0" w:line="360" w:lineRule="auto"/>
        <w:ind w:left="284"/>
        <w:jc w:val="both"/>
        <w:rPr>
          <w:rFonts w:ascii="Times New Roman" w:eastAsia="Times New Roman" w:hAnsi="Times New Roman" w:cs="Times New Roman"/>
          <w:noProof/>
          <w:color w:val="FF0000"/>
          <w:sz w:val="24"/>
          <w:szCs w:val="24"/>
          <w:lang w:eastAsia="fr-FR"/>
        </w:rPr>
      </w:pPr>
      <w:r w:rsidRPr="00B44ED5">
        <w:rPr>
          <w:rFonts w:ascii="Times New Roman" w:eastAsia="Times New Roman" w:hAnsi="Times New Roman" w:cs="Times New Roman"/>
          <w:color w:val="FF0000"/>
          <w:sz w:val="24"/>
          <w:szCs w:val="24"/>
          <w:lang w:eastAsia="fr-FR"/>
        </w:rPr>
        <w:fldChar w:fldCharType="end"/>
      </w:r>
      <w:r w:rsidR="00FE6B98" w:rsidRPr="00B44ED5">
        <w:rPr>
          <w:rFonts w:eastAsia="Times New Roman"/>
          <w:color w:val="FF0000"/>
          <w:lang w:eastAsia="fr-FR"/>
        </w:rPr>
        <w:fldChar w:fldCharType="begin"/>
      </w:r>
      <w:r w:rsidR="00FE6B98" w:rsidRPr="00B44ED5">
        <w:rPr>
          <w:color w:val="FF0000"/>
        </w:rPr>
        <w:instrText xml:space="preserve"> TOC \o "1-2" \h \z \u </w:instrText>
      </w:r>
      <w:r w:rsidR="00FE6B98" w:rsidRPr="00B44ED5">
        <w:rPr>
          <w:rFonts w:eastAsia="Times New Roman"/>
          <w:color w:val="FF0000"/>
          <w:lang w:eastAsia="fr-FR"/>
        </w:rPr>
        <w:fldChar w:fldCharType="separate"/>
      </w:r>
    </w:p>
    <w:p w14:paraId="286712A6" w14:textId="77777777" w:rsidR="00FE6B98" w:rsidRPr="00B44ED5" w:rsidRDefault="00FE6B98" w:rsidP="00FE6B98">
      <w:pPr>
        <w:pStyle w:val="TOC1"/>
        <w:tabs>
          <w:tab w:val="right" w:leader="dot" w:pos="9062"/>
        </w:tabs>
        <w:spacing w:line="360" w:lineRule="auto"/>
        <w:jc w:val="both"/>
        <w:rPr>
          <w:rFonts w:eastAsiaTheme="minorEastAsia"/>
          <w:noProof/>
          <w:color w:val="FF0000"/>
          <w:lang w:val="en-GB" w:eastAsia="en-GB"/>
        </w:rPr>
      </w:pPr>
    </w:p>
    <w:p w14:paraId="286712A7" w14:textId="77777777" w:rsidR="00FE6B98" w:rsidRPr="00B44ED5" w:rsidRDefault="00FE6B98" w:rsidP="00CD5C5B">
      <w:pPr>
        <w:spacing w:after="0" w:line="360" w:lineRule="auto"/>
        <w:jc w:val="both"/>
        <w:rPr>
          <w:rFonts w:ascii="Times New Roman" w:hAnsi="Times New Roman" w:cs="Times New Roman"/>
          <w:color w:val="FF0000"/>
          <w:sz w:val="24"/>
          <w:szCs w:val="24"/>
        </w:rPr>
      </w:pPr>
      <w:r w:rsidRPr="00B44ED5">
        <w:rPr>
          <w:rFonts w:ascii="Times New Roman" w:hAnsi="Times New Roman" w:cs="Times New Roman"/>
          <w:color w:val="FF0000"/>
          <w:sz w:val="24"/>
          <w:szCs w:val="24"/>
        </w:rPr>
        <w:fldChar w:fldCharType="end"/>
      </w:r>
      <w:r w:rsidRPr="00B44ED5">
        <w:rPr>
          <w:rFonts w:ascii="Times New Roman" w:hAnsi="Times New Roman" w:cs="Times New Roman"/>
          <w:color w:val="FF0000"/>
          <w:sz w:val="24"/>
          <w:szCs w:val="24"/>
        </w:rPr>
        <w:t xml:space="preserve"> </w:t>
      </w:r>
    </w:p>
    <w:p w14:paraId="286712A8" w14:textId="77777777" w:rsidR="00CD5C5B" w:rsidRPr="00B44ED5" w:rsidRDefault="00CD5C5B" w:rsidP="00CD5C5B">
      <w:pPr>
        <w:spacing w:after="0" w:line="360" w:lineRule="auto"/>
        <w:jc w:val="both"/>
        <w:rPr>
          <w:rFonts w:ascii="Times New Roman" w:hAnsi="Times New Roman" w:cs="Times New Roman"/>
          <w:color w:val="FF0000"/>
          <w:sz w:val="24"/>
          <w:szCs w:val="24"/>
        </w:rPr>
      </w:pPr>
    </w:p>
    <w:p w14:paraId="286712A9" w14:textId="77777777" w:rsidR="00CD5C5B" w:rsidRPr="00B44ED5" w:rsidRDefault="00CD5C5B" w:rsidP="00CD5C5B">
      <w:pPr>
        <w:spacing w:after="0" w:line="360" w:lineRule="auto"/>
        <w:jc w:val="both"/>
        <w:rPr>
          <w:rFonts w:ascii="Times New Roman" w:hAnsi="Times New Roman" w:cs="Times New Roman"/>
          <w:color w:val="FF0000"/>
          <w:sz w:val="24"/>
          <w:szCs w:val="24"/>
        </w:rPr>
      </w:pPr>
    </w:p>
    <w:p w14:paraId="286712AA" w14:textId="77777777" w:rsidR="00297F35" w:rsidRPr="00B44ED5" w:rsidRDefault="00297F35" w:rsidP="00BB1991">
      <w:pPr>
        <w:keepNext/>
        <w:tabs>
          <w:tab w:val="left" w:pos="850"/>
        </w:tabs>
        <w:spacing w:before="360" w:line="360" w:lineRule="auto"/>
        <w:ind w:left="850" w:hanging="850"/>
        <w:jc w:val="center"/>
        <w:outlineLvl w:val="0"/>
        <w:rPr>
          <w:rFonts w:ascii="Times New Roman" w:hAnsi="Times New Roman" w:cs="Times New Roman"/>
          <w:smallCaps/>
          <w:noProof/>
          <w:color w:val="FF0000"/>
          <w:lang w:eastAsia="en-GB"/>
        </w:rPr>
      </w:pPr>
      <w:bookmarkStart w:id="5" w:name="_Toc9512345"/>
      <w:r w:rsidRPr="00B44ED5">
        <w:rPr>
          <w:rFonts w:ascii="Times New Roman" w:hAnsi="Times New Roman" w:cs="Times New Roman"/>
          <w:smallCaps/>
          <w:noProof/>
          <w:lang w:eastAsia="en-GB"/>
        </w:rPr>
        <w:lastRenderedPageBreak/>
        <w:t>Section 1: Biological Data</w:t>
      </w:r>
      <w:bookmarkEnd w:id="5"/>
    </w:p>
    <w:p w14:paraId="286712AB" w14:textId="77777777" w:rsidR="00FD5C66" w:rsidRPr="00B44ED5" w:rsidRDefault="00FD5C66" w:rsidP="00797257">
      <w:pPr>
        <w:pStyle w:val="StyleTitre2Gras"/>
        <w:spacing w:line="360" w:lineRule="auto"/>
        <w:rPr>
          <w:rFonts w:cs="Times New Roman"/>
          <w:b w:val="0"/>
          <w:bCs w:val="0"/>
          <w:iCs w:val="0"/>
          <w:noProof/>
          <w:lang w:eastAsia="en-GB"/>
        </w:rPr>
      </w:pPr>
      <w:bookmarkStart w:id="6" w:name="_Toc508531549"/>
      <w:bookmarkStart w:id="7" w:name="_Toc9512346"/>
      <w:r w:rsidRPr="00797257">
        <w:rPr>
          <w:rFonts w:cs="Times New Roman"/>
          <w:noProof/>
          <w:lang w:val="en-GB" w:eastAsia="en-GB"/>
        </w:rPr>
        <w:t>Text Box 1C: Sampling intensity for biological variables</w:t>
      </w:r>
      <w:bookmarkEnd w:id="6"/>
      <w:bookmarkEnd w:id="7"/>
    </w:p>
    <w:p w14:paraId="286712AC" w14:textId="77777777" w:rsidR="00FD5C66" w:rsidRPr="00B44ED5" w:rsidRDefault="00FD5C66" w:rsidP="00FD5C66">
      <w:pPr>
        <w:suppressAutoHyphens/>
        <w:spacing w:after="120" w:line="240" w:lineRule="auto"/>
        <w:jc w:val="both"/>
        <w:rPr>
          <w:rFonts w:ascii="Times New Roman" w:eastAsia="Calibri" w:hAnsi="Times New Roman" w:cs="Times New Roman"/>
          <w:color w:val="FF0000"/>
          <w:lang w:eastAsia="ar-SA"/>
        </w:rPr>
      </w:pP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959"/>
      </w:tblGrid>
      <w:tr w:rsidR="00B44ED5" w:rsidRPr="00B44ED5" w14:paraId="286712AE" w14:textId="77777777" w:rsidTr="00FD5C66">
        <w:trPr>
          <w:trHeight w:val="389"/>
        </w:trPr>
        <w:tc>
          <w:tcPr>
            <w:tcW w:w="8959" w:type="dxa"/>
            <w:tcBorders>
              <w:bottom w:val="single" w:sz="4" w:space="0" w:color="auto"/>
            </w:tcBorders>
            <w:shd w:val="clear" w:color="auto" w:fill="A6A6A6" w:themeFill="background1" w:themeFillShade="A6"/>
            <w:noWrap/>
            <w:vAlign w:val="center"/>
          </w:tcPr>
          <w:p w14:paraId="286712AD" w14:textId="77777777" w:rsidR="00FD5C66" w:rsidRPr="00B44ED5" w:rsidRDefault="00FD5C66" w:rsidP="00FD5C66">
            <w:pPr>
              <w:suppressAutoHyphens/>
              <w:spacing w:after="120" w:line="240" w:lineRule="auto"/>
              <w:jc w:val="both"/>
              <w:rPr>
                <w:rFonts w:ascii="Times New Roman" w:eastAsia="Calibri" w:hAnsi="Times New Roman" w:cs="Times New Roman"/>
                <w:bCs/>
                <w:noProof/>
                <w:color w:val="FF0000"/>
                <w:sz w:val="20"/>
                <w:szCs w:val="20"/>
                <w:lang w:val="en-US" w:eastAsia="en-GB"/>
              </w:rPr>
            </w:pPr>
            <w:r w:rsidRPr="00B44ED5">
              <w:rPr>
                <w:rFonts w:ascii="Times New Roman" w:eastAsia="Calibri" w:hAnsi="Times New Roman" w:cs="Times New Roman"/>
                <w:sz w:val="20"/>
                <w:szCs w:val="20"/>
                <w:lang w:eastAsia="ar-SA"/>
              </w:rPr>
              <w:t>General comment: This box fulfils paragraph 2 point (a)(i)(ii)(iii) of Chapter III, Chapter IV of the multiannual Union programme and Article 2, Article 4 paragraph 1 and Article 8 of the Decision (EU) 2016/1701. This box is applicable to the Annual Report.</w:t>
            </w:r>
          </w:p>
        </w:tc>
      </w:tr>
      <w:tr w:rsidR="00B44ED5" w:rsidRPr="00B44ED5" w14:paraId="286712C9" w14:textId="77777777" w:rsidTr="00FD5C66">
        <w:trPr>
          <w:trHeight w:val="545"/>
        </w:trPr>
        <w:tc>
          <w:tcPr>
            <w:tcW w:w="8959" w:type="dxa"/>
            <w:shd w:val="clear" w:color="auto" w:fill="A6A6A6" w:themeFill="background1" w:themeFillShade="A6"/>
            <w:noWrap/>
          </w:tcPr>
          <w:p w14:paraId="736CADB0" w14:textId="77777777" w:rsidR="00BF3B65" w:rsidRPr="00B44ED5" w:rsidRDefault="00BF3B65" w:rsidP="00BF3B65">
            <w:pPr>
              <w:suppressAutoHyphens/>
              <w:spacing w:before="120" w:after="120" w:line="360" w:lineRule="auto"/>
              <w:jc w:val="both"/>
              <w:rPr>
                <w:rFonts w:ascii="Times New Roman" w:eastAsia="Calibri" w:hAnsi="Times New Roman" w:cs="Times New Roman"/>
                <w:b/>
                <w:bCs/>
                <w:noProof/>
                <w:sz w:val="20"/>
                <w:szCs w:val="20"/>
                <w:lang w:val="en-US" w:eastAsia="en-GB"/>
              </w:rPr>
            </w:pPr>
            <w:r w:rsidRPr="00B44ED5">
              <w:rPr>
                <w:rFonts w:ascii="Times New Roman" w:eastAsia="Calibri" w:hAnsi="Times New Roman" w:cs="Times New Roman"/>
                <w:b/>
                <w:bCs/>
                <w:noProof/>
                <w:sz w:val="20"/>
                <w:szCs w:val="20"/>
                <w:lang w:val="en-US" w:eastAsia="en-GB"/>
              </w:rPr>
              <w:t xml:space="preserve">BALTIC and NORTH SEA &amp; EASTERN ARCTIC </w:t>
            </w:r>
          </w:p>
          <w:p w14:paraId="2B5033F9" w14:textId="77777777" w:rsidR="00BF3B65" w:rsidRPr="00B44ED5" w:rsidRDefault="00BF3B65" w:rsidP="00BF3B65">
            <w:pPr>
              <w:numPr>
                <w:ilvl w:val="0"/>
                <w:numId w:val="2"/>
              </w:numPr>
              <w:suppressAutoHyphens/>
              <w:spacing w:before="120" w:after="120" w:line="360" w:lineRule="auto"/>
              <w:ind w:left="321" w:hanging="284"/>
              <w:contextualSpacing/>
              <w:jc w:val="both"/>
              <w:rPr>
                <w:rFonts w:ascii="Times New Roman" w:eastAsia="Times New Roman" w:hAnsi="Times New Roman" w:cs="Times New Roman"/>
                <w:b/>
                <w:bCs/>
                <w:noProof/>
                <w:sz w:val="20"/>
                <w:szCs w:val="20"/>
                <w:lang w:val="en-US" w:eastAsia="en-GB"/>
              </w:rPr>
            </w:pPr>
            <w:r w:rsidRPr="00B44ED5">
              <w:rPr>
                <w:rFonts w:ascii="Times New Roman" w:eastAsia="Times New Roman" w:hAnsi="Times New Roman" w:cs="Times New Roman"/>
                <w:b/>
                <w:bCs/>
                <w:noProof/>
                <w:sz w:val="20"/>
                <w:szCs w:val="20"/>
                <w:lang w:val="en-US" w:eastAsia="en-GB"/>
              </w:rPr>
              <w:t>Evidence of data quality assurance</w:t>
            </w:r>
          </w:p>
          <w:p w14:paraId="3EE694D3" w14:textId="72221701" w:rsidR="00BF3B65" w:rsidRPr="00B44ED5" w:rsidRDefault="00BF3B65" w:rsidP="00BF3B65">
            <w:pPr>
              <w:suppressAutoHyphens/>
              <w:spacing w:after="120" w:line="240" w:lineRule="auto"/>
              <w:jc w:val="both"/>
              <w:rPr>
                <w:rFonts w:ascii="Times New Roman" w:eastAsia="Calibri" w:hAnsi="Times New Roman" w:cs="Times New Roman"/>
                <w:sz w:val="20"/>
                <w:szCs w:val="20"/>
                <w:lang w:val="en-US" w:eastAsia="ar-SA"/>
              </w:rPr>
            </w:pPr>
            <w:r w:rsidRPr="00B44ED5">
              <w:rPr>
                <w:rFonts w:ascii="Times New Roman" w:eastAsia="Calibri" w:hAnsi="Times New Roman" w:cs="Times New Roman"/>
                <w:sz w:val="20"/>
                <w:szCs w:val="20"/>
                <w:lang w:val="en-US" w:eastAsia="ar-SA"/>
              </w:rPr>
              <w:t>Below</w:t>
            </w:r>
            <w:r w:rsidR="00D9222F">
              <w:rPr>
                <w:rFonts w:ascii="Times New Roman" w:eastAsia="Calibri" w:hAnsi="Times New Roman" w:cs="Times New Roman"/>
                <w:sz w:val="20"/>
                <w:szCs w:val="20"/>
                <w:lang w:val="en-US" w:eastAsia="ar-SA"/>
              </w:rPr>
              <w:t xml:space="preserve"> is</w:t>
            </w:r>
            <w:r w:rsidRPr="00B44ED5">
              <w:rPr>
                <w:rFonts w:ascii="Times New Roman" w:eastAsia="Calibri" w:hAnsi="Times New Roman" w:cs="Times New Roman"/>
                <w:sz w:val="20"/>
                <w:szCs w:val="20"/>
                <w:lang w:val="en-US" w:eastAsia="ar-SA"/>
              </w:rPr>
              <w:t xml:space="preserve"> a short description of the methodology used in the different major sampling types.</w:t>
            </w:r>
          </w:p>
          <w:p w14:paraId="2EE8336D" w14:textId="1F9B4483" w:rsidR="00BF3B65" w:rsidRPr="00B44ED5" w:rsidRDefault="00BF3B65" w:rsidP="00BF3B65">
            <w:pPr>
              <w:suppressAutoHyphens/>
              <w:spacing w:after="120" w:line="240" w:lineRule="auto"/>
              <w:jc w:val="both"/>
              <w:rPr>
                <w:rFonts w:ascii="Times New Roman" w:eastAsia="Calibri" w:hAnsi="Times New Roman" w:cs="Times New Roman"/>
                <w:sz w:val="20"/>
                <w:szCs w:val="20"/>
                <w:lang w:val="en-US" w:eastAsia="ar-SA"/>
              </w:rPr>
            </w:pPr>
            <w:r w:rsidRPr="00B44ED5">
              <w:rPr>
                <w:rFonts w:ascii="Times New Roman" w:eastAsia="Calibri" w:hAnsi="Times New Roman" w:cs="Times New Roman"/>
                <w:b/>
                <w:sz w:val="20"/>
                <w:szCs w:val="20"/>
                <w:lang w:val="en-US" w:eastAsia="ar-SA"/>
              </w:rPr>
              <w:t>Surveys</w:t>
            </w:r>
            <w:r w:rsidRPr="00B44ED5">
              <w:rPr>
                <w:rFonts w:ascii="Times New Roman" w:eastAsia="Calibri" w:hAnsi="Times New Roman" w:cs="Times New Roman"/>
                <w:sz w:val="20"/>
                <w:szCs w:val="20"/>
                <w:lang w:val="en-US" w:eastAsia="ar-SA"/>
              </w:rPr>
              <w:t xml:space="preserve">: All Swedish surveys listed in Table 1G are internationally coordinated and follow the established manuals and protocols and are conducted by experienced staff onboard. The data is recorded on paper protocols and thereafter registered in the database </w:t>
            </w:r>
            <w:r w:rsidR="004B5D3A">
              <w:rPr>
                <w:rFonts w:ascii="Times New Roman" w:eastAsia="Calibri" w:hAnsi="Times New Roman" w:cs="Times New Roman"/>
                <w:sz w:val="20"/>
                <w:szCs w:val="20"/>
                <w:lang w:val="en-US" w:eastAsia="ar-SA"/>
              </w:rPr>
              <w:t>Fiskdata (</w:t>
            </w:r>
            <w:r w:rsidRPr="00B44ED5">
              <w:rPr>
                <w:rFonts w:ascii="Times New Roman" w:eastAsia="Calibri" w:hAnsi="Times New Roman" w:cs="Times New Roman"/>
                <w:sz w:val="20"/>
                <w:szCs w:val="20"/>
                <w:lang w:val="en-US" w:eastAsia="ar-SA"/>
              </w:rPr>
              <w:t>FD2</w:t>
            </w:r>
            <w:r w:rsidR="004B5D3A">
              <w:rPr>
                <w:rFonts w:ascii="Times New Roman" w:eastAsia="Calibri" w:hAnsi="Times New Roman" w:cs="Times New Roman"/>
                <w:sz w:val="20"/>
                <w:szCs w:val="20"/>
                <w:lang w:eastAsia="ar-SA"/>
              </w:rPr>
              <w:t>)</w:t>
            </w:r>
            <w:r w:rsidRPr="00B44ED5">
              <w:rPr>
                <w:rFonts w:ascii="Times New Roman" w:eastAsia="Calibri" w:hAnsi="Times New Roman" w:cs="Times New Roman"/>
                <w:sz w:val="20"/>
                <w:szCs w:val="20"/>
                <w:lang w:val="en-US" w:eastAsia="ar-SA"/>
              </w:rPr>
              <w:t xml:space="preserve"> and checked. National quality checks in FD2 are performed (see details in Table 5A). Length-age/weight relationships are plotted to find outliers. Data is screened and checked through DATRAS before uploading.</w:t>
            </w:r>
          </w:p>
          <w:p w14:paraId="1D09AF19" w14:textId="22A02801" w:rsidR="00BF3B65" w:rsidRPr="00B44ED5" w:rsidRDefault="00BF3B65" w:rsidP="00BF3B65">
            <w:pPr>
              <w:suppressAutoHyphens/>
              <w:spacing w:after="120" w:line="240" w:lineRule="auto"/>
              <w:jc w:val="both"/>
              <w:rPr>
                <w:rFonts w:ascii="Times New Roman" w:eastAsia="Calibri" w:hAnsi="Times New Roman" w:cs="Times New Roman"/>
                <w:sz w:val="20"/>
                <w:szCs w:val="20"/>
                <w:lang w:val="en-US" w:eastAsia="ar-SA"/>
              </w:rPr>
            </w:pPr>
            <w:r w:rsidRPr="00B44ED5">
              <w:rPr>
                <w:rFonts w:ascii="Times New Roman" w:eastAsia="Calibri" w:hAnsi="Times New Roman" w:cs="Times New Roman"/>
                <w:b/>
                <w:sz w:val="20"/>
                <w:szCs w:val="20"/>
                <w:lang w:val="en-US" w:eastAsia="ar-SA"/>
              </w:rPr>
              <w:t>Sea sampling</w:t>
            </w:r>
            <w:r w:rsidRPr="00B44ED5">
              <w:rPr>
                <w:rFonts w:ascii="Times New Roman" w:eastAsia="Calibri" w:hAnsi="Times New Roman" w:cs="Times New Roman"/>
                <w:sz w:val="20"/>
                <w:szCs w:val="20"/>
                <w:lang w:val="en-US" w:eastAsia="ar-SA"/>
              </w:rPr>
              <w:t xml:space="preserve">: Sweden is applying probability sampling. Main fisheries in Sweden are sampled. A list of vessels are obtained from last year´s fishing pattern and a number of vessels are randomly selected from the list and the skippers are contacted </w:t>
            </w:r>
            <w:r w:rsidRPr="00B44ED5">
              <w:rPr>
                <w:rFonts w:ascii="Times New Roman" w:hAnsi="Times New Roman" w:cs="Times New Roman"/>
                <w:sz w:val="20"/>
                <w:szCs w:val="20"/>
                <w:lang w:val="en-US"/>
              </w:rPr>
              <w:t>by mail and are asked to contact the sampling coordinator at SLU Aqua in order to decide on the details for the trip to be sampled</w:t>
            </w:r>
            <w:r w:rsidRPr="00B44ED5">
              <w:rPr>
                <w:rFonts w:ascii="Times New Roman" w:hAnsi="Times New Roman" w:cs="Times New Roman"/>
                <w:sz w:val="20"/>
                <w:szCs w:val="20"/>
                <w:highlight w:val="darkGray"/>
                <w:lang w:val="en-US"/>
              </w:rPr>
              <w:t>.</w:t>
            </w:r>
            <w:r w:rsidRPr="00B44ED5">
              <w:rPr>
                <w:rFonts w:ascii="Times New Roman" w:eastAsia="Calibri" w:hAnsi="Times New Roman" w:cs="Times New Roman"/>
                <w:sz w:val="20"/>
                <w:szCs w:val="20"/>
                <w:highlight w:val="darkGray"/>
                <w:lang w:val="en-US" w:eastAsia="ar-SA"/>
              </w:rPr>
              <w:t xml:space="preserve"> In general, two trained observers are sorting the catch, register total weight by species and length measuring both landed part and the part that is discarded. </w:t>
            </w:r>
            <w:r w:rsidR="00062B4B">
              <w:rPr>
                <w:rFonts w:ascii="Times New Roman" w:eastAsia="Calibri" w:hAnsi="Times New Roman" w:cs="Times New Roman"/>
                <w:sz w:val="20"/>
                <w:szCs w:val="20"/>
                <w:highlight w:val="darkGray"/>
                <w:lang w:val="en-US" w:eastAsia="ar-SA"/>
              </w:rPr>
              <w:t xml:space="preserve">Subsampled when needed. </w:t>
            </w:r>
            <w:r w:rsidRPr="00B44ED5">
              <w:rPr>
                <w:rFonts w:ascii="Times New Roman" w:eastAsia="Calibri" w:hAnsi="Times New Roman" w:cs="Times New Roman"/>
                <w:sz w:val="20"/>
                <w:szCs w:val="20"/>
                <w:highlight w:val="darkGray"/>
                <w:lang w:val="en-US" w:eastAsia="ar-SA"/>
              </w:rPr>
              <w:t>Some species from the discarded part are sampled for age reading and individual length and weight.</w:t>
            </w:r>
          </w:p>
          <w:p w14:paraId="178F0509" w14:textId="77777777" w:rsidR="00BF3B65" w:rsidRPr="00B44ED5" w:rsidRDefault="00BF3B65" w:rsidP="00BF3B65">
            <w:pPr>
              <w:suppressAutoHyphens/>
              <w:spacing w:after="120" w:line="240" w:lineRule="auto"/>
              <w:jc w:val="both"/>
              <w:rPr>
                <w:rFonts w:ascii="Times New Roman" w:eastAsia="Calibri" w:hAnsi="Times New Roman" w:cs="Times New Roman"/>
                <w:sz w:val="20"/>
                <w:szCs w:val="20"/>
                <w:lang w:val="en-US" w:eastAsia="ar-SA"/>
              </w:rPr>
            </w:pPr>
            <w:r w:rsidRPr="00B44ED5">
              <w:rPr>
                <w:rFonts w:ascii="Times New Roman" w:eastAsia="Calibri" w:hAnsi="Times New Roman" w:cs="Times New Roman"/>
                <w:sz w:val="20"/>
                <w:szCs w:val="20"/>
                <w:lang w:val="en-US" w:eastAsia="ar-SA"/>
              </w:rPr>
              <w:t xml:space="preserve">The data is recorded on paper protocols for most sampling types and thereafter registered in the database FD2 and checked. Some fisheries are registered using electronic protocols. National quality checks in FD2 are performed (see details in Table 5A).  Script (based on COST) has been developed to do further quality checks on trip, haul, catch and individual level.  For most data collected within sea sampling following are checked on a routine basis: consistency in codes, double records, missing information, date intervals match with number of days, realistic values for some parameters, gear codes/ métier, start and stop information, typical values for depth, sampling weight and total weights, length-age/weight relationships. Issues/problems in data are flagged in a summary report and outliers are plotted in box plots. </w:t>
            </w:r>
          </w:p>
          <w:p w14:paraId="64C0F186" w14:textId="4B465D79" w:rsidR="00BF3B65" w:rsidRPr="00B44ED5" w:rsidRDefault="00BF3B65" w:rsidP="00BF3B65">
            <w:pPr>
              <w:suppressAutoHyphens/>
              <w:spacing w:after="120" w:line="240" w:lineRule="auto"/>
              <w:jc w:val="both"/>
              <w:rPr>
                <w:rFonts w:ascii="Times New Roman" w:eastAsia="Calibri" w:hAnsi="Times New Roman" w:cs="Times New Roman"/>
                <w:sz w:val="20"/>
                <w:szCs w:val="20"/>
                <w:lang w:val="en-US" w:eastAsia="ar-SA"/>
              </w:rPr>
            </w:pPr>
            <w:r w:rsidRPr="00B44ED5">
              <w:rPr>
                <w:rFonts w:ascii="Times New Roman" w:eastAsia="Calibri" w:hAnsi="Times New Roman" w:cs="Times New Roman"/>
                <w:b/>
                <w:sz w:val="20"/>
                <w:szCs w:val="20"/>
                <w:lang w:val="en-US" w:eastAsia="ar-SA"/>
              </w:rPr>
              <w:t>Market</w:t>
            </w:r>
            <w:r w:rsidRPr="00B44ED5">
              <w:rPr>
                <w:rFonts w:ascii="Times New Roman" w:eastAsia="Calibri" w:hAnsi="Times New Roman" w:cs="Times New Roman"/>
                <w:sz w:val="20"/>
                <w:szCs w:val="20"/>
                <w:lang w:val="en-US" w:eastAsia="ar-SA"/>
              </w:rPr>
              <w:t xml:space="preserve">: Sweden is applying probability sampling. From each </w:t>
            </w:r>
            <w:r w:rsidR="00802637" w:rsidRPr="00B44ED5">
              <w:rPr>
                <w:rFonts w:ascii="Times New Roman" w:eastAsia="Calibri" w:hAnsi="Times New Roman" w:cs="Times New Roman"/>
                <w:sz w:val="20"/>
                <w:szCs w:val="20"/>
                <w:lang w:val="en-US" w:eastAsia="ar-SA"/>
              </w:rPr>
              <w:t>vessel,</w:t>
            </w:r>
            <w:r w:rsidRPr="00B44ED5">
              <w:rPr>
                <w:rFonts w:ascii="Times New Roman" w:eastAsia="Calibri" w:hAnsi="Times New Roman" w:cs="Times New Roman"/>
                <w:sz w:val="20"/>
                <w:szCs w:val="20"/>
                <w:lang w:val="en-US" w:eastAsia="ar-SA"/>
              </w:rPr>
              <w:t xml:space="preserve"> the first landing is sampled and one box from each size category is selected. From each size category, all fish are length </w:t>
            </w:r>
            <w:r w:rsidR="00802637" w:rsidRPr="00B44ED5">
              <w:rPr>
                <w:rFonts w:ascii="Times New Roman" w:eastAsia="Calibri" w:hAnsi="Times New Roman" w:cs="Times New Roman"/>
                <w:sz w:val="20"/>
                <w:szCs w:val="20"/>
                <w:lang w:val="en-US" w:eastAsia="ar-SA"/>
              </w:rPr>
              <w:t>measured;</w:t>
            </w:r>
            <w:r w:rsidRPr="00B44ED5">
              <w:rPr>
                <w:rFonts w:ascii="Times New Roman" w:eastAsia="Calibri" w:hAnsi="Times New Roman" w:cs="Times New Roman"/>
                <w:sz w:val="20"/>
                <w:szCs w:val="20"/>
                <w:lang w:val="en-US" w:eastAsia="ar-SA"/>
              </w:rPr>
              <w:t xml:space="preserve"> a specified number of individuals are sampled for age, length and weight. From sampled vessels a copy of the sales notes is collected, which make the match with the logbook easier at a later stage. National quality checks in FD2 are performed (see details in Table 5A).  Script (based on COST) has been developed to do further quality checks.  For most data collected within market sampling following are checked on a routine basis: consistency in codes, double records, missing information, date intervals match with number of days, realistic values for some parameters, gear codes/ métier, start and stop information, typical values for depth, sampling weight and total weights, length-age/weight relationships. Issues/problems in data are flagged in a summary report and outliers are plotted in box plots.</w:t>
            </w:r>
          </w:p>
          <w:p w14:paraId="58FE97EA" w14:textId="254A15EC" w:rsidR="00BF3B65" w:rsidRPr="00B44ED5" w:rsidRDefault="00BF3B65" w:rsidP="00BF3B65">
            <w:pPr>
              <w:suppressAutoHyphens/>
              <w:spacing w:after="120" w:line="240" w:lineRule="auto"/>
              <w:jc w:val="both"/>
              <w:rPr>
                <w:rFonts w:ascii="Times New Roman" w:eastAsia="Calibri" w:hAnsi="Times New Roman" w:cs="Times New Roman"/>
                <w:sz w:val="20"/>
                <w:szCs w:val="20"/>
                <w:lang w:val="en-US" w:eastAsia="ar-SA"/>
              </w:rPr>
            </w:pPr>
            <w:r w:rsidRPr="00B44ED5">
              <w:rPr>
                <w:rFonts w:ascii="Times New Roman" w:eastAsia="Calibri" w:hAnsi="Times New Roman" w:cs="Times New Roman"/>
                <w:sz w:val="20"/>
                <w:szCs w:val="20"/>
                <w:lang w:val="en-US" w:eastAsia="ar-SA"/>
              </w:rPr>
              <w:t>For salmon, only number (not biological data) of individuals are used in stock assessment. This data is collected from</w:t>
            </w:r>
            <w:r w:rsidR="00E62FD2">
              <w:rPr>
                <w:rFonts w:ascii="Times New Roman" w:eastAsia="Calibri" w:hAnsi="Times New Roman" w:cs="Times New Roman"/>
                <w:sz w:val="20"/>
                <w:szCs w:val="20"/>
                <w:lang w:val="en-US" w:eastAsia="ar-SA"/>
              </w:rPr>
              <w:t xml:space="preserve"> </w:t>
            </w:r>
            <w:r w:rsidR="00062B4B">
              <w:rPr>
                <w:rFonts w:ascii="Times New Roman" w:eastAsia="Calibri" w:hAnsi="Times New Roman" w:cs="Times New Roman"/>
                <w:sz w:val="20"/>
                <w:szCs w:val="20"/>
                <w:lang w:val="en-US" w:eastAsia="ar-SA"/>
              </w:rPr>
              <w:t>m</w:t>
            </w:r>
            <w:r w:rsidR="00397A97">
              <w:rPr>
                <w:rFonts w:ascii="Times New Roman" w:eastAsia="Calibri" w:hAnsi="Times New Roman" w:cs="Times New Roman"/>
                <w:sz w:val="20"/>
                <w:szCs w:val="20"/>
                <w:lang w:val="en-US" w:eastAsia="ar-SA"/>
              </w:rPr>
              <w:t>onthly fishing</w:t>
            </w:r>
            <w:r w:rsidR="00062B4B">
              <w:rPr>
                <w:rFonts w:ascii="Times New Roman" w:eastAsia="Calibri" w:hAnsi="Times New Roman" w:cs="Times New Roman"/>
                <w:sz w:val="20"/>
                <w:szCs w:val="20"/>
                <w:lang w:val="en-US" w:eastAsia="ar-SA"/>
              </w:rPr>
              <w:t xml:space="preserve"> journals</w:t>
            </w:r>
            <w:r w:rsidRPr="00B44ED5">
              <w:rPr>
                <w:rFonts w:ascii="Times New Roman" w:eastAsia="Calibri" w:hAnsi="Times New Roman" w:cs="Times New Roman"/>
                <w:sz w:val="20"/>
                <w:szCs w:val="20"/>
                <w:lang w:val="en-US" w:eastAsia="ar-SA"/>
              </w:rPr>
              <w:t>.</w:t>
            </w:r>
          </w:p>
          <w:p w14:paraId="3A16DDF9" w14:textId="77777777" w:rsidR="00BF3B65" w:rsidRPr="00B44ED5" w:rsidRDefault="00BF3B65" w:rsidP="00BF3B65">
            <w:pPr>
              <w:suppressAutoHyphens/>
              <w:spacing w:after="120" w:line="240" w:lineRule="auto"/>
              <w:jc w:val="both"/>
              <w:rPr>
                <w:rFonts w:ascii="Times New Roman" w:eastAsia="Calibri" w:hAnsi="Times New Roman" w:cs="Times New Roman"/>
                <w:sz w:val="20"/>
                <w:szCs w:val="20"/>
                <w:lang w:val="en-US" w:eastAsia="ar-SA"/>
              </w:rPr>
            </w:pPr>
          </w:p>
          <w:p w14:paraId="1A4E7DDD" w14:textId="77777777" w:rsidR="00BF3B65" w:rsidRPr="00B44ED5" w:rsidRDefault="00BF3B65" w:rsidP="00BF3B65">
            <w:pPr>
              <w:numPr>
                <w:ilvl w:val="0"/>
                <w:numId w:val="2"/>
              </w:numPr>
              <w:suppressAutoHyphens/>
              <w:spacing w:before="120" w:after="120" w:line="360" w:lineRule="auto"/>
              <w:ind w:left="321" w:hanging="321"/>
              <w:contextualSpacing/>
              <w:jc w:val="both"/>
              <w:rPr>
                <w:rFonts w:ascii="Times New Roman" w:eastAsia="Times New Roman" w:hAnsi="Times New Roman" w:cs="Times New Roman"/>
                <w:b/>
                <w:bCs/>
                <w:noProof/>
                <w:sz w:val="20"/>
                <w:szCs w:val="20"/>
                <w:lang w:val="en-US" w:eastAsia="en-GB"/>
              </w:rPr>
            </w:pPr>
            <w:r w:rsidRPr="00B44ED5">
              <w:rPr>
                <w:rFonts w:ascii="Times New Roman" w:eastAsia="Times New Roman" w:hAnsi="Times New Roman" w:cs="Times New Roman"/>
                <w:b/>
                <w:bCs/>
                <w:noProof/>
                <w:sz w:val="20"/>
                <w:szCs w:val="20"/>
                <w:lang w:val="en-US" w:eastAsia="en-GB"/>
              </w:rPr>
              <w:t xml:space="preserve">Deviations from the Work Plan </w:t>
            </w:r>
          </w:p>
          <w:p w14:paraId="503F4A0C" w14:textId="77777777" w:rsidR="00BF3B65" w:rsidRPr="00B44ED5" w:rsidRDefault="00BF3B65" w:rsidP="00BF3B65">
            <w:pPr>
              <w:tabs>
                <w:tab w:val="left" w:pos="1260"/>
              </w:tabs>
              <w:suppressAutoHyphens/>
              <w:spacing w:after="120" w:line="240" w:lineRule="auto"/>
              <w:jc w:val="both"/>
              <w:rPr>
                <w:rFonts w:ascii="Times New Roman" w:eastAsia="Calibri" w:hAnsi="Times New Roman" w:cs="Times New Roman"/>
                <w:sz w:val="20"/>
                <w:szCs w:val="20"/>
                <w:lang w:eastAsia="ar-SA"/>
              </w:rPr>
            </w:pPr>
            <w:r w:rsidRPr="00B44ED5">
              <w:rPr>
                <w:rFonts w:ascii="Times New Roman" w:eastAsia="Calibri" w:hAnsi="Times New Roman" w:cs="Times New Roman"/>
                <w:sz w:val="20"/>
                <w:szCs w:val="20"/>
                <w:lang w:eastAsia="ar-SA"/>
              </w:rPr>
              <w:t>Independent of data source, number of individuals planned for sampling is based on a rounded two-year average (2014, 2015) in Table 1C.</w:t>
            </w:r>
          </w:p>
          <w:p w14:paraId="27088222" w14:textId="77777777" w:rsidR="00BF3B65" w:rsidRPr="00B44ED5" w:rsidRDefault="00BF3B65" w:rsidP="00BF3B65">
            <w:pPr>
              <w:tabs>
                <w:tab w:val="left" w:pos="1260"/>
              </w:tabs>
              <w:suppressAutoHyphens/>
              <w:spacing w:after="120" w:line="240" w:lineRule="auto"/>
              <w:jc w:val="both"/>
              <w:rPr>
                <w:rFonts w:ascii="Times New Roman" w:eastAsia="Calibri" w:hAnsi="Times New Roman" w:cs="Times New Roman"/>
                <w:sz w:val="20"/>
                <w:szCs w:val="20"/>
                <w:lang w:eastAsia="ar-SA"/>
              </w:rPr>
            </w:pPr>
            <w:r w:rsidRPr="00B44ED5">
              <w:rPr>
                <w:rFonts w:ascii="Times New Roman" w:eastAsia="Calibri" w:hAnsi="Times New Roman" w:cs="Times New Roman"/>
                <w:sz w:val="20"/>
                <w:szCs w:val="20"/>
                <w:lang w:eastAsia="ar-SA"/>
              </w:rPr>
              <w:t>Detailed short explanations for deviations are listed in “AR comment” in Table 1C.</w:t>
            </w:r>
          </w:p>
          <w:p w14:paraId="0C7508AE" w14:textId="77777777" w:rsidR="00BF3B65" w:rsidRPr="00B44ED5" w:rsidRDefault="00BF3B65" w:rsidP="00BF3B65">
            <w:pPr>
              <w:tabs>
                <w:tab w:val="left" w:pos="1260"/>
              </w:tabs>
              <w:suppressAutoHyphens/>
              <w:spacing w:after="120" w:line="240" w:lineRule="auto"/>
              <w:jc w:val="both"/>
              <w:rPr>
                <w:rFonts w:ascii="Times New Roman" w:eastAsia="Calibri" w:hAnsi="Times New Roman" w:cs="Times New Roman"/>
                <w:sz w:val="20"/>
                <w:szCs w:val="20"/>
                <w:lang w:eastAsia="ar-SA"/>
              </w:rPr>
            </w:pPr>
            <w:r w:rsidRPr="00B44ED5">
              <w:rPr>
                <w:rFonts w:ascii="Times New Roman" w:eastAsia="Calibri" w:hAnsi="Times New Roman" w:cs="Times New Roman"/>
                <w:sz w:val="20"/>
                <w:szCs w:val="20"/>
                <w:lang w:eastAsia="ar-SA"/>
              </w:rPr>
              <w:t>General reasons for under- and over-sampling:</w:t>
            </w:r>
          </w:p>
          <w:p w14:paraId="00DAA2C7" w14:textId="77777777" w:rsidR="00BF3B65" w:rsidRPr="00B44ED5" w:rsidRDefault="00BF3B65" w:rsidP="00BF3B65">
            <w:pPr>
              <w:tabs>
                <w:tab w:val="left" w:pos="1260"/>
              </w:tabs>
              <w:suppressAutoHyphens/>
              <w:spacing w:after="120" w:line="240" w:lineRule="auto"/>
              <w:jc w:val="both"/>
              <w:rPr>
                <w:rFonts w:ascii="Times New Roman" w:eastAsia="Calibri" w:hAnsi="Times New Roman" w:cs="Times New Roman"/>
                <w:sz w:val="20"/>
                <w:szCs w:val="20"/>
                <w:lang w:eastAsia="ar-SA"/>
              </w:rPr>
            </w:pPr>
            <w:r w:rsidRPr="00B44ED5">
              <w:rPr>
                <w:rFonts w:ascii="Times New Roman" w:eastAsia="Calibri" w:hAnsi="Times New Roman" w:cs="Times New Roman"/>
                <w:sz w:val="20"/>
                <w:szCs w:val="20"/>
                <w:lang w:eastAsia="ar-SA"/>
              </w:rPr>
              <w:t xml:space="preserve">International survey manuals give guidelines on number of individuals / length class to be sampled for age, sex and maturity. These guidelines were followed and the actual sampled number is therefore dependent on </w:t>
            </w:r>
            <w:r w:rsidRPr="00B44ED5">
              <w:rPr>
                <w:rFonts w:ascii="Times New Roman" w:eastAsia="Calibri" w:hAnsi="Times New Roman" w:cs="Times New Roman"/>
                <w:sz w:val="20"/>
                <w:szCs w:val="20"/>
                <w:lang w:eastAsia="ar-SA"/>
              </w:rPr>
              <w:lastRenderedPageBreak/>
              <w:t>the amount of catch</w:t>
            </w:r>
            <w:r w:rsidRPr="00B44ED5">
              <w:rPr>
                <w:rFonts w:ascii="Times New Roman" w:hAnsi="Times New Roman" w:cs="Times New Roman"/>
                <w:sz w:val="20"/>
                <w:szCs w:val="20"/>
              </w:rPr>
              <w:t>, e.g. if only very few length classes are caught during the survey, the number of individuals sampled will end up being less than average and seems like it is under-sampled compared to planned numbers.</w:t>
            </w:r>
            <w:r w:rsidRPr="00B44ED5">
              <w:rPr>
                <w:rFonts w:ascii="Times New Roman" w:eastAsia="Calibri" w:hAnsi="Times New Roman" w:cs="Times New Roman"/>
                <w:sz w:val="20"/>
                <w:szCs w:val="20"/>
                <w:lang w:eastAsia="ar-SA"/>
              </w:rPr>
              <w:t xml:space="preserve"> </w:t>
            </w:r>
          </w:p>
          <w:p w14:paraId="5EA35C2C" w14:textId="7B88B266" w:rsidR="00BF3B65" w:rsidRPr="00B44ED5" w:rsidRDefault="00BF3B65" w:rsidP="00BF3B65">
            <w:pPr>
              <w:tabs>
                <w:tab w:val="left" w:pos="1260"/>
              </w:tabs>
              <w:suppressAutoHyphens/>
              <w:spacing w:after="120" w:line="240" w:lineRule="auto"/>
              <w:jc w:val="both"/>
              <w:rPr>
                <w:rFonts w:ascii="Times New Roman" w:eastAsia="Calibri" w:hAnsi="Times New Roman" w:cs="Times New Roman"/>
                <w:sz w:val="20"/>
                <w:szCs w:val="20"/>
                <w:lang w:eastAsia="ar-SA"/>
              </w:rPr>
            </w:pPr>
            <w:r w:rsidRPr="00B44ED5">
              <w:rPr>
                <w:rFonts w:ascii="Times New Roman" w:eastAsia="Calibri" w:hAnsi="Times New Roman" w:cs="Times New Roman"/>
                <w:sz w:val="20"/>
                <w:szCs w:val="20"/>
                <w:lang w:eastAsia="ar-SA"/>
              </w:rPr>
              <w:t xml:space="preserve">For some species, planned number of length measurements in sea sampling are </w:t>
            </w:r>
            <w:r w:rsidR="00F85111" w:rsidRPr="00B44ED5">
              <w:rPr>
                <w:rFonts w:ascii="Times New Roman" w:eastAsia="Calibri" w:hAnsi="Times New Roman" w:cs="Times New Roman"/>
                <w:sz w:val="20"/>
                <w:szCs w:val="20"/>
                <w:lang w:eastAsia="ar-SA"/>
              </w:rPr>
              <w:t>incorrect;</w:t>
            </w:r>
            <w:r w:rsidRPr="00B44ED5">
              <w:rPr>
                <w:rFonts w:ascii="Times New Roman" w:eastAsia="Calibri" w:hAnsi="Times New Roman" w:cs="Times New Roman"/>
                <w:sz w:val="20"/>
                <w:szCs w:val="20"/>
                <w:lang w:eastAsia="ar-SA"/>
              </w:rPr>
              <w:t xml:space="preserve"> the very low numbers are unfortunately errors in table</w:t>
            </w:r>
            <w:r w:rsidR="00145575">
              <w:rPr>
                <w:rFonts w:ascii="Times New Roman" w:eastAsia="Calibri" w:hAnsi="Times New Roman" w:cs="Times New Roman"/>
                <w:sz w:val="20"/>
                <w:szCs w:val="20"/>
                <w:lang w:eastAsia="ar-SA"/>
              </w:rPr>
              <w:t xml:space="preserve"> 1C</w:t>
            </w:r>
            <w:r w:rsidRPr="00B44ED5">
              <w:rPr>
                <w:rFonts w:ascii="Times New Roman" w:eastAsia="Calibri" w:hAnsi="Times New Roman" w:cs="Times New Roman"/>
                <w:sz w:val="20"/>
                <w:szCs w:val="20"/>
                <w:lang w:eastAsia="ar-SA"/>
              </w:rPr>
              <w:t xml:space="preserve">.  Sampling for length has always been conducted for a large part of the catch, from which a smaller number of individuals have been sampled for biological parameters. The mistake comes from the interpretation of “length at age” where only number of </w:t>
            </w:r>
            <w:r w:rsidR="00F85111" w:rsidRPr="00B44ED5">
              <w:rPr>
                <w:rFonts w:ascii="Times New Roman" w:eastAsia="Calibri" w:hAnsi="Times New Roman" w:cs="Times New Roman"/>
                <w:sz w:val="20"/>
                <w:szCs w:val="20"/>
                <w:lang w:eastAsia="ar-SA"/>
              </w:rPr>
              <w:t>length-measured</w:t>
            </w:r>
            <w:r w:rsidRPr="00B44ED5">
              <w:rPr>
                <w:rFonts w:ascii="Times New Roman" w:eastAsia="Calibri" w:hAnsi="Times New Roman" w:cs="Times New Roman"/>
                <w:sz w:val="20"/>
                <w:szCs w:val="20"/>
                <w:lang w:eastAsia="ar-SA"/>
              </w:rPr>
              <w:t xml:space="preserve"> individuals collected for age was listed, and not number of individuals sampled for length.  </w:t>
            </w:r>
          </w:p>
          <w:p w14:paraId="2978E57F" w14:textId="77777777" w:rsidR="00E37580" w:rsidRPr="00B44ED5" w:rsidRDefault="00E37580" w:rsidP="00E37580">
            <w:pPr>
              <w:tabs>
                <w:tab w:val="left" w:pos="1260"/>
              </w:tabs>
              <w:suppressAutoHyphens/>
              <w:spacing w:after="120" w:line="240" w:lineRule="auto"/>
              <w:jc w:val="both"/>
              <w:rPr>
                <w:rFonts w:ascii="Times New Roman" w:eastAsia="Calibri" w:hAnsi="Times New Roman" w:cs="Times New Roman"/>
                <w:sz w:val="20"/>
                <w:szCs w:val="20"/>
                <w:lang w:eastAsia="ar-SA"/>
              </w:rPr>
            </w:pPr>
            <w:r w:rsidRPr="00B44ED5">
              <w:rPr>
                <w:rFonts w:ascii="Times New Roman" w:eastAsia="Calibri" w:hAnsi="Times New Roman" w:cs="Times New Roman"/>
                <w:sz w:val="20"/>
                <w:szCs w:val="20"/>
                <w:lang w:eastAsia="ar-SA"/>
              </w:rPr>
              <w:t xml:space="preserve">The deviations for eel in IIIa survey sampling for age (underachievment 77%) is due to that 210 yellow eels are scheduled to be aged after the summer of 2019. </w:t>
            </w:r>
          </w:p>
          <w:p w14:paraId="3C13E073" w14:textId="77777777" w:rsidR="00BF3B65" w:rsidRPr="00B44ED5" w:rsidRDefault="00BF3B65" w:rsidP="00BF3B65">
            <w:pPr>
              <w:tabs>
                <w:tab w:val="left" w:pos="1260"/>
              </w:tabs>
              <w:suppressAutoHyphens/>
              <w:spacing w:after="120" w:line="240" w:lineRule="auto"/>
              <w:jc w:val="both"/>
              <w:rPr>
                <w:rFonts w:ascii="Times New Roman" w:eastAsia="Calibri" w:hAnsi="Times New Roman" w:cs="Times New Roman"/>
                <w:sz w:val="20"/>
                <w:szCs w:val="20"/>
                <w:lang w:eastAsia="ar-SA"/>
              </w:rPr>
            </w:pPr>
          </w:p>
          <w:p w14:paraId="61966043" w14:textId="77777777" w:rsidR="00BF3B65" w:rsidRPr="00B44ED5" w:rsidRDefault="00BF3B65" w:rsidP="00BF3B65">
            <w:pPr>
              <w:numPr>
                <w:ilvl w:val="0"/>
                <w:numId w:val="2"/>
              </w:numPr>
              <w:suppressAutoHyphens/>
              <w:spacing w:before="120" w:after="120" w:line="360" w:lineRule="auto"/>
              <w:ind w:left="326" w:hanging="284"/>
              <w:contextualSpacing/>
              <w:jc w:val="both"/>
              <w:rPr>
                <w:rFonts w:ascii="Times New Roman" w:eastAsia="Times New Roman" w:hAnsi="Times New Roman" w:cs="Times New Roman"/>
                <w:b/>
                <w:bCs/>
                <w:noProof/>
                <w:sz w:val="20"/>
                <w:szCs w:val="20"/>
                <w:lang w:val="en-US" w:eastAsia="en-GB"/>
              </w:rPr>
            </w:pPr>
            <w:r w:rsidRPr="00B44ED5">
              <w:rPr>
                <w:rFonts w:ascii="Times New Roman" w:eastAsia="Times New Roman" w:hAnsi="Times New Roman" w:cs="Times New Roman"/>
                <w:b/>
                <w:bCs/>
                <w:noProof/>
                <w:sz w:val="20"/>
                <w:szCs w:val="20"/>
                <w:lang w:val="en-US" w:eastAsia="en-GB"/>
              </w:rPr>
              <w:t>Actions to avoid deviations</w:t>
            </w:r>
          </w:p>
          <w:p w14:paraId="286712C8" w14:textId="60F7C4ED" w:rsidR="00BF3B65" w:rsidRPr="00B44ED5" w:rsidRDefault="00BF3B65" w:rsidP="00BF3B65">
            <w:pPr>
              <w:suppressAutoHyphens/>
              <w:spacing w:before="120" w:after="120" w:line="360" w:lineRule="auto"/>
              <w:rPr>
                <w:rFonts w:ascii="Times New Roman" w:eastAsia="Calibri" w:hAnsi="Times New Roman" w:cs="Times New Roman"/>
                <w:i/>
                <w:noProof/>
                <w:sz w:val="20"/>
                <w:szCs w:val="20"/>
                <w:lang w:val="it-IT" w:eastAsia="en-GB"/>
              </w:rPr>
            </w:pPr>
            <w:r w:rsidRPr="00B44ED5">
              <w:rPr>
                <w:rFonts w:ascii="Times New Roman" w:eastAsia="Calibri" w:hAnsi="Times New Roman" w:cs="Times New Roman"/>
                <w:sz w:val="20"/>
                <w:szCs w:val="20"/>
                <w:lang w:eastAsia="ar-SA"/>
              </w:rPr>
              <w:t xml:space="preserve">Systematic work to improve sampling design for all sampling types will generally improve sampling design and input data to assessment. No other action will be taken. </w:t>
            </w:r>
          </w:p>
        </w:tc>
      </w:tr>
    </w:tbl>
    <w:p w14:paraId="286712CA" w14:textId="77777777" w:rsidR="00FD5C66" w:rsidRPr="00085551" w:rsidRDefault="00FD5C66" w:rsidP="00FD5C66">
      <w:pPr>
        <w:keepNext/>
        <w:tabs>
          <w:tab w:val="left" w:pos="850"/>
        </w:tabs>
        <w:spacing w:before="360" w:line="360" w:lineRule="auto"/>
        <w:ind w:left="850" w:hanging="850"/>
        <w:jc w:val="center"/>
        <w:outlineLvl w:val="0"/>
        <w:rPr>
          <w:rFonts w:ascii="Times New Roman" w:hAnsi="Times New Roman" w:cs="Times New Roman"/>
          <w:smallCaps/>
          <w:noProof/>
          <w:lang w:eastAsia="en-GB"/>
        </w:rPr>
      </w:pPr>
      <w:bookmarkStart w:id="8" w:name="_Toc9512347"/>
      <w:r w:rsidRPr="00085551">
        <w:rPr>
          <w:rFonts w:ascii="Times New Roman" w:hAnsi="Times New Roman" w:cs="Times New Roman"/>
          <w:smallCaps/>
          <w:noProof/>
          <w:lang w:eastAsia="en-GB"/>
        </w:rPr>
        <w:lastRenderedPageBreak/>
        <w:t>Section 1: Biological Data</w:t>
      </w:r>
      <w:bookmarkEnd w:id="8"/>
    </w:p>
    <w:p w14:paraId="286712CB" w14:textId="77777777" w:rsidR="00FD5C66" w:rsidRPr="008231DD" w:rsidRDefault="00FD5C66" w:rsidP="008231DD">
      <w:pPr>
        <w:pStyle w:val="StyleTitre2Gras"/>
        <w:spacing w:line="360" w:lineRule="auto"/>
        <w:rPr>
          <w:rFonts w:cs="Times New Roman"/>
          <w:noProof/>
          <w:lang w:val="en-GB" w:eastAsia="en-GB"/>
        </w:rPr>
      </w:pPr>
      <w:bookmarkStart w:id="9" w:name="_Toc508531552"/>
      <w:bookmarkStart w:id="10" w:name="_Toc9512348"/>
      <w:r w:rsidRPr="008231DD">
        <w:rPr>
          <w:rFonts w:cs="Times New Roman"/>
          <w:noProof/>
          <w:lang w:val="en-GB" w:eastAsia="en-GB"/>
        </w:rPr>
        <w:t>Text Box 1D - Recreational fisheries</w:t>
      </w:r>
      <w:bookmarkEnd w:id="9"/>
      <w:bookmarkEnd w:id="10"/>
    </w:p>
    <w:p w14:paraId="286712CC" w14:textId="77777777" w:rsidR="00FD5C66" w:rsidRPr="00B44ED5" w:rsidRDefault="00FD5C66" w:rsidP="00FD5C66">
      <w:pPr>
        <w:suppressAutoHyphens/>
        <w:spacing w:after="120" w:line="240" w:lineRule="auto"/>
        <w:jc w:val="both"/>
        <w:rPr>
          <w:rFonts w:ascii="Times New Roman" w:eastAsia="Calibri" w:hAnsi="Times New Roman" w:cs="Times New Roman"/>
          <w:color w:val="FF0000"/>
          <w:lang w:eastAsia="ar-SA"/>
        </w:rPr>
      </w:pP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959"/>
      </w:tblGrid>
      <w:tr w:rsidR="00B44ED5" w:rsidRPr="00B44ED5" w14:paraId="286712CE" w14:textId="77777777" w:rsidTr="00FD5C66">
        <w:trPr>
          <w:trHeight w:val="389"/>
        </w:trPr>
        <w:tc>
          <w:tcPr>
            <w:tcW w:w="8959" w:type="dxa"/>
            <w:tcBorders>
              <w:bottom w:val="single" w:sz="4" w:space="0" w:color="auto"/>
            </w:tcBorders>
            <w:shd w:val="clear" w:color="auto" w:fill="A6A6A6" w:themeFill="background1" w:themeFillShade="A6"/>
            <w:noWrap/>
            <w:vAlign w:val="center"/>
          </w:tcPr>
          <w:p w14:paraId="286712CD" w14:textId="77777777" w:rsidR="00FD5C66" w:rsidRPr="00B44ED5" w:rsidRDefault="00FD5C66" w:rsidP="00FD5C66">
            <w:pPr>
              <w:suppressAutoHyphens/>
              <w:spacing w:after="120" w:line="240" w:lineRule="auto"/>
              <w:jc w:val="both"/>
              <w:rPr>
                <w:rFonts w:ascii="Times New Roman" w:eastAsia="Calibri" w:hAnsi="Times New Roman" w:cs="Times New Roman"/>
                <w:bCs/>
                <w:noProof/>
                <w:color w:val="FF0000"/>
                <w:sz w:val="20"/>
                <w:szCs w:val="20"/>
                <w:lang w:val="en-US" w:eastAsia="en-GB"/>
              </w:rPr>
            </w:pPr>
            <w:r w:rsidRPr="00246CE4">
              <w:rPr>
                <w:rFonts w:ascii="Times New Roman" w:eastAsia="Calibri" w:hAnsi="Times New Roman" w:cs="Times New Roman"/>
                <w:noProof/>
                <w:sz w:val="20"/>
                <w:szCs w:val="20"/>
                <w:lang w:eastAsia="en-GB"/>
              </w:rPr>
              <w:t xml:space="preserve">General comment: This box fulfills paragraph 2 point (a) (iv) of Chapter III of the multiannual Union programme and Article 2, Article 3 and Article 4 paragraph 1 of the Decision (EU) 2016/1701. </w:t>
            </w:r>
            <w:r w:rsidRPr="00246CE4">
              <w:rPr>
                <w:rFonts w:ascii="Times New Roman" w:eastAsia="Calibri" w:hAnsi="Times New Roman" w:cs="Times New Roman"/>
                <w:sz w:val="20"/>
                <w:szCs w:val="20"/>
                <w:lang w:eastAsia="ar-SA"/>
              </w:rPr>
              <w:t>This box is applicable to the Annual Report. This box is intended to provide information on the design, implementation and analysis of all components of sampling schemes/ surveys that are listed in Table 1D.</w:t>
            </w:r>
          </w:p>
        </w:tc>
      </w:tr>
      <w:tr w:rsidR="00246CE4" w:rsidRPr="00B44ED5" w14:paraId="286712E5" w14:textId="77777777" w:rsidTr="00FD5C66">
        <w:trPr>
          <w:trHeight w:val="545"/>
        </w:trPr>
        <w:tc>
          <w:tcPr>
            <w:tcW w:w="8959" w:type="dxa"/>
            <w:shd w:val="clear" w:color="auto" w:fill="A6A6A6" w:themeFill="background1" w:themeFillShade="A6"/>
            <w:noWrap/>
          </w:tcPr>
          <w:p w14:paraId="59D833CA" w14:textId="77777777" w:rsidR="00246CE4" w:rsidRPr="00085551" w:rsidRDefault="00246CE4" w:rsidP="00246CE4">
            <w:pPr>
              <w:suppressAutoHyphens/>
              <w:spacing w:before="120" w:after="120" w:line="360" w:lineRule="auto"/>
              <w:jc w:val="both"/>
              <w:rPr>
                <w:rFonts w:ascii="Times New Roman" w:eastAsia="Times New Roman" w:hAnsi="Times New Roman" w:cs="Times New Roman"/>
                <w:b/>
                <w:bCs/>
                <w:noProof/>
                <w:sz w:val="20"/>
                <w:szCs w:val="20"/>
                <w:lang w:eastAsia="en-GB"/>
              </w:rPr>
            </w:pPr>
            <w:r w:rsidRPr="00085551">
              <w:rPr>
                <w:rFonts w:ascii="Times New Roman" w:eastAsia="Times New Roman" w:hAnsi="Times New Roman" w:cs="Times New Roman"/>
                <w:b/>
                <w:bCs/>
                <w:noProof/>
                <w:sz w:val="20"/>
                <w:szCs w:val="20"/>
                <w:lang w:eastAsia="en-GB"/>
              </w:rPr>
              <w:t>1. Description of the target population</w:t>
            </w:r>
          </w:p>
          <w:p w14:paraId="5647BC2D" w14:textId="24DF963A" w:rsidR="00246CE4" w:rsidRPr="00085551" w:rsidRDefault="00085551" w:rsidP="00246CE4">
            <w:pPr>
              <w:suppressAutoHyphens/>
              <w:spacing w:before="120" w:after="120"/>
              <w:jc w:val="both"/>
              <w:rPr>
                <w:rFonts w:ascii="Times New Roman" w:eastAsia="Calibri" w:hAnsi="Times New Roman" w:cs="Times New Roman"/>
                <w:bCs/>
                <w:noProof/>
                <w:sz w:val="20"/>
                <w:szCs w:val="20"/>
                <w:u w:val="single"/>
                <w:lang w:eastAsia="en-GB"/>
              </w:rPr>
            </w:pPr>
            <w:r>
              <w:rPr>
                <w:rFonts w:ascii="Times New Roman" w:eastAsia="Calibri" w:hAnsi="Times New Roman" w:cs="Times New Roman"/>
                <w:bCs/>
                <w:noProof/>
                <w:sz w:val="20"/>
                <w:szCs w:val="20"/>
                <w:u w:val="single"/>
                <w:lang w:eastAsia="en-GB"/>
              </w:rPr>
              <w:t>The pilot study</w:t>
            </w:r>
          </w:p>
          <w:p w14:paraId="190AE47D" w14:textId="77777777" w:rsidR="00246CE4" w:rsidRDefault="00246CE4" w:rsidP="00246CE4">
            <w:pPr>
              <w:suppressAutoHyphens/>
              <w:spacing w:before="120" w:after="120"/>
              <w:jc w:val="both"/>
              <w:rPr>
                <w:rFonts w:ascii="Times New Roman" w:eastAsia="Calibri" w:hAnsi="Times New Roman" w:cs="Times New Roman"/>
                <w:bCs/>
                <w:noProof/>
                <w:sz w:val="20"/>
                <w:szCs w:val="20"/>
                <w:lang w:eastAsia="en-GB"/>
              </w:rPr>
            </w:pPr>
            <w:r>
              <w:rPr>
                <w:rFonts w:ascii="Times New Roman" w:eastAsia="Calibri" w:hAnsi="Times New Roman" w:cs="Times New Roman"/>
                <w:bCs/>
                <w:noProof/>
                <w:sz w:val="20"/>
                <w:szCs w:val="20"/>
                <w:lang w:eastAsia="en-GB"/>
              </w:rPr>
              <w:t xml:space="preserve">The target population was any person fishing from land, by private boat or as guest on tour boats operating subdivision 23 and 24. </w:t>
            </w:r>
            <w:r w:rsidRPr="00FD5C66">
              <w:rPr>
                <w:rFonts w:ascii="Times New Roman" w:eastAsia="Calibri" w:hAnsi="Times New Roman" w:cs="Times New Roman"/>
                <w:bCs/>
                <w:noProof/>
                <w:sz w:val="20"/>
                <w:szCs w:val="20"/>
                <w:lang w:eastAsia="en-GB"/>
              </w:rPr>
              <w:t>This permit</w:t>
            </w:r>
            <w:r>
              <w:rPr>
                <w:rFonts w:ascii="Times New Roman" w:eastAsia="Calibri" w:hAnsi="Times New Roman" w:cs="Times New Roman"/>
                <w:bCs/>
                <w:noProof/>
                <w:sz w:val="20"/>
                <w:szCs w:val="20"/>
                <w:lang w:eastAsia="en-GB"/>
              </w:rPr>
              <w:t>ted</w:t>
            </w:r>
            <w:r w:rsidRPr="00FD5C66">
              <w:rPr>
                <w:rFonts w:ascii="Times New Roman" w:eastAsia="Calibri" w:hAnsi="Times New Roman" w:cs="Times New Roman"/>
                <w:bCs/>
                <w:noProof/>
                <w:sz w:val="20"/>
                <w:szCs w:val="20"/>
                <w:lang w:eastAsia="en-GB"/>
              </w:rPr>
              <w:t xml:space="preserve"> evaluat</w:t>
            </w:r>
            <w:r>
              <w:rPr>
                <w:rFonts w:ascii="Times New Roman" w:eastAsia="Calibri" w:hAnsi="Times New Roman" w:cs="Times New Roman"/>
                <w:bCs/>
                <w:noProof/>
                <w:sz w:val="20"/>
                <w:szCs w:val="20"/>
                <w:lang w:eastAsia="en-GB"/>
              </w:rPr>
              <w:t>ion</w:t>
            </w:r>
            <w:r w:rsidRPr="00FD5C66">
              <w:rPr>
                <w:rFonts w:ascii="Times New Roman" w:eastAsia="Calibri" w:hAnsi="Times New Roman" w:cs="Times New Roman"/>
                <w:bCs/>
                <w:noProof/>
                <w:sz w:val="20"/>
                <w:szCs w:val="20"/>
                <w:lang w:eastAsia="en-GB"/>
              </w:rPr>
              <w:t xml:space="preserve"> </w:t>
            </w:r>
            <w:r>
              <w:rPr>
                <w:rFonts w:ascii="Times New Roman" w:eastAsia="Calibri" w:hAnsi="Times New Roman" w:cs="Times New Roman"/>
                <w:bCs/>
                <w:noProof/>
                <w:sz w:val="20"/>
                <w:szCs w:val="20"/>
                <w:lang w:eastAsia="en-GB"/>
              </w:rPr>
              <w:t>of</w:t>
            </w:r>
            <w:r w:rsidRPr="00FD5C66">
              <w:rPr>
                <w:rFonts w:ascii="Times New Roman" w:eastAsia="Calibri" w:hAnsi="Times New Roman" w:cs="Times New Roman"/>
                <w:bCs/>
                <w:noProof/>
                <w:sz w:val="20"/>
                <w:szCs w:val="20"/>
                <w:lang w:eastAsia="en-GB"/>
              </w:rPr>
              <w:t xml:space="preserve"> all sectors contributing to the total catch.</w:t>
            </w:r>
          </w:p>
          <w:p w14:paraId="47A8D7B4" w14:textId="77777777" w:rsidR="00C77177" w:rsidRDefault="00C77177" w:rsidP="00246CE4">
            <w:pPr>
              <w:spacing w:after="0"/>
              <w:rPr>
                <w:rFonts w:ascii="Times New Roman" w:hAnsi="Times New Roman" w:cs="Times New Roman"/>
                <w:color w:val="000000"/>
                <w:sz w:val="20"/>
                <w:szCs w:val="20"/>
              </w:rPr>
            </w:pPr>
          </w:p>
          <w:p w14:paraId="72C2CE1F" w14:textId="1B826310" w:rsidR="00246CE4" w:rsidRPr="00085551" w:rsidRDefault="00246CE4" w:rsidP="00246CE4">
            <w:pPr>
              <w:spacing w:after="0"/>
              <w:rPr>
                <w:rFonts w:ascii="Times New Roman" w:hAnsi="Times New Roman" w:cs="Times New Roman"/>
                <w:color w:val="000000"/>
                <w:sz w:val="20"/>
                <w:szCs w:val="20"/>
                <w:u w:val="single"/>
              </w:rPr>
            </w:pPr>
            <w:r w:rsidRPr="00085551">
              <w:rPr>
                <w:rFonts w:ascii="Times New Roman" w:hAnsi="Times New Roman" w:cs="Times New Roman"/>
                <w:color w:val="000000"/>
                <w:sz w:val="20"/>
                <w:szCs w:val="20"/>
                <w:u w:val="single"/>
              </w:rPr>
              <w:t>The National Swedish postal questionnaire</w:t>
            </w:r>
          </w:p>
          <w:p w14:paraId="366A715A" w14:textId="2BDFABAD" w:rsidR="00246CE4" w:rsidRPr="006D4F2A" w:rsidRDefault="00246CE4" w:rsidP="00246CE4">
            <w:pPr>
              <w:spacing w:after="0"/>
              <w:rPr>
                <w:rFonts w:ascii="Times New Roman" w:hAnsi="Times New Roman" w:cs="Times New Roman"/>
                <w:color w:val="000000"/>
                <w:sz w:val="20"/>
                <w:szCs w:val="20"/>
              </w:rPr>
            </w:pPr>
            <w:r>
              <w:rPr>
                <w:rFonts w:ascii="Times New Roman" w:hAnsi="Times New Roman"/>
                <w:sz w:val="20"/>
                <w:szCs w:val="20"/>
              </w:rPr>
              <w:t>An annual postal questionnaire was sent to 19,2</w:t>
            </w:r>
            <w:r w:rsidRPr="00900DE4">
              <w:rPr>
                <w:rFonts w:ascii="Times New Roman" w:hAnsi="Times New Roman"/>
                <w:sz w:val="20"/>
                <w:szCs w:val="20"/>
              </w:rPr>
              <w:t xml:space="preserve">00 randomly selected permanent residents in Sweden, </w:t>
            </w:r>
            <w:r>
              <w:rPr>
                <w:rFonts w:ascii="Times New Roman" w:hAnsi="Times New Roman"/>
                <w:sz w:val="20"/>
                <w:szCs w:val="20"/>
              </w:rPr>
              <w:t xml:space="preserve">covering </w:t>
            </w:r>
            <w:r w:rsidRPr="00900DE4">
              <w:rPr>
                <w:rFonts w:ascii="Times New Roman" w:hAnsi="Times New Roman"/>
                <w:sz w:val="20"/>
                <w:szCs w:val="20"/>
              </w:rPr>
              <w:t>age</w:t>
            </w:r>
            <w:r>
              <w:rPr>
                <w:rFonts w:ascii="Times New Roman" w:hAnsi="Times New Roman"/>
                <w:sz w:val="20"/>
                <w:szCs w:val="20"/>
              </w:rPr>
              <w:t>s between 16 to 80 years</w:t>
            </w:r>
            <w:r w:rsidRPr="00900DE4">
              <w:rPr>
                <w:rFonts w:ascii="Times New Roman" w:hAnsi="Times New Roman"/>
                <w:sz w:val="20"/>
                <w:szCs w:val="20"/>
              </w:rPr>
              <w:t>.</w:t>
            </w:r>
            <w:r>
              <w:rPr>
                <w:rFonts w:ascii="Times New Roman" w:hAnsi="Times New Roman"/>
                <w:sz w:val="20"/>
                <w:szCs w:val="20"/>
              </w:rPr>
              <w:t xml:space="preserve"> The questionnaire was </w:t>
            </w:r>
            <w:r w:rsidRPr="00900DE4">
              <w:rPr>
                <w:rFonts w:ascii="Times New Roman" w:hAnsi="Times New Roman"/>
                <w:sz w:val="20"/>
                <w:szCs w:val="20"/>
              </w:rPr>
              <w:t xml:space="preserve">sent at three occasions during the year with questions regarding </w:t>
            </w:r>
            <w:r>
              <w:rPr>
                <w:rFonts w:ascii="Times New Roman" w:hAnsi="Times New Roman"/>
                <w:sz w:val="20"/>
                <w:szCs w:val="20"/>
              </w:rPr>
              <w:t xml:space="preserve">recreational </w:t>
            </w:r>
            <w:r w:rsidRPr="00900DE4">
              <w:rPr>
                <w:rFonts w:ascii="Times New Roman" w:hAnsi="Times New Roman"/>
                <w:sz w:val="20"/>
                <w:szCs w:val="20"/>
              </w:rPr>
              <w:t>fishing activities in the most recent four months</w:t>
            </w:r>
            <w:r>
              <w:rPr>
                <w:rFonts w:ascii="Times New Roman" w:hAnsi="Times New Roman"/>
                <w:sz w:val="20"/>
                <w:szCs w:val="20"/>
              </w:rPr>
              <w:t xml:space="preserve"> (T1 2800; T2 10800; T3 5600)</w:t>
            </w:r>
            <w:r w:rsidRPr="00900DE4">
              <w:rPr>
                <w:rFonts w:ascii="Times New Roman" w:hAnsi="Times New Roman"/>
                <w:sz w:val="20"/>
                <w:szCs w:val="20"/>
              </w:rPr>
              <w:t>. The statistics do not include fishing carried out by visitors to Sweden</w:t>
            </w:r>
            <w:r>
              <w:rPr>
                <w:rFonts w:ascii="Times New Roman" w:hAnsi="Times New Roman"/>
                <w:sz w:val="20"/>
                <w:szCs w:val="20"/>
              </w:rPr>
              <w:t xml:space="preserve"> (i.e. recreational tourist fishermen)</w:t>
            </w:r>
            <w:r w:rsidRPr="00900DE4">
              <w:rPr>
                <w:rFonts w:ascii="Times New Roman" w:hAnsi="Times New Roman"/>
                <w:sz w:val="20"/>
                <w:szCs w:val="20"/>
              </w:rPr>
              <w:t xml:space="preserve">. In </w:t>
            </w:r>
            <w:r>
              <w:rPr>
                <w:rFonts w:ascii="Times New Roman" w:hAnsi="Times New Roman"/>
                <w:sz w:val="20"/>
                <w:szCs w:val="20"/>
              </w:rPr>
              <w:t>this study, recreational fishing</w:t>
            </w:r>
            <w:r w:rsidRPr="00900DE4">
              <w:rPr>
                <w:rFonts w:ascii="Times New Roman" w:hAnsi="Times New Roman"/>
                <w:sz w:val="20"/>
                <w:szCs w:val="20"/>
              </w:rPr>
              <w:t xml:space="preserve"> is defined as all fishing activities carried out by those without a commercial fishing license</w:t>
            </w:r>
            <w:r>
              <w:rPr>
                <w:rFonts w:ascii="Times New Roman" w:hAnsi="Times New Roman"/>
                <w:sz w:val="20"/>
                <w:szCs w:val="20"/>
              </w:rPr>
              <w:t xml:space="preserve"> (excluding spearfishing). </w:t>
            </w:r>
            <w:r w:rsidR="00C77177">
              <w:rPr>
                <w:rFonts w:ascii="Times New Roman" w:hAnsi="Times New Roman"/>
                <w:sz w:val="20"/>
                <w:szCs w:val="20"/>
              </w:rPr>
              <w:t>A n</w:t>
            </w:r>
            <w:r>
              <w:rPr>
                <w:rFonts w:ascii="Times New Roman" w:hAnsi="Times New Roman"/>
                <w:sz w:val="20"/>
                <w:szCs w:val="20"/>
              </w:rPr>
              <w:t>ew design</w:t>
            </w:r>
            <w:r w:rsidR="00C77177">
              <w:rPr>
                <w:rFonts w:ascii="Times New Roman" w:hAnsi="Times New Roman"/>
                <w:sz w:val="20"/>
                <w:szCs w:val="20"/>
              </w:rPr>
              <w:t xml:space="preserve"> was implemented</w:t>
            </w:r>
            <w:r>
              <w:rPr>
                <w:rFonts w:ascii="Times New Roman" w:hAnsi="Times New Roman"/>
                <w:sz w:val="20"/>
                <w:szCs w:val="20"/>
              </w:rPr>
              <w:t xml:space="preserve"> in 2018 with questions concerning releases (in weight) per species and new electable species including for example sea bass. </w:t>
            </w:r>
          </w:p>
          <w:p w14:paraId="2C8B475D" w14:textId="77777777" w:rsidR="00246CE4" w:rsidRDefault="00246CE4" w:rsidP="00246CE4">
            <w:pPr>
              <w:pStyle w:val="BodyText"/>
              <w:spacing w:line="276" w:lineRule="auto"/>
              <w:rPr>
                <w:rFonts w:ascii="Times New Roman" w:hAnsi="Times New Roman"/>
                <w:sz w:val="20"/>
                <w:szCs w:val="20"/>
                <w:lang w:val="en-GB"/>
              </w:rPr>
            </w:pPr>
          </w:p>
          <w:p w14:paraId="763D8111" w14:textId="1FFA96AD" w:rsidR="00246CE4" w:rsidRPr="00085551" w:rsidRDefault="00085551" w:rsidP="00246CE4">
            <w:pPr>
              <w:pStyle w:val="BodyText"/>
              <w:spacing w:line="276" w:lineRule="auto"/>
              <w:rPr>
                <w:rFonts w:ascii="Times New Roman" w:hAnsi="Times New Roman"/>
                <w:sz w:val="20"/>
                <w:szCs w:val="20"/>
                <w:u w:val="single"/>
              </w:rPr>
            </w:pPr>
            <w:r w:rsidRPr="00085551">
              <w:rPr>
                <w:rFonts w:ascii="Times New Roman" w:hAnsi="Times New Roman"/>
                <w:sz w:val="20"/>
                <w:szCs w:val="20"/>
                <w:u w:val="single"/>
              </w:rPr>
              <w:t>Salmon</w:t>
            </w:r>
          </w:p>
          <w:p w14:paraId="308D518D" w14:textId="7C4DB709" w:rsidR="00246CE4" w:rsidRDefault="00246CE4" w:rsidP="00246CE4">
            <w:pPr>
              <w:pStyle w:val="BodyText"/>
              <w:spacing w:line="276" w:lineRule="auto"/>
              <w:rPr>
                <w:rFonts w:ascii="Times New Roman" w:hAnsi="Times New Roman"/>
                <w:sz w:val="20"/>
                <w:szCs w:val="20"/>
              </w:rPr>
            </w:pPr>
            <w:r w:rsidRPr="00E602AE">
              <w:rPr>
                <w:rFonts w:ascii="Times New Roman" w:hAnsi="Times New Roman"/>
                <w:sz w:val="20"/>
                <w:szCs w:val="20"/>
              </w:rPr>
              <w:t xml:space="preserve">In </w:t>
            </w:r>
            <w:r>
              <w:rPr>
                <w:rFonts w:ascii="Times New Roman" w:hAnsi="Times New Roman"/>
                <w:sz w:val="20"/>
                <w:szCs w:val="20"/>
              </w:rPr>
              <w:t>r</w:t>
            </w:r>
            <w:r w:rsidRPr="00E602AE">
              <w:rPr>
                <w:rFonts w:ascii="Times New Roman" w:hAnsi="Times New Roman"/>
                <w:sz w:val="20"/>
                <w:szCs w:val="20"/>
              </w:rPr>
              <w:t>ecreational river catches survey, the recreational fishermen fishing</w:t>
            </w:r>
            <w:r w:rsidR="00690F74">
              <w:rPr>
                <w:rFonts w:ascii="Times New Roman" w:hAnsi="Times New Roman"/>
                <w:sz w:val="20"/>
                <w:szCs w:val="20"/>
              </w:rPr>
              <w:t xml:space="preserve"> salmon</w:t>
            </w:r>
            <w:r w:rsidRPr="00E602AE">
              <w:rPr>
                <w:rFonts w:ascii="Times New Roman" w:hAnsi="Times New Roman"/>
                <w:sz w:val="20"/>
                <w:szCs w:val="20"/>
              </w:rPr>
              <w:t xml:space="preserve"> in Swedish salmon rivers are the target population.</w:t>
            </w:r>
          </w:p>
          <w:p w14:paraId="387E691D" w14:textId="77777777" w:rsidR="00246CE4" w:rsidRPr="00E602AE" w:rsidRDefault="00246CE4" w:rsidP="00246CE4">
            <w:pPr>
              <w:pStyle w:val="BodyText"/>
              <w:spacing w:line="276" w:lineRule="auto"/>
              <w:rPr>
                <w:rFonts w:ascii="Times New Roman" w:hAnsi="Times New Roman"/>
                <w:sz w:val="20"/>
                <w:szCs w:val="20"/>
              </w:rPr>
            </w:pPr>
          </w:p>
          <w:p w14:paraId="64933DAC" w14:textId="3E85D33F" w:rsidR="00246CE4" w:rsidRPr="00085551" w:rsidRDefault="00246CE4" w:rsidP="00246CE4">
            <w:pPr>
              <w:pStyle w:val="BodyText"/>
              <w:spacing w:line="276" w:lineRule="auto"/>
              <w:rPr>
                <w:rFonts w:ascii="Times New Roman" w:hAnsi="Times New Roman"/>
                <w:bCs/>
                <w:sz w:val="20"/>
                <w:szCs w:val="20"/>
                <w:u w:val="single"/>
              </w:rPr>
            </w:pPr>
            <w:r w:rsidRPr="00085551">
              <w:rPr>
                <w:rFonts w:ascii="Times New Roman" w:hAnsi="Times New Roman"/>
                <w:bCs/>
                <w:sz w:val="20"/>
                <w:szCs w:val="20"/>
                <w:u w:val="single"/>
              </w:rPr>
              <w:t>Eel</w:t>
            </w:r>
          </w:p>
          <w:p w14:paraId="7FB1DBE7" w14:textId="4BFCA210" w:rsidR="00246CE4" w:rsidRPr="00E602AE" w:rsidRDefault="00246CE4" w:rsidP="00246CE4">
            <w:pPr>
              <w:pStyle w:val="BodyText"/>
              <w:spacing w:line="276" w:lineRule="auto"/>
              <w:rPr>
                <w:rFonts w:ascii="Times New Roman" w:hAnsi="Times New Roman"/>
                <w:bCs/>
                <w:sz w:val="20"/>
                <w:szCs w:val="20"/>
              </w:rPr>
            </w:pPr>
            <w:r>
              <w:rPr>
                <w:rFonts w:ascii="Times New Roman" w:hAnsi="Times New Roman"/>
                <w:bCs/>
                <w:sz w:val="20"/>
                <w:szCs w:val="20"/>
                <w:lang w:val="en-GB"/>
              </w:rPr>
              <w:t>R</w:t>
            </w:r>
            <w:r w:rsidRPr="00493140">
              <w:rPr>
                <w:rFonts w:ascii="Times New Roman" w:hAnsi="Times New Roman"/>
                <w:bCs/>
                <w:sz w:val="20"/>
                <w:szCs w:val="20"/>
                <w:lang w:val="en-GB"/>
              </w:rPr>
              <w:t xml:space="preserve">ecreational fishery for eel is </w:t>
            </w:r>
            <w:r w:rsidR="00690F74">
              <w:rPr>
                <w:rFonts w:ascii="Times New Roman" w:hAnsi="Times New Roman"/>
                <w:bCs/>
                <w:sz w:val="20"/>
                <w:szCs w:val="20"/>
                <w:lang w:val="en-GB"/>
              </w:rPr>
              <w:t>generally</w:t>
            </w:r>
            <w:r w:rsidRPr="00493140">
              <w:rPr>
                <w:rFonts w:ascii="Times New Roman" w:hAnsi="Times New Roman"/>
                <w:bCs/>
                <w:sz w:val="20"/>
                <w:szCs w:val="20"/>
                <w:lang w:val="en-GB"/>
              </w:rPr>
              <w:t xml:space="preserve"> forbidden </w:t>
            </w:r>
            <w:r w:rsidR="00690F74">
              <w:rPr>
                <w:rFonts w:ascii="Times New Roman" w:hAnsi="Times New Roman"/>
                <w:bCs/>
                <w:sz w:val="20"/>
                <w:szCs w:val="20"/>
                <w:lang w:val="en-GB"/>
              </w:rPr>
              <w:t xml:space="preserve">in Sweden </w:t>
            </w:r>
            <w:r w:rsidRPr="00493140">
              <w:rPr>
                <w:rFonts w:ascii="Times New Roman" w:hAnsi="Times New Roman"/>
                <w:bCs/>
                <w:sz w:val="20"/>
                <w:szCs w:val="20"/>
                <w:lang w:val="en-GB"/>
              </w:rPr>
              <w:t xml:space="preserve">and eel fishing is </w:t>
            </w:r>
            <w:r>
              <w:rPr>
                <w:rFonts w:ascii="Times New Roman" w:hAnsi="Times New Roman"/>
                <w:bCs/>
                <w:sz w:val="20"/>
                <w:szCs w:val="20"/>
                <w:lang w:val="en-GB"/>
              </w:rPr>
              <w:t xml:space="preserve">since 2007 </w:t>
            </w:r>
            <w:r w:rsidRPr="00493140">
              <w:rPr>
                <w:rFonts w:ascii="Times New Roman" w:hAnsi="Times New Roman"/>
                <w:bCs/>
                <w:sz w:val="20"/>
                <w:szCs w:val="20"/>
                <w:lang w:val="en-GB"/>
              </w:rPr>
              <w:t xml:space="preserve">only allowed for commercial fishers with a special permit. However, upstream three insurmountable obstacles in rivers, eel fishing is allowed to fishers with normal fishing rights (land-, and water owners etc.) but they are not </w:t>
            </w:r>
            <w:r w:rsidRPr="00493140">
              <w:rPr>
                <w:rFonts w:ascii="Times New Roman" w:hAnsi="Times New Roman"/>
                <w:bCs/>
                <w:sz w:val="20"/>
                <w:szCs w:val="20"/>
                <w:lang w:val="en-GB"/>
              </w:rPr>
              <w:lastRenderedPageBreak/>
              <w:t xml:space="preserve">allowed to sell their catch. </w:t>
            </w:r>
            <w:r w:rsidRPr="003B4ECA">
              <w:rPr>
                <w:rFonts w:ascii="Times New Roman" w:hAnsi="Times New Roman"/>
                <w:bCs/>
                <w:sz w:val="20"/>
                <w:szCs w:val="20"/>
                <w:lang w:val="en-GB"/>
              </w:rPr>
              <w:t>Potential IUU fisheries are hard to disclose and assess</w:t>
            </w:r>
            <w:r>
              <w:rPr>
                <w:rFonts w:ascii="Times New Roman" w:hAnsi="Times New Roman"/>
                <w:bCs/>
                <w:sz w:val="20"/>
                <w:szCs w:val="20"/>
                <w:lang w:val="en-GB"/>
              </w:rPr>
              <w:t>.</w:t>
            </w:r>
            <w:r w:rsidRPr="003B4ECA">
              <w:rPr>
                <w:rFonts w:ascii="Times New Roman" w:hAnsi="Times New Roman"/>
                <w:bCs/>
                <w:sz w:val="20"/>
                <w:szCs w:val="20"/>
                <w:lang w:val="en-GB"/>
              </w:rPr>
              <w:t xml:space="preserve"> </w:t>
            </w:r>
            <w:r w:rsidRPr="00493140">
              <w:rPr>
                <w:rFonts w:ascii="Times New Roman" w:hAnsi="Times New Roman"/>
                <w:bCs/>
                <w:sz w:val="20"/>
                <w:szCs w:val="20"/>
                <w:lang w:val="en-GB"/>
              </w:rPr>
              <w:t>The responsible agency, the Swedish Agency for Marine and Water Management, estimates the extent of the legal recreational fishery for eel to be of minor importance. The target population is largely unknown as there are no legitimate claims for them to report to any agency.</w:t>
            </w:r>
          </w:p>
          <w:p w14:paraId="654E26C0" w14:textId="77777777" w:rsidR="00246CE4" w:rsidRPr="00FD5C66" w:rsidRDefault="00246CE4" w:rsidP="00246CE4">
            <w:pPr>
              <w:suppressAutoHyphens/>
              <w:spacing w:before="120" w:after="120"/>
              <w:jc w:val="both"/>
              <w:rPr>
                <w:rFonts w:ascii="Times New Roman" w:eastAsia="Calibri" w:hAnsi="Times New Roman" w:cs="Times New Roman"/>
                <w:bCs/>
                <w:noProof/>
                <w:sz w:val="20"/>
                <w:szCs w:val="20"/>
                <w:lang w:eastAsia="en-GB"/>
              </w:rPr>
            </w:pPr>
          </w:p>
          <w:p w14:paraId="02317B15" w14:textId="77777777" w:rsidR="00246CE4" w:rsidRPr="00085551" w:rsidRDefault="00246CE4" w:rsidP="00246CE4">
            <w:pPr>
              <w:suppressAutoHyphens/>
              <w:spacing w:before="120" w:after="120" w:line="360" w:lineRule="auto"/>
              <w:jc w:val="both"/>
              <w:rPr>
                <w:rFonts w:ascii="Times New Roman" w:eastAsia="Times New Roman" w:hAnsi="Times New Roman" w:cs="Times New Roman"/>
                <w:b/>
                <w:bCs/>
                <w:noProof/>
                <w:sz w:val="20"/>
                <w:szCs w:val="20"/>
                <w:lang w:eastAsia="en-GB"/>
              </w:rPr>
            </w:pPr>
            <w:r w:rsidRPr="00085551">
              <w:rPr>
                <w:rFonts w:ascii="Times New Roman" w:eastAsia="Times New Roman" w:hAnsi="Times New Roman" w:cs="Times New Roman"/>
                <w:b/>
                <w:bCs/>
                <w:noProof/>
                <w:sz w:val="20"/>
                <w:szCs w:val="20"/>
                <w:lang w:eastAsia="en-GB"/>
              </w:rPr>
              <w:t>2. Type of survey</w:t>
            </w:r>
          </w:p>
          <w:p w14:paraId="3F4B7440" w14:textId="62865B04" w:rsidR="00246CE4" w:rsidRPr="00085551" w:rsidRDefault="00085551" w:rsidP="00246CE4">
            <w:pPr>
              <w:suppressAutoHyphens/>
              <w:spacing w:before="120" w:after="120"/>
              <w:jc w:val="both"/>
              <w:rPr>
                <w:rFonts w:ascii="Times New Roman" w:eastAsia="Times New Roman" w:hAnsi="Times New Roman" w:cs="Times New Roman"/>
                <w:bCs/>
                <w:noProof/>
                <w:sz w:val="20"/>
                <w:szCs w:val="20"/>
                <w:u w:val="single"/>
                <w:lang w:eastAsia="en-GB"/>
              </w:rPr>
            </w:pPr>
            <w:r w:rsidRPr="00085551">
              <w:rPr>
                <w:rFonts w:ascii="Times New Roman" w:eastAsia="Times New Roman" w:hAnsi="Times New Roman" w:cs="Times New Roman"/>
                <w:bCs/>
                <w:noProof/>
                <w:sz w:val="20"/>
                <w:szCs w:val="20"/>
                <w:u w:val="single"/>
                <w:lang w:eastAsia="en-GB"/>
              </w:rPr>
              <w:t>Pilot study</w:t>
            </w:r>
          </w:p>
          <w:p w14:paraId="4CB787C1" w14:textId="7018EFA2" w:rsidR="00246CE4" w:rsidRDefault="00246CE4" w:rsidP="00246CE4">
            <w:pPr>
              <w:suppressAutoHyphens/>
              <w:spacing w:before="120" w:after="120"/>
              <w:jc w:val="both"/>
              <w:rPr>
                <w:rFonts w:ascii="Times New Roman" w:eastAsia="Times New Roman" w:hAnsi="Times New Roman" w:cs="Times New Roman"/>
                <w:bCs/>
                <w:noProof/>
                <w:sz w:val="20"/>
                <w:szCs w:val="20"/>
                <w:lang w:eastAsia="en-GB"/>
              </w:rPr>
            </w:pPr>
            <w:r>
              <w:rPr>
                <w:rFonts w:ascii="Times New Roman" w:eastAsia="Times New Roman" w:hAnsi="Times New Roman" w:cs="Times New Roman"/>
                <w:bCs/>
                <w:noProof/>
                <w:sz w:val="20"/>
                <w:szCs w:val="20"/>
                <w:lang w:eastAsia="en-GB"/>
              </w:rPr>
              <w:t xml:space="preserve">On-site access point effort and creel survey to randomly sample both catches and effort. The design is a modified bus-route access point survey stratified by type of fishing, subdivision, municipality and weekday. </w:t>
            </w:r>
          </w:p>
          <w:p w14:paraId="07AE0CCC" w14:textId="77777777" w:rsidR="00E774CB" w:rsidRDefault="00E774CB" w:rsidP="00246CE4">
            <w:pPr>
              <w:suppressAutoHyphens/>
              <w:spacing w:before="120" w:after="120"/>
              <w:jc w:val="both"/>
              <w:rPr>
                <w:rFonts w:ascii="Times New Roman" w:eastAsia="Times New Roman" w:hAnsi="Times New Roman" w:cs="Times New Roman"/>
                <w:bCs/>
                <w:noProof/>
                <w:sz w:val="20"/>
                <w:szCs w:val="20"/>
                <w:lang w:eastAsia="en-GB"/>
              </w:rPr>
            </w:pPr>
          </w:p>
          <w:p w14:paraId="37DFD30D" w14:textId="4CE6F833" w:rsidR="00246CE4" w:rsidRPr="00085551" w:rsidRDefault="00246CE4" w:rsidP="00246CE4">
            <w:pPr>
              <w:suppressAutoHyphens/>
              <w:spacing w:before="120" w:after="120" w:line="240" w:lineRule="auto"/>
              <w:jc w:val="both"/>
              <w:rPr>
                <w:rFonts w:ascii="Times New Roman" w:hAnsi="Times New Roman" w:cs="Times New Roman"/>
                <w:color w:val="000000"/>
                <w:sz w:val="20"/>
                <w:szCs w:val="20"/>
                <w:u w:val="single"/>
              </w:rPr>
            </w:pPr>
            <w:r w:rsidRPr="00085551">
              <w:rPr>
                <w:rFonts w:ascii="Times New Roman" w:hAnsi="Times New Roman" w:cs="Times New Roman"/>
                <w:color w:val="000000"/>
                <w:sz w:val="20"/>
                <w:szCs w:val="20"/>
                <w:u w:val="single"/>
              </w:rPr>
              <w:t>The National Swedish postal questionnaire</w:t>
            </w:r>
          </w:p>
          <w:p w14:paraId="20B06EB2" w14:textId="5C6A6C8E" w:rsidR="00246CE4" w:rsidRDefault="00246CE4" w:rsidP="00246CE4">
            <w:pPr>
              <w:suppressAutoHyphens/>
              <w:spacing w:before="120" w:after="120" w:line="240" w:lineRule="auto"/>
              <w:jc w:val="both"/>
              <w:rPr>
                <w:rFonts w:ascii="Times New Roman" w:hAnsi="Times New Roman"/>
                <w:sz w:val="20"/>
                <w:szCs w:val="20"/>
              </w:rPr>
            </w:pPr>
            <w:r>
              <w:rPr>
                <w:rFonts w:ascii="Times New Roman" w:hAnsi="Times New Roman"/>
                <w:sz w:val="20"/>
                <w:szCs w:val="20"/>
              </w:rPr>
              <w:t>An annual postal questionnaire reaching 19,2</w:t>
            </w:r>
            <w:r w:rsidRPr="00900DE4">
              <w:rPr>
                <w:rFonts w:ascii="Times New Roman" w:hAnsi="Times New Roman"/>
                <w:sz w:val="20"/>
                <w:szCs w:val="20"/>
              </w:rPr>
              <w:t xml:space="preserve">00 randomly selected permanent residents in Sweden, </w:t>
            </w:r>
            <w:r>
              <w:rPr>
                <w:rFonts w:ascii="Times New Roman" w:hAnsi="Times New Roman"/>
                <w:sz w:val="20"/>
                <w:szCs w:val="20"/>
              </w:rPr>
              <w:t xml:space="preserve">covering </w:t>
            </w:r>
            <w:r w:rsidRPr="00900DE4">
              <w:rPr>
                <w:rFonts w:ascii="Times New Roman" w:hAnsi="Times New Roman"/>
                <w:sz w:val="20"/>
                <w:szCs w:val="20"/>
              </w:rPr>
              <w:t>age</w:t>
            </w:r>
            <w:r>
              <w:rPr>
                <w:rFonts w:ascii="Times New Roman" w:hAnsi="Times New Roman"/>
                <w:sz w:val="20"/>
                <w:szCs w:val="20"/>
              </w:rPr>
              <w:t>s between 16 to 80 years</w:t>
            </w:r>
            <w:r w:rsidRPr="00900DE4">
              <w:rPr>
                <w:rFonts w:ascii="Times New Roman" w:hAnsi="Times New Roman"/>
                <w:sz w:val="20"/>
                <w:szCs w:val="20"/>
              </w:rPr>
              <w:t>.</w:t>
            </w:r>
            <w:r>
              <w:rPr>
                <w:rFonts w:ascii="Times New Roman" w:hAnsi="Times New Roman"/>
                <w:sz w:val="20"/>
                <w:szCs w:val="20"/>
              </w:rPr>
              <w:t xml:space="preserve"> </w:t>
            </w:r>
          </w:p>
          <w:p w14:paraId="79D36BBC" w14:textId="77777777" w:rsidR="00E774CB" w:rsidRDefault="00E774CB" w:rsidP="00246CE4">
            <w:pPr>
              <w:suppressAutoHyphens/>
              <w:spacing w:before="120" w:after="120" w:line="240" w:lineRule="auto"/>
              <w:jc w:val="both"/>
              <w:rPr>
                <w:rFonts w:ascii="Times New Roman" w:eastAsia="Times New Roman" w:hAnsi="Times New Roman" w:cs="Times New Roman"/>
                <w:b/>
                <w:bCs/>
                <w:noProof/>
                <w:sz w:val="20"/>
                <w:szCs w:val="20"/>
                <w:lang w:val="en-US" w:eastAsia="en-GB"/>
              </w:rPr>
            </w:pPr>
          </w:p>
          <w:p w14:paraId="2B935564" w14:textId="67339CF4" w:rsidR="00246CE4" w:rsidRPr="00085551" w:rsidRDefault="00246CE4" w:rsidP="00246CE4">
            <w:pPr>
              <w:suppressAutoHyphens/>
              <w:spacing w:before="120" w:after="120" w:line="240" w:lineRule="auto"/>
              <w:jc w:val="both"/>
              <w:rPr>
                <w:rFonts w:ascii="Times New Roman" w:eastAsia="Times New Roman" w:hAnsi="Times New Roman" w:cs="Times New Roman"/>
                <w:bCs/>
                <w:noProof/>
                <w:sz w:val="20"/>
                <w:szCs w:val="20"/>
                <w:u w:val="single"/>
                <w:lang w:val="en-US" w:eastAsia="en-GB"/>
              </w:rPr>
            </w:pPr>
            <w:r w:rsidRPr="00085551">
              <w:rPr>
                <w:rFonts w:ascii="Times New Roman" w:eastAsia="Times New Roman" w:hAnsi="Times New Roman" w:cs="Times New Roman"/>
                <w:bCs/>
                <w:noProof/>
                <w:sz w:val="20"/>
                <w:szCs w:val="20"/>
                <w:u w:val="single"/>
                <w:lang w:val="en-US" w:eastAsia="en-GB"/>
              </w:rPr>
              <w:t>Salmon</w:t>
            </w:r>
          </w:p>
          <w:p w14:paraId="4E3FB60B" w14:textId="77777777" w:rsidR="00246CE4" w:rsidRPr="00E602AE" w:rsidRDefault="00246CE4" w:rsidP="00246CE4">
            <w:pPr>
              <w:suppressAutoHyphens/>
              <w:spacing w:before="120" w:after="120" w:line="240" w:lineRule="auto"/>
              <w:jc w:val="both"/>
              <w:rPr>
                <w:rFonts w:ascii="Times New Roman" w:eastAsia="Times New Roman" w:hAnsi="Times New Roman" w:cs="Times New Roman"/>
                <w:bCs/>
                <w:noProof/>
                <w:sz w:val="20"/>
                <w:szCs w:val="20"/>
                <w:lang w:val="en-US" w:eastAsia="en-GB"/>
              </w:rPr>
            </w:pPr>
            <w:r w:rsidRPr="00E602AE">
              <w:rPr>
                <w:rFonts w:ascii="Times New Roman" w:eastAsia="Times New Roman" w:hAnsi="Times New Roman" w:cs="Times New Roman"/>
                <w:bCs/>
                <w:noProof/>
                <w:sz w:val="20"/>
                <w:szCs w:val="20"/>
                <w:lang w:val="en-US" w:eastAsia="en-GB"/>
              </w:rPr>
              <w:t xml:space="preserve">Estimates of total trolling catch in offshore areas are based on surveys carried out in the Main Basin (SD 25–29) about every other year. Total nominal catch in the recreational trapnet fishery is estimated by comparing number of recreational gears to catches in the commercial trapnet fishery. An inventory of recreational trapnets distributed along the Swedish coast (SD 29–31) is carried out every fourth year. </w:t>
            </w:r>
          </w:p>
          <w:p w14:paraId="7D37A03B" w14:textId="40BE68FA" w:rsidR="00246CE4" w:rsidRPr="00E602AE" w:rsidRDefault="0063612D" w:rsidP="00246CE4">
            <w:pPr>
              <w:suppressAutoHyphens/>
              <w:spacing w:before="120" w:after="120" w:line="240" w:lineRule="auto"/>
              <w:jc w:val="both"/>
              <w:rPr>
                <w:rFonts w:ascii="Times New Roman" w:eastAsia="Times New Roman" w:hAnsi="Times New Roman" w:cs="Times New Roman"/>
                <w:bCs/>
                <w:noProof/>
                <w:sz w:val="20"/>
                <w:szCs w:val="20"/>
                <w:lang w:val="en-US" w:eastAsia="en-GB"/>
              </w:rPr>
            </w:pPr>
            <w:r>
              <w:rPr>
                <w:rFonts w:ascii="Times New Roman" w:eastAsia="Times New Roman" w:hAnsi="Times New Roman" w:cs="Times New Roman"/>
                <w:bCs/>
                <w:noProof/>
                <w:sz w:val="20"/>
                <w:szCs w:val="20"/>
                <w:lang w:val="en-US" w:eastAsia="en-GB"/>
              </w:rPr>
              <w:t>Information on r</w:t>
            </w:r>
            <w:r w:rsidR="00246CE4" w:rsidRPr="00E602AE">
              <w:rPr>
                <w:rFonts w:ascii="Times New Roman" w:eastAsia="Times New Roman" w:hAnsi="Times New Roman" w:cs="Times New Roman"/>
                <w:bCs/>
                <w:noProof/>
                <w:sz w:val="20"/>
                <w:szCs w:val="20"/>
                <w:lang w:val="en-US" w:eastAsia="en-GB"/>
              </w:rPr>
              <w:t xml:space="preserve">iver catches are yearly collected from all Swedish salmon rivers through questionnaires and river “census” data. This census data is gathered in collaboration with county administration boards and local fisheries organizations, which collect catch data from "all" recreational fishermen in the rivers. </w:t>
            </w:r>
          </w:p>
          <w:p w14:paraId="5A0AE846" w14:textId="77777777" w:rsidR="00246CE4" w:rsidRDefault="00246CE4" w:rsidP="00246CE4">
            <w:pPr>
              <w:suppressAutoHyphens/>
              <w:spacing w:before="120" w:after="120"/>
              <w:jc w:val="both"/>
              <w:rPr>
                <w:rFonts w:ascii="Times New Roman" w:eastAsia="Times New Roman" w:hAnsi="Times New Roman" w:cs="Times New Roman"/>
                <w:bCs/>
                <w:noProof/>
                <w:sz w:val="20"/>
                <w:szCs w:val="20"/>
                <w:lang w:val="en-US" w:eastAsia="en-GB"/>
              </w:rPr>
            </w:pPr>
            <w:r w:rsidRPr="00E602AE">
              <w:rPr>
                <w:rFonts w:ascii="Times New Roman" w:eastAsia="Times New Roman" w:hAnsi="Times New Roman" w:cs="Times New Roman"/>
                <w:bCs/>
                <w:noProof/>
                <w:sz w:val="20"/>
                <w:szCs w:val="20"/>
                <w:lang w:val="en-US" w:eastAsia="en-GB"/>
              </w:rPr>
              <w:t>However, the methodology for collecting catch statistics differs between and within rivers due to e.g. differences in size of the rivers, the organization of the fishery and the number of fishing tourist, and include e.g. questionnaires, web site reports and requests to local contact persons. The catch data from each contact person have in turn been collected in a variety of ways (e.g. “mandatory” catch reporting systems, voluntary catch reporting systems, estimates). Data quality highly depends on local interest, size of the river and on how the river fishery is organized.</w:t>
            </w:r>
          </w:p>
          <w:p w14:paraId="6F7DB48C" w14:textId="77777777" w:rsidR="00246CE4" w:rsidRPr="00FD5C66" w:rsidRDefault="00246CE4" w:rsidP="00246CE4">
            <w:pPr>
              <w:suppressAutoHyphens/>
              <w:spacing w:before="120" w:after="120"/>
              <w:jc w:val="both"/>
              <w:rPr>
                <w:rFonts w:ascii="Times New Roman" w:eastAsia="Times New Roman" w:hAnsi="Times New Roman" w:cs="Times New Roman"/>
                <w:bCs/>
                <w:noProof/>
                <w:sz w:val="20"/>
                <w:szCs w:val="20"/>
                <w:lang w:eastAsia="en-GB"/>
              </w:rPr>
            </w:pPr>
          </w:p>
          <w:p w14:paraId="44844702" w14:textId="77777777" w:rsidR="00246CE4" w:rsidRPr="00085551" w:rsidRDefault="00246CE4" w:rsidP="00246CE4">
            <w:pPr>
              <w:suppressAutoHyphens/>
              <w:spacing w:before="120" w:after="120" w:line="360" w:lineRule="auto"/>
              <w:jc w:val="both"/>
              <w:rPr>
                <w:rFonts w:ascii="Times New Roman" w:eastAsia="Times New Roman" w:hAnsi="Times New Roman" w:cs="Times New Roman"/>
                <w:b/>
                <w:bCs/>
                <w:noProof/>
                <w:sz w:val="20"/>
                <w:szCs w:val="20"/>
                <w:lang w:eastAsia="en-GB"/>
              </w:rPr>
            </w:pPr>
            <w:r w:rsidRPr="00085551">
              <w:rPr>
                <w:rFonts w:ascii="Times New Roman" w:eastAsia="Times New Roman" w:hAnsi="Times New Roman" w:cs="Times New Roman"/>
                <w:b/>
                <w:bCs/>
                <w:noProof/>
                <w:sz w:val="20"/>
                <w:szCs w:val="20"/>
                <w:lang w:eastAsia="en-GB"/>
              </w:rPr>
              <w:t>3. Data Quality</w:t>
            </w:r>
          </w:p>
          <w:p w14:paraId="21A50426" w14:textId="07051D49" w:rsidR="00246CE4" w:rsidRPr="00085551" w:rsidRDefault="00085551" w:rsidP="00246CE4">
            <w:pPr>
              <w:suppressAutoHyphens/>
              <w:spacing w:before="120" w:after="120"/>
              <w:jc w:val="both"/>
              <w:rPr>
                <w:rFonts w:ascii="Times New Roman" w:eastAsia="Calibri" w:hAnsi="Times New Roman" w:cs="Times New Roman"/>
                <w:bCs/>
                <w:noProof/>
                <w:sz w:val="20"/>
                <w:szCs w:val="20"/>
                <w:u w:val="single"/>
                <w:lang w:eastAsia="en-GB"/>
              </w:rPr>
            </w:pPr>
            <w:r w:rsidRPr="00085551">
              <w:rPr>
                <w:rFonts w:ascii="Times New Roman" w:eastAsia="Calibri" w:hAnsi="Times New Roman" w:cs="Times New Roman"/>
                <w:bCs/>
                <w:noProof/>
                <w:sz w:val="20"/>
                <w:szCs w:val="20"/>
                <w:u w:val="single"/>
                <w:lang w:eastAsia="en-GB"/>
              </w:rPr>
              <w:t>Pilot study</w:t>
            </w:r>
          </w:p>
          <w:p w14:paraId="529CF946" w14:textId="77827ABD" w:rsidR="00246CE4" w:rsidRDefault="00246CE4" w:rsidP="00246CE4">
            <w:pPr>
              <w:suppressAutoHyphens/>
              <w:spacing w:before="120" w:after="120"/>
              <w:jc w:val="both"/>
              <w:rPr>
                <w:rFonts w:ascii="Times New Roman" w:eastAsia="Calibri" w:hAnsi="Times New Roman" w:cs="Times New Roman"/>
                <w:bCs/>
                <w:noProof/>
                <w:sz w:val="20"/>
                <w:szCs w:val="20"/>
                <w:lang w:eastAsia="en-GB"/>
              </w:rPr>
            </w:pPr>
            <w:r>
              <w:rPr>
                <w:rFonts w:ascii="Times New Roman" w:eastAsia="Calibri" w:hAnsi="Times New Roman" w:cs="Times New Roman"/>
                <w:bCs/>
                <w:noProof/>
                <w:sz w:val="20"/>
                <w:szCs w:val="20"/>
                <w:lang w:eastAsia="en-GB"/>
              </w:rPr>
              <w:t xml:space="preserve">Access point survey counted effort from incoming boats and sampled only completed fishing trips rendering reliable estimates of catch per unit effort. Due to a </w:t>
            </w:r>
            <w:r w:rsidR="0063612D">
              <w:rPr>
                <w:rFonts w:ascii="Times New Roman" w:eastAsia="Calibri" w:hAnsi="Times New Roman" w:cs="Times New Roman"/>
                <w:bCs/>
                <w:noProof/>
                <w:sz w:val="20"/>
                <w:szCs w:val="20"/>
                <w:lang w:eastAsia="en-GB"/>
              </w:rPr>
              <w:t>randomized linear design upscaling of estimations</w:t>
            </w:r>
            <w:r>
              <w:rPr>
                <w:rFonts w:ascii="Times New Roman" w:eastAsia="Calibri" w:hAnsi="Times New Roman" w:cs="Times New Roman"/>
                <w:bCs/>
                <w:noProof/>
                <w:sz w:val="20"/>
                <w:szCs w:val="20"/>
                <w:lang w:eastAsia="en-GB"/>
              </w:rPr>
              <w:t xml:space="preserve"> of catch and effort</w:t>
            </w:r>
            <w:r w:rsidR="0063612D">
              <w:rPr>
                <w:rFonts w:ascii="Times New Roman" w:eastAsia="Calibri" w:hAnsi="Times New Roman" w:cs="Times New Roman"/>
                <w:bCs/>
                <w:noProof/>
                <w:sz w:val="20"/>
                <w:szCs w:val="20"/>
                <w:lang w:eastAsia="en-GB"/>
              </w:rPr>
              <w:t xml:space="preserve"> in a larger area</w:t>
            </w:r>
            <w:r>
              <w:rPr>
                <w:rFonts w:ascii="Times New Roman" w:eastAsia="Calibri" w:hAnsi="Times New Roman" w:cs="Times New Roman"/>
                <w:bCs/>
                <w:noProof/>
                <w:sz w:val="20"/>
                <w:szCs w:val="20"/>
                <w:lang w:eastAsia="en-GB"/>
              </w:rPr>
              <w:t xml:space="preserve"> was straight forward. Sampling of fishing from land encountered on-going fishing operations and the majority of interviews were performed before the end of a completed fishing event giving bias to the estimates.</w:t>
            </w:r>
          </w:p>
          <w:p w14:paraId="63AB93B4" w14:textId="77777777" w:rsidR="0063612D" w:rsidRDefault="0063612D" w:rsidP="00246CE4">
            <w:pPr>
              <w:suppressAutoHyphens/>
              <w:spacing w:before="120" w:after="120"/>
              <w:jc w:val="both"/>
              <w:rPr>
                <w:rFonts w:ascii="Times New Roman" w:eastAsia="Calibri" w:hAnsi="Times New Roman" w:cs="Times New Roman"/>
                <w:bCs/>
                <w:noProof/>
                <w:sz w:val="20"/>
                <w:szCs w:val="20"/>
                <w:lang w:eastAsia="en-GB"/>
              </w:rPr>
            </w:pPr>
          </w:p>
          <w:p w14:paraId="6B13D99B" w14:textId="523BA88C" w:rsidR="00246CE4" w:rsidRPr="00085551" w:rsidRDefault="00246CE4" w:rsidP="00246CE4">
            <w:pPr>
              <w:suppressAutoHyphens/>
              <w:spacing w:before="120" w:after="120" w:line="240" w:lineRule="auto"/>
              <w:jc w:val="both"/>
              <w:rPr>
                <w:rFonts w:ascii="Times New Roman" w:eastAsia="Calibri" w:hAnsi="Times New Roman" w:cs="Times New Roman"/>
                <w:bCs/>
                <w:noProof/>
                <w:sz w:val="20"/>
                <w:szCs w:val="20"/>
                <w:u w:val="single"/>
                <w:lang w:val="en-US" w:eastAsia="en-GB"/>
              </w:rPr>
            </w:pPr>
            <w:r w:rsidRPr="00085551">
              <w:rPr>
                <w:rFonts w:ascii="Times New Roman" w:eastAsia="Times New Roman" w:hAnsi="Times New Roman" w:cs="Times New Roman"/>
                <w:bCs/>
                <w:noProof/>
                <w:sz w:val="20"/>
                <w:szCs w:val="20"/>
                <w:u w:val="single"/>
                <w:lang w:val="en-US" w:eastAsia="en-GB"/>
              </w:rPr>
              <w:t>National Swedish postal questionnaire</w:t>
            </w:r>
            <w:r w:rsidRPr="00085551">
              <w:rPr>
                <w:rFonts w:ascii="Times New Roman" w:eastAsia="Calibri" w:hAnsi="Times New Roman" w:cs="Times New Roman"/>
                <w:bCs/>
                <w:noProof/>
                <w:sz w:val="20"/>
                <w:szCs w:val="20"/>
                <w:u w:val="single"/>
                <w:lang w:val="en-US" w:eastAsia="en-GB"/>
              </w:rPr>
              <w:t xml:space="preserve"> </w:t>
            </w:r>
          </w:p>
          <w:p w14:paraId="738FEDB7" w14:textId="49B0CFFD" w:rsidR="00246CE4" w:rsidRDefault="00246CE4" w:rsidP="00246CE4">
            <w:pPr>
              <w:suppressAutoHyphens/>
              <w:spacing w:before="120" w:after="120" w:line="240" w:lineRule="auto"/>
              <w:jc w:val="both"/>
              <w:rPr>
                <w:rFonts w:ascii="Times New Roman" w:eastAsia="Times New Roman" w:hAnsi="Times New Roman" w:cs="Times New Roman"/>
                <w:bCs/>
                <w:noProof/>
                <w:sz w:val="20"/>
                <w:szCs w:val="20"/>
                <w:lang w:val="en-US" w:eastAsia="en-GB"/>
              </w:rPr>
            </w:pPr>
            <w:r>
              <w:rPr>
                <w:rFonts w:ascii="Times New Roman" w:eastAsia="Calibri" w:hAnsi="Times New Roman" w:cs="Times New Roman"/>
                <w:bCs/>
                <w:noProof/>
                <w:sz w:val="20"/>
                <w:szCs w:val="20"/>
                <w:lang w:val="en-US" w:eastAsia="en-GB"/>
              </w:rPr>
              <w:t>N</w:t>
            </w:r>
            <w:r w:rsidRPr="00FD5C66">
              <w:rPr>
                <w:rFonts w:ascii="Times New Roman" w:eastAsia="Calibri" w:hAnsi="Times New Roman" w:cs="Times New Roman"/>
                <w:bCs/>
                <w:noProof/>
                <w:sz w:val="20"/>
                <w:szCs w:val="20"/>
                <w:lang w:val="en-US" w:eastAsia="en-GB"/>
              </w:rPr>
              <w:t xml:space="preserve">on-responses and refusals </w:t>
            </w:r>
            <w:r>
              <w:rPr>
                <w:rFonts w:ascii="Times New Roman" w:eastAsia="Calibri" w:hAnsi="Times New Roman" w:cs="Times New Roman"/>
                <w:bCs/>
                <w:noProof/>
                <w:sz w:val="20"/>
                <w:szCs w:val="20"/>
                <w:lang w:val="en-US" w:eastAsia="en-GB"/>
              </w:rPr>
              <w:t xml:space="preserve">are fully </w:t>
            </w:r>
            <w:r w:rsidRPr="00FD5C66">
              <w:rPr>
                <w:rFonts w:ascii="Times New Roman" w:eastAsia="Calibri" w:hAnsi="Times New Roman" w:cs="Times New Roman"/>
                <w:bCs/>
                <w:noProof/>
                <w:sz w:val="20"/>
                <w:szCs w:val="20"/>
                <w:lang w:val="en-US" w:eastAsia="en-GB"/>
              </w:rPr>
              <w:t xml:space="preserve">recorded </w:t>
            </w:r>
            <w:r>
              <w:rPr>
                <w:rFonts w:ascii="Times New Roman" w:eastAsia="Times New Roman" w:hAnsi="Times New Roman" w:cs="Times New Roman"/>
                <w:bCs/>
                <w:noProof/>
                <w:sz w:val="20"/>
                <w:szCs w:val="20"/>
                <w:lang w:val="en-US" w:eastAsia="en-GB"/>
              </w:rPr>
              <w:t>in table 5A.</w:t>
            </w:r>
          </w:p>
          <w:p w14:paraId="4FE32B28" w14:textId="77777777" w:rsidR="0063612D" w:rsidRDefault="0063612D" w:rsidP="00246CE4">
            <w:pPr>
              <w:suppressAutoHyphens/>
              <w:spacing w:before="120" w:after="120" w:line="240" w:lineRule="auto"/>
              <w:jc w:val="both"/>
              <w:rPr>
                <w:rFonts w:ascii="Times New Roman" w:eastAsia="Times New Roman" w:hAnsi="Times New Roman" w:cs="Times New Roman"/>
                <w:bCs/>
                <w:noProof/>
                <w:sz w:val="20"/>
                <w:szCs w:val="20"/>
                <w:lang w:val="en-US" w:eastAsia="en-GB"/>
              </w:rPr>
            </w:pPr>
          </w:p>
          <w:p w14:paraId="1F27F3FB" w14:textId="59B3EBBC" w:rsidR="0063612D" w:rsidRPr="00085551" w:rsidRDefault="00085551" w:rsidP="00246CE4">
            <w:pPr>
              <w:suppressAutoHyphens/>
              <w:spacing w:before="120" w:after="120" w:line="240" w:lineRule="auto"/>
              <w:jc w:val="both"/>
              <w:rPr>
                <w:rFonts w:ascii="Times New Roman" w:eastAsia="Calibri" w:hAnsi="Times New Roman" w:cs="Times New Roman"/>
                <w:bCs/>
                <w:noProof/>
                <w:sz w:val="20"/>
                <w:szCs w:val="20"/>
                <w:u w:val="single"/>
                <w:lang w:val="en-US" w:eastAsia="en-GB"/>
              </w:rPr>
            </w:pPr>
            <w:r w:rsidRPr="00085551">
              <w:rPr>
                <w:rFonts w:ascii="Times New Roman" w:eastAsia="Times New Roman" w:hAnsi="Times New Roman" w:cs="Times New Roman"/>
                <w:bCs/>
                <w:noProof/>
                <w:sz w:val="20"/>
                <w:szCs w:val="20"/>
                <w:u w:val="single"/>
                <w:lang w:val="en-US" w:eastAsia="en-GB"/>
              </w:rPr>
              <w:t>Salmon</w:t>
            </w:r>
          </w:p>
          <w:p w14:paraId="739F8096" w14:textId="77777777" w:rsidR="00246CE4" w:rsidRPr="00E602AE" w:rsidRDefault="00246CE4" w:rsidP="00246CE4">
            <w:pPr>
              <w:suppressAutoHyphens/>
              <w:spacing w:before="120" w:after="120" w:line="240" w:lineRule="auto"/>
              <w:jc w:val="both"/>
              <w:rPr>
                <w:rFonts w:ascii="Times New Roman" w:eastAsia="Times New Roman" w:hAnsi="Times New Roman" w:cs="Times New Roman"/>
                <w:bCs/>
                <w:noProof/>
                <w:sz w:val="20"/>
                <w:szCs w:val="20"/>
                <w:lang w:val="en-US" w:eastAsia="en-GB"/>
              </w:rPr>
            </w:pPr>
            <w:r w:rsidRPr="00E602AE">
              <w:rPr>
                <w:rFonts w:ascii="Times New Roman" w:eastAsia="Times New Roman" w:hAnsi="Times New Roman" w:cs="Times New Roman"/>
                <w:bCs/>
                <w:noProof/>
                <w:sz w:val="20"/>
                <w:szCs w:val="20"/>
                <w:lang w:val="en-US" w:eastAsia="en-GB"/>
              </w:rPr>
              <w:t xml:space="preserve">Non-responses and refusals are </w:t>
            </w:r>
            <w:r>
              <w:rPr>
                <w:rFonts w:ascii="Times New Roman" w:eastAsia="Times New Roman" w:hAnsi="Times New Roman" w:cs="Times New Roman"/>
                <w:bCs/>
                <w:noProof/>
                <w:sz w:val="20"/>
                <w:szCs w:val="20"/>
                <w:lang w:val="en-US" w:eastAsia="en-GB"/>
              </w:rPr>
              <w:t xml:space="preserve">not </w:t>
            </w:r>
            <w:r w:rsidRPr="00E602AE">
              <w:rPr>
                <w:rFonts w:ascii="Times New Roman" w:eastAsia="Times New Roman" w:hAnsi="Times New Roman" w:cs="Times New Roman"/>
                <w:bCs/>
                <w:noProof/>
                <w:sz w:val="20"/>
                <w:szCs w:val="20"/>
                <w:lang w:val="en-US" w:eastAsia="en-GB"/>
              </w:rPr>
              <w:t>recorded for the river catches as this survey largely differs between and within rivers and depends on voluntary participation as no obligations to report recreational catch exist due to Swedish legislation.</w:t>
            </w:r>
          </w:p>
          <w:p w14:paraId="4914E51D" w14:textId="77777777" w:rsidR="00246CE4" w:rsidRPr="0002111C" w:rsidRDefault="00246CE4" w:rsidP="00246CE4">
            <w:pPr>
              <w:rPr>
                <w:lang w:val="en-US"/>
              </w:rPr>
            </w:pPr>
          </w:p>
          <w:p w14:paraId="41A675A8" w14:textId="77777777" w:rsidR="00246CE4" w:rsidRPr="00085551" w:rsidRDefault="00246CE4" w:rsidP="00246CE4">
            <w:pPr>
              <w:suppressAutoHyphens/>
              <w:spacing w:before="120" w:after="120" w:line="360" w:lineRule="auto"/>
              <w:jc w:val="both"/>
              <w:rPr>
                <w:rFonts w:ascii="Times New Roman" w:eastAsia="Times New Roman" w:hAnsi="Times New Roman" w:cs="Times New Roman"/>
                <w:b/>
                <w:bCs/>
                <w:noProof/>
                <w:sz w:val="20"/>
                <w:szCs w:val="20"/>
                <w:lang w:eastAsia="en-GB"/>
              </w:rPr>
            </w:pPr>
            <w:r w:rsidRPr="00085551">
              <w:rPr>
                <w:rFonts w:ascii="Times New Roman" w:eastAsia="Times New Roman" w:hAnsi="Times New Roman" w:cs="Times New Roman"/>
                <w:b/>
                <w:bCs/>
                <w:noProof/>
                <w:sz w:val="20"/>
                <w:szCs w:val="20"/>
                <w:lang w:eastAsia="en-GB"/>
              </w:rPr>
              <w:t>4. Data analysis and processing</w:t>
            </w:r>
          </w:p>
          <w:p w14:paraId="29FC8BFE" w14:textId="7F3E73D9" w:rsidR="00246CE4" w:rsidRPr="00085551" w:rsidRDefault="00085551" w:rsidP="00246CE4">
            <w:pPr>
              <w:suppressAutoHyphens/>
              <w:spacing w:before="120" w:after="120"/>
              <w:jc w:val="both"/>
              <w:rPr>
                <w:rFonts w:ascii="Times New Roman" w:eastAsia="Calibri" w:hAnsi="Times New Roman" w:cs="Times New Roman"/>
                <w:bCs/>
                <w:noProof/>
                <w:sz w:val="20"/>
                <w:szCs w:val="20"/>
                <w:u w:val="single"/>
                <w:lang w:eastAsia="en-GB"/>
              </w:rPr>
            </w:pPr>
            <w:r>
              <w:rPr>
                <w:rFonts w:ascii="Times New Roman" w:eastAsia="Calibri" w:hAnsi="Times New Roman" w:cs="Times New Roman"/>
                <w:bCs/>
                <w:noProof/>
                <w:sz w:val="20"/>
                <w:szCs w:val="20"/>
                <w:u w:val="single"/>
                <w:lang w:eastAsia="en-GB"/>
              </w:rPr>
              <w:t>Pilot study</w:t>
            </w:r>
          </w:p>
          <w:p w14:paraId="58936092" w14:textId="77777777" w:rsidR="00246CE4" w:rsidRDefault="00246CE4" w:rsidP="00246CE4">
            <w:pPr>
              <w:suppressAutoHyphens/>
              <w:spacing w:before="120" w:after="120"/>
              <w:jc w:val="both"/>
              <w:rPr>
                <w:rFonts w:ascii="Times New Roman" w:eastAsia="Calibri" w:hAnsi="Times New Roman" w:cs="Times New Roman"/>
                <w:bCs/>
                <w:noProof/>
                <w:sz w:val="20"/>
                <w:szCs w:val="20"/>
                <w:lang w:eastAsia="en-GB"/>
              </w:rPr>
            </w:pPr>
            <w:r>
              <w:rPr>
                <w:rFonts w:ascii="Times New Roman" w:eastAsia="Calibri" w:hAnsi="Times New Roman" w:cs="Times New Roman"/>
                <w:bCs/>
                <w:noProof/>
                <w:sz w:val="20"/>
                <w:szCs w:val="20"/>
                <w:lang w:eastAsia="en-GB"/>
              </w:rPr>
              <w:t>Editing and imputation methods are documented. The estimation follows the survey design and precision of the estimates have been calculated, documented and delivered to ICES working groups.</w:t>
            </w:r>
          </w:p>
          <w:p w14:paraId="28EC9DF4" w14:textId="2830DC73" w:rsidR="00246CE4" w:rsidRDefault="00246CE4" w:rsidP="00246CE4">
            <w:pPr>
              <w:suppressAutoHyphens/>
              <w:spacing w:before="120" w:after="120"/>
              <w:jc w:val="both"/>
              <w:rPr>
                <w:rFonts w:ascii="Times New Roman" w:eastAsia="Calibri" w:hAnsi="Times New Roman" w:cs="Times New Roman"/>
                <w:bCs/>
                <w:noProof/>
                <w:sz w:val="20"/>
                <w:szCs w:val="20"/>
                <w:lang w:eastAsia="en-GB"/>
              </w:rPr>
            </w:pPr>
            <w:r>
              <w:rPr>
                <w:rFonts w:ascii="Times New Roman" w:eastAsia="Calibri" w:hAnsi="Times New Roman" w:cs="Times New Roman"/>
                <w:bCs/>
                <w:noProof/>
                <w:sz w:val="20"/>
                <w:szCs w:val="20"/>
                <w:lang w:eastAsia="en-GB"/>
              </w:rPr>
              <w:t>Design of sampling recreational fishing is being improved in order to mature the data collection methods and reach a reliable implementation of of this sampling framework.</w:t>
            </w:r>
          </w:p>
          <w:p w14:paraId="7585F447" w14:textId="77777777" w:rsidR="00B11F2E" w:rsidRPr="00553B1F" w:rsidRDefault="00B11F2E" w:rsidP="00246CE4">
            <w:pPr>
              <w:suppressAutoHyphens/>
              <w:spacing w:before="120" w:after="120"/>
              <w:jc w:val="both"/>
              <w:rPr>
                <w:rFonts w:ascii="Times New Roman" w:eastAsia="Calibri" w:hAnsi="Times New Roman" w:cs="Times New Roman"/>
                <w:bCs/>
                <w:noProof/>
                <w:sz w:val="20"/>
                <w:szCs w:val="20"/>
                <w:lang w:eastAsia="en-GB"/>
              </w:rPr>
            </w:pPr>
          </w:p>
          <w:p w14:paraId="1874561C" w14:textId="219E848E" w:rsidR="00246CE4" w:rsidRPr="00085551" w:rsidRDefault="00246CE4" w:rsidP="00246CE4">
            <w:pPr>
              <w:suppressAutoHyphens/>
              <w:spacing w:before="120" w:after="120" w:line="240" w:lineRule="auto"/>
              <w:jc w:val="both"/>
              <w:rPr>
                <w:rFonts w:ascii="Times New Roman" w:eastAsia="Calibri" w:hAnsi="Times New Roman" w:cs="Times New Roman"/>
                <w:bCs/>
                <w:noProof/>
                <w:sz w:val="20"/>
                <w:szCs w:val="20"/>
                <w:u w:val="single"/>
                <w:lang w:val="en-US" w:eastAsia="en-GB"/>
              </w:rPr>
            </w:pPr>
            <w:r w:rsidRPr="00085551">
              <w:rPr>
                <w:rFonts w:ascii="Times New Roman" w:eastAsia="Times New Roman" w:hAnsi="Times New Roman" w:cs="Times New Roman"/>
                <w:bCs/>
                <w:noProof/>
                <w:sz w:val="20"/>
                <w:szCs w:val="20"/>
                <w:u w:val="single"/>
                <w:lang w:val="en-US" w:eastAsia="en-GB"/>
              </w:rPr>
              <w:t>National Swedish postal questionnaire</w:t>
            </w:r>
          </w:p>
          <w:p w14:paraId="42183A0D" w14:textId="77777777" w:rsidR="00246CE4" w:rsidRDefault="00246CE4" w:rsidP="00246CE4">
            <w:pPr>
              <w:suppressAutoHyphens/>
              <w:spacing w:before="120" w:after="120" w:line="240" w:lineRule="auto"/>
              <w:jc w:val="both"/>
              <w:rPr>
                <w:rFonts w:ascii="Times New Roman" w:eastAsia="Times New Roman" w:hAnsi="Times New Roman" w:cs="Times New Roman"/>
                <w:b/>
                <w:bCs/>
                <w:noProof/>
                <w:sz w:val="20"/>
                <w:szCs w:val="20"/>
                <w:lang w:val="en-US" w:eastAsia="en-GB"/>
              </w:rPr>
            </w:pPr>
            <w:r>
              <w:rPr>
                <w:rFonts w:ascii="Times New Roman" w:eastAsia="Calibri" w:hAnsi="Times New Roman" w:cs="Times New Roman"/>
                <w:bCs/>
                <w:noProof/>
                <w:sz w:val="20"/>
                <w:szCs w:val="20"/>
                <w:lang w:val="en-US" w:eastAsia="en-GB"/>
              </w:rPr>
              <w:t>E</w:t>
            </w:r>
            <w:r w:rsidRPr="00FD5C66">
              <w:rPr>
                <w:rFonts w:ascii="Times New Roman" w:eastAsia="Calibri" w:hAnsi="Times New Roman" w:cs="Times New Roman"/>
                <w:bCs/>
                <w:noProof/>
                <w:sz w:val="20"/>
                <w:szCs w:val="20"/>
                <w:lang w:val="en-US" w:eastAsia="en-GB"/>
              </w:rPr>
              <w:t xml:space="preserve">diting and imputation methods </w:t>
            </w:r>
            <w:r>
              <w:rPr>
                <w:rFonts w:ascii="Times New Roman" w:eastAsia="Calibri" w:hAnsi="Times New Roman" w:cs="Times New Roman"/>
                <w:bCs/>
                <w:noProof/>
                <w:sz w:val="20"/>
                <w:szCs w:val="20"/>
                <w:lang w:val="en-US" w:eastAsia="en-GB"/>
              </w:rPr>
              <w:t>are documented. The estimation follows the survey design and precision of the estimates have been calculated and documented.</w:t>
            </w:r>
          </w:p>
          <w:p w14:paraId="3677E24F" w14:textId="77777777" w:rsidR="00246CE4" w:rsidRPr="00493140" w:rsidRDefault="00246CE4" w:rsidP="00246CE4">
            <w:pPr>
              <w:suppressAutoHyphens/>
              <w:spacing w:before="120" w:after="120" w:line="240" w:lineRule="auto"/>
              <w:jc w:val="both"/>
              <w:rPr>
                <w:rFonts w:ascii="Times New Roman" w:eastAsia="Calibri" w:hAnsi="Times New Roman" w:cs="Times New Roman"/>
                <w:b/>
                <w:bCs/>
                <w:noProof/>
                <w:sz w:val="20"/>
                <w:szCs w:val="20"/>
                <w:u w:val="single"/>
                <w:lang w:val="en-US" w:eastAsia="en-GB"/>
              </w:rPr>
            </w:pPr>
          </w:p>
          <w:p w14:paraId="3031C585" w14:textId="34E62487" w:rsidR="00246CE4" w:rsidRPr="00085551" w:rsidRDefault="00246CE4" w:rsidP="00246CE4">
            <w:pPr>
              <w:suppressAutoHyphens/>
              <w:spacing w:before="120" w:after="120" w:line="240" w:lineRule="auto"/>
              <w:jc w:val="both"/>
              <w:rPr>
                <w:rFonts w:ascii="Times New Roman" w:eastAsia="Calibri" w:hAnsi="Times New Roman" w:cs="Times New Roman"/>
                <w:bCs/>
                <w:noProof/>
                <w:sz w:val="20"/>
                <w:szCs w:val="20"/>
                <w:u w:val="single"/>
                <w:lang w:val="en-US" w:eastAsia="en-GB"/>
              </w:rPr>
            </w:pPr>
            <w:r w:rsidRPr="00085551">
              <w:rPr>
                <w:rFonts w:ascii="Times New Roman" w:eastAsia="Calibri" w:hAnsi="Times New Roman" w:cs="Times New Roman"/>
                <w:bCs/>
                <w:noProof/>
                <w:sz w:val="20"/>
                <w:szCs w:val="20"/>
                <w:u w:val="single"/>
                <w:lang w:val="en-US" w:eastAsia="en-GB"/>
              </w:rPr>
              <w:t>Salmon</w:t>
            </w:r>
          </w:p>
          <w:p w14:paraId="00734A79" w14:textId="77777777" w:rsidR="00246CE4" w:rsidRPr="00E602AE" w:rsidRDefault="00246CE4" w:rsidP="00246CE4">
            <w:pPr>
              <w:suppressAutoHyphens/>
              <w:spacing w:before="120" w:after="120" w:line="240" w:lineRule="auto"/>
              <w:jc w:val="both"/>
              <w:rPr>
                <w:rFonts w:ascii="Times New Roman" w:eastAsia="Calibri" w:hAnsi="Times New Roman" w:cs="Times New Roman"/>
                <w:bCs/>
                <w:noProof/>
                <w:sz w:val="20"/>
                <w:szCs w:val="20"/>
                <w:lang w:val="en-US" w:eastAsia="en-GB"/>
              </w:rPr>
            </w:pPr>
            <w:r w:rsidRPr="00E602AE">
              <w:rPr>
                <w:rFonts w:ascii="Times New Roman" w:eastAsia="Calibri" w:hAnsi="Times New Roman" w:cs="Times New Roman"/>
                <w:bCs/>
                <w:noProof/>
                <w:sz w:val="20"/>
                <w:szCs w:val="20"/>
                <w:lang w:val="en-US" w:eastAsia="en-GB"/>
              </w:rPr>
              <w:t xml:space="preserve">The editing and imputation methods are currently not documented for Recreational river catches survey, but work is in progress within the SLU quality guide program. </w:t>
            </w:r>
          </w:p>
          <w:p w14:paraId="61FCBE8D" w14:textId="77777777" w:rsidR="00246CE4" w:rsidRPr="00E602AE" w:rsidRDefault="00246CE4" w:rsidP="00246CE4">
            <w:pPr>
              <w:suppressAutoHyphens/>
              <w:spacing w:before="120" w:after="120" w:line="240" w:lineRule="auto"/>
              <w:jc w:val="both"/>
              <w:rPr>
                <w:rFonts w:ascii="Times New Roman" w:eastAsia="Calibri" w:hAnsi="Times New Roman" w:cs="Times New Roman"/>
                <w:bCs/>
                <w:noProof/>
                <w:sz w:val="20"/>
                <w:szCs w:val="20"/>
                <w:lang w:val="en-US" w:eastAsia="en-GB"/>
              </w:rPr>
            </w:pPr>
            <w:r w:rsidRPr="00E602AE">
              <w:rPr>
                <w:rFonts w:ascii="Times New Roman" w:eastAsia="Calibri" w:hAnsi="Times New Roman" w:cs="Times New Roman"/>
                <w:bCs/>
                <w:noProof/>
                <w:sz w:val="20"/>
                <w:szCs w:val="20"/>
                <w:lang w:val="en-US" w:eastAsia="en-GB"/>
              </w:rPr>
              <w:t xml:space="preserve">The estimation of recreational fishery follows the survey design that WGBAST and WGNAS has approved. </w:t>
            </w:r>
          </w:p>
          <w:p w14:paraId="382702B6" w14:textId="77777777" w:rsidR="00246CE4" w:rsidRDefault="00246CE4" w:rsidP="00246CE4">
            <w:pPr>
              <w:suppressAutoHyphens/>
              <w:spacing w:before="120" w:after="120" w:line="240" w:lineRule="auto"/>
              <w:jc w:val="both"/>
              <w:rPr>
                <w:rFonts w:ascii="Times New Roman" w:eastAsia="Calibri" w:hAnsi="Times New Roman" w:cs="Times New Roman"/>
                <w:bCs/>
                <w:noProof/>
                <w:sz w:val="20"/>
                <w:szCs w:val="20"/>
                <w:lang w:val="en-US" w:eastAsia="en-GB"/>
              </w:rPr>
            </w:pPr>
            <w:r w:rsidRPr="00E602AE">
              <w:rPr>
                <w:rFonts w:ascii="Times New Roman" w:eastAsia="Calibri" w:hAnsi="Times New Roman" w:cs="Times New Roman"/>
                <w:bCs/>
                <w:noProof/>
                <w:sz w:val="20"/>
                <w:szCs w:val="20"/>
                <w:lang w:val="en-US" w:eastAsia="en-GB"/>
              </w:rPr>
              <w:t xml:space="preserve">WGBAST and WGNAS evaluate precision of the estimates and uncertainty about catch estimates are included in the models. Recreational fishery takes place in offshore areas by trolling (not sampled 2017), in coastal areas by trapnets (not sampled 2017) and in rivers by rod angling as well as use of nets, seine nets and other gears (sampled 2017). </w:t>
            </w:r>
          </w:p>
          <w:p w14:paraId="286712E4" w14:textId="6A7C7AD9" w:rsidR="00246CE4" w:rsidRPr="00B44ED5" w:rsidRDefault="00246CE4" w:rsidP="00246CE4">
            <w:pPr>
              <w:suppressAutoHyphens/>
              <w:spacing w:before="120" w:after="120" w:line="360" w:lineRule="auto"/>
              <w:rPr>
                <w:rFonts w:ascii="Times New Roman" w:eastAsia="Calibri" w:hAnsi="Times New Roman" w:cs="Times New Roman"/>
                <w:i/>
                <w:noProof/>
                <w:color w:val="FF0000"/>
                <w:sz w:val="20"/>
                <w:szCs w:val="20"/>
                <w:lang w:eastAsia="en-GB"/>
              </w:rPr>
            </w:pPr>
          </w:p>
        </w:tc>
      </w:tr>
    </w:tbl>
    <w:p w14:paraId="286712E6" w14:textId="77777777" w:rsidR="00FD5C66" w:rsidRPr="00F85111" w:rsidRDefault="00FD5C66" w:rsidP="00FD5C66">
      <w:pPr>
        <w:keepNext/>
        <w:tabs>
          <w:tab w:val="left" w:pos="850"/>
        </w:tabs>
        <w:spacing w:before="360" w:line="360" w:lineRule="auto"/>
        <w:ind w:left="850" w:hanging="850"/>
        <w:jc w:val="center"/>
        <w:outlineLvl w:val="0"/>
        <w:rPr>
          <w:rFonts w:ascii="Times New Roman" w:hAnsi="Times New Roman" w:cs="Times New Roman"/>
          <w:smallCaps/>
          <w:noProof/>
          <w:lang w:eastAsia="en-GB"/>
        </w:rPr>
      </w:pPr>
      <w:bookmarkStart w:id="11" w:name="_Toc9512349"/>
      <w:r w:rsidRPr="00F85111">
        <w:rPr>
          <w:rFonts w:ascii="Times New Roman" w:hAnsi="Times New Roman" w:cs="Times New Roman"/>
          <w:smallCaps/>
          <w:noProof/>
          <w:lang w:eastAsia="en-GB"/>
        </w:rPr>
        <w:lastRenderedPageBreak/>
        <w:t>Section 1: Biological Data</w:t>
      </w:r>
      <w:bookmarkEnd w:id="11"/>
    </w:p>
    <w:p w14:paraId="286712E7" w14:textId="77777777" w:rsidR="004A2E2D" w:rsidRPr="00F85111" w:rsidRDefault="004A2E2D" w:rsidP="00BB1991">
      <w:pPr>
        <w:pStyle w:val="StyleTitre2Gras"/>
        <w:spacing w:line="360" w:lineRule="auto"/>
        <w:rPr>
          <w:rFonts w:cs="Times New Roman"/>
          <w:noProof/>
          <w:lang w:val="en-GB" w:eastAsia="en-GB"/>
        </w:rPr>
      </w:pPr>
      <w:bookmarkStart w:id="12" w:name="_Toc9512350"/>
      <w:r w:rsidRPr="00F85111">
        <w:rPr>
          <w:rFonts w:cs="Times New Roman"/>
          <w:noProof/>
          <w:lang w:val="en-GB" w:eastAsia="en-GB"/>
        </w:rPr>
        <w:t>Pilot Study 1: Relative share of catches of recreational fisheries compared to commercial fisheries</w:t>
      </w:r>
      <w:bookmarkEnd w:id="12"/>
    </w:p>
    <w:p w14:paraId="286712E8" w14:textId="77777777" w:rsidR="004A2E2D" w:rsidRPr="00B44ED5" w:rsidRDefault="004A2E2D" w:rsidP="00BB1991">
      <w:pPr>
        <w:spacing w:line="360" w:lineRule="auto"/>
        <w:rPr>
          <w:rFonts w:ascii="Times New Roman" w:hAnsi="Times New Roman" w:cs="Times New Roman"/>
          <w:b/>
          <w:smallCaps/>
          <w:noProof/>
          <w:color w:val="FF0000"/>
          <w:lang w:eastAsia="en-GB"/>
        </w:rPr>
      </w:pP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9"/>
      </w:tblGrid>
      <w:tr w:rsidR="00B44ED5" w:rsidRPr="00B44ED5" w14:paraId="286712EA" w14:textId="77777777" w:rsidTr="00FD5C66">
        <w:trPr>
          <w:trHeight w:val="389"/>
        </w:trPr>
        <w:tc>
          <w:tcPr>
            <w:tcW w:w="8959" w:type="dxa"/>
            <w:tcBorders>
              <w:bottom w:val="single" w:sz="4" w:space="0" w:color="auto"/>
            </w:tcBorders>
            <w:noWrap/>
            <w:vAlign w:val="center"/>
          </w:tcPr>
          <w:p w14:paraId="286712E9" w14:textId="77777777" w:rsidR="00FD5C66" w:rsidRPr="00F85111" w:rsidRDefault="00FD5C66" w:rsidP="00FD5C66">
            <w:pPr>
              <w:suppressAutoHyphens/>
              <w:spacing w:after="120" w:line="240" w:lineRule="auto"/>
              <w:rPr>
                <w:rFonts w:ascii="Times New Roman" w:eastAsia="Calibri" w:hAnsi="Times New Roman" w:cs="Times New Roman"/>
                <w:sz w:val="20"/>
                <w:szCs w:val="20"/>
                <w:lang w:eastAsia="ar-SA"/>
              </w:rPr>
            </w:pPr>
            <w:r w:rsidRPr="00F85111">
              <w:rPr>
                <w:rFonts w:ascii="Times New Roman" w:eastAsia="Calibri" w:hAnsi="Times New Roman" w:cs="Times New Roman"/>
                <w:sz w:val="20"/>
                <w:szCs w:val="20"/>
                <w:lang w:eastAsia="ar-SA"/>
              </w:rPr>
              <w:t>General comment: This box fulfils paragraph 4 of Chapter V of the multiannual Union programme and Article 2 and Article 4 paragraph (3) point (a) of the Decision (EU) 2016/1701.</w:t>
            </w:r>
          </w:p>
        </w:tc>
      </w:tr>
      <w:tr w:rsidR="00B44ED5" w:rsidRPr="00B44ED5" w14:paraId="286712EC" w14:textId="77777777" w:rsidTr="00FD5C66">
        <w:trPr>
          <w:trHeight w:val="389"/>
        </w:trPr>
        <w:tc>
          <w:tcPr>
            <w:tcW w:w="8959" w:type="dxa"/>
            <w:shd w:val="clear" w:color="auto" w:fill="A6A6A6" w:themeFill="background1" w:themeFillShade="A6"/>
            <w:noWrap/>
            <w:vAlign w:val="center"/>
          </w:tcPr>
          <w:p w14:paraId="286712EB" w14:textId="77777777" w:rsidR="00FD5C66" w:rsidRPr="00F85111" w:rsidRDefault="00FD5C66" w:rsidP="00FD5C66">
            <w:pPr>
              <w:suppressAutoHyphens/>
              <w:spacing w:after="120" w:line="240" w:lineRule="auto"/>
              <w:rPr>
                <w:rFonts w:ascii="Times New Roman" w:eastAsia="Calibri" w:hAnsi="Times New Roman" w:cs="Times New Roman"/>
                <w:sz w:val="20"/>
                <w:szCs w:val="20"/>
                <w:lang w:eastAsia="ar-SA"/>
              </w:rPr>
            </w:pPr>
            <w:r w:rsidRPr="00F85111">
              <w:rPr>
                <w:rFonts w:ascii="Times New Roman" w:eastAsia="Calibri" w:hAnsi="Times New Roman" w:cs="Times New Roman"/>
                <w:sz w:val="20"/>
                <w:szCs w:val="20"/>
                <w:lang w:eastAsia="ar-SA"/>
              </w:rPr>
              <w:t>General comment: This box is applicable to the Annual Report. This box is intended to provide information on the results obtained from the implementation of the pilot study.</w:t>
            </w:r>
          </w:p>
        </w:tc>
      </w:tr>
      <w:tr w:rsidR="00246CE4" w:rsidRPr="00B44ED5" w14:paraId="286712F8" w14:textId="77777777" w:rsidTr="00FD5C66">
        <w:trPr>
          <w:trHeight w:val="389"/>
        </w:trPr>
        <w:tc>
          <w:tcPr>
            <w:tcW w:w="8959" w:type="dxa"/>
            <w:tcBorders>
              <w:bottom w:val="single" w:sz="4" w:space="0" w:color="auto"/>
            </w:tcBorders>
            <w:noWrap/>
            <w:vAlign w:val="center"/>
          </w:tcPr>
          <w:p w14:paraId="3514CA7B" w14:textId="77777777" w:rsidR="00246CE4" w:rsidRDefault="00246CE4" w:rsidP="00246CE4">
            <w:pPr>
              <w:spacing w:before="120" w:after="120"/>
              <w:rPr>
                <w:rFonts w:ascii="Times New Roman" w:hAnsi="Times New Roman" w:cs="Times New Roman"/>
                <w:b/>
                <w:noProof/>
                <w:color w:val="000000"/>
                <w:sz w:val="20"/>
                <w:szCs w:val="20"/>
                <w:shd w:val="clear" w:color="auto" w:fill="FFFFFF"/>
                <w:lang w:eastAsia="en-GB"/>
              </w:rPr>
            </w:pPr>
            <w:r w:rsidRPr="00900DE4">
              <w:rPr>
                <w:rFonts w:ascii="Times New Roman" w:hAnsi="Times New Roman" w:cs="Times New Roman"/>
                <w:b/>
                <w:noProof/>
                <w:color w:val="000000"/>
                <w:sz w:val="20"/>
                <w:szCs w:val="20"/>
                <w:shd w:val="clear" w:color="auto" w:fill="FFFFFF"/>
                <w:lang w:eastAsia="en-GB"/>
              </w:rPr>
              <w:t>BALTIC SEA</w:t>
            </w:r>
            <w:r>
              <w:rPr>
                <w:rFonts w:ascii="Times New Roman" w:hAnsi="Times New Roman" w:cs="Times New Roman"/>
                <w:b/>
                <w:noProof/>
                <w:color w:val="000000"/>
                <w:sz w:val="20"/>
                <w:szCs w:val="20"/>
                <w:shd w:val="clear" w:color="auto" w:fill="FFFFFF"/>
                <w:lang w:eastAsia="en-GB"/>
              </w:rPr>
              <w:t xml:space="preserve"> </w:t>
            </w:r>
          </w:p>
          <w:p w14:paraId="79A8B23D" w14:textId="77777777" w:rsidR="00246CE4" w:rsidRPr="00874E11" w:rsidRDefault="00246CE4" w:rsidP="00246CE4">
            <w:pPr>
              <w:pStyle w:val="NormalWeb"/>
              <w:rPr>
                <w:sz w:val="20"/>
                <w:szCs w:val="20"/>
                <w:lang w:val="en-GB"/>
              </w:rPr>
            </w:pPr>
            <w:r w:rsidRPr="00874E11">
              <w:rPr>
                <w:sz w:val="20"/>
                <w:szCs w:val="20"/>
                <w:lang w:val="en-GB"/>
              </w:rPr>
              <w:t>Sampling of data from recreational fisheries –</w:t>
            </w:r>
            <w:r>
              <w:rPr>
                <w:sz w:val="20"/>
                <w:szCs w:val="20"/>
                <w:lang w:val="en-GB"/>
              </w:rPr>
              <w:t xml:space="preserve"> </w:t>
            </w:r>
            <w:r w:rsidRPr="00874E11">
              <w:rPr>
                <w:sz w:val="20"/>
                <w:szCs w:val="20"/>
                <w:lang w:val="en-GB"/>
              </w:rPr>
              <w:t xml:space="preserve">a pilot study based on the combination of biological data collection and </w:t>
            </w:r>
            <w:r>
              <w:rPr>
                <w:sz w:val="20"/>
                <w:szCs w:val="20"/>
                <w:lang w:val="en-GB"/>
              </w:rPr>
              <w:t xml:space="preserve">a </w:t>
            </w:r>
            <w:r w:rsidRPr="00874E11">
              <w:rPr>
                <w:sz w:val="20"/>
                <w:szCs w:val="20"/>
                <w:lang w:val="en-GB"/>
              </w:rPr>
              <w:t>postal questionnaire to support an ecosystem-based management.</w:t>
            </w:r>
          </w:p>
          <w:p w14:paraId="57CABB08" w14:textId="77777777" w:rsidR="00246CE4" w:rsidRPr="00900DE4" w:rsidRDefault="00246CE4" w:rsidP="00246CE4">
            <w:pPr>
              <w:spacing w:before="120" w:after="120"/>
              <w:rPr>
                <w:rFonts w:ascii="Times New Roman" w:hAnsi="Times New Roman" w:cs="Times New Roman"/>
                <w:b/>
                <w:noProof/>
                <w:color w:val="000000"/>
                <w:sz w:val="20"/>
                <w:szCs w:val="20"/>
                <w:shd w:val="clear" w:color="auto" w:fill="FFFFFF"/>
                <w:lang w:val="en-US" w:eastAsia="en-GB"/>
              </w:rPr>
            </w:pPr>
            <w:r w:rsidRPr="00900DE4">
              <w:rPr>
                <w:rFonts w:ascii="Times New Roman" w:hAnsi="Times New Roman" w:cs="Times New Roman"/>
                <w:b/>
                <w:noProof/>
                <w:color w:val="000000"/>
                <w:sz w:val="20"/>
                <w:szCs w:val="20"/>
                <w:shd w:val="clear" w:color="auto" w:fill="FFFFFF"/>
                <w:lang w:val="en-US" w:eastAsia="en-GB"/>
              </w:rPr>
              <w:t xml:space="preserve">1. Aim of pilot study </w:t>
            </w:r>
          </w:p>
          <w:p w14:paraId="1775F8E7" w14:textId="77777777" w:rsidR="00246CE4" w:rsidRPr="00900DE4" w:rsidRDefault="00246CE4" w:rsidP="00246CE4">
            <w:pPr>
              <w:pStyle w:val="CM1"/>
              <w:spacing w:before="200" w:after="200" w:line="276" w:lineRule="auto"/>
              <w:rPr>
                <w:rFonts w:ascii="Times New Roman" w:hAnsi="Times New Roman" w:cs="Times New Roman"/>
                <w:sz w:val="20"/>
                <w:szCs w:val="20"/>
                <w:lang w:eastAsia="en-GB"/>
              </w:rPr>
            </w:pPr>
            <w:r w:rsidRPr="00900DE4">
              <w:rPr>
                <w:rFonts w:ascii="Times New Roman" w:hAnsi="Times New Roman" w:cs="Times New Roman"/>
                <w:noProof/>
                <w:color w:val="000000"/>
                <w:sz w:val="20"/>
                <w:szCs w:val="20"/>
                <w:shd w:val="clear" w:color="auto" w:fill="FFFFFF"/>
                <w:lang w:eastAsia="en-GB"/>
              </w:rPr>
              <w:t xml:space="preserve">Pilot study in ICES </w:t>
            </w:r>
            <w:r>
              <w:rPr>
                <w:rFonts w:ascii="Times New Roman" w:hAnsi="Times New Roman" w:cs="Times New Roman"/>
                <w:noProof/>
                <w:color w:val="000000"/>
                <w:sz w:val="20"/>
                <w:szCs w:val="20"/>
                <w:shd w:val="clear" w:color="auto" w:fill="FFFFFF"/>
                <w:lang w:eastAsia="en-GB"/>
              </w:rPr>
              <w:t>subdivision</w:t>
            </w:r>
            <w:r w:rsidRPr="00900DE4">
              <w:rPr>
                <w:rFonts w:ascii="Times New Roman" w:hAnsi="Times New Roman" w:cs="Times New Roman"/>
                <w:noProof/>
                <w:color w:val="000000"/>
                <w:sz w:val="20"/>
                <w:szCs w:val="20"/>
                <w:shd w:val="clear" w:color="auto" w:fill="FFFFFF"/>
                <w:lang w:eastAsia="en-GB"/>
              </w:rPr>
              <w:t xml:space="preserve"> 23</w:t>
            </w:r>
            <w:r>
              <w:rPr>
                <w:rFonts w:ascii="Times New Roman" w:hAnsi="Times New Roman" w:cs="Times New Roman"/>
                <w:noProof/>
                <w:color w:val="000000"/>
                <w:sz w:val="20"/>
                <w:szCs w:val="20"/>
                <w:shd w:val="clear" w:color="auto" w:fill="FFFFFF"/>
                <w:lang w:eastAsia="en-GB"/>
              </w:rPr>
              <w:t>, 24</w:t>
            </w:r>
            <w:r w:rsidRPr="00900DE4">
              <w:rPr>
                <w:rFonts w:ascii="Times New Roman" w:hAnsi="Times New Roman" w:cs="Times New Roman"/>
                <w:noProof/>
                <w:color w:val="000000"/>
                <w:sz w:val="20"/>
                <w:szCs w:val="20"/>
                <w:shd w:val="clear" w:color="auto" w:fill="FFFFFF"/>
                <w:lang w:eastAsia="en-GB"/>
              </w:rPr>
              <w:t xml:space="preserve"> on catches, effort and socio-economy of recreational fisheries with focus on cod</w:t>
            </w:r>
            <w:r>
              <w:rPr>
                <w:rFonts w:ascii="Times New Roman" w:hAnsi="Times New Roman" w:cs="Times New Roman"/>
                <w:noProof/>
                <w:color w:val="000000"/>
                <w:sz w:val="20"/>
                <w:szCs w:val="20"/>
                <w:shd w:val="clear" w:color="auto" w:fill="FFFFFF"/>
                <w:lang w:eastAsia="en-GB"/>
              </w:rPr>
              <w:t>,</w:t>
            </w:r>
            <w:r w:rsidRPr="00900DE4">
              <w:rPr>
                <w:rFonts w:ascii="Times New Roman" w:hAnsi="Times New Roman" w:cs="Times New Roman"/>
                <w:noProof/>
                <w:color w:val="000000"/>
                <w:sz w:val="20"/>
                <w:szCs w:val="20"/>
                <w:shd w:val="clear" w:color="auto" w:fill="FFFFFF"/>
                <w:lang w:eastAsia="en-GB"/>
              </w:rPr>
              <w:t xml:space="preserve"> </w:t>
            </w:r>
            <w:r>
              <w:rPr>
                <w:rFonts w:ascii="Times New Roman" w:hAnsi="Times New Roman" w:cs="Times New Roman"/>
                <w:noProof/>
                <w:color w:val="000000"/>
                <w:sz w:val="20"/>
                <w:szCs w:val="20"/>
                <w:shd w:val="clear" w:color="auto" w:fill="FFFFFF"/>
                <w:lang w:eastAsia="en-GB"/>
              </w:rPr>
              <w:t>salmon and sea trout</w:t>
            </w:r>
            <w:r w:rsidRPr="00900DE4">
              <w:rPr>
                <w:rFonts w:ascii="Times New Roman" w:hAnsi="Times New Roman" w:cs="Times New Roman"/>
                <w:noProof/>
                <w:color w:val="000000"/>
                <w:sz w:val="20"/>
                <w:szCs w:val="20"/>
                <w:shd w:val="clear" w:color="auto" w:fill="FFFFFF"/>
                <w:lang w:eastAsia="en-GB"/>
              </w:rPr>
              <w:t xml:space="preserve"> management. </w:t>
            </w:r>
            <w:r w:rsidRPr="00900DE4">
              <w:rPr>
                <w:rFonts w:ascii="Times New Roman" w:hAnsi="Times New Roman" w:cs="Times New Roman"/>
                <w:sz w:val="20"/>
                <w:szCs w:val="20"/>
                <w:lang w:eastAsia="en-GB"/>
              </w:rPr>
              <w:t xml:space="preserve">The aim of the study is primarily to collect size-based catch (including released fish) and effort information on cod </w:t>
            </w:r>
            <w:r>
              <w:rPr>
                <w:rFonts w:ascii="Times New Roman" w:hAnsi="Times New Roman" w:cs="Times New Roman"/>
                <w:sz w:val="20"/>
                <w:szCs w:val="20"/>
                <w:lang w:eastAsia="en-GB"/>
              </w:rPr>
              <w:t xml:space="preserve">but data on all species (including salmon, sea-trout and the by-catch of those fisheries) will be collected. Such information is input </w:t>
            </w:r>
            <w:r w:rsidRPr="00900DE4">
              <w:rPr>
                <w:rFonts w:ascii="Times New Roman" w:hAnsi="Times New Roman" w:cs="Times New Roman"/>
                <w:sz w:val="20"/>
                <w:szCs w:val="20"/>
                <w:lang w:eastAsia="en-GB"/>
              </w:rPr>
              <w:t xml:space="preserve">knowledge for an ecosystem-based approach </w:t>
            </w:r>
            <w:r>
              <w:rPr>
                <w:rFonts w:ascii="Times New Roman" w:hAnsi="Times New Roman" w:cs="Times New Roman"/>
                <w:sz w:val="20"/>
                <w:szCs w:val="20"/>
                <w:lang w:eastAsia="en-GB"/>
              </w:rPr>
              <w:t xml:space="preserve">to </w:t>
            </w:r>
            <w:r w:rsidRPr="00900DE4">
              <w:rPr>
                <w:rFonts w:ascii="Times New Roman" w:hAnsi="Times New Roman" w:cs="Times New Roman"/>
                <w:sz w:val="20"/>
                <w:szCs w:val="20"/>
                <w:lang w:eastAsia="en-GB"/>
              </w:rPr>
              <w:t xml:space="preserve">fisheries management </w:t>
            </w:r>
            <w:r>
              <w:rPr>
                <w:rFonts w:ascii="Times New Roman" w:hAnsi="Times New Roman" w:cs="Times New Roman"/>
                <w:sz w:val="20"/>
                <w:szCs w:val="20"/>
                <w:lang w:eastAsia="en-GB"/>
              </w:rPr>
              <w:t xml:space="preserve">and </w:t>
            </w:r>
            <w:r w:rsidRPr="00900DE4">
              <w:rPr>
                <w:rFonts w:ascii="Times New Roman" w:hAnsi="Times New Roman" w:cs="Times New Roman"/>
                <w:sz w:val="20"/>
                <w:szCs w:val="20"/>
                <w:lang w:eastAsia="en-GB"/>
              </w:rPr>
              <w:t xml:space="preserve">governance according to best available advice and broad </w:t>
            </w:r>
            <w:r w:rsidRPr="00900DE4">
              <w:rPr>
                <w:rFonts w:ascii="Times New Roman" w:hAnsi="Times New Roman" w:cs="Times New Roman"/>
                <w:sz w:val="20"/>
                <w:szCs w:val="20"/>
                <w:lang w:eastAsia="en-GB"/>
              </w:rPr>
              <w:lastRenderedPageBreak/>
              <w:t xml:space="preserve">stakeholder involvement. </w:t>
            </w:r>
            <w:r>
              <w:rPr>
                <w:rFonts w:ascii="Times New Roman" w:hAnsi="Times New Roman" w:cs="Times New Roman"/>
                <w:sz w:val="20"/>
                <w:szCs w:val="20"/>
                <w:lang w:eastAsia="en-GB"/>
              </w:rPr>
              <w:t>Socio-economic i</w:t>
            </w:r>
            <w:r w:rsidRPr="00900DE4">
              <w:rPr>
                <w:rFonts w:ascii="Times New Roman" w:hAnsi="Times New Roman" w:cs="Times New Roman"/>
                <w:sz w:val="20"/>
                <w:szCs w:val="20"/>
                <w:lang w:eastAsia="en-GB"/>
              </w:rPr>
              <w:t>nformation</w:t>
            </w:r>
            <w:r>
              <w:rPr>
                <w:rFonts w:ascii="Times New Roman" w:hAnsi="Times New Roman" w:cs="Times New Roman"/>
                <w:sz w:val="20"/>
                <w:szCs w:val="20"/>
                <w:lang w:eastAsia="en-GB"/>
              </w:rPr>
              <w:t xml:space="preserve"> and demographics</w:t>
            </w:r>
            <w:r w:rsidRPr="00900DE4">
              <w:rPr>
                <w:rFonts w:ascii="Times New Roman" w:hAnsi="Times New Roman" w:cs="Times New Roman"/>
                <w:sz w:val="20"/>
                <w:szCs w:val="20"/>
                <w:lang w:eastAsia="en-GB"/>
              </w:rPr>
              <w:t xml:space="preserve"> on fisher</w:t>
            </w:r>
            <w:r>
              <w:rPr>
                <w:rFonts w:ascii="Times New Roman" w:hAnsi="Times New Roman" w:cs="Times New Roman"/>
                <w:sz w:val="20"/>
                <w:szCs w:val="20"/>
                <w:lang w:eastAsia="en-GB"/>
              </w:rPr>
              <w:t xml:space="preserve">´s population </w:t>
            </w:r>
            <w:r w:rsidRPr="00900DE4">
              <w:rPr>
                <w:rFonts w:ascii="Times New Roman" w:hAnsi="Times New Roman" w:cs="Times New Roman"/>
                <w:sz w:val="20"/>
                <w:szCs w:val="20"/>
                <w:lang w:eastAsia="en-GB"/>
              </w:rPr>
              <w:t>will</w:t>
            </w:r>
            <w:r>
              <w:rPr>
                <w:rFonts w:ascii="Times New Roman" w:hAnsi="Times New Roman" w:cs="Times New Roman"/>
                <w:sz w:val="20"/>
                <w:szCs w:val="20"/>
                <w:lang w:eastAsia="en-GB"/>
              </w:rPr>
              <w:t xml:space="preserve"> </w:t>
            </w:r>
            <w:r w:rsidRPr="00900DE4">
              <w:rPr>
                <w:rFonts w:ascii="Times New Roman" w:hAnsi="Times New Roman" w:cs="Times New Roman"/>
                <w:sz w:val="20"/>
                <w:szCs w:val="20"/>
                <w:lang w:eastAsia="en-GB"/>
              </w:rPr>
              <w:t xml:space="preserve">also </w:t>
            </w:r>
            <w:r>
              <w:rPr>
                <w:rFonts w:ascii="Times New Roman" w:hAnsi="Times New Roman" w:cs="Times New Roman"/>
                <w:sz w:val="20"/>
                <w:szCs w:val="20"/>
                <w:lang w:eastAsia="en-GB"/>
              </w:rPr>
              <w:t xml:space="preserve">be </w:t>
            </w:r>
            <w:r w:rsidRPr="00900DE4">
              <w:rPr>
                <w:rFonts w:ascii="Times New Roman" w:hAnsi="Times New Roman" w:cs="Times New Roman"/>
                <w:sz w:val="20"/>
                <w:szCs w:val="20"/>
                <w:lang w:eastAsia="en-GB"/>
              </w:rPr>
              <w:t>collected as a complement.</w:t>
            </w:r>
          </w:p>
          <w:p w14:paraId="23DA64FA" w14:textId="77777777" w:rsidR="00246CE4" w:rsidRPr="00900DE4" w:rsidRDefault="00246CE4" w:rsidP="00246CE4">
            <w:pPr>
              <w:spacing w:before="120" w:after="120"/>
              <w:rPr>
                <w:rFonts w:ascii="Times New Roman" w:hAnsi="Times New Roman" w:cs="Times New Roman"/>
                <w:b/>
                <w:noProof/>
                <w:color w:val="000000"/>
                <w:sz w:val="20"/>
                <w:szCs w:val="20"/>
                <w:shd w:val="clear" w:color="auto" w:fill="FFFFFF"/>
                <w:lang w:val="en-US" w:eastAsia="en-GB"/>
              </w:rPr>
            </w:pPr>
            <w:r w:rsidRPr="00900DE4">
              <w:rPr>
                <w:rFonts w:ascii="Times New Roman" w:hAnsi="Times New Roman" w:cs="Times New Roman"/>
                <w:b/>
                <w:noProof/>
                <w:color w:val="000000"/>
                <w:sz w:val="20"/>
                <w:szCs w:val="20"/>
                <w:shd w:val="clear" w:color="auto" w:fill="FFFFFF"/>
                <w:lang w:val="en-US" w:eastAsia="en-GB"/>
              </w:rPr>
              <w:t>2. Duration of pilot study</w:t>
            </w:r>
          </w:p>
          <w:p w14:paraId="0C6080FF" w14:textId="77777777" w:rsidR="00246CE4" w:rsidRPr="00900DE4" w:rsidRDefault="00246CE4" w:rsidP="00246CE4">
            <w:pPr>
              <w:spacing w:before="120" w:after="120"/>
              <w:rPr>
                <w:rFonts w:ascii="Times New Roman" w:hAnsi="Times New Roman" w:cs="Times New Roman"/>
                <w:noProof/>
                <w:color w:val="000000"/>
                <w:sz w:val="20"/>
                <w:szCs w:val="20"/>
                <w:shd w:val="clear" w:color="auto" w:fill="FFFFFF"/>
                <w:lang w:val="en-US" w:eastAsia="en-GB"/>
              </w:rPr>
            </w:pPr>
            <w:r>
              <w:rPr>
                <w:rFonts w:ascii="Times New Roman" w:hAnsi="Times New Roman" w:cs="Times New Roman"/>
                <w:noProof/>
                <w:color w:val="000000"/>
                <w:sz w:val="20"/>
                <w:szCs w:val="20"/>
                <w:shd w:val="clear" w:color="auto" w:fill="FFFFFF"/>
                <w:lang w:val="en-US" w:eastAsia="en-GB"/>
              </w:rPr>
              <w:t>The pilot study initiated in subdivisions 23 and 24 in 2017 continued during 2018. First estimates for subdivisions 23 and 24 for 2017 and 2018 was available in early 2018 and 2019 respectively. .</w:t>
            </w:r>
          </w:p>
          <w:p w14:paraId="6D41769F" w14:textId="77777777" w:rsidR="00246CE4" w:rsidRPr="00900DE4" w:rsidRDefault="00246CE4" w:rsidP="00246CE4">
            <w:pPr>
              <w:spacing w:before="120" w:after="120"/>
              <w:rPr>
                <w:rFonts w:ascii="Times New Roman" w:hAnsi="Times New Roman" w:cs="Times New Roman"/>
                <w:b/>
                <w:noProof/>
                <w:color w:val="000000"/>
                <w:sz w:val="20"/>
                <w:szCs w:val="20"/>
                <w:shd w:val="clear" w:color="auto" w:fill="FFFFFF"/>
                <w:lang w:val="en-US" w:eastAsia="en-GB"/>
              </w:rPr>
            </w:pPr>
            <w:r w:rsidRPr="00900DE4">
              <w:rPr>
                <w:rFonts w:ascii="Times New Roman" w:hAnsi="Times New Roman" w:cs="Times New Roman"/>
                <w:b/>
                <w:noProof/>
                <w:color w:val="000000"/>
                <w:sz w:val="20"/>
                <w:szCs w:val="20"/>
                <w:shd w:val="clear" w:color="auto" w:fill="FFFFFF"/>
                <w:lang w:val="en-US" w:eastAsia="en-GB"/>
              </w:rPr>
              <w:t>3. Methodology and expected outcomes of pilot study</w:t>
            </w:r>
          </w:p>
          <w:p w14:paraId="0370B69D" w14:textId="77777777" w:rsidR="00246CE4" w:rsidRPr="00900DE4" w:rsidRDefault="00246CE4" w:rsidP="00246CE4">
            <w:pPr>
              <w:pStyle w:val="BodyText"/>
              <w:spacing w:line="276" w:lineRule="auto"/>
              <w:rPr>
                <w:rFonts w:ascii="Times New Roman" w:hAnsi="Times New Roman"/>
                <w:sz w:val="20"/>
                <w:szCs w:val="20"/>
                <w:lang w:val="en-GB"/>
              </w:rPr>
            </w:pPr>
            <w:r w:rsidRPr="00900DE4">
              <w:rPr>
                <w:rFonts w:ascii="Times New Roman" w:hAnsi="Times New Roman"/>
                <w:sz w:val="20"/>
                <w:szCs w:val="20"/>
                <w:lang w:val="en-GB"/>
              </w:rPr>
              <w:t xml:space="preserve">In </w:t>
            </w:r>
            <w:r>
              <w:rPr>
                <w:rFonts w:ascii="Times New Roman" w:hAnsi="Times New Roman"/>
                <w:sz w:val="20"/>
                <w:szCs w:val="20"/>
                <w:lang w:val="en-GB"/>
              </w:rPr>
              <w:t xml:space="preserve">the </w:t>
            </w:r>
            <w:r w:rsidRPr="00900DE4">
              <w:rPr>
                <w:rFonts w:ascii="Times New Roman" w:hAnsi="Times New Roman"/>
                <w:sz w:val="20"/>
                <w:szCs w:val="20"/>
                <w:lang w:val="en-GB"/>
              </w:rPr>
              <w:t>study, recreational fishery is defined as all fishing activities carried out by those without a commercial fishing license</w:t>
            </w:r>
            <w:r>
              <w:rPr>
                <w:rFonts w:ascii="Times New Roman" w:hAnsi="Times New Roman"/>
                <w:sz w:val="20"/>
                <w:szCs w:val="20"/>
                <w:lang w:val="en-GB"/>
              </w:rPr>
              <w:t xml:space="preserve">. </w:t>
            </w:r>
            <w:r w:rsidRPr="00900DE4">
              <w:rPr>
                <w:rFonts w:ascii="Times New Roman" w:hAnsi="Times New Roman"/>
                <w:sz w:val="20"/>
                <w:szCs w:val="20"/>
                <w:lang w:val="en-GB"/>
              </w:rPr>
              <w:t xml:space="preserve">The pilot study </w:t>
            </w:r>
            <w:r>
              <w:rPr>
                <w:rFonts w:ascii="Times New Roman" w:hAnsi="Times New Roman"/>
                <w:sz w:val="20"/>
                <w:szCs w:val="20"/>
                <w:lang w:val="en-GB"/>
              </w:rPr>
              <w:t xml:space="preserve">will encompass three main components: a) the adjustment and </w:t>
            </w:r>
            <w:r w:rsidRPr="00900DE4">
              <w:rPr>
                <w:rFonts w:ascii="Times New Roman" w:hAnsi="Times New Roman"/>
                <w:sz w:val="20"/>
                <w:szCs w:val="20"/>
                <w:lang w:val="en-GB"/>
              </w:rPr>
              <w:t>extension of a yearly</w:t>
            </w:r>
            <w:r>
              <w:rPr>
                <w:rFonts w:ascii="Times New Roman" w:hAnsi="Times New Roman"/>
                <w:sz w:val="20"/>
                <w:szCs w:val="20"/>
                <w:lang w:val="en-GB"/>
              </w:rPr>
              <w:t xml:space="preserve"> nation-wide</w:t>
            </w:r>
            <w:r w:rsidRPr="00900DE4">
              <w:rPr>
                <w:rFonts w:ascii="Times New Roman" w:hAnsi="Times New Roman"/>
                <w:sz w:val="20"/>
                <w:szCs w:val="20"/>
                <w:lang w:val="en-GB"/>
              </w:rPr>
              <w:t xml:space="preserve"> postal questionnaire </w:t>
            </w:r>
            <w:r>
              <w:rPr>
                <w:rFonts w:ascii="Times New Roman" w:hAnsi="Times New Roman"/>
                <w:sz w:val="20"/>
                <w:szCs w:val="20"/>
                <w:lang w:val="en-GB"/>
              </w:rPr>
              <w:t xml:space="preserve">that presently </w:t>
            </w:r>
            <w:r w:rsidRPr="00900DE4">
              <w:rPr>
                <w:rFonts w:ascii="Times New Roman" w:hAnsi="Times New Roman"/>
                <w:sz w:val="20"/>
                <w:szCs w:val="20"/>
                <w:lang w:val="en-GB"/>
              </w:rPr>
              <w:t xml:space="preserve">sent to approximately 10,000 randomly selected permanent residents in Sweden. </w:t>
            </w:r>
            <w:r>
              <w:rPr>
                <w:rFonts w:ascii="Times New Roman" w:hAnsi="Times New Roman"/>
                <w:sz w:val="20"/>
                <w:szCs w:val="20"/>
                <w:lang w:val="en-GB"/>
              </w:rPr>
              <w:t>b) the continuation of the current on-site pilot study taking place in subdivision 23 and 24 with an adjusted sampling effort, and c) the testing of two cost-efficient alternatives for effort quantification</w:t>
            </w:r>
            <w:r w:rsidRPr="00900DE4">
              <w:rPr>
                <w:rFonts w:ascii="Times New Roman" w:hAnsi="Times New Roman"/>
                <w:sz w:val="20"/>
                <w:szCs w:val="20"/>
                <w:lang w:val="en-GB"/>
              </w:rPr>
              <w:t xml:space="preserve">. </w:t>
            </w:r>
            <w:r>
              <w:rPr>
                <w:rFonts w:ascii="Times New Roman" w:hAnsi="Times New Roman"/>
                <w:sz w:val="20"/>
                <w:szCs w:val="20"/>
                <w:lang w:val="en-GB"/>
              </w:rPr>
              <w:t xml:space="preserve"> </w:t>
            </w:r>
            <w:r w:rsidRPr="00900DE4">
              <w:rPr>
                <w:rFonts w:ascii="Times New Roman" w:hAnsi="Times New Roman"/>
                <w:sz w:val="20"/>
                <w:szCs w:val="20"/>
                <w:lang w:val="en-GB"/>
              </w:rPr>
              <w:t xml:space="preserve">Questionnaires are often used for </w:t>
            </w:r>
            <w:r>
              <w:rPr>
                <w:rFonts w:ascii="Times New Roman" w:hAnsi="Times New Roman"/>
                <w:sz w:val="20"/>
                <w:szCs w:val="20"/>
                <w:lang w:val="en-GB"/>
              </w:rPr>
              <w:t>estimating</w:t>
            </w:r>
            <w:r w:rsidRPr="00900DE4">
              <w:rPr>
                <w:rFonts w:ascii="Times New Roman" w:hAnsi="Times New Roman"/>
                <w:sz w:val="20"/>
                <w:szCs w:val="20"/>
                <w:lang w:val="en-GB"/>
              </w:rPr>
              <w:t xml:space="preserve"> total effort and socio-economic-related parameters The on-site study on recreational fisheries in ICES </w:t>
            </w:r>
            <w:r>
              <w:rPr>
                <w:rFonts w:ascii="Times New Roman" w:hAnsi="Times New Roman"/>
                <w:sz w:val="20"/>
                <w:szCs w:val="20"/>
                <w:lang w:val="en-GB"/>
              </w:rPr>
              <w:t>subdivision</w:t>
            </w:r>
            <w:r w:rsidRPr="00900DE4">
              <w:rPr>
                <w:rFonts w:ascii="Times New Roman" w:hAnsi="Times New Roman"/>
                <w:sz w:val="20"/>
                <w:szCs w:val="20"/>
                <w:lang w:val="en-GB"/>
              </w:rPr>
              <w:t xml:space="preserve"> 23 and 24 </w:t>
            </w:r>
            <w:r>
              <w:rPr>
                <w:rFonts w:ascii="Times New Roman" w:hAnsi="Times New Roman"/>
                <w:sz w:val="20"/>
                <w:szCs w:val="20"/>
                <w:lang w:val="en-GB"/>
              </w:rPr>
              <w:t>is enhancing, validating and extending the present coverage of the questionnaires</w:t>
            </w:r>
            <w:r w:rsidRPr="00900DE4">
              <w:rPr>
                <w:rFonts w:ascii="Times New Roman" w:hAnsi="Times New Roman"/>
                <w:sz w:val="20"/>
                <w:szCs w:val="20"/>
                <w:lang w:val="en-GB"/>
              </w:rPr>
              <w:t xml:space="preserve"> particularly </w:t>
            </w:r>
            <w:r>
              <w:rPr>
                <w:rFonts w:ascii="Times New Roman" w:hAnsi="Times New Roman"/>
                <w:sz w:val="20"/>
                <w:szCs w:val="20"/>
                <w:lang w:val="en-GB"/>
              </w:rPr>
              <w:t xml:space="preserve">in what </w:t>
            </w:r>
            <w:r w:rsidRPr="00900DE4">
              <w:rPr>
                <w:rFonts w:ascii="Times New Roman" w:hAnsi="Times New Roman"/>
                <w:sz w:val="20"/>
                <w:szCs w:val="20"/>
                <w:lang w:val="en-GB"/>
              </w:rPr>
              <w:t>concern</w:t>
            </w:r>
            <w:r>
              <w:rPr>
                <w:rFonts w:ascii="Times New Roman" w:hAnsi="Times New Roman"/>
                <w:sz w:val="20"/>
                <w:szCs w:val="20"/>
                <w:lang w:val="en-GB"/>
              </w:rPr>
              <w:t>s</w:t>
            </w:r>
            <w:r w:rsidRPr="00900DE4">
              <w:rPr>
                <w:rFonts w:ascii="Times New Roman" w:hAnsi="Times New Roman"/>
                <w:sz w:val="20"/>
                <w:szCs w:val="20"/>
                <w:lang w:val="en-GB"/>
              </w:rPr>
              <w:t xml:space="preserve"> </w:t>
            </w:r>
            <w:r>
              <w:rPr>
                <w:rFonts w:ascii="Times New Roman" w:hAnsi="Times New Roman"/>
                <w:sz w:val="20"/>
                <w:szCs w:val="20"/>
                <w:lang w:val="en-GB"/>
              </w:rPr>
              <w:t xml:space="preserve">the temporal and spatial distribution of catch and its </w:t>
            </w:r>
            <w:r w:rsidRPr="00900DE4">
              <w:rPr>
                <w:rFonts w:ascii="Times New Roman" w:hAnsi="Times New Roman"/>
                <w:sz w:val="20"/>
                <w:szCs w:val="20"/>
                <w:lang w:val="en-GB"/>
              </w:rPr>
              <w:t xml:space="preserve">length composition. </w:t>
            </w:r>
            <w:r>
              <w:rPr>
                <w:rFonts w:ascii="Times New Roman" w:hAnsi="Times New Roman"/>
                <w:sz w:val="20"/>
                <w:szCs w:val="20"/>
                <w:lang w:val="en-GB"/>
              </w:rPr>
              <w:t>O</w:t>
            </w:r>
            <w:r w:rsidRPr="00900DE4">
              <w:rPr>
                <w:rFonts w:ascii="Times New Roman" w:hAnsi="Times New Roman"/>
                <w:sz w:val="20"/>
                <w:szCs w:val="20"/>
                <w:lang w:val="en-GB"/>
              </w:rPr>
              <w:t xml:space="preserve">n-site data sampling </w:t>
            </w:r>
            <w:r>
              <w:rPr>
                <w:rFonts w:ascii="Times New Roman" w:hAnsi="Times New Roman"/>
                <w:sz w:val="20"/>
                <w:szCs w:val="20"/>
                <w:lang w:val="en-GB"/>
              </w:rPr>
              <w:t xml:space="preserve">can be </w:t>
            </w:r>
            <w:r w:rsidRPr="00900DE4">
              <w:rPr>
                <w:rFonts w:ascii="Times New Roman" w:hAnsi="Times New Roman"/>
                <w:sz w:val="20"/>
                <w:szCs w:val="20"/>
                <w:lang w:val="en-GB"/>
              </w:rPr>
              <w:t xml:space="preserve">used to validate </w:t>
            </w:r>
            <w:r>
              <w:rPr>
                <w:rFonts w:ascii="Times New Roman" w:hAnsi="Times New Roman"/>
                <w:sz w:val="20"/>
                <w:szCs w:val="20"/>
                <w:lang w:val="en-GB"/>
              </w:rPr>
              <w:t xml:space="preserve">and improve cost-efficiency of </w:t>
            </w:r>
            <w:r w:rsidRPr="00900DE4">
              <w:rPr>
                <w:rFonts w:ascii="Times New Roman" w:hAnsi="Times New Roman"/>
                <w:sz w:val="20"/>
                <w:szCs w:val="20"/>
                <w:lang w:val="en-GB"/>
              </w:rPr>
              <w:t xml:space="preserve">off-site data sampling but also vice versa.   </w:t>
            </w:r>
          </w:p>
          <w:p w14:paraId="161A5A76" w14:textId="77777777" w:rsidR="00246CE4" w:rsidRPr="00900DE4" w:rsidRDefault="00246CE4" w:rsidP="00246CE4">
            <w:pPr>
              <w:pStyle w:val="ListParagraph"/>
              <w:rPr>
                <w:rFonts w:ascii="Times New Roman" w:hAnsi="Times New Roman" w:cs="Times New Roman"/>
                <w:color w:val="000000"/>
                <w:sz w:val="20"/>
                <w:szCs w:val="20"/>
                <w:lang w:val="en-US"/>
              </w:rPr>
            </w:pPr>
            <w:r w:rsidRPr="00900DE4">
              <w:rPr>
                <w:rFonts w:ascii="Times New Roman" w:hAnsi="Times New Roman" w:cs="Times New Roman"/>
                <w:color w:val="000000"/>
                <w:sz w:val="20"/>
                <w:szCs w:val="20"/>
                <w:lang w:val="en-US"/>
              </w:rPr>
              <w:t xml:space="preserve"> </w:t>
            </w:r>
          </w:p>
          <w:p w14:paraId="0C0D27E7" w14:textId="77777777" w:rsidR="00246CE4" w:rsidRPr="00900DE4" w:rsidRDefault="00246CE4" w:rsidP="00246CE4">
            <w:pPr>
              <w:pStyle w:val="ListParagraph"/>
              <w:numPr>
                <w:ilvl w:val="0"/>
                <w:numId w:val="16"/>
              </w:numPr>
              <w:spacing w:after="0"/>
              <w:rPr>
                <w:rFonts w:ascii="Times New Roman" w:hAnsi="Times New Roman" w:cs="Times New Roman"/>
                <w:color w:val="000000"/>
                <w:sz w:val="20"/>
                <w:szCs w:val="20"/>
              </w:rPr>
            </w:pPr>
            <w:r w:rsidRPr="00900DE4">
              <w:rPr>
                <w:rFonts w:ascii="Times New Roman" w:hAnsi="Times New Roman" w:cs="Times New Roman"/>
                <w:color w:val="000000"/>
                <w:sz w:val="20"/>
                <w:szCs w:val="20"/>
              </w:rPr>
              <w:t xml:space="preserve">The postal questionnaire </w:t>
            </w:r>
          </w:p>
          <w:p w14:paraId="6FC083E2" w14:textId="77777777" w:rsidR="00246CE4" w:rsidRPr="00900DE4" w:rsidRDefault="00246CE4" w:rsidP="00246CE4">
            <w:pPr>
              <w:pStyle w:val="BodyText"/>
              <w:spacing w:line="276" w:lineRule="auto"/>
              <w:rPr>
                <w:rFonts w:ascii="Times New Roman" w:hAnsi="Times New Roman"/>
                <w:sz w:val="20"/>
                <w:szCs w:val="20"/>
                <w:lang w:val="en-GB"/>
              </w:rPr>
            </w:pPr>
            <w:r w:rsidRPr="00900DE4">
              <w:rPr>
                <w:rFonts w:ascii="Times New Roman" w:hAnsi="Times New Roman"/>
                <w:sz w:val="20"/>
                <w:szCs w:val="20"/>
                <w:lang w:val="en-GB"/>
              </w:rPr>
              <w:t>A postal questionnaire will be sent to randomly selected permanent residents in Sweden, age 1</w:t>
            </w:r>
            <w:r>
              <w:rPr>
                <w:rFonts w:ascii="Times New Roman" w:hAnsi="Times New Roman"/>
                <w:sz w:val="20"/>
                <w:szCs w:val="20"/>
                <w:lang w:val="en-GB"/>
              </w:rPr>
              <w:t>6</w:t>
            </w:r>
            <w:r w:rsidRPr="00900DE4">
              <w:rPr>
                <w:rFonts w:ascii="Times New Roman" w:hAnsi="Times New Roman"/>
                <w:sz w:val="20"/>
                <w:szCs w:val="20"/>
                <w:lang w:val="en-GB"/>
              </w:rPr>
              <w:t xml:space="preserve">-80 years. </w:t>
            </w:r>
            <w:r>
              <w:rPr>
                <w:rFonts w:ascii="Times New Roman" w:hAnsi="Times New Roman"/>
                <w:sz w:val="20"/>
                <w:szCs w:val="20"/>
                <w:lang w:val="en-GB"/>
              </w:rPr>
              <w:t xml:space="preserve">The minimum number of questionnaires that will be sent is 10 000. Statistical analyses will be carried out to analyse the impacts of increasing the number of questionnaires and adjusting their spatial coverage as this is necessary to attain higher precision in the estimates of catches from target stocks at subdivision level. </w:t>
            </w:r>
            <w:r w:rsidRPr="00900DE4">
              <w:rPr>
                <w:rFonts w:ascii="Times New Roman" w:hAnsi="Times New Roman"/>
                <w:sz w:val="20"/>
                <w:szCs w:val="20"/>
                <w:lang w:val="en-GB"/>
              </w:rPr>
              <w:t>The questionnaire will be sent at three occasions during the year with questions regarding fishing activities</w:t>
            </w:r>
            <w:r>
              <w:rPr>
                <w:rFonts w:ascii="Times New Roman" w:hAnsi="Times New Roman"/>
                <w:sz w:val="20"/>
                <w:szCs w:val="20"/>
                <w:lang w:val="en-GB"/>
              </w:rPr>
              <w:t xml:space="preserve"> and targeted species</w:t>
            </w:r>
            <w:r w:rsidRPr="00900DE4">
              <w:rPr>
                <w:rFonts w:ascii="Times New Roman" w:hAnsi="Times New Roman"/>
                <w:sz w:val="20"/>
                <w:szCs w:val="20"/>
                <w:lang w:val="en-GB"/>
              </w:rPr>
              <w:t xml:space="preserve"> in the most recent four months. The </w:t>
            </w:r>
            <w:r>
              <w:rPr>
                <w:rFonts w:ascii="Times New Roman" w:hAnsi="Times New Roman"/>
                <w:sz w:val="20"/>
                <w:szCs w:val="20"/>
                <w:lang w:val="en-GB"/>
              </w:rPr>
              <w:t xml:space="preserve">questionnaire </w:t>
            </w:r>
            <w:r w:rsidRPr="00900DE4">
              <w:rPr>
                <w:rFonts w:ascii="Times New Roman" w:hAnsi="Times New Roman"/>
                <w:sz w:val="20"/>
                <w:szCs w:val="20"/>
                <w:lang w:val="en-GB"/>
              </w:rPr>
              <w:t>do</w:t>
            </w:r>
            <w:r>
              <w:rPr>
                <w:rFonts w:ascii="Times New Roman" w:hAnsi="Times New Roman"/>
                <w:sz w:val="20"/>
                <w:szCs w:val="20"/>
                <w:lang w:val="en-GB"/>
              </w:rPr>
              <w:t>es</w:t>
            </w:r>
            <w:r w:rsidRPr="00900DE4">
              <w:rPr>
                <w:rFonts w:ascii="Times New Roman" w:hAnsi="Times New Roman"/>
                <w:sz w:val="20"/>
                <w:szCs w:val="20"/>
                <w:lang w:val="en-GB"/>
              </w:rPr>
              <w:t xml:space="preserve"> not </w:t>
            </w:r>
            <w:r>
              <w:rPr>
                <w:rFonts w:ascii="Times New Roman" w:hAnsi="Times New Roman"/>
                <w:sz w:val="20"/>
                <w:szCs w:val="20"/>
                <w:lang w:val="en-GB"/>
              </w:rPr>
              <w:t xml:space="preserve">target </w:t>
            </w:r>
            <w:r w:rsidRPr="00900DE4">
              <w:rPr>
                <w:rFonts w:ascii="Times New Roman" w:hAnsi="Times New Roman"/>
                <w:sz w:val="20"/>
                <w:szCs w:val="20"/>
                <w:lang w:val="en-GB"/>
              </w:rPr>
              <w:t>fishing carried out by visitors to Sweden</w:t>
            </w:r>
            <w:r>
              <w:rPr>
                <w:rFonts w:ascii="Times New Roman" w:hAnsi="Times New Roman"/>
                <w:sz w:val="20"/>
                <w:szCs w:val="20"/>
                <w:lang w:val="en-GB"/>
              </w:rPr>
              <w:t xml:space="preserve"> but</w:t>
            </w:r>
            <w:r w:rsidRPr="00900DE4">
              <w:rPr>
                <w:rFonts w:ascii="Times New Roman" w:hAnsi="Times New Roman"/>
                <w:sz w:val="20"/>
                <w:szCs w:val="20"/>
                <w:lang w:val="en-GB"/>
              </w:rPr>
              <w:t xml:space="preserve"> will give information on the recreational effort, </w:t>
            </w:r>
            <w:r>
              <w:rPr>
                <w:rFonts w:ascii="Times New Roman" w:hAnsi="Times New Roman"/>
                <w:sz w:val="20"/>
                <w:szCs w:val="20"/>
                <w:lang w:val="en-GB"/>
              </w:rPr>
              <w:t>catches</w:t>
            </w:r>
            <w:r w:rsidRPr="00900DE4">
              <w:rPr>
                <w:rFonts w:ascii="Times New Roman" w:hAnsi="Times New Roman"/>
                <w:sz w:val="20"/>
                <w:szCs w:val="20"/>
                <w:lang w:val="en-GB"/>
              </w:rPr>
              <w:t xml:space="preserve"> gear use and expenditures</w:t>
            </w:r>
            <w:r>
              <w:rPr>
                <w:rFonts w:ascii="Times New Roman" w:hAnsi="Times New Roman"/>
                <w:sz w:val="20"/>
                <w:szCs w:val="20"/>
                <w:lang w:val="en-GB"/>
              </w:rPr>
              <w:t xml:space="preserve"> of Swedish residents which comprise most of the population of fishers</w:t>
            </w:r>
            <w:r w:rsidRPr="00900DE4">
              <w:rPr>
                <w:rFonts w:ascii="Times New Roman" w:hAnsi="Times New Roman"/>
                <w:sz w:val="20"/>
                <w:szCs w:val="20"/>
                <w:lang w:val="en-GB"/>
              </w:rPr>
              <w:t>.</w:t>
            </w:r>
            <w:r>
              <w:rPr>
                <w:rFonts w:ascii="Times New Roman" w:hAnsi="Times New Roman"/>
                <w:sz w:val="20"/>
                <w:szCs w:val="20"/>
                <w:lang w:val="en-GB"/>
              </w:rPr>
              <w:t xml:space="preserve"> In particular, the questionnaire will be evaluated as a means of cost-efficiently estimating catch and effort in regions not covered by on-site surveys (subdivisions 25 and 27).</w:t>
            </w:r>
          </w:p>
          <w:p w14:paraId="4790736E" w14:textId="77777777" w:rsidR="00246CE4" w:rsidRPr="00900DE4" w:rsidRDefault="00246CE4" w:rsidP="00246CE4">
            <w:pPr>
              <w:pStyle w:val="BodyText"/>
              <w:spacing w:line="276" w:lineRule="auto"/>
              <w:rPr>
                <w:rFonts w:ascii="Times New Roman" w:hAnsi="Times New Roman"/>
                <w:sz w:val="20"/>
                <w:szCs w:val="20"/>
                <w:lang w:val="en-GB"/>
              </w:rPr>
            </w:pPr>
          </w:p>
          <w:p w14:paraId="0BA92665" w14:textId="77777777" w:rsidR="00246CE4" w:rsidRPr="00900DE4" w:rsidRDefault="00246CE4" w:rsidP="00246CE4">
            <w:pPr>
              <w:pStyle w:val="BodyText"/>
              <w:numPr>
                <w:ilvl w:val="0"/>
                <w:numId w:val="16"/>
              </w:numPr>
              <w:spacing w:line="276" w:lineRule="auto"/>
              <w:rPr>
                <w:rFonts w:ascii="Times New Roman" w:hAnsi="Times New Roman"/>
                <w:sz w:val="20"/>
                <w:szCs w:val="20"/>
                <w:lang w:val="en-GB"/>
              </w:rPr>
            </w:pPr>
            <w:r w:rsidRPr="00900DE4">
              <w:rPr>
                <w:rFonts w:ascii="Times New Roman" w:hAnsi="Times New Roman"/>
                <w:sz w:val="20"/>
                <w:szCs w:val="20"/>
                <w:lang w:val="en-GB"/>
              </w:rPr>
              <w:t>The on-site survey</w:t>
            </w:r>
          </w:p>
          <w:p w14:paraId="7332A597" w14:textId="77777777" w:rsidR="00246CE4" w:rsidRPr="00A12B99" w:rsidRDefault="00246CE4" w:rsidP="00246CE4">
            <w:pPr>
              <w:pStyle w:val="List3"/>
              <w:spacing w:after="120" w:line="276" w:lineRule="auto"/>
              <w:ind w:left="0" w:firstLine="0"/>
              <w:rPr>
                <w:rFonts w:ascii="Times New Roman" w:hAnsi="Times New Roman"/>
                <w:sz w:val="20"/>
                <w:szCs w:val="20"/>
              </w:rPr>
            </w:pPr>
            <w:r w:rsidRPr="00A12B99">
              <w:rPr>
                <w:rFonts w:ascii="Times New Roman" w:hAnsi="Times New Roman"/>
                <w:sz w:val="20"/>
                <w:szCs w:val="20"/>
              </w:rPr>
              <w:t>The on-site pilot collecting data from recreational fishers acting from the shore, private boats and Swedish commercial fishing-tourism vessels in subdivision 23-24 proceed</w:t>
            </w:r>
            <w:r>
              <w:rPr>
                <w:rFonts w:ascii="Times New Roman" w:hAnsi="Times New Roman"/>
                <w:sz w:val="20"/>
                <w:szCs w:val="20"/>
              </w:rPr>
              <w:t>ed</w:t>
            </w:r>
            <w:r w:rsidRPr="00A12B99">
              <w:rPr>
                <w:rFonts w:ascii="Times New Roman" w:hAnsi="Times New Roman"/>
                <w:sz w:val="20"/>
                <w:szCs w:val="20"/>
              </w:rPr>
              <w:t xml:space="preserve">. Adjustments to selection probabilities </w:t>
            </w:r>
            <w:r>
              <w:rPr>
                <w:rFonts w:ascii="Times New Roman" w:hAnsi="Times New Roman"/>
                <w:sz w:val="20"/>
                <w:szCs w:val="20"/>
              </w:rPr>
              <w:t>were</w:t>
            </w:r>
            <w:r w:rsidRPr="00A12B99">
              <w:rPr>
                <w:rFonts w:ascii="Times New Roman" w:hAnsi="Times New Roman"/>
                <w:sz w:val="20"/>
                <w:szCs w:val="20"/>
              </w:rPr>
              <w:t xml:space="preserve"> considered to improve cost efficiency of this survey.  Pilot trials </w:t>
            </w:r>
            <w:r>
              <w:rPr>
                <w:rFonts w:ascii="Times New Roman" w:hAnsi="Times New Roman"/>
                <w:sz w:val="20"/>
                <w:szCs w:val="20"/>
              </w:rPr>
              <w:t>were</w:t>
            </w:r>
            <w:r w:rsidRPr="00A12B99">
              <w:rPr>
                <w:rFonts w:ascii="Times New Roman" w:hAnsi="Times New Roman"/>
                <w:sz w:val="20"/>
                <w:szCs w:val="20"/>
              </w:rPr>
              <w:t xml:space="preserve"> carried out to evaluate the possibility of extending the survey to subdivision 25 and 27. </w:t>
            </w:r>
          </w:p>
          <w:p w14:paraId="790774D5" w14:textId="77777777" w:rsidR="00246CE4" w:rsidRPr="00A12B99" w:rsidRDefault="00246CE4" w:rsidP="00246CE4">
            <w:pPr>
              <w:pStyle w:val="List3"/>
              <w:spacing w:after="120" w:line="276" w:lineRule="auto"/>
              <w:ind w:left="0" w:firstLine="0"/>
              <w:rPr>
                <w:rFonts w:ascii="Times New Roman" w:hAnsi="Times New Roman"/>
                <w:sz w:val="20"/>
                <w:szCs w:val="20"/>
              </w:rPr>
            </w:pPr>
            <w:r w:rsidRPr="00A12B99">
              <w:rPr>
                <w:rFonts w:ascii="Times New Roman" w:hAnsi="Times New Roman"/>
                <w:sz w:val="20"/>
                <w:szCs w:val="20"/>
              </w:rPr>
              <w:t>The study cover</w:t>
            </w:r>
            <w:r>
              <w:rPr>
                <w:rFonts w:ascii="Times New Roman" w:hAnsi="Times New Roman"/>
                <w:sz w:val="20"/>
                <w:szCs w:val="20"/>
              </w:rPr>
              <w:t>ed</w:t>
            </w:r>
            <w:r w:rsidRPr="00A12B99">
              <w:rPr>
                <w:rFonts w:ascii="Times New Roman" w:hAnsi="Times New Roman"/>
                <w:sz w:val="20"/>
                <w:szCs w:val="20"/>
              </w:rPr>
              <w:t xml:space="preserve"> recreational fishing activity of both Swedish residents and visitors to Sweden. The on-site survey provide</w:t>
            </w:r>
            <w:r>
              <w:rPr>
                <w:rFonts w:ascii="Times New Roman" w:hAnsi="Times New Roman"/>
                <w:sz w:val="20"/>
                <w:szCs w:val="20"/>
              </w:rPr>
              <w:t>d</w:t>
            </w:r>
            <w:r w:rsidRPr="00A12B99">
              <w:rPr>
                <w:rFonts w:ascii="Times New Roman" w:hAnsi="Times New Roman"/>
                <w:sz w:val="20"/>
                <w:szCs w:val="20"/>
              </w:rPr>
              <w:t xml:space="preserve"> information about the persons practicing recreational fisheries alongside quarterly estimates of effort, gears and biological data on individual fish kept (</w:t>
            </w:r>
            <w:r>
              <w:rPr>
                <w:rFonts w:ascii="Times New Roman" w:hAnsi="Times New Roman"/>
                <w:sz w:val="20"/>
                <w:szCs w:val="20"/>
              </w:rPr>
              <w:t xml:space="preserve">age, </w:t>
            </w:r>
            <w:r w:rsidRPr="00A12B99">
              <w:rPr>
                <w:rFonts w:ascii="Times New Roman" w:hAnsi="Times New Roman"/>
                <w:sz w:val="20"/>
                <w:szCs w:val="20"/>
              </w:rPr>
              <w:t>weight, length) and released (species</w:t>
            </w:r>
            <w:r>
              <w:rPr>
                <w:rFonts w:ascii="Times New Roman" w:hAnsi="Times New Roman"/>
                <w:sz w:val="20"/>
                <w:szCs w:val="20"/>
              </w:rPr>
              <w:t xml:space="preserve">, </w:t>
            </w:r>
            <w:r w:rsidRPr="00A12B99">
              <w:rPr>
                <w:rFonts w:ascii="Times New Roman" w:hAnsi="Times New Roman"/>
                <w:sz w:val="20"/>
                <w:szCs w:val="20"/>
              </w:rPr>
              <w:t>numbers and</w:t>
            </w:r>
            <w:r>
              <w:rPr>
                <w:rFonts w:ascii="Times New Roman" w:hAnsi="Times New Roman"/>
                <w:sz w:val="20"/>
                <w:szCs w:val="20"/>
              </w:rPr>
              <w:t xml:space="preserve"> in some instances lengths</w:t>
            </w:r>
            <w:r w:rsidRPr="00A12B99">
              <w:rPr>
                <w:rFonts w:ascii="Times New Roman" w:hAnsi="Times New Roman"/>
                <w:sz w:val="20"/>
                <w:szCs w:val="20"/>
              </w:rPr>
              <w:t xml:space="preserve">) that are necessary for the application in stock assessment. Both weekdays and weekends/holiday-periods </w:t>
            </w:r>
            <w:r>
              <w:rPr>
                <w:rFonts w:ascii="Times New Roman" w:hAnsi="Times New Roman"/>
                <w:sz w:val="20"/>
                <w:szCs w:val="20"/>
              </w:rPr>
              <w:t>were</w:t>
            </w:r>
            <w:r w:rsidRPr="00A12B99">
              <w:rPr>
                <w:rFonts w:ascii="Times New Roman" w:hAnsi="Times New Roman"/>
                <w:sz w:val="20"/>
                <w:szCs w:val="20"/>
              </w:rPr>
              <w:t xml:space="preserve"> covered in the pilot. </w:t>
            </w:r>
          </w:p>
          <w:p w14:paraId="2E1A0DA2" w14:textId="77777777" w:rsidR="00246CE4" w:rsidRPr="00900DE4" w:rsidRDefault="00246CE4" w:rsidP="00246CE4">
            <w:pPr>
              <w:pStyle w:val="List3"/>
              <w:spacing w:after="120" w:line="276" w:lineRule="auto"/>
              <w:ind w:left="0" w:firstLine="0"/>
              <w:rPr>
                <w:rFonts w:ascii="Times New Roman" w:hAnsi="Times New Roman"/>
              </w:rPr>
            </w:pPr>
          </w:p>
          <w:p w14:paraId="3889DC3D" w14:textId="77777777" w:rsidR="00246CE4" w:rsidRDefault="00246CE4" w:rsidP="00246CE4">
            <w:pPr>
              <w:pStyle w:val="BodyText"/>
              <w:numPr>
                <w:ilvl w:val="0"/>
                <w:numId w:val="16"/>
              </w:numPr>
              <w:spacing w:line="276" w:lineRule="auto"/>
              <w:rPr>
                <w:rFonts w:ascii="Times New Roman" w:hAnsi="Times New Roman"/>
                <w:sz w:val="20"/>
                <w:szCs w:val="20"/>
                <w:lang w:val="en-GB"/>
              </w:rPr>
            </w:pPr>
            <w:r>
              <w:rPr>
                <w:rFonts w:ascii="Times New Roman" w:hAnsi="Times New Roman"/>
                <w:sz w:val="20"/>
                <w:szCs w:val="20"/>
                <w:lang w:val="en-GB"/>
              </w:rPr>
              <w:t>New methodologies for improving cost-efficiency and monitoring remote areas</w:t>
            </w:r>
          </w:p>
          <w:p w14:paraId="1BD2E894" w14:textId="77777777" w:rsidR="00246CE4" w:rsidRPr="00900DE4" w:rsidRDefault="00246CE4" w:rsidP="00246CE4">
            <w:pPr>
              <w:pStyle w:val="BodyText"/>
              <w:spacing w:line="276" w:lineRule="auto"/>
              <w:rPr>
                <w:rFonts w:ascii="Times New Roman" w:hAnsi="Times New Roman"/>
                <w:sz w:val="20"/>
                <w:szCs w:val="20"/>
                <w:lang w:val="en-GB"/>
              </w:rPr>
            </w:pPr>
            <w:r>
              <w:rPr>
                <w:rFonts w:ascii="Times New Roman" w:hAnsi="Times New Roman"/>
                <w:sz w:val="20"/>
                <w:szCs w:val="20"/>
                <w:lang w:val="en-GB"/>
              </w:rPr>
              <w:t>A trial experiment involving continuous monitoring of effort using passive cameras was conducted. If effective and well calibrated with access point observations, the passive camera methodology constitutes a non-intrusive privacy-friendly methodology should be able to quantify effort and bring about significant increases to cost efficiency and precision of on-site surveys for catch. Furthermore, it will facilitate effort quantification in areas of Sweden where marinas, ramps and anchoring points are spread out but boat routes known to aggregate in particular geographical points (e.g., several areas of subdivision 25 and 27).</w:t>
            </w:r>
          </w:p>
          <w:p w14:paraId="05313622" w14:textId="77777777" w:rsidR="00246CE4" w:rsidRPr="002661AD" w:rsidRDefault="00246CE4" w:rsidP="00246CE4">
            <w:pPr>
              <w:pStyle w:val="List3"/>
              <w:spacing w:after="120" w:line="276" w:lineRule="auto"/>
              <w:ind w:left="0" w:firstLine="0"/>
              <w:rPr>
                <w:rFonts w:ascii="Times New Roman" w:hAnsi="Times New Roman"/>
                <w:lang w:val="en-GB"/>
              </w:rPr>
            </w:pPr>
          </w:p>
          <w:p w14:paraId="4BF66AF3" w14:textId="77777777" w:rsidR="00246CE4" w:rsidRPr="00900DE4" w:rsidRDefault="00246CE4" w:rsidP="00246CE4">
            <w:pPr>
              <w:rPr>
                <w:rFonts w:ascii="Times New Roman" w:hAnsi="Times New Roman" w:cs="Times New Roman"/>
                <w:sz w:val="20"/>
                <w:szCs w:val="20"/>
                <w:u w:val="single"/>
              </w:rPr>
            </w:pPr>
            <w:r w:rsidRPr="00900DE4">
              <w:rPr>
                <w:rFonts w:ascii="Times New Roman" w:hAnsi="Times New Roman" w:cs="Times New Roman"/>
                <w:sz w:val="20"/>
                <w:szCs w:val="20"/>
                <w:u w:val="single"/>
              </w:rPr>
              <w:t>Outputs</w:t>
            </w:r>
          </w:p>
          <w:p w14:paraId="4771D9BF" w14:textId="77777777" w:rsidR="00246CE4" w:rsidRPr="005A5F9F" w:rsidRDefault="00246CE4" w:rsidP="00246CE4">
            <w:pPr>
              <w:rPr>
                <w:rFonts w:ascii="Times New Roman" w:hAnsi="Times New Roman" w:cs="Times New Roman"/>
                <w:sz w:val="20"/>
                <w:szCs w:val="20"/>
              </w:rPr>
            </w:pPr>
            <w:r w:rsidRPr="005A5F9F">
              <w:rPr>
                <w:rFonts w:ascii="Times New Roman" w:hAnsi="Times New Roman" w:cs="Times New Roman"/>
                <w:sz w:val="20"/>
                <w:szCs w:val="20"/>
              </w:rPr>
              <w:t xml:space="preserve">The results of the different components </w:t>
            </w:r>
            <w:r>
              <w:rPr>
                <w:rFonts w:ascii="Times New Roman" w:hAnsi="Times New Roman" w:cs="Times New Roman"/>
                <w:sz w:val="20"/>
                <w:szCs w:val="20"/>
              </w:rPr>
              <w:t>were</w:t>
            </w:r>
            <w:r w:rsidRPr="005A5F9F">
              <w:rPr>
                <w:rFonts w:ascii="Times New Roman" w:hAnsi="Times New Roman" w:cs="Times New Roman"/>
                <w:sz w:val="20"/>
                <w:szCs w:val="20"/>
              </w:rPr>
              <w:t xml:space="preserve"> evaluated quarterly and methodology and sampling effort adjusted if necessary; Preliminary results </w:t>
            </w:r>
            <w:r>
              <w:rPr>
                <w:rFonts w:ascii="Times New Roman" w:hAnsi="Times New Roman" w:cs="Times New Roman"/>
                <w:sz w:val="20"/>
                <w:szCs w:val="20"/>
              </w:rPr>
              <w:t>were</w:t>
            </w:r>
            <w:r w:rsidRPr="005A5F9F">
              <w:rPr>
                <w:rFonts w:ascii="Times New Roman" w:hAnsi="Times New Roman" w:cs="Times New Roman"/>
                <w:sz w:val="20"/>
                <w:szCs w:val="20"/>
              </w:rPr>
              <w:t xml:space="preserve"> presented and discussed at WGRFS</w:t>
            </w:r>
            <w:r>
              <w:rPr>
                <w:rFonts w:ascii="Times New Roman" w:hAnsi="Times New Roman" w:cs="Times New Roman"/>
                <w:sz w:val="20"/>
                <w:szCs w:val="20"/>
              </w:rPr>
              <w:t xml:space="preserve"> 2018</w:t>
            </w:r>
            <w:r w:rsidRPr="005A5F9F">
              <w:rPr>
                <w:rFonts w:ascii="Times New Roman" w:hAnsi="Times New Roman" w:cs="Times New Roman"/>
                <w:sz w:val="20"/>
                <w:szCs w:val="20"/>
              </w:rPr>
              <w:t>; In Q1-2018</w:t>
            </w:r>
            <w:r>
              <w:rPr>
                <w:rFonts w:ascii="Times New Roman" w:hAnsi="Times New Roman" w:cs="Times New Roman"/>
                <w:sz w:val="20"/>
                <w:szCs w:val="20"/>
              </w:rPr>
              <w:t xml:space="preserve"> and Q1-2019</w:t>
            </w:r>
            <w:r w:rsidRPr="005A5F9F">
              <w:rPr>
                <w:rFonts w:ascii="Times New Roman" w:hAnsi="Times New Roman" w:cs="Times New Roman"/>
                <w:sz w:val="20"/>
                <w:szCs w:val="20"/>
              </w:rPr>
              <w:t xml:space="preserve"> estimates of the different components </w:t>
            </w:r>
            <w:r>
              <w:rPr>
                <w:rFonts w:ascii="Times New Roman" w:hAnsi="Times New Roman" w:cs="Times New Roman"/>
                <w:sz w:val="20"/>
                <w:szCs w:val="20"/>
              </w:rPr>
              <w:t xml:space="preserve">in Subdivision 23 and 24 </w:t>
            </w:r>
            <w:r w:rsidRPr="005A5F9F">
              <w:rPr>
                <w:rFonts w:ascii="Times New Roman" w:hAnsi="Times New Roman" w:cs="Times New Roman"/>
                <w:sz w:val="20"/>
                <w:szCs w:val="20"/>
              </w:rPr>
              <w:t>w</w:t>
            </w:r>
            <w:r>
              <w:rPr>
                <w:rFonts w:ascii="Times New Roman" w:hAnsi="Times New Roman" w:cs="Times New Roman"/>
                <w:sz w:val="20"/>
                <w:szCs w:val="20"/>
              </w:rPr>
              <w:t>as</w:t>
            </w:r>
            <w:r w:rsidRPr="005A5F9F">
              <w:rPr>
                <w:rFonts w:ascii="Times New Roman" w:hAnsi="Times New Roman" w:cs="Times New Roman"/>
                <w:sz w:val="20"/>
                <w:szCs w:val="20"/>
              </w:rPr>
              <w:t xml:space="preserve"> produced for presentation in 2018</w:t>
            </w:r>
            <w:r>
              <w:rPr>
                <w:rFonts w:ascii="Times New Roman" w:hAnsi="Times New Roman" w:cs="Times New Roman"/>
                <w:sz w:val="20"/>
                <w:szCs w:val="20"/>
              </w:rPr>
              <w:t xml:space="preserve"> and 2019</w:t>
            </w:r>
            <w:r w:rsidRPr="005A5F9F">
              <w:rPr>
                <w:rFonts w:ascii="Times New Roman" w:hAnsi="Times New Roman" w:cs="Times New Roman"/>
                <w:sz w:val="20"/>
                <w:szCs w:val="20"/>
              </w:rPr>
              <w:t xml:space="preserve"> WGBFAS</w:t>
            </w:r>
            <w:r>
              <w:rPr>
                <w:rFonts w:ascii="Times New Roman" w:hAnsi="Times New Roman" w:cs="Times New Roman"/>
                <w:sz w:val="20"/>
                <w:szCs w:val="20"/>
              </w:rPr>
              <w:t xml:space="preserve"> respectively and WGBAST</w:t>
            </w:r>
            <w:r w:rsidRPr="005A5F9F">
              <w:rPr>
                <w:rFonts w:ascii="Times New Roman" w:hAnsi="Times New Roman" w:cs="Times New Roman"/>
                <w:sz w:val="20"/>
                <w:szCs w:val="20"/>
              </w:rPr>
              <w:t>.</w:t>
            </w:r>
            <w:r>
              <w:rPr>
                <w:rFonts w:ascii="Times New Roman" w:hAnsi="Times New Roman" w:cs="Times New Roman"/>
                <w:sz w:val="20"/>
                <w:szCs w:val="20"/>
              </w:rPr>
              <w:t xml:space="preserve"> </w:t>
            </w:r>
          </w:p>
          <w:p w14:paraId="75BB5CAF" w14:textId="77777777" w:rsidR="00246CE4" w:rsidRPr="005A5F9F" w:rsidRDefault="00246CE4" w:rsidP="00246CE4">
            <w:pPr>
              <w:rPr>
                <w:rFonts w:ascii="Times New Roman" w:hAnsi="Times New Roman" w:cs="Times New Roman"/>
                <w:sz w:val="20"/>
                <w:szCs w:val="20"/>
              </w:rPr>
            </w:pPr>
          </w:p>
          <w:p w14:paraId="2FDF9FC9" w14:textId="77777777" w:rsidR="00246CE4" w:rsidRPr="00900DE4" w:rsidRDefault="00246CE4" w:rsidP="00246CE4">
            <w:pPr>
              <w:rPr>
                <w:rFonts w:ascii="Times New Roman" w:hAnsi="Times New Roman" w:cs="Times New Roman"/>
                <w:sz w:val="20"/>
                <w:szCs w:val="20"/>
                <w:u w:val="single"/>
              </w:rPr>
            </w:pPr>
            <w:r w:rsidRPr="00900DE4">
              <w:rPr>
                <w:rFonts w:ascii="Times New Roman" w:hAnsi="Times New Roman" w:cs="Times New Roman"/>
                <w:sz w:val="20"/>
                <w:szCs w:val="20"/>
                <w:u w:val="single"/>
              </w:rPr>
              <w:t>Background</w:t>
            </w:r>
          </w:p>
          <w:p w14:paraId="31019F63" w14:textId="77777777" w:rsidR="00246CE4" w:rsidRPr="00900DE4" w:rsidRDefault="00246CE4" w:rsidP="00246CE4">
            <w:pPr>
              <w:rPr>
                <w:rFonts w:ascii="Times New Roman" w:hAnsi="Times New Roman" w:cs="Times New Roman"/>
                <w:sz w:val="20"/>
                <w:szCs w:val="20"/>
              </w:rPr>
            </w:pPr>
            <w:r w:rsidRPr="00900DE4">
              <w:rPr>
                <w:rFonts w:ascii="Times New Roman" w:hAnsi="Times New Roman" w:cs="Times New Roman"/>
                <w:sz w:val="20"/>
                <w:szCs w:val="20"/>
              </w:rPr>
              <w:t xml:space="preserve">Swedish legislation allows residents to fish with hooks but also with a limited amount of nets and pots. </w:t>
            </w:r>
            <w:r>
              <w:rPr>
                <w:rFonts w:ascii="Times New Roman" w:hAnsi="Times New Roman" w:cs="Times New Roman"/>
                <w:sz w:val="20"/>
                <w:szCs w:val="20"/>
              </w:rPr>
              <w:t>Typically,</w:t>
            </w:r>
            <w:r w:rsidRPr="00900DE4">
              <w:rPr>
                <w:rFonts w:ascii="Times New Roman" w:hAnsi="Times New Roman" w:cs="Times New Roman"/>
                <w:sz w:val="20"/>
                <w:szCs w:val="20"/>
              </w:rPr>
              <w:t xml:space="preserve"> four main components </w:t>
            </w:r>
            <w:r>
              <w:rPr>
                <w:rFonts w:ascii="Times New Roman" w:hAnsi="Times New Roman" w:cs="Times New Roman"/>
                <w:sz w:val="20"/>
                <w:szCs w:val="20"/>
              </w:rPr>
              <w:t xml:space="preserve">are considered in the </w:t>
            </w:r>
            <w:r w:rsidRPr="00900DE4">
              <w:rPr>
                <w:rFonts w:ascii="Times New Roman" w:hAnsi="Times New Roman" w:cs="Times New Roman"/>
                <w:sz w:val="20"/>
                <w:szCs w:val="20"/>
              </w:rPr>
              <w:t>recreational fisher</w:t>
            </w:r>
            <w:r>
              <w:rPr>
                <w:rFonts w:ascii="Times New Roman" w:hAnsi="Times New Roman" w:cs="Times New Roman"/>
                <w:sz w:val="20"/>
                <w:szCs w:val="20"/>
              </w:rPr>
              <w:t>ies</w:t>
            </w:r>
            <w:r w:rsidRPr="00900DE4">
              <w:rPr>
                <w:rFonts w:ascii="Times New Roman" w:hAnsi="Times New Roman" w:cs="Times New Roman"/>
                <w:sz w:val="20"/>
                <w:szCs w:val="20"/>
              </w:rPr>
              <w:t xml:space="preserve">: the tourist boats, the charters, the private boats and shoreline anglers. </w:t>
            </w:r>
            <w:r>
              <w:rPr>
                <w:rFonts w:ascii="Times New Roman" w:hAnsi="Times New Roman" w:cs="Times New Roman"/>
                <w:sz w:val="20"/>
                <w:szCs w:val="20"/>
              </w:rPr>
              <w:t>T</w:t>
            </w:r>
            <w:r w:rsidRPr="00900DE4">
              <w:rPr>
                <w:rFonts w:ascii="Times New Roman" w:hAnsi="Times New Roman" w:cs="Times New Roman"/>
                <w:sz w:val="20"/>
                <w:szCs w:val="20"/>
              </w:rPr>
              <w:t>ourist boats and charters constitute the fore-hire sector and develop an essentially for-profit activity. Private boats and shoreline fisheries are much more numerous and constitute the non-profit sector.</w:t>
            </w:r>
            <w:r>
              <w:rPr>
                <w:rFonts w:ascii="Times New Roman" w:hAnsi="Times New Roman" w:cs="Times New Roman"/>
                <w:sz w:val="20"/>
                <w:szCs w:val="20"/>
              </w:rPr>
              <w:t xml:space="preserve"> Field work in 2017 and 2018 did not identify any significant charter boat activity in the area. The piers and entrances of local ports and marinas appear to be the main access points for shoreline fishers.</w:t>
            </w:r>
          </w:p>
          <w:p w14:paraId="264C69BD" w14:textId="77777777" w:rsidR="00246CE4" w:rsidRDefault="00246CE4" w:rsidP="00246CE4">
            <w:pPr>
              <w:rPr>
                <w:rFonts w:ascii="Times New Roman" w:hAnsi="Times New Roman" w:cs="Times New Roman"/>
                <w:sz w:val="20"/>
                <w:szCs w:val="20"/>
              </w:rPr>
            </w:pPr>
            <w:r>
              <w:rPr>
                <w:rFonts w:ascii="Times New Roman" w:hAnsi="Times New Roman" w:cs="Times New Roman"/>
                <w:sz w:val="20"/>
                <w:szCs w:val="20"/>
              </w:rPr>
              <w:t xml:space="preserve">Quantifying recreational effort and catches is a challenge in Sweden because no register exists of fishers or private boats. </w:t>
            </w:r>
            <w:r w:rsidRPr="00900DE4">
              <w:rPr>
                <w:rFonts w:ascii="Times New Roman" w:hAnsi="Times New Roman" w:cs="Times New Roman"/>
                <w:sz w:val="20"/>
                <w:szCs w:val="20"/>
              </w:rPr>
              <w:t xml:space="preserve">To meet the challenge of quantifying </w:t>
            </w:r>
            <w:r>
              <w:rPr>
                <w:rFonts w:ascii="Times New Roman" w:hAnsi="Times New Roman" w:cs="Times New Roman"/>
                <w:sz w:val="20"/>
                <w:szCs w:val="20"/>
              </w:rPr>
              <w:t xml:space="preserve">effort and </w:t>
            </w:r>
            <w:r w:rsidRPr="00900DE4">
              <w:rPr>
                <w:rFonts w:ascii="Times New Roman" w:hAnsi="Times New Roman" w:cs="Times New Roman"/>
                <w:sz w:val="20"/>
                <w:szCs w:val="20"/>
              </w:rPr>
              <w:t xml:space="preserve">catches of cod </w:t>
            </w:r>
            <w:r>
              <w:rPr>
                <w:rFonts w:ascii="Times New Roman" w:hAnsi="Times New Roman" w:cs="Times New Roman"/>
                <w:sz w:val="20"/>
                <w:szCs w:val="20"/>
              </w:rPr>
              <w:t xml:space="preserve">salmon and sea trout </w:t>
            </w:r>
            <w:r w:rsidRPr="00900DE4">
              <w:rPr>
                <w:rFonts w:ascii="Times New Roman" w:hAnsi="Times New Roman" w:cs="Times New Roman"/>
                <w:sz w:val="20"/>
                <w:szCs w:val="20"/>
              </w:rPr>
              <w:t>stock</w:t>
            </w:r>
            <w:r>
              <w:rPr>
                <w:rFonts w:ascii="Times New Roman" w:hAnsi="Times New Roman" w:cs="Times New Roman"/>
                <w:sz w:val="20"/>
                <w:szCs w:val="20"/>
              </w:rPr>
              <w:t>s</w:t>
            </w:r>
            <w:r w:rsidRPr="00900DE4">
              <w:rPr>
                <w:rFonts w:ascii="Times New Roman" w:hAnsi="Times New Roman" w:cs="Times New Roman"/>
                <w:sz w:val="20"/>
                <w:szCs w:val="20"/>
              </w:rPr>
              <w:t xml:space="preserve"> for assessment and management purposes, the </w:t>
            </w:r>
            <w:r>
              <w:rPr>
                <w:rFonts w:ascii="Times New Roman" w:hAnsi="Times New Roman" w:cs="Times New Roman"/>
                <w:sz w:val="20"/>
                <w:szCs w:val="20"/>
              </w:rPr>
              <w:t xml:space="preserve">pilot </w:t>
            </w:r>
            <w:r w:rsidRPr="00900DE4">
              <w:rPr>
                <w:rFonts w:ascii="Times New Roman" w:hAnsi="Times New Roman" w:cs="Times New Roman"/>
                <w:sz w:val="20"/>
                <w:szCs w:val="20"/>
              </w:rPr>
              <w:t xml:space="preserve">study will </w:t>
            </w:r>
            <w:r>
              <w:rPr>
                <w:rFonts w:ascii="Times New Roman" w:hAnsi="Times New Roman" w:cs="Times New Roman"/>
                <w:sz w:val="20"/>
                <w:szCs w:val="20"/>
              </w:rPr>
              <w:t>combine both direct (field interviews and counts of arrivals) and indirect methods (postal questionnaire). Results to date (Sept-2017) indicate the pilot randomized field survey currently in place in subdivision 23 and 24 is able to provide catch and effort information from tourist boats and private boats at the necessary temporal and spatial resolution. However, this field survey is presently quite expensive and inefficient due to insufficient knowledge on between day and within day variability in private boat effort. In 2018 the field work was maintained and further ways to improve cost-efficiency of sampling were explored.</w:t>
            </w:r>
          </w:p>
          <w:p w14:paraId="5C814A28" w14:textId="77777777" w:rsidR="00246CE4" w:rsidRDefault="00246CE4" w:rsidP="00246CE4">
            <w:pPr>
              <w:rPr>
                <w:rFonts w:ascii="Times New Roman" w:hAnsi="Times New Roman" w:cs="Times New Roman"/>
                <w:sz w:val="20"/>
                <w:szCs w:val="20"/>
              </w:rPr>
            </w:pPr>
            <w:r>
              <w:rPr>
                <w:rFonts w:ascii="Times New Roman" w:hAnsi="Times New Roman" w:cs="Times New Roman"/>
                <w:sz w:val="20"/>
                <w:szCs w:val="20"/>
              </w:rPr>
              <w:t>With regards to subdivisions 25 and 27 significant difficulties were envisioned with regards to the implementation of on-site surveys on the private boat and shoreline components because these take place on a much higher geographical dispersion of access points. Accordingly, a larger array of alternatives for estimating recreational fishing in subdivision 25 and 27 may be considered for the future.</w:t>
            </w:r>
          </w:p>
          <w:p w14:paraId="6706B9D8" w14:textId="77777777" w:rsidR="00246CE4" w:rsidRPr="00900DE4" w:rsidRDefault="00246CE4" w:rsidP="00246CE4">
            <w:pPr>
              <w:rPr>
                <w:rFonts w:ascii="Times New Roman" w:hAnsi="Times New Roman" w:cs="Times New Roman"/>
                <w:sz w:val="20"/>
                <w:szCs w:val="20"/>
              </w:rPr>
            </w:pPr>
            <w:r>
              <w:rPr>
                <w:rFonts w:ascii="Times New Roman" w:hAnsi="Times New Roman" w:cs="Times New Roman"/>
                <w:sz w:val="20"/>
                <w:szCs w:val="20"/>
              </w:rPr>
              <w:t>Both the</w:t>
            </w:r>
            <w:r w:rsidRPr="00900DE4">
              <w:rPr>
                <w:rFonts w:ascii="Times New Roman" w:hAnsi="Times New Roman" w:cs="Times New Roman"/>
                <w:sz w:val="20"/>
                <w:szCs w:val="20"/>
              </w:rPr>
              <w:t xml:space="preserve"> on-site study </w:t>
            </w:r>
            <w:r>
              <w:rPr>
                <w:rFonts w:ascii="Times New Roman" w:hAnsi="Times New Roman" w:cs="Times New Roman"/>
                <w:sz w:val="20"/>
                <w:szCs w:val="20"/>
              </w:rPr>
              <w:t>and the mail questionnaire are</w:t>
            </w:r>
            <w:r w:rsidRPr="00900DE4">
              <w:rPr>
                <w:rFonts w:ascii="Times New Roman" w:hAnsi="Times New Roman" w:cs="Times New Roman"/>
                <w:sz w:val="20"/>
                <w:szCs w:val="20"/>
              </w:rPr>
              <w:t xml:space="preserve"> based on voluntary participation of anglers and</w:t>
            </w:r>
            <w:r>
              <w:rPr>
                <w:rFonts w:ascii="Times New Roman" w:hAnsi="Times New Roman" w:cs="Times New Roman"/>
                <w:sz w:val="20"/>
                <w:szCs w:val="20"/>
              </w:rPr>
              <w:t xml:space="preserve"> their</w:t>
            </w:r>
            <w:r w:rsidRPr="00900DE4">
              <w:rPr>
                <w:rFonts w:ascii="Times New Roman" w:hAnsi="Times New Roman" w:cs="Times New Roman"/>
                <w:sz w:val="20"/>
                <w:szCs w:val="20"/>
              </w:rPr>
              <w:t xml:space="preserve"> execution is entirely dependent on the cooperation of this sector. Consequently, all throughout validation studies w</w:t>
            </w:r>
            <w:r>
              <w:rPr>
                <w:rFonts w:ascii="Times New Roman" w:hAnsi="Times New Roman" w:cs="Times New Roman"/>
                <w:sz w:val="20"/>
                <w:szCs w:val="20"/>
              </w:rPr>
              <w:t>ere</w:t>
            </w:r>
            <w:r w:rsidRPr="00900DE4">
              <w:rPr>
                <w:rFonts w:ascii="Times New Roman" w:hAnsi="Times New Roman" w:cs="Times New Roman"/>
                <w:sz w:val="20"/>
                <w:szCs w:val="20"/>
              </w:rPr>
              <w:t xml:space="preserve"> carried out and the level of response rates and refusals w</w:t>
            </w:r>
            <w:r>
              <w:rPr>
                <w:rFonts w:ascii="Times New Roman" w:hAnsi="Times New Roman" w:cs="Times New Roman"/>
                <w:sz w:val="20"/>
                <w:szCs w:val="20"/>
              </w:rPr>
              <w:t>as</w:t>
            </w:r>
            <w:r w:rsidRPr="00900DE4">
              <w:rPr>
                <w:rFonts w:ascii="Times New Roman" w:hAnsi="Times New Roman" w:cs="Times New Roman"/>
                <w:sz w:val="20"/>
                <w:szCs w:val="20"/>
              </w:rPr>
              <w:t xml:space="preserve"> monitored, and, if necessary, methodology revised.</w:t>
            </w:r>
            <w:r>
              <w:rPr>
                <w:rFonts w:ascii="Times New Roman" w:hAnsi="Times New Roman" w:cs="Times New Roman"/>
                <w:sz w:val="20"/>
                <w:szCs w:val="20"/>
              </w:rPr>
              <w:t xml:space="preserve"> </w:t>
            </w:r>
          </w:p>
          <w:p w14:paraId="08148118" w14:textId="77777777" w:rsidR="00246CE4" w:rsidRPr="00435CB1" w:rsidRDefault="00246CE4" w:rsidP="00246CE4">
            <w:pPr>
              <w:rPr>
                <w:rFonts w:ascii="Times New Roman" w:hAnsi="Times New Roman"/>
                <w:b/>
                <w:sz w:val="20"/>
                <w:szCs w:val="20"/>
                <w:lang w:val="en-US"/>
              </w:rPr>
            </w:pPr>
            <w:r w:rsidRPr="00435CB1">
              <w:rPr>
                <w:rFonts w:ascii="Times New Roman" w:hAnsi="Times New Roman"/>
                <w:b/>
                <w:sz w:val="20"/>
                <w:szCs w:val="20"/>
                <w:lang w:val="en-US"/>
              </w:rPr>
              <w:t>Pilot study on eel in freshwater and coastal water</w:t>
            </w:r>
          </w:p>
          <w:p w14:paraId="15A91F3B" w14:textId="77777777" w:rsidR="00246CE4" w:rsidRPr="0031178D" w:rsidRDefault="00246CE4" w:rsidP="00246CE4">
            <w:pPr>
              <w:rPr>
                <w:rFonts w:ascii="Times New Roman" w:hAnsi="Times New Roman"/>
                <w:sz w:val="20"/>
                <w:szCs w:val="20"/>
              </w:rPr>
            </w:pPr>
            <w:r w:rsidRPr="0031178D">
              <w:rPr>
                <w:rFonts w:ascii="Times New Roman" w:hAnsi="Times New Roman"/>
                <w:sz w:val="20"/>
                <w:szCs w:val="20"/>
                <w:lang w:val="en-US"/>
              </w:rPr>
              <w:t>The planned two years (2017-2018) pilot study on recreational fishery on eel is no longer relevant. A general ban of recreational fishing for eel w</w:t>
            </w:r>
            <w:r>
              <w:rPr>
                <w:rFonts w:ascii="Times New Roman" w:hAnsi="Times New Roman"/>
                <w:sz w:val="20"/>
                <w:szCs w:val="20"/>
                <w:lang w:val="en-US"/>
              </w:rPr>
              <w:t>as</w:t>
            </w:r>
            <w:r w:rsidRPr="0031178D">
              <w:rPr>
                <w:rFonts w:ascii="Times New Roman" w:hAnsi="Times New Roman"/>
                <w:sz w:val="20"/>
                <w:szCs w:val="20"/>
                <w:lang w:val="en-US"/>
              </w:rPr>
              <w:t xml:space="preserve"> introduced in 2007. There are a few exemptions in inland areas where eel is not able to contribute to spawning migration due to downstream hydro power. The pilot study in 2017 also indicated limited or sparse recreational fishing for eel in the exempted inland areas. Therefore, there is no need for a continuation in 2018.</w:t>
            </w:r>
          </w:p>
          <w:p w14:paraId="141FE60A" w14:textId="77777777" w:rsidR="00246CE4" w:rsidRDefault="00246CE4" w:rsidP="00246CE4">
            <w:pPr>
              <w:spacing w:before="120" w:after="120"/>
              <w:rPr>
                <w:rFonts w:ascii="Times New Roman" w:hAnsi="Times New Roman" w:cs="Times New Roman"/>
                <w:b/>
                <w:noProof/>
                <w:color w:val="000000"/>
                <w:sz w:val="20"/>
                <w:szCs w:val="20"/>
                <w:shd w:val="clear" w:color="auto" w:fill="FFFFFF"/>
                <w:lang w:eastAsia="en-GB"/>
              </w:rPr>
            </w:pPr>
          </w:p>
          <w:p w14:paraId="286712F7" w14:textId="04E068F5" w:rsidR="00246CE4" w:rsidRPr="00F85111" w:rsidRDefault="00246CE4" w:rsidP="00246CE4">
            <w:pPr>
              <w:suppressAutoHyphens/>
              <w:spacing w:before="120" w:after="120" w:line="360" w:lineRule="auto"/>
              <w:jc w:val="both"/>
              <w:rPr>
                <w:rFonts w:ascii="Times New Roman" w:eastAsia="Calibri" w:hAnsi="Times New Roman" w:cs="Times New Roman"/>
                <w:noProof/>
                <w:sz w:val="20"/>
                <w:szCs w:val="20"/>
                <w:lang w:val="en-US" w:eastAsia="en-GB"/>
              </w:rPr>
            </w:pPr>
          </w:p>
        </w:tc>
      </w:tr>
      <w:tr w:rsidR="00246CE4" w:rsidRPr="00B44ED5" w14:paraId="28671304" w14:textId="77777777" w:rsidTr="00FD5C66">
        <w:tblPrEx>
          <w:shd w:val="clear" w:color="auto" w:fill="F2F2F2" w:themeFill="background1" w:themeFillShade="F2"/>
        </w:tblPrEx>
        <w:trPr>
          <w:trHeight w:val="389"/>
        </w:trPr>
        <w:tc>
          <w:tcPr>
            <w:tcW w:w="8959" w:type="dxa"/>
            <w:shd w:val="clear" w:color="auto" w:fill="A6A6A6" w:themeFill="background1" w:themeFillShade="A6"/>
            <w:noWrap/>
            <w:vAlign w:val="center"/>
          </w:tcPr>
          <w:p w14:paraId="152203E7" w14:textId="77777777" w:rsidR="00246CE4" w:rsidRDefault="00246CE4" w:rsidP="00246CE4">
            <w:pPr>
              <w:suppressAutoHyphens/>
              <w:spacing w:before="120" w:after="120" w:line="360" w:lineRule="auto"/>
              <w:jc w:val="both"/>
              <w:rPr>
                <w:rFonts w:ascii="Times New Roman" w:eastAsia="Calibri" w:hAnsi="Times New Roman" w:cs="Times New Roman"/>
                <w:noProof/>
                <w:sz w:val="20"/>
                <w:szCs w:val="20"/>
                <w:lang w:val="en-US" w:eastAsia="en-GB"/>
              </w:rPr>
            </w:pPr>
            <w:r w:rsidRPr="00FD5C66">
              <w:rPr>
                <w:rFonts w:ascii="Times New Roman" w:eastAsia="Calibri" w:hAnsi="Times New Roman" w:cs="Times New Roman"/>
                <w:noProof/>
                <w:sz w:val="20"/>
                <w:szCs w:val="20"/>
                <w:lang w:val="en-US" w:eastAsia="en-GB"/>
              </w:rPr>
              <w:lastRenderedPageBreak/>
              <w:t>Brief description of the results obtained (including deviations from planned and justifications as to why if this was not the case).</w:t>
            </w:r>
          </w:p>
          <w:p w14:paraId="54FC72E2" w14:textId="77777777" w:rsidR="00246CE4" w:rsidRPr="00251080" w:rsidRDefault="00246CE4" w:rsidP="00246CE4">
            <w:pPr>
              <w:pStyle w:val="ListParagraph"/>
              <w:numPr>
                <w:ilvl w:val="0"/>
                <w:numId w:val="2"/>
              </w:numPr>
              <w:suppressAutoHyphens/>
              <w:spacing w:before="120" w:after="120" w:line="360" w:lineRule="auto"/>
              <w:jc w:val="both"/>
              <w:rPr>
                <w:rFonts w:ascii="Times New Roman" w:eastAsia="Calibri" w:hAnsi="Times New Roman" w:cs="Times New Roman"/>
                <w:b/>
                <w:noProof/>
                <w:sz w:val="20"/>
                <w:szCs w:val="20"/>
                <w:lang w:val="en-US" w:eastAsia="en-GB"/>
              </w:rPr>
            </w:pPr>
            <w:r w:rsidRPr="00251080">
              <w:rPr>
                <w:rFonts w:ascii="Times New Roman" w:eastAsia="Calibri" w:hAnsi="Times New Roman" w:cs="Times New Roman"/>
                <w:b/>
                <w:noProof/>
                <w:sz w:val="20"/>
                <w:szCs w:val="20"/>
                <w:lang w:val="en-US" w:eastAsia="en-GB"/>
              </w:rPr>
              <w:t xml:space="preserve">Achievement of the original expected outcomes of pilot study </w:t>
            </w:r>
          </w:p>
          <w:p w14:paraId="73D02A41" w14:textId="77777777" w:rsidR="00246CE4" w:rsidRPr="006F53CB" w:rsidRDefault="00246CE4" w:rsidP="00246CE4">
            <w:pPr>
              <w:suppressAutoHyphens/>
              <w:spacing w:before="120" w:after="120" w:line="360" w:lineRule="auto"/>
              <w:jc w:val="both"/>
              <w:rPr>
                <w:rFonts w:ascii="Times New Roman" w:eastAsia="Calibri" w:hAnsi="Times New Roman" w:cs="Times New Roman"/>
                <w:noProof/>
                <w:sz w:val="20"/>
                <w:szCs w:val="20"/>
                <w:lang w:eastAsia="en-GB"/>
              </w:rPr>
            </w:pPr>
            <w:r w:rsidRPr="006F53CB">
              <w:rPr>
                <w:rFonts w:ascii="Times New Roman" w:eastAsia="Calibri" w:hAnsi="Times New Roman" w:cs="Times New Roman"/>
                <w:noProof/>
                <w:sz w:val="20"/>
                <w:szCs w:val="20"/>
                <w:lang w:eastAsia="en-GB"/>
              </w:rPr>
              <w:t xml:space="preserve">Both Postal Questionnaires </w:t>
            </w:r>
            <w:r w:rsidRPr="006F53CB">
              <w:rPr>
                <w:rFonts w:ascii="Times New Roman" w:eastAsia="Calibri" w:hAnsi="Times New Roman" w:cs="Times New Roman"/>
                <w:b/>
                <w:noProof/>
                <w:sz w:val="20"/>
                <w:szCs w:val="20"/>
                <w:lang w:eastAsia="en-GB"/>
              </w:rPr>
              <w:t>(A)</w:t>
            </w:r>
            <w:r w:rsidRPr="006F53CB">
              <w:rPr>
                <w:rFonts w:ascii="Times New Roman" w:eastAsia="Calibri" w:hAnsi="Times New Roman" w:cs="Times New Roman"/>
                <w:noProof/>
                <w:sz w:val="20"/>
                <w:szCs w:val="20"/>
                <w:lang w:eastAsia="en-GB"/>
              </w:rPr>
              <w:t xml:space="preserve"> and on-site survey </w:t>
            </w:r>
            <w:r w:rsidRPr="006F53CB">
              <w:rPr>
                <w:rFonts w:ascii="Times New Roman" w:eastAsia="Calibri" w:hAnsi="Times New Roman" w:cs="Times New Roman"/>
                <w:b/>
                <w:noProof/>
                <w:sz w:val="20"/>
                <w:szCs w:val="20"/>
                <w:lang w:eastAsia="en-GB"/>
              </w:rPr>
              <w:t>(B)</w:t>
            </w:r>
            <w:r w:rsidRPr="006F53CB">
              <w:rPr>
                <w:rFonts w:ascii="Times New Roman" w:eastAsia="Calibri" w:hAnsi="Times New Roman" w:cs="Times New Roman"/>
                <w:noProof/>
                <w:sz w:val="20"/>
                <w:szCs w:val="20"/>
                <w:lang w:eastAsia="en-GB"/>
              </w:rPr>
              <w:t xml:space="preserve"> were carried out according to plan. </w:t>
            </w:r>
          </w:p>
          <w:p w14:paraId="13F1FDDF" w14:textId="77777777" w:rsidR="00246CE4" w:rsidRPr="006F53CB" w:rsidRDefault="00246CE4" w:rsidP="00246CE4">
            <w:pPr>
              <w:suppressAutoHyphens/>
              <w:spacing w:before="120" w:after="120" w:line="360" w:lineRule="auto"/>
              <w:jc w:val="both"/>
              <w:rPr>
                <w:rFonts w:ascii="Times New Roman" w:eastAsia="Calibri" w:hAnsi="Times New Roman" w:cs="Times New Roman"/>
                <w:noProof/>
                <w:sz w:val="20"/>
                <w:szCs w:val="20"/>
                <w:lang w:eastAsia="en-GB"/>
              </w:rPr>
            </w:pPr>
            <w:r w:rsidRPr="006F53CB">
              <w:rPr>
                <w:rFonts w:ascii="Times New Roman" w:eastAsia="Calibri" w:hAnsi="Times New Roman" w:cs="Times New Roman"/>
                <w:noProof/>
                <w:sz w:val="20"/>
                <w:szCs w:val="20"/>
                <w:lang w:eastAsia="en-GB"/>
              </w:rPr>
              <w:t xml:space="preserve">With regards to Postal Questionnaires </w:t>
            </w:r>
            <w:r w:rsidRPr="006F53CB">
              <w:rPr>
                <w:rFonts w:ascii="Times New Roman" w:eastAsia="Calibri" w:hAnsi="Times New Roman" w:cs="Times New Roman"/>
                <w:b/>
                <w:noProof/>
                <w:sz w:val="20"/>
                <w:szCs w:val="20"/>
                <w:lang w:eastAsia="en-GB"/>
              </w:rPr>
              <w:t>(A)</w:t>
            </w:r>
            <w:r>
              <w:rPr>
                <w:rFonts w:ascii="Times New Roman" w:eastAsia="Calibri" w:hAnsi="Times New Roman" w:cs="Times New Roman"/>
                <w:noProof/>
                <w:sz w:val="20"/>
                <w:szCs w:val="20"/>
                <w:lang w:eastAsia="en-GB"/>
              </w:rPr>
              <w:t xml:space="preserve"> 19,2</w:t>
            </w:r>
            <w:r w:rsidRPr="006F53CB">
              <w:rPr>
                <w:rFonts w:ascii="Times New Roman" w:eastAsia="Calibri" w:hAnsi="Times New Roman" w:cs="Times New Roman"/>
                <w:noProof/>
                <w:sz w:val="20"/>
                <w:szCs w:val="20"/>
                <w:lang w:eastAsia="en-GB"/>
              </w:rPr>
              <w:t>00, in total, national postal questionnaires</w:t>
            </w:r>
            <w:r>
              <w:rPr>
                <w:rFonts w:ascii="Times New Roman" w:eastAsia="Calibri" w:hAnsi="Times New Roman" w:cs="Times New Roman"/>
                <w:noProof/>
                <w:sz w:val="20"/>
                <w:szCs w:val="20"/>
                <w:lang w:eastAsia="en-GB"/>
              </w:rPr>
              <w:t xml:space="preserve"> were sent out tertially (N 2800; 10,800; 5600) during 2018</w:t>
            </w:r>
            <w:r w:rsidRPr="006F53CB">
              <w:rPr>
                <w:rFonts w:ascii="Times New Roman" w:eastAsia="Calibri" w:hAnsi="Times New Roman" w:cs="Times New Roman"/>
                <w:noProof/>
                <w:sz w:val="20"/>
                <w:szCs w:val="20"/>
                <w:lang w:eastAsia="en-GB"/>
              </w:rPr>
              <w:t xml:space="preserve"> and expected outcome of the sampling scheme was fully achived for all of the three data collection periods. To gain better estimates in general and to support for scientific advice in particular, Swedens national postal questionnaire have been modified for 2018´s survey regarding data gaps and spatial resolutions for better harmonisation to e.g. on-site surveys (B).  Following adjustements, originating from discussions between SLU Aqua, SwAM and Statistics Sweden during 2017</w:t>
            </w:r>
            <w:r>
              <w:rPr>
                <w:rFonts w:ascii="Times New Roman" w:eastAsia="Calibri" w:hAnsi="Times New Roman" w:cs="Times New Roman"/>
                <w:noProof/>
                <w:sz w:val="20"/>
                <w:szCs w:val="20"/>
                <w:lang w:eastAsia="en-GB"/>
              </w:rPr>
              <w:t xml:space="preserve"> and 2018</w:t>
            </w:r>
            <w:r w:rsidRPr="006F53CB">
              <w:rPr>
                <w:rFonts w:ascii="Times New Roman" w:eastAsia="Calibri" w:hAnsi="Times New Roman" w:cs="Times New Roman"/>
                <w:noProof/>
                <w:sz w:val="20"/>
                <w:szCs w:val="20"/>
                <w:lang w:eastAsia="en-GB"/>
              </w:rPr>
              <w:t xml:space="preserve">, have been made and </w:t>
            </w:r>
            <w:r>
              <w:rPr>
                <w:rFonts w:ascii="Times New Roman" w:eastAsia="Calibri" w:hAnsi="Times New Roman" w:cs="Times New Roman"/>
                <w:noProof/>
                <w:sz w:val="20"/>
                <w:szCs w:val="20"/>
                <w:lang w:eastAsia="en-GB"/>
              </w:rPr>
              <w:t xml:space="preserve">have </w:t>
            </w:r>
            <w:r w:rsidRPr="006F53CB">
              <w:rPr>
                <w:rFonts w:ascii="Times New Roman" w:eastAsia="Calibri" w:hAnsi="Times New Roman" w:cs="Times New Roman"/>
                <w:noProof/>
                <w:sz w:val="20"/>
                <w:szCs w:val="20"/>
                <w:lang w:eastAsia="en-GB"/>
              </w:rPr>
              <w:t>be</w:t>
            </w:r>
            <w:r>
              <w:rPr>
                <w:rFonts w:ascii="Times New Roman" w:eastAsia="Calibri" w:hAnsi="Times New Roman" w:cs="Times New Roman"/>
                <w:noProof/>
                <w:sz w:val="20"/>
                <w:szCs w:val="20"/>
                <w:lang w:eastAsia="en-GB"/>
              </w:rPr>
              <w:t>en</w:t>
            </w:r>
            <w:r w:rsidRPr="006F53CB">
              <w:rPr>
                <w:rFonts w:ascii="Times New Roman" w:eastAsia="Calibri" w:hAnsi="Times New Roman" w:cs="Times New Roman"/>
                <w:noProof/>
                <w:sz w:val="20"/>
                <w:szCs w:val="20"/>
                <w:lang w:eastAsia="en-GB"/>
              </w:rPr>
              <w:t xml:space="preserve"> fully operational in 2018:  </w:t>
            </w:r>
          </w:p>
          <w:p w14:paraId="45A50A09" w14:textId="77777777" w:rsidR="00246CE4" w:rsidRPr="006F53CB" w:rsidRDefault="00246CE4" w:rsidP="00246CE4">
            <w:pPr>
              <w:pStyle w:val="ListParagraph"/>
              <w:numPr>
                <w:ilvl w:val="0"/>
                <w:numId w:val="20"/>
              </w:numPr>
              <w:suppressAutoHyphens/>
              <w:spacing w:before="120" w:after="120" w:line="360" w:lineRule="auto"/>
              <w:jc w:val="both"/>
              <w:rPr>
                <w:rFonts w:ascii="Times New Roman" w:eastAsia="Calibri" w:hAnsi="Times New Roman" w:cs="Times New Roman"/>
                <w:noProof/>
                <w:sz w:val="20"/>
                <w:szCs w:val="20"/>
                <w:lang w:eastAsia="en-GB"/>
              </w:rPr>
            </w:pPr>
            <w:r w:rsidRPr="006F53CB">
              <w:rPr>
                <w:rFonts w:ascii="Times New Roman" w:eastAsia="Calibri" w:hAnsi="Times New Roman" w:cs="Times New Roman"/>
                <w:noProof/>
                <w:sz w:val="20"/>
                <w:szCs w:val="20"/>
                <w:lang w:eastAsia="en-GB"/>
              </w:rPr>
              <w:t>In previous years, 2013-2017, data on gear specific catch and release frequencies have been collected. For 2018 the survey will focus on species specific catch and release frequencies instead of gear specific. This change will provide us with valuable information regarding catch and release data on both gear and species level, to better understand the behavior of practising catch and release.</w:t>
            </w:r>
          </w:p>
          <w:p w14:paraId="677ED3AF" w14:textId="77777777" w:rsidR="00246CE4" w:rsidRDefault="00246CE4" w:rsidP="00246CE4">
            <w:pPr>
              <w:pStyle w:val="ListParagraph"/>
              <w:numPr>
                <w:ilvl w:val="0"/>
                <w:numId w:val="20"/>
              </w:numPr>
              <w:suppressAutoHyphens/>
              <w:spacing w:before="120" w:after="120" w:line="360" w:lineRule="auto"/>
              <w:jc w:val="both"/>
              <w:rPr>
                <w:rFonts w:ascii="Times New Roman" w:eastAsia="Calibri" w:hAnsi="Times New Roman" w:cs="Times New Roman"/>
                <w:noProof/>
                <w:sz w:val="20"/>
                <w:szCs w:val="20"/>
                <w:lang w:eastAsia="en-GB"/>
              </w:rPr>
            </w:pPr>
            <w:r w:rsidRPr="006F53CB">
              <w:rPr>
                <w:rFonts w:ascii="Times New Roman" w:eastAsia="Calibri" w:hAnsi="Times New Roman" w:cs="Times New Roman"/>
                <w:noProof/>
                <w:sz w:val="20"/>
                <w:szCs w:val="20"/>
                <w:lang w:eastAsia="en-GB"/>
              </w:rPr>
              <w:t>The spatial resolution in the 2017 (and previous) national postal questionnaire have been an issue especially for this pilot study since it have been noticed that respondent data originated from Southern Baltic Sea have not been fully operational due to the geographical deviation from ICES SD 24 and SD25. However, from year 2018 we have manage to separate catches via new mapping structure so that we can now collate data from SD 23, 24 and 25 separately.</w:t>
            </w:r>
          </w:p>
          <w:p w14:paraId="078BC74E" w14:textId="77777777" w:rsidR="00246CE4" w:rsidRDefault="00246CE4" w:rsidP="00246CE4">
            <w:pPr>
              <w:pStyle w:val="ListParagraph"/>
              <w:numPr>
                <w:ilvl w:val="0"/>
                <w:numId w:val="20"/>
              </w:numPr>
              <w:suppressAutoHyphens/>
              <w:spacing w:before="120" w:after="120" w:line="360" w:lineRule="auto"/>
              <w:jc w:val="both"/>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eastAsia="en-GB"/>
              </w:rPr>
              <w:t>The numbers of questionnaires send out have increased with 8200</w:t>
            </w:r>
          </w:p>
          <w:p w14:paraId="1869AFF0" w14:textId="77777777" w:rsidR="00246CE4" w:rsidRPr="006F53CB" w:rsidRDefault="00246CE4" w:rsidP="00246CE4">
            <w:pPr>
              <w:pStyle w:val="ListParagraph"/>
              <w:numPr>
                <w:ilvl w:val="0"/>
                <w:numId w:val="20"/>
              </w:numPr>
              <w:suppressAutoHyphens/>
              <w:spacing w:before="120" w:after="120" w:line="360" w:lineRule="auto"/>
              <w:jc w:val="both"/>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eastAsia="en-GB"/>
              </w:rPr>
              <w:t xml:space="preserve">Target species can now be defined and the electable species list have been modified to meet the expectations from i.e. EU MAP </w:t>
            </w:r>
          </w:p>
          <w:p w14:paraId="298F514C" w14:textId="77777777" w:rsidR="00246CE4" w:rsidRPr="006F53CB" w:rsidRDefault="00246CE4" w:rsidP="00246CE4">
            <w:pPr>
              <w:suppressAutoHyphens/>
              <w:spacing w:before="120" w:after="120" w:line="360" w:lineRule="auto"/>
              <w:jc w:val="both"/>
              <w:rPr>
                <w:rFonts w:ascii="Times New Roman" w:eastAsia="Calibri" w:hAnsi="Times New Roman" w:cs="Times New Roman"/>
                <w:noProof/>
                <w:sz w:val="20"/>
                <w:szCs w:val="20"/>
                <w:lang w:eastAsia="en-GB"/>
              </w:rPr>
            </w:pPr>
            <w:r w:rsidRPr="006F53CB">
              <w:rPr>
                <w:rFonts w:ascii="Times New Roman" w:eastAsia="Calibri" w:hAnsi="Times New Roman" w:cs="Times New Roman"/>
                <w:noProof/>
                <w:sz w:val="20"/>
                <w:szCs w:val="20"/>
                <w:lang w:eastAsia="en-GB"/>
              </w:rPr>
              <w:t>Brief description of recreationa</w:t>
            </w:r>
            <w:r>
              <w:rPr>
                <w:rFonts w:ascii="Times New Roman" w:eastAsia="Calibri" w:hAnsi="Times New Roman" w:cs="Times New Roman"/>
                <w:noProof/>
                <w:sz w:val="20"/>
                <w:szCs w:val="20"/>
                <w:lang w:eastAsia="en-GB"/>
              </w:rPr>
              <w:t>l cod fishing in SD23</w:t>
            </w:r>
            <w:r w:rsidRPr="006F53CB">
              <w:rPr>
                <w:rFonts w:ascii="Times New Roman" w:eastAsia="Calibri" w:hAnsi="Times New Roman" w:cs="Times New Roman"/>
                <w:noProof/>
                <w:sz w:val="20"/>
                <w:szCs w:val="20"/>
                <w:lang w:eastAsia="en-GB"/>
              </w:rPr>
              <w:t xml:space="preserve">: </w:t>
            </w:r>
          </w:p>
          <w:p w14:paraId="7A2E928B" w14:textId="77777777" w:rsidR="00246CE4" w:rsidRPr="006F53CB" w:rsidRDefault="00246CE4" w:rsidP="00246CE4">
            <w:pPr>
              <w:suppressAutoHyphens/>
              <w:spacing w:before="120" w:after="120" w:line="360" w:lineRule="auto"/>
              <w:jc w:val="both"/>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eastAsia="en-GB"/>
              </w:rPr>
              <w:t>There are approximately 75</w:t>
            </w:r>
            <w:r w:rsidRPr="006F53CB">
              <w:rPr>
                <w:rFonts w:ascii="Times New Roman" w:eastAsia="Calibri" w:hAnsi="Times New Roman" w:cs="Times New Roman"/>
                <w:noProof/>
                <w:sz w:val="20"/>
                <w:szCs w:val="20"/>
                <w:lang w:eastAsia="en-GB"/>
              </w:rPr>
              <w:t>,000 Swedish fishers for recreational purpos</w:t>
            </w:r>
            <w:r>
              <w:rPr>
                <w:rFonts w:ascii="Times New Roman" w:eastAsia="Calibri" w:hAnsi="Times New Roman" w:cs="Times New Roman"/>
                <w:noProof/>
                <w:sz w:val="20"/>
                <w:szCs w:val="20"/>
                <w:lang w:eastAsia="en-GB"/>
              </w:rPr>
              <w:t>es fishing for Cod in the Sound</w:t>
            </w:r>
            <w:r w:rsidRPr="006F53CB">
              <w:rPr>
                <w:rFonts w:ascii="Times New Roman" w:eastAsia="Calibri" w:hAnsi="Times New Roman" w:cs="Times New Roman"/>
                <w:noProof/>
                <w:sz w:val="20"/>
                <w:szCs w:val="20"/>
                <w:lang w:eastAsia="en-GB"/>
              </w:rPr>
              <w:t>. Together these fis</w:t>
            </w:r>
            <w:r>
              <w:rPr>
                <w:rFonts w:ascii="Times New Roman" w:eastAsia="Calibri" w:hAnsi="Times New Roman" w:cs="Times New Roman"/>
                <w:noProof/>
                <w:sz w:val="20"/>
                <w:szCs w:val="20"/>
                <w:lang w:eastAsia="en-GB"/>
              </w:rPr>
              <w:t>hers spend approximately 378,000</w:t>
            </w:r>
            <w:r w:rsidRPr="006F53CB">
              <w:rPr>
                <w:rFonts w:ascii="Times New Roman" w:eastAsia="Calibri" w:hAnsi="Times New Roman" w:cs="Times New Roman"/>
                <w:noProof/>
                <w:sz w:val="20"/>
                <w:szCs w:val="20"/>
                <w:lang w:eastAsia="en-GB"/>
              </w:rPr>
              <w:t xml:space="preserve"> fishing days and </w:t>
            </w:r>
            <w:r>
              <w:rPr>
                <w:rFonts w:ascii="Times New Roman" w:eastAsia="Calibri" w:hAnsi="Times New Roman" w:cs="Times New Roman"/>
                <w:noProof/>
                <w:sz w:val="20"/>
                <w:szCs w:val="20"/>
                <w:lang w:eastAsia="en-GB"/>
              </w:rPr>
              <w:t>50%</w:t>
            </w:r>
            <w:r w:rsidRPr="006F53CB">
              <w:rPr>
                <w:rFonts w:ascii="Times New Roman" w:eastAsia="Calibri" w:hAnsi="Times New Roman" w:cs="Times New Roman"/>
                <w:noProof/>
                <w:sz w:val="20"/>
                <w:szCs w:val="20"/>
                <w:lang w:eastAsia="en-GB"/>
              </w:rPr>
              <w:t xml:space="preserve"> of the fishing days are spent on a (private) boat, fishing with traditional rod and reel. Furthermore, tour boats operate in the area and shore angling is also popular. It also exist some fishing for Cod with passive gears, such as gill nets. The majority of the fishers reside in the near region (Skåne and Blekinge). There are tourist fishers targeting Cod in the region as well, which reside in adjacent regions, Halland, Kronoberg and Kalmar.</w:t>
            </w:r>
          </w:p>
          <w:p w14:paraId="67B8D8B4" w14:textId="77777777" w:rsidR="00246CE4" w:rsidRPr="006F53CB" w:rsidRDefault="00246CE4" w:rsidP="00246CE4">
            <w:pPr>
              <w:suppressAutoHyphens/>
              <w:spacing w:before="120" w:after="120" w:line="360" w:lineRule="auto"/>
              <w:jc w:val="both"/>
              <w:rPr>
                <w:rFonts w:ascii="Times New Roman" w:eastAsia="Calibri" w:hAnsi="Times New Roman" w:cs="Times New Roman"/>
                <w:noProof/>
                <w:sz w:val="20"/>
                <w:szCs w:val="20"/>
                <w:lang w:val="en-US" w:eastAsia="en-GB"/>
              </w:rPr>
            </w:pPr>
            <w:r w:rsidRPr="006F53CB">
              <w:rPr>
                <w:rFonts w:ascii="Times New Roman" w:eastAsia="Calibri" w:hAnsi="Times New Roman" w:cs="Times New Roman"/>
                <w:noProof/>
                <w:sz w:val="20"/>
                <w:szCs w:val="20"/>
                <w:lang w:val="en-US" w:eastAsia="en-GB"/>
              </w:rPr>
              <w:t xml:space="preserve">With regards to </w:t>
            </w:r>
            <w:r w:rsidRPr="006F53CB">
              <w:rPr>
                <w:rFonts w:ascii="Times New Roman" w:eastAsia="Calibri" w:hAnsi="Times New Roman" w:cs="Times New Roman"/>
                <w:b/>
                <w:noProof/>
                <w:sz w:val="20"/>
                <w:szCs w:val="20"/>
                <w:lang w:val="en-US" w:eastAsia="en-GB"/>
              </w:rPr>
              <w:t>(B)</w:t>
            </w:r>
            <w:r w:rsidRPr="006F53CB">
              <w:rPr>
                <w:rFonts w:ascii="Times New Roman" w:eastAsia="Calibri" w:hAnsi="Times New Roman" w:cs="Times New Roman"/>
                <w:noProof/>
                <w:sz w:val="20"/>
                <w:szCs w:val="20"/>
                <w:lang w:val="en-US" w:eastAsia="en-GB"/>
              </w:rPr>
              <w:t xml:space="preserve">  535</w:t>
            </w:r>
            <w:r>
              <w:rPr>
                <w:rFonts w:ascii="Times New Roman" w:eastAsia="Calibri" w:hAnsi="Times New Roman" w:cs="Times New Roman"/>
                <w:noProof/>
                <w:sz w:val="20"/>
                <w:szCs w:val="20"/>
                <w:lang w:val="en-US" w:eastAsia="en-GB"/>
              </w:rPr>
              <w:t xml:space="preserve"> and 500</w:t>
            </w:r>
            <w:r w:rsidRPr="006F53CB">
              <w:rPr>
                <w:rFonts w:ascii="Times New Roman" w:eastAsia="Calibri" w:hAnsi="Times New Roman" w:cs="Times New Roman"/>
                <w:noProof/>
                <w:sz w:val="20"/>
                <w:szCs w:val="20"/>
                <w:lang w:val="en-US" w:eastAsia="en-GB"/>
              </w:rPr>
              <w:t xml:space="preserve"> marina visits (over 2500 hours of field work</w:t>
            </w:r>
            <w:r>
              <w:rPr>
                <w:rFonts w:ascii="Times New Roman" w:eastAsia="Calibri" w:hAnsi="Times New Roman" w:cs="Times New Roman"/>
                <w:noProof/>
                <w:sz w:val="20"/>
                <w:szCs w:val="20"/>
                <w:lang w:val="en-US" w:eastAsia="en-GB"/>
              </w:rPr>
              <w:t xml:space="preserve"> yearly</w:t>
            </w:r>
            <w:r w:rsidRPr="006F53CB">
              <w:rPr>
                <w:rFonts w:ascii="Times New Roman" w:eastAsia="Calibri" w:hAnsi="Times New Roman" w:cs="Times New Roman"/>
                <w:noProof/>
                <w:sz w:val="20"/>
                <w:szCs w:val="20"/>
                <w:lang w:val="en-US" w:eastAsia="en-GB"/>
              </w:rPr>
              <w:t>) were carried out during 2017</w:t>
            </w:r>
            <w:r>
              <w:rPr>
                <w:rFonts w:ascii="Times New Roman" w:eastAsia="Calibri" w:hAnsi="Times New Roman" w:cs="Times New Roman"/>
                <w:noProof/>
                <w:sz w:val="20"/>
                <w:szCs w:val="20"/>
                <w:lang w:val="en-US" w:eastAsia="en-GB"/>
              </w:rPr>
              <w:t xml:space="preserve"> and 2018 respectively</w:t>
            </w:r>
            <w:r w:rsidRPr="006F53CB">
              <w:rPr>
                <w:rFonts w:ascii="Times New Roman" w:eastAsia="Calibri" w:hAnsi="Times New Roman" w:cs="Times New Roman"/>
                <w:noProof/>
                <w:sz w:val="20"/>
                <w:szCs w:val="20"/>
                <w:lang w:val="en-US" w:eastAsia="en-GB"/>
              </w:rPr>
              <w:t>. Sampling of marinas during 201</w:t>
            </w:r>
            <w:r>
              <w:rPr>
                <w:rFonts w:ascii="Times New Roman" w:eastAsia="Calibri" w:hAnsi="Times New Roman" w:cs="Times New Roman"/>
                <w:noProof/>
                <w:sz w:val="20"/>
                <w:szCs w:val="20"/>
                <w:lang w:val="en-US" w:eastAsia="en-GB"/>
              </w:rPr>
              <w:t>8</w:t>
            </w:r>
            <w:r w:rsidRPr="006F53CB">
              <w:rPr>
                <w:rFonts w:ascii="Times New Roman" w:eastAsia="Calibri" w:hAnsi="Times New Roman" w:cs="Times New Roman"/>
                <w:noProof/>
                <w:sz w:val="20"/>
                <w:szCs w:val="20"/>
                <w:lang w:val="en-US" w:eastAsia="en-GB"/>
              </w:rPr>
              <w:t xml:space="preserve"> Q1-Q4 was performed for all planned sampling events. Marinas in SD23 were sampled 1</w:t>
            </w:r>
            <w:r>
              <w:rPr>
                <w:rFonts w:ascii="Times New Roman" w:eastAsia="Calibri" w:hAnsi="Times New Roman" w:cs="Times New Roman"/>
                <w:noProof/>
                <w:sz w:val="20"/>
                <w:szCs w:val="20"/>
                <w:lang w:val="en-US" w:eastAsia="en-GB"/>
              </w:rPr>
              <w:t>2</w:t>
            </w:r>
            <w:r w:rsidRPr="006F53CB">
              <w:rPr>
                <w:rFonts w:ascii="Times New Roman" w:eastAsia="Calibri" w:hAnsi="Times New Roman" w:cs="Times New Roman"/>
                <w:noProof/>
                <w:sz w:val="20"/>
                <w:szCs w:val="20"/>
                <w:lang w:val="en-US" w:eastAsia="en-GB"/>
              </w:rPr>
              <w:t xml:space="preserve">, </w:t>
            </w:r>
            <w:r>
              <w:rPr>
                <w:rFonts w:ascii="Times New Roman" w:eastAsia="Calibri" w:hAnsi="Times New Roman" w:cs="Times New Roman"/>
                <w:noProof/>
                <w:sz w:val="20"/>
                <w:szCs w:val="20"/>
                <w:lang w:val="en-US" w:eastAsia="en-GB"/>
              </w:rPr>
              <w:t>22</w:t>
            </w:r>
            <w:r w:rsidRPr="006F53CB">
              <w:rPr>
                <w:rFonts w:ascii="Times New Roman" w:eastAsia="Calibri" w:hAnsi="Times New Roman" w:cs="Times New Roman"/>
                <w:noProof/>
                <w:sz w:val="20"/>
                <w:szCs w:val="20"/>
                <w:lang w:val="en-US" w:eastAsia="en-GB"/>
              </w:rPr>
              <w:t xml:space="preserve">, </w:t>
            </w:r>
            <w:r>
              <w:rPr>
                <w:rFonts w:ascii="Times New Roman" w:eastAsia="Calibri" w:hAnsi="Times New Roman" w:cs="Times New Roman"/>
                <w:noProof/>
                <w:sz w:val="20"/>
                <w:szCs w:val="20"/>
                <w:lang w:val="en-US" w:eastAsia="en-GB"/>
              </w:rPr>
              <w:t>24</w:t>
            </w:r>
            <w:r w:rsidRPr="006F53CB">
              <w:rPr>
                <w:rFonts w:ascii="Times New Roman" w:eastAsia="Calibri" w:hAnsi="Times New Roman" w:cs="Times New Roman"/>
                <w:noProof/>
                <w:sz w:val="20"/>
                <w:szCs w:val="20"/>
                <w:lang w:val="en-US" w:eastAsia="en-GB"/>
              </w:rPr>
              <w:t xml:space="preserve">, </w:t>
            </w:r>
            <w:r>
              <w:rPr>
                <w:rFonts w:ascii="Times New Roman" w:eastAsia="Calibri" w:hAnsi="Times New Roman" w:cs="Times New Roman"/>
                <w:noProof/>
                <w:sz w:val="20"/>
                <w:szCs w:val="20"/>
                <w:lang w:val="en-US" w:eastAsia="en-GB"/>
              </w:rPr>
              <w:t>12</w:t>
            </w:r>
            <w:r w:rsidRPr="006F53CB">
              <w:rPr>
                <w:rFonts w:ascii="Times New Roman" w:eastAsia="Calibri" w:hAnsi="Times New Roman" w:cs="Times New Roman"/>
                <w:noProof/>
                <w:sz w:val="20"/>
                <w:szCs w:val="20"/>
                <w:lang w:val="en-US" w:eastAsia="en-GB"/>
              </w:rPr>
              <w:t xml:space="preserve"> times for Q1-Q4 respectively. Marinas in SD24 were sampled </w:t>
            </w:r>
            <w:r>
              <w:rPr>
                <w:rFonts w:ascii="Times New Roman" w:eastAsia="Calibri" w:hAnsi="Times New Roman" w:cs="Times New Roman"/>
                <w:noProof/>
                <w:sz w:val="20"/>
                <w:szCs w:val="20"/>
                <w:lang w:val="en-US" w:eastAsia="en-GB"/>
              </w:rPr>
              <w:t>3, 6, 6, 3</w:t>
            </w:r>
            <w:r w:rsidRPr="006F53CB">
              <w:rPr>
                <w:rFonts w:ascii="Times New Roman" w:eastAsia="Calibri" w:hAnsi="Times New Roman" w:cs="Times New Roman"/>
                <w:noProof/>
                <w:sz w:val="20"/>
                <w:szCs w:val="20"/>
                <w:lang w:val="en-US" w:eastAsia="en-GB"/>
              </w:rPr>
              <w:t xml:space="preserve"> times for Q1-Q4 respectively. Tourboats in SD23 were sampled </w:t>
            </w:r>
            <w:r>
              <w:rPr>
                <w:rFonts w:ascii="Times New Roman" w:eastAsia="Calibri" w:hAnsi="Times New Roman" w:cs="Times New Roman"/>
                <w:noProof/>
                <w:sz w:val="20"/>
                <w:szCs w:val="20"/>
                <w:lang w:val="en-US" w:eastAsia="en-GB"/>
              </w:rPr>
              <w:t>6</w:t>
            </w:r>
            <w:r w:rsidRPr="006F53CB">
              <w:rPr>
                <w:rFonts w:ascii="Times New Roman" w:eastAsia="Calibri" w:hAnsi="Times New Roman" w:cs="Times New Roman"/>
                <w:noProof/>
                <w:sz w:val="20"/>
                <w:szCs w:val="20"/>
                <w:lang w:val="en-US" w:eastAsia="en-GB"/>
              </w:rPr>
              <w:t>,</w:t>
            </w:r>
            <w:r>
              <w:rPr>
                <w:rFonts w:ascii="Times New Roman" w:eastAsia="Calibri" w:hAnsi="Times New Roman" w:cs="Times New Roman"/>
                <w:noProof/>
                <w:sz w:val="20"/>
                <w:szCs w:val="20"/>
                <w:lang w:val="en-US" w:eastAsia="en-GB"/>
              </w:rPr>
              <w:t xml:space="preserve"> </w:t>
            </w:r>
            <w:r w:rsidRPr="006F53CB">
              <w:rPr>
                <w:rFonts w:ascii="Times New Roman" w:eastAsia="Calibri" w:hAnsi="Times New Roman" w:cs="Times New Roman"/>
                <w:noProof/>
                <w:sz w:val="20"/>
                <w:szCs w:val="20"/>
                <w:lang w:val="en-US" w:eastAsia="en-GB"/>
              </w:rPr>
              <w:t>6,</w:t>
            </w:r>
            <w:r>
              <w:rPr>
                <w:rFonts w:ascii="Times New Roman" w:eastAsia="Calibri" w:hAnsi="Times New Roman" w:cs="Times New Roman"/>
                <w:noProof/>
                <w:sz w:val="20"/>
                <w:szCs w:val="20"/>
                <w:lang w:val="en-US" w:eastAsia="en-GB"/>
              </w:rPr>
              <w:t xml:space="preserve"> 6</w:t>
            </w:r>
            <w:r w:rsidRPr="006F53CB">
              <w:rPr>
                <w:rFonts w:ascii="Times New Roman" w:eastAsia="Calibri" w:hAnsi="Times New Roman" w:cs="Times New Roman"/>
                <w:noProof/>
                <w:sz w:val="20"/>
                <w:szCs w:val="20"/>
                <w:lang w:val="en-US" w:eastAsia="en-GB"/>
              </w:rPr>
              <w:t>,</w:t>
            </w:r>
            <w:r>
              <w:rPr>
                <w:rFonts w:ascii="Times New Roman" w:eastAsia="Calibri" w:hAnsi="Times New Roman" w:cs="Times New Roman"/>
                <w:noProof/>
                <w:sz w:val="20"/>
                <w:szCs w:val="20"/>
                <w:lang w:val="en-US" w:eastAsia="en-GB"/>
              </w:rPr>
              <w:t xml:space="preserve"> 3</w:t>
            </w:r>
            <w:r w:rsidRPr="006F53CB">
              <w:rPr>
                <w:rFonts w:ascii="Times New Roman" w:eastAsia="Calibri" w:hAnsi="Times New Roman" w:cs="Times New Roman"/>
                <w:noProof/>
                <w:sz w:val="20"/>
                <w:szCs w:val="20"/>
                <w:lang w:val="en-US" w:eastAsia="en-GB"/>
              </w:rPr>
              <w:t xml:space="preserve"> times for Q1-Q4 respectively. The missing samples were due to non-responses from Tourboats.</w:t>
            </w:r>
          </w:p>
          <w:p w14:paraId="395E551F" w14:textId="77777777" w:rsidR="00246CE4" w:rsidRPr="006F53CB" w:rsidRDefault="00246CE4" w:rsidP="00246CE4">
            <w:pPr>
              <w:suppressAutoHyphens/>
              <w:spacing w:before="120" w:after="120" w:line="360" w:lineRule="auto"/>
              <w:jc w:val="both"/>
              <w:rPr>
                <w:rFonts w:ascii="Times New Roman" w:eastAsia="Calibri" w:hAnsi="Times New Roman" w:cs="Times New Roman"/>
                <w:noProof/>
                <w:sz w:val="20"/>
                <w:szCs w:val="20"/>
                <w:lang w:val="en-US" w:eastAsia="en-GB"/>
              </w:rPr>
            </w:pPr>
            <w:r w:rsidRPr="006F53CB">
              <w:rPr>
                <w:rFonts w:ascii="Times New Roman" w:eastAsia="Calibri" w:hAnsi="Times New Roman" w:cs="Times New Roman"/>
                <w:noProof/>
                <w:sz w:val="20"/>
                <w:szCs w:val="20"/>
                <w:lang w:val="en-US" w:eastAsia="en-GB"/>
              </w:rPr>
              <w:lastRenderedPageBreak/>
              <w:t xml:space="preserve"> Data collected from the sampling did not deviate from the plan. However, some adjustments to the design and implementation were made:</w:t>
            </w:r>
          </w:p>
          <w:p w14:paraId="72F45708" w14:textId="77777777" w:rsidR="00246CE4" w:rsidRDefault="00246CE4" w:rsidP="00246CE4">
            <w:pPr>
              <w:numPr>
                <w:ilvl w:val="0"/>
                <w:numId w:val="19"/>
              </w:numPr>
              <w:suppressAutoHyphens/>
              <w:spacing w:before="120" w:after="120" w:line="360" w:lineRule="auto"/>
              <w:contextualSpacing/>
              <w:jc w:val="both"/>
              <w:rPr>
                <w:rFonts w:ascii="Times New Roman" w:eastAsia="Calibri" w:hAnsi="Times New Roman" w:cs="Times New Roman"/>
                <w:noProof/>
                <w:sz w:val="20"/>
                <w:szCs w:val="20"/>
                <w:lang w:val="en-US" w:eastAsia="en-GB"/>
              </w:rPr>
            </w:pPr>
            <w:r>
              <w:rPr>
                <w:rFonts w:ascii="Times New Roman" w:eastAsia="Calibri" w:hAnsi="Times New Roman" w:cs="Times New Roman"/>
                <w:noProof/>
                <w:sz w:val="20"/>
                <w:szCs w:val="20"/>
                <w:lang w:val="en-US" w:eastAsia="en-GB"/>
              </w:rPr>
              <w:t xml:space="preserve">Access points were grouped in altered geographic strata to allow for less travel time and more sampling time at each access point. </w:t>
            </w:r>
          </w:p>
          <w:p w14:paraId="22BBC6C5" w14:textId="77777777" w:rsidR="00246CE4" w:rsidRPr="006F53CB" w:rsidRDefault="00246CE4" w:rsidP="00246CE4">
            <w:pPr>
              <w:numPr>
                <w:ilvl w:val="0"/>
                <w:numId w:val="19"/>
              </w:numPr>
              <w:suppressAutoHyphens/>
              <w:spacing w:before="120" w:after="120" w:line="360" w:lineRule="auto"/>
              <w:contextualSpacing/>
              <w:jc w:val="both"/>
              <w:rPr>
                <w:rFonts w:ascii="Times New Roman" w:eastAsia="Calibri" w:hAnsi="Times New Roman" w:cs="Times New Roman"/>
                <w:noProof/>
                <w:sz w:val="20"/>
                <w:szCs w:val="20"/>
                <w:lang w:val="en-US" w:eastAsia="en-GB"/>
              </w:rPr>
            </w:pPr>
            <w:r>
              <w:rPr>
                <w:rFonts w:ascii="Times New Roman" w:eastAsia="Calibri" w:hAnsi="Times New Roman" w:cs="Times New Roman"/>
                <w:noProof/>
                <w:sz w:val="20"/>
                <w:szCs w:val="20"/>
                <w:lang w:val="en-US" w:eastAsia="en-GB"/>
              </w:rPr>
              <w:t xml:space="preserve">During 2017 </w:t>
            </w:r>
            <w:r w:rsidRPr="006F53CB">
              <w:rPr>
                <w:rFonts w:ascii="Times New Roman" w:eastAsia="Calibri" w:hAnsi="Times New Roman" w:cs="Times New Roman"/>
                <w:noProof/>
                <w:sz w:val="20"/>
                <w:szCs w:val="20"/>
                <w:lang w:val="en-US" w:eastAsia="en-GB"/>
              </w:rPr>
              <w:t xml:space="preserve">the number of biological samples collected from private boats were lower than expected. To account for this at end of Q2, the private boat programme was adjusted and increased sampling effort allocated to Q3 and Q4 in SD23. In 2018 </w:t>
            </w:r>
            <w:r>
              <w:rPr>
                <w:rFonts w:ascii="Times New Roman" w:eastAsia="Calibri" w:hAnsi="Times New Roman" w:cs="Times New Roman"/>
                <w:noProof/>
                <w:sz w:val="20"/>
                <w:szCs w:val="20"/>
                <w:lang w:val="en-US" w:eastAsia="en-GB"/>
              </w:rPr>
              <w:t>the sampling effort was allocated more to Q2 and Q3 than Q1 and Q4.</w:t>
            </w:r>
          </w:p>
          <w:p w14:paraId="18C52698" w14:textId="51E195C1" w:rsidR="00246CE4" w:rsidRPr="006F53CB" w:rsidRDefault="00246CE4" w:rsidP="00246CE4">
            <w:pPr>
              <w:suppressAutoHyphens/>
              <w:spacing w:before="120" w:after="120" w:line="360" w:lineRule="auto"/>
              <w:jc w:val="both"/>
              <w:rPr>
                <w:rFonts w:ascii="Times New Roman" w:eastAsia="Calibri" w:hAnsi="Times New Roman" w:cs="Times New Roman"/>
                <w:noProof/>
                <w:sz w:val="20"/>
                <w:szCs w:val="20"/>
                <w:lang w:val="en-US" w:eastAsia="en-GB"/>
              </w:rPr>
            </w:pPr>
            <w:r w:rsidRPr="006F53CB">
              <w:rPr>
                <w:rFonts w:ascii="Times New Roman" w:eastAsia="Calibri" w:hAnsi="Times New Roman" w:cs="Times New Roman"/>
                <w:noProof/>
                <w:sz w:val="20"/>
                <w:szCs w:val="20"/>
                <w:lang w:val="en-US" w:eastAsia="en-GB"/>
              </w:rPr>
              <w:t>Meth</w:t>
            </w:r>
            <w:r w:rsidR="002B6B5E">
              <w:rPr>
                <w:rFonts w:ascii="Times New Roman" w:eastAsia="Calibri" w:hAnsi="Times New Roman" w:cs="Times New Roman"/>
                <w:noProof/>
                <w:sz w:val="20"/>
                <w:szCs w:val="20"/>
                <w:lang w:val="en-US" w:eastAsia="en-GB"/>
              </w:rPr>
              <w:t>ods were presented at WGRFS. A first</w:t>
            </w:r>
            <w:r w:rsidRPr="006F53CB">
              <w:rPr>
                <w:rFonts w:ascii="Times New Roman" w:eastAsia="Calibri" w:hAnsi="Times New Roman" w:cs="Times New Roman"/>
                <w:noProof/>
                <w:sz w:val="20"/>
                <w:szCs w:val="20"/>
                <w:lang w:val="en-US" w:eastAsia="en-GB"/>
              </w:rPr>
              <w:t xml:space="preserve"> set of point estimates on effort and catch of private boats were </w:t>
            </w:r>
            <w:r>
              <w:rPr>
                <w:rFonts w:ascii="Times New Roman" w:eastAsia="Calibri" w:hAnsi="Times New Roman" w:cs="Times New Roman"/>
                <w:noProof/>
                <w:sz w:val="20"/>
                <w:szCs w:val="20"/>
                <w:lang w:val="en-US" w:eastAsia="en-GB"/>
              </w:rPr>
              <w:t>delive</w:t>
            </w:r>
            <w:r w:rsidR="002B6B5E">
              <w:rPr>
                <w:rFonts w:ascii="Times New Roman" w:eastAsia="Calibri" w:hAnsi="Times New Roman" w:cs="Times New Roman"/>
                <w:noProof/>
                <w:sz w:val="20"/>
                <w:szCs w:val="20"/>
                <w:lang w:val="en-US" w:eastAsia="en-GB"/>
              </w:rPr>
              <w:t xml:space="preserve">red to the WGBFAS in 2018 and </w:t>
            </w:r>
            <w:r>
              <w:rPr>
                <w:rFonts w:ascii="Times New Roman" w:eastAsia="Calibri" w:hAnsi="Times New Roman" w:cs="Times New Roman"/>
                <w:noProof/>
                <w:sz w:val="20"/>
                <w:szCs w:val="20"/>
                <w:lang w:val="en-US" w:eastAsia="en-GB"/>
              </w:rPr>
              <w:t xml:space="preserve">a second set delivered to WGBFAS 2019 along with age and size samples for inclusion in the assessment for </w:t>
            </w:r>
            <w:r w:rsidR="0063612D">
              <w:rPr>
                <w:rFonts w:ascii="Times New Roman" w:eastAsia="Calibri" w:hAnsi="Times New Roman" w:cs="Times New Roman"/>
                <w:noProof/>
                <w:sz w:val="20"/>
                <w:szCs w:val="20"/>
                <w:lang w:val="en-US" w:eastAsia="en-GB"/>
              </w:rPr>
              <w:t>Western Baltic Cod (</w:t>
            </w:r>
            <w:r>
              <w:rPr>
                <w:rFonts w:ascii="Times New Roman" w:eastAsia="Calibri" w:hAnsi="Times New Roman" w:cs="Times New Roman"/>
                <w:noProof/>
                <w:sz w:val="20"/>
                <w:szCs w:val="20"/>
                <w:lang w:val="en-US" w:eastAsia="en-GB"/>
              </w:rPr>
              <w:t>WBC</w:t>
            </w:r>
            <w:r w:rsidR="0063612D">
              <w:rPr>
                <w:rFonts w:ascii="Times New Roman" w:eastAsia="Calibri" w:hAnsi="Times New Roman" w:cs="Times New Roman"/>
                <w:noProof/>
                <w:sz w:val="20"/>
                <w:szCs w:val="20"/>
                <w:lang w:val="en-US" w:eastAsia="en-GB"/>
              </w:rPr>
              <w:t>)</w:t>
            </w:r>
            <w:r w:rsidRPr="006F53CB">
              <w:rPr>
                <w:rFonts w:ascii="Times New Roman" w:eastAsia="Calibri" w:hAnsi="Times New Roman" w:cs="Times New Roman"/>
                <w:noProof/>
                <w:sz w:val="20"/>
                <w:szCs w:val="20"/>
                <w:lang w:val="en-US" w:eastAsia="en-GB"/>
              </w:rPr>
              <w:t>. Estimates on tourboats are also available. Tourboat sampling yielded the expected results and a significan</w:t>
            </w:r>
            <w:r>
              <w:rPr>
                <w:rFonts w:ascii="Times New Roman" w:eastAsia="Calibri" w:hAnsi="Times New Roman" w:cs="Times New Roman"/>
                <w:noProof/>
                <w:sz w:val="20"/>
                <w:szCs w:val="20"/>
                <w:lang w:val="en-US" w:eastAsia="en-GB"/>
              </w:rPr>
              <w:t>t number of biological samples.</w:t>
            </w:r>
            <w:r w:rsidRPr="006F53CB">
              <w:rPr>
                <w:rFonts w:ascii="Times New Roman" w:eastAsia="Calibri" w:hAnsi="Times New Roman" w:cs="Times New Roman"/>
                <w:noProof/>
                <w:sz w:val="20"/>
                <w:szCs w:val="20"/>
                <w:lang w:val="en-US" w:eastAsia="en-GB"/>
              </w:rPr>
              <w:t xml:space="preserve"> There is a need to strike a correct balance between costs, precision and number of biological samples and difficulties in achieving this are leading to the test of new methods for effort determination (Cameras) that would allow sampling</w:t>
            </w:r>
            <w:r w:rsidR="002B6B5E">
              <w:rPr>
                <w:rFonts w:ascii="Times New Roman" w:eastAsia="Calibri" w:hAnsi="Times New Roman" w:cs="Times New Roman"/>
                <w:noProof/>
                <w:sz w:val="20"/>
                <w:szCs w:val="20"/>
                <w:lang w:val="en-US" w:eastAsia="en-GB"/>
              </w:rPr>
              <w:t xml:space="preserve"> in marinas</w:t>
            </w:r>
            <w:r w:rsidRPr="006F53CB">
              <w:rPr>
                <w:rFonts w:ascii="Times New Roman" w:eastAsia="Calibri" w:hAnsi="Times New Roman" w:cs="Times New Roman"/>
                <w:noProof/>
                <w:sz w:val="20"/>
                <w:szCs w:val="20"/>
                <w:lang w:val="en-US" w:eastAsia="en-GB"/>
              </w:rPr>
              <w:t xml:space="preserve"> to target biological samples more directly. </w:t>
            </w:r>
          </w:p>
          <w:p w14:paraId="5E666371" w14:textId="77777777" w:rsidR="00246CE4" w:rsidRPr="00AF151E" w:rsidRDefault="00246CE4" w:rsidP="00246CE4">
            <w:pPr>
              <w:suppressAutoHyphens/>
              <w:spacing w:before="120" w:after="120" w:line="360" w:lineRule="auto"/>
              <w:jc w:val="both"/>
              <w:rPr>
                <w:rFonts w:ascii="Times New Roman" w:eastAsia="Calibri" w:hAnsi="Times New Roman" w:cs="Times New Roman"/>
                <w:b/>
                <w:noProof/>
                <w:sz w:val="20"/>
                <w:szCs w:val="20"/>
                <w:lang w:val="en-US" w:eastAsia="en-GB"/>
              </w:rPr>
            </w:pPr>
            <w:r w:rsidRPr="00AF151E">
              <w:rPr>
                <w:rFonts w:ascii="Times New Roman" w:eastAsia="Calibri" w:hAnsi="Times New Roman" w:cs="Times New Roman"/>
                <w:b/>
                <w:noProof/>
                <w:sz w:val="20"/>
                <w:szCs w:val="20"/>
                <w:lang w:val="en-US" w:eastAsia="en-GB"/>
              </w:rPr>
              <w:t xml:space="preserve">5. Incorporation of results from pilot study into regular sampling by the Member State  </w:t>
            </w:r>
          </w:p>
          <w:p w14:paraId="1901D82B" w14:textId="77777777" w:rsidR="00246CE4" w:rsidRPr="006F53CB" w:rsidRDefault="00246CE4" w:rsidP="00246CE4">
            <w:pPr>
              <w:suppressAutoHyphens/>
              <w:spacing w:before="120" w:after="120" w:line="360" w:lineRule="auto"/>
              <w:jc w:val="both"/>
              <w:rPr>
                <w:rFonts w:ascii="Times New Roman" w:eastAsia="Calibri" w:hAnsi="Times New Roman" w:cs="Times New Roman"/>
                <w:noProof/>
                <w:sz w:val="20"/>
                <w:szCs w:val="20"/>
                <w:lang w:val="en-US" w:eastAsia="en-GB"/>
              </w:rPr>
            </w:pPr>
            <w:r w:rsidRPr="006F53CB">
              <w:rPr>
                <w:rFonts w:ascii="Times New Roman" w:eastAsia="Calibri" w:hAnsi="Times New Roman" w:cs="Times New Roman"/>
                <w:noProof/>
                <w:sz w:val="20"/>
                <w:szCs w:val="20"/>
                <w:lang w:val="en-US" w:eastAsia="en-GB"/>
              </w:rPr>
              <w:t>The sampling of recreational fisheries is a distinct programme from the sampling of commercial fisheries, involving different data collection methodologies and statistical analyses. Results from 2017</w:t>
            </w:r>
            <w:r>
              <w:rPr>
                <w:rFonts w:ascii="Times New Roman" w:eastAsia="Calibri" w:hAnsi="Times New Roman" w:cs="Times New Roman"/>
                <w:noProof/>
                <w:sz w:val="20"/>
                <w:szCs w:val="20"/>
                <w:lang w:val="en-US" w:eastAsia="en-GB"/>
              </w:rPr>
              <w:t>-2018</w:t>
            </w:r>
            <w:r w:rsidRPr="006F53CB">
              <w:rPr>
                <w:rFonts w:ascii="Times New Roman" w:eastAsia="Calibri" w:hAnsi="Times New Roman" w:cs="Times New Roman"/>
                <w:noProof/>
                <w:sz w:val="20"/>
                <w:szCs w:val="20"/>
                <w:lang w:val="en-US" w:eastAsia="en-GB"/>
              </w:rPr>
              <w:t xml:space="preserve"> were promising but preliminary and a set of new methodologies </w:t>
            </w:r>
            <w:r>
              <w:rPr>
                <w:rFonts w:ascii="Times New Roman" w:eastAsia="Calibri" w:hAnsi="Times New Roman" w:cs="Times New Roman"/>
                <w:noProof/>
                <w:sz w:val="20"/>
                <w:szCs w:val="20"/>
                <w:lang w:val="en-US" w:eastAsia="en-GB"/>
              </w:rPr>
              <w:t>was</w:t>
            </w:r>
            <w:r w:rsidRPr="006F53CB">
              <w:rPr>
                <w:rFonts w:ascii="Times New Roman" w:eastAsia="Calibri" w:hAnsi="Times New Roman" w:cs="Times New Roman"/>
                <w:noProof/>
                <w:sz w:val="20"/>
                <w:szCs w:val="20"/>
                <w:lang w:val="en-US" w:eastAsia="en-GB"/>
              </w:rPr>
              <w:t xml:space="preserve"> tested to meet their limitation. It was considered that the pilot study was not yet at a stage to be incorporated in the regular sampling and that the pilot programme should continue in 201</w:t>
            </w:r>
            <w:r>
              <w:rPr>
                <w:rFonts w:ascii="Times New Roman" w:eastAsia="Calibri" w:hAnsi="Times New Roman" w:cs="Times New Roman"/>
                <w:noProof/>
                <w:sz w:val="20"/>
                <w:szCs w:val="20"/>
                <w:lang w:val="en-US" w:eastAsia="en-GB"/>
              </w:rPr>
              <w:t>9 with a revised design</w:t>
            </w:r>
            <w:r w:rsidRPr="006F53CB">
              <w:rPr>
                <w:rFonts w:ascii="Times New Roman" w:eastAsia="Calibri" w:hAnsi="Times New Roman" w:cs="Times New Roman"/>
                <w:noProof/>
                <w:sz w:val="20"/>
                <w:szCs w:val="20"/>
                <w:lang w:val="en-US" w:eastAsia="en-GB"/>
              </w:rPr>
              <w:t xml:space="preserve">. </w:t>
            </w:r>
          </w:p>
          <w:p w14:paraId="76CEB598" w14:textId="77777777" w:rsidR="00246CE4" w:rsidRPr="006F53CB" w:rsidRDefault="00246CE4" w:rsidP="00246CE4">
            <w:pPr>
              <w:suppressAutoHyphens/>
              <w:spacing w:before="120" w:after="120" w:line="360" w:lineRule="auto"/>
              <w:jc w:val="both"/>
              <w:rPr>
                <w:rFonts w:ascii="Times New Roman" w:eastAsia="Calibri" w:hAnsi="Times New Roman" w:cs="Times New Roman"/>
                <w:i/>
                <w:noProof/>
                <w:sz w:val="20"/>
                <w:szCs w:val="20"/>
                <w:lang w:eastAsia="en-GB"/>
              </w:rPr>
            </w:pPr>
            <w:r w:rsidRPr="006F53CB">
              <w:rPr>
                <w:rFonts w:ascii="Times New Roman" w:eastAsia="Calibri" w:hAnsi="Times New Roman" w:cs="Times New Roman"/>
                <w:noProof/>
                <w:sz w:val="20"/>
                <w:szCs w:val="20"/>
                <w:lang w:val="en-US" w:eastAsia="en-GB"/>
              </w:rPr>
              <w:t>Regarding the national postal questionnaire, some modifications have been implemented into the survey to be more harmonized with the on-site studies as well as for scientific advice and managemental perspective.</w:t>
            </w:r>
          </w:p>
          <w:p w14:paraId="73198F76" w14:textId="77777777" w:rsidR="00246CE4" w:rsidRPr="006F53CB" w:rsidRDefault="00246CE4" w:rsidP="00246CE4">
            <w:pPr>
              <w:autoSpaceDE w:val="0"/>
              <w:autoSpaceDN w:val="0"/>
              <w:spacing w:before="40" w:after="40" w:line="360" w:lineRule="auto"/>
              <w:rPr>
                <w:rFonts w:ascii="Times New Roman" w:eastAsia="Calibri" w:hAnsi="Times New Roman" w:cs="Times New Roman"/>
                <w:noProof/>
                <w:sz w:val="20"/>
                <w:szCs w:val="20"/>
                <w:lang w:val="en-US" w:eastAsia="en-GB"/>
              </w:rPr>
            </w:pPr>
            <w:r w:rsidRPr="006F53CB">
              <w:rPr>
                <w:rFonts w:ascii="Times New Roman" w:eastAsia="Calibri" w:hAnsi="Times New Roman" w:cs="Times New Roman"/>
                <w:noProof/>
                <w:sz w:val="20"/>
                <w:szCs w:val="20"/>
                <w:lang w:val="en-US" w:eastAsia="en-GB"/>
              </w:rPr>
              <w:t>Fishing for eel in general is forbidden, with an exception to professional fishers with a special permit. Thus, recreational fishing is no longer possible, at least not on legal grounds. Even though eel fishing upstream three unsurmountable dams in freshwater is still possible to fishing right owners (for personal use only) that type of recreational fishery is considered as negligible. The planned pilot study for eel in fresh water and coastal water was for that reason</w:t>
            </w:r>
            <w:r w:rsidRPr="006F53CB">
              <w:rPr>
                <w:rFonts w:ascii="Times New Roman" w:hAnsi="Times New Roman" w:cs="Times New Roman"/>
                <w:i/>
                <w:iCs/>
                <w:lang w:val="en-US"/>
              </w:rPr>
              <w:t xml:space="preserve"> </w:t>
            </w:r>
            <w:r w:rsidRPr="006F53CB">
              <w:rPr>
                <w:rFonts w:ascii="Times New Roman" w:eastAsia="Calibri" w:hAnsi="Times New Roman" w:cs="Times New Roman"/>
                <w:noProof/>
                <w:sz w:val="20"/>
                <w:szCs w:val="20"/>
                <w:lang w:val="en-US" w:eastAsia="en-GB"/>
              </w:rPr>
              <w:t>not implemented.</w:t>
            </w:r>
          </w:p>
          <w:p w14:paraId="28671303" w14:textId="480D085A" w:rsidR="00246CE4" w:rsidRPr="00B44ED5" w:rsidRDefault="00246CE4" w:rsidP="00246CE4">
            <w:pPr>
              <w:suppressAutoHyphens/>
              <w:spacing w:before="120" w:after="120" w:line="360" w:lineRule="auto"/>
              <w:jc w:val="both"/>
              <w:rPr>
                <w:rFonts w:ascii="Times New Roman" w:eastAsia="Calibri" w:hAnsi="Times New Roman" w:cs="Times New Roman"/>
                <w:noProof/>
                <w:color w:val="FF0000"/>
                <w:sz w:val="20"/>
                <w:szCs w:val="20"/>
                <w:lang w:val="en-US" w:eastAsia="en-GB"/>
              </w:rPr>
            </w:pPr>
          </w:p>
        </w:tc>
      </w:tr>
    </w:tbl>
    <w:p w14:paraId="28671305" w14:textId="77777777" w:rsidR="004A2E2D" w:rsidRPr="00B44ED5" w:rsidRDefault="004A2E2D" w:rsidP="00BB1991">
      <w:pPr>
        <w:spacing w:line="360" w:lineRule="auto"/>
        <w:rPr>
          <w:rFonts w:ascii="Times New Roman" w:hAnsi="Times New Roman" w:cs="Times New Roman"/>
          <w:color w:val="FF0000"/>
        </w:rPr>
      </w:pPr>
    </w:p>
    <w:p w14:paraId="28671306" w14:textId="77777777" w:rsidR="004A2E2D" w:rsidRPr="00AF5EB5" w:rsidRDefault="004A2E2D" w:rsidP="00BB1991">
      <w:pPr>
        <w:keepNext/>
        <w:tabs>
          <w:tab w:val="left" w:pos="850"/>
        </w:tabs>
        <w:spacing w:before="360" w:line="360" w:lineRule="auto"/>
        <w:ind w:left="850" w:hanging="850"/>
        <w:jc w:val="center"/>
        <w:outlineLvl w:val="0"/>
        <w:rPr>
          <w:rFonts w:ascii="Times New Roman" w:hAnsi="Times New Roman" w:cs="Times New Roman"/>
          <w:smallCaps/>
          <w:noProof/>
          <w:lang w:eastAsia="en-GB"/>
        </w:rPr>
      </w:pPr>
      <w:r w:rsidRPr="00B44ED5">
        <w:rPr>
          <w:rFonts w:ascii="Times New Roman" w:hAnsi="Times New Roman" w:cs="Times New Roman"/>
          <w:smallCaps/>
          <w:noProof/>
          <w:color w:val="FF0000"/>
          <w:lang w:eastAsia="en-GB"/>
        </w:rPr>
        <w:br w:type="page"/>
      </w:r>
      <w:bookmarkStart w:id="13" w:name="_Toc456791734"/>
      <w:bookmarkStart w:id="14" w:name="_Toc456792463"/>
      <w:bookmarkStart w:id="15" w:name="_Toc9512351"/>
      <w:r w:rsidRPr="00AF5EB5">
        <w:rPr>
          <w:rFonts w:ascii="Times New Roman" w:hAnsi="Times New Roman" w:cs="Times New Roman"/>
          <w:smallCaps/>
          <w:noProof/>
          <w:lang w:eastAsia="en-GB"/>
        </w:rPr>
        <w:lastRenderedPageBreak/>
        <w:t>Section 1: Biological Data</w:t>
      </w:r>
      <w:bookmarkEnd w:id="13"/>
      <w:bookmarkEnd w:id="14"/>
      <w:bookmarkEnd w:id="15"/>
    </w:p>
    <w:p w14:paraId="28671307" w14:textId="77777777" w:rsidR="004A2E2D" w:rsidRPr="00AF5EB5" w:rsidRDefault="004A2E2D" w:rsidP="00BB1991">
      <w:pPr>
        <w:pStyle w:val="StyleTitre2Gras"/>
        <w:spacing w:line="360" w:lineRule="auto"/>
        <w:rPr>
          <w:rFonts w:cs="Times New Roman"/>
          <w:noProof/>
          <w:lang w:val="en-GB" w:eastAsia="en-GB"/>
        </w:rPr>
      </w:pPr>
      <w:bookmarkStart w:id="16" w:name="_Toc9512352"/>
      <w:r w:rsidRPr="00AF5EB5">
        <w:rPr>
          <w:rFonts w:cs="Times New Roman"/>
          <w:noProof/>
          <w:lang w:val="en-GB" w:eastAsia="en-GB"/>
        </w:rPr>
        <w:t>Text Box 1E: Anadromous and catadromous species data collection in fresh water</w:t>
      </w:r>
      <w:bookmarkEnd w:id="16"/>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D9D9D9" w:themeFill="background1" w:themeFillShade="D9"/>
        <w:tblCellMar>
          <w:top w:w="150" w:type="dxa"/>
          <w:left w:w="150" w:type="dxa"/>
          <w:bottom w:w="150" w:type="dxa"/>
          <w:right w:w="150" w:type="dxa"/>
        </w:tblCellMar>
        <w:tblLook w:val="04A0" w:firstRow="1" w:lastRow="0" w:firstColumn="1" w:lastColumn="0" w:noHBand="0" w:noVBand="1"/>
      </w:tblPr>
      <w:tblGrid>
        <w:gridCol w:w="9056"/>
      </w:tblGrid>
      <w:tr w:rsidR="00927D27" w:rsidRPr="00AF5EB5" w14:paraId="6301B1A2" w14:textId="77777777" w:rsidTr="00927D27">
        <w:trPr>
          <w:trHeight w:val="529"/>
          <w:tblCellSpacing w:w="0" w:type="dxa"/>
        </w:trPr>
        <w:tc>
          <w:tcPr>
            <w:tcW w:w="9056" w:type="dxa"/>
            <w:tcBorders>
              <w:top w:val="outset" w:sz="6" w:space="0" w:color="auto"/>
              <w:left w:val="outset" w:sz="6" w:space="0" w:color="auto"/>
              <w:bottom w:val="outset" w:sz="6" w:space="0" w:color="auto"/>
              <w:right w:val="outset" w:sz="6" w:space="0" w:color="auto"/>
            </w:tcBorders>
            <w:shd w:val="clear" w:color="auto" w:fill="FFFFFF" w:themeFill="background1"/>
            <w:vAlign w:val="center"/>
            <w:hideMark/>
          </w:tcPr>
          <w:p w14:paraId="01B04989" w14:textId="77777777" w:rsidR="00927D27" w:rsidRPr="00AF5EB5" w:rsidRDefault="00927D27" w:rsidP="008231DD">
            <w:pPr>
              <w:suppressAutoHyphens/>
              <w:spacing w:after="0" w:line="240" w:lineRule="auto"/>
              <w:jc w:val="both"/>
              <w:rPr>
                <w:rFonts w:ascii="Times New Roman" w:eastAsia="Times New Roman" w:hAnsi="Times New Roman" w:cs="Times New Roman"/>
                <w:sz w:val="24"/>
                <w:szCs w:val="24"/>
                <w:lang w:eastAsia="en-GB"/>
              </w:rPr>
            </w:pPr>
            <w:r w:rsidRPr="00AF5EB5">
              <w:rPr>
                <w:rFonts w:ascii="Times New Roman" w:eastAsia="Calibri" w:hAnsi="Times New Roman" w:cs="Times New Roman"/>
                <w:noProof/>
                <w:sz w:val="20"/>
                <w:szCs w:val="20"/>
                <w:shd w:val="clear" w:color="auto" w:fill="FFFFFF"/>
                <w:lang w:eastAsia="en-GB"/>
              </w:rPr>
              <w:t>General comment: This box fulfills paragraph 2 points (b) and (c) of Chapter III of the</w:t>
            </w:r>
            <w:r w:rsidRPr="00AF5EB5">
              <w:rPr>
                <w:rFonts w:ascii="Times New Roman" w:eastAsia="Calibri" w:hAnsi="Times New Roman" w:cs="Times New Roman"/>
                <w:noProof/>
                <w:sz w:val="20"/>
                <w:szCs w:val="20"/>
                <w:lang w:eastAsia="en-GB"/>
              </w:rPr>
              <w:t xml:space="preserve"> multiannual Union programme and Article 2 of the </w:t>
            </w:r>
            <w:r w:rsidRPr="00AF5EB5">
              <w:rPr>
                <w:rFonts w:ascii="Times New Roman" w:eastAsia="Calibri" w:hAnsi="Times New Roman" w:cs="Times New Roman"/>
                <w:sz w:val="20"/>
                <w:szCs w:val="20"/>
                <w:lang w:eastAsia="ar-SA"/>
              </w:rPr>
              <w:t>Decision (EU) 2016/1701.</w:t>
            </w:r>
          </w:p>
        </w:tc>
      </w:tr>
      <w:tr w:rsidR="00927D27" w:rsidRPr="00AF5EB5" w14:paraId="07816FAB" w14:textId="77777777" w:rsidTr="00927D27">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top w:w="0" w:type="dxa"/>
            <w:left w:w="108" w:type="dxa"/>
            <w:bottom w:w="0" w:type="dxa"/>
            <w:right w:w="108" w:type="dxa"/>
          </w:tblCellMar>
          <w:tblLook w:val="00A0" w:firstRow="1" w:lastRow="0" w:firstColumn="1" w:lastColumn="0" w:noHBand="0" w:noVBand="0"/>
        </w:tblPrEx>
        <w:trPr>
          <w:trHeight w:val="389"/>
        </w:trPr>
        <w:tc>
          <w:tcPr>
            <w:tcW w:w="9056" w:type="dxa"/>
            <w:shd w:val="clear" w:color="auto" w:fill="A6A6A6" w:themeFill="background1" w:themeFillShade="A6"/>
            <w:noWrap/>
            <w:vAlign w:val="center"/>
          </w:tcPr>
          <w:p w14:paraId="53087BC7" w14:textId="77777777" w:rsidR="00927D27" w:rsidRPr="00AF5EB5" w:rsidRDefault="00927D27" w:rsidP="008231DD">
            <w:pPr>
              <w:suppressAutoHyphens/>
              <w:spacing w:after="120" w:line="240" w:lineRule="auto"/>
              <w:rPr>
                <w:rFonts w:ascii="Times New Roman" w:eastAsia="Calibri" w:hAnsi="Times New Roman" w:cs="Times New Roman"/>
                <w:sz w:val="20"/>
                <w:szCs w:val="20"/>
                <w:lang w:eastAsia="ar-SA"/>
              </w:rPr>
            </w:pPr>
            <w:r w:rsidRPr="00AF5EB5">
              <w:rPr>
                <w:rFonts w:ascii="Times New Roman" w:eastAsia="Calibri" w:hAnsi="Times New Roman" w:cs="Times New Roman"/>
                <w:sz w:val="20"/>
                <w:szCs w:val="20"/>
                <w:lang w:eastAsia="ar-SA"/>
              </w:rPr>
              <w:t xml:space="preserve">General comment: This box is applicable to the Annual Report. </w:t>
            </w:r>
          </w:p>
        </w:tc>
      </w:tr>
      <w:tr w:rsidR="00927D27" w:rsidRPr="00AF5EB5" w14:paraId="19583578" w14:textId="77777777" w:rsidTr="00927D27">
        <w:trPr>
          <w:tblCellSpacing w:w="0" w:type="dxa"/>
        </w:trPr>
        <w:tc>
          <w:tcPr>
            <w:tcW w:w="9056" w:type="dxa"/>
            <w:tcBorders>
              <w:top w:val="outset" w:sz="6" w:space="0" w:color="auto"/>
              <w:left w:val="outset" w:sz="6" w:space="0" w:color="auto"/>
              <w:bottom w:val="outset" w:sz="6" w:space="0" w:color="auto"/>
              <w:right w:val="outset" w:sz="6" w:space="0" w:color="auto"/>
            </w:tcBorders>
            <w:shd w:val="clear" w:color="auto" w:fill="FFFFFF" w:themeFill="background1"/>
            <w:vAlign w:val="center"/>
          </w:tcPr>
          <w:p w14:paraId="0BA59597" w14:textId="77777777" w:rsidR="00927D27" w:rsidRPr="00BB4A5C" w:rsidRDefault="00927D27" w:rsidP="008231DD">
            <w:pPr>
              <w:rPr>
                <w:rFonts w:ascii="Times New Roman" w:hAnsi="Times New Roman" w:cs="Times New Roman"/>
                <w:b/>
                <w:smallCaps/>
                <w:noProof/>
                <w:sz w:val="20"/>
                <w:szCs w:val="20"/>
                <w:lang w:eastAsia="en-GB"/>
              </w:rPr>
            </w:pPr>
            <w:r w:rsidRPr="00BB4A5C">
              <w:rPr>
                <w:rFonts w:ascii="Times New Roman" w:hAnsi="Times New Roman" w:cs="Times New Roman"/>
                <w:b/>
                <w:smallCaps/>
                <w:noProof/>
                <w:sz w:val="20"/>
                <w:szCs w:val="20"/>
                <w:lang w:eastAsia="en-GB"/>
              </w:rPr>
              <w:t>Baltic SEA</w:t>
            </w:r>
            <w:r>
              <w:rPr>
                <w:rFonts w:ascii="Times New Roman" w:hAnsi="Times New Roman" w:cs="Times New Roman"/>
                <w:b/>
                <w:smallCaps/>
                <w:noProof/>
                <w:sz w:val="20"/>
                <w:szCs w:val="20"/>
                <w:lang w:eastAsia="en-GB"/>
              </w:rPr>
              <w:t xml:space="preserve"> </w:t>
            </w:r>
            <w:r w:rsidRPr="00F13969">
              <w:rPr>
                <w:rFonts w:ascii="Times New Roman" w:hAnsi="Times New Roman" w:cs="Times New Roman"/>
                <w:b/>
                <w:smallCaps/>
                <w:noProof/>
                <w:sz w:val="20"/>
                <w:szCs w:val="20"/>
                <w:lang w:eastAsia="en-GB"/>
              </w:rPr>
              <w:t>AND IIIa</w:t>
            </w:r>
          </w:p>
          <w:p w14:paraId="6A688A9C" w14:textId="77777777" w:rsidR="00927D27" w:rsidRPr="00AF5EB5" w:rsidRDefault="00927D27" w:rsidP="008231DD">
            <w:pPr>
              <w:suppressAutoHyphens/>
              <w:spacing w:after="120" w:line="240" w:lineRule="auto"/>
              <w:jc w:val="both"/>
              <w:rPr>
                <w:rFonts w:ascii="Times New Roman" w:eastAsia="Calibri" w:hAnsi="Times New Roman" w:cs="Times New Roman"/>
                <w:bCs/>
                <w:noProof/>
                <w:sz w:val="20"/>
                <w:szCs w:val="20"/>
                <w:lang w:val="en-US" w:eastAsia="en-GB"/>
              </w:rPr>
            </w:pPr>
            <w:r w:rsidRPr="00AF5EB5">
              <w:rPr>
                <w:rFonts w:ascii="Times New Roman" w:eastAsia="Calibri" w:hAnsi="Times New Roman" w:cs="Times New Roman"/>
                <w:b/>
                <w:bCs/>
                <w:noProof/>
                <w:sz w:val="20"/>
                <w:szCs w:val="20"/>
                <w:lang w:val="en-US" w:eastAsia="en-GB"/>
              </w:rPr>
              <w:t xml:space="preserve"> Method selected for collecting data</w:t>
            </w:r>
            <w:r w:rsidRPr="00AF5EB5">
              <w:rPr>
                <w:rFonts w:ascii="Times New Roman" w:eastAsia="Calibri" w:hAnsi="Times New Roman" w:cs="Times New Roman"/>
                <w:bCs/>
                <w:noProof/>
                <w:sz w:val="20"/>
                <w:szCs w:val="20"/>
                <w:lang w:val="en-US" w:eastAsia="en-GB"/>
              </w:rPr>
              <w:t>.</w:t>
            </w:r>
          </w:p>
          <w:p w14:paraId="479A6AD2" w14:textId="77777777" w:rsidR="00927D27" w:rsidRPr="00BB4A5C" w:rsidRDefault="00927D27" w:rsidP="008231DD">
            <w:pPr>
              <w:spacing w:after="120"/>
              <w:rPr>
                <w:rFonts w:ascii="Times New Roman" w:hAnsi="Times New Roman" w:cs="Times New Roman"/>
                <w:sz w:val="20"/>
                <w:szCs w:val="20"/>
                <w:u w:val="single"/>
                <w:lang w:val="en-US"/>
              </w:rPr>
            </w:pPr>
            <w:r w:rsidRPr="00BB4A5C">
              <w:rPr>
                <w:rFonts w:ascii="Times New Roman" w:hAnsi="Times New Roman" w:cs="Times New Roman"/>
                <w:sz w:val="20"/>
                <w:szCs w:val="20"/>
                <w:u w:val="single"/>
                <w:lang w:val="en-US"/>
              </w:rPr>
              <w:t>Salmon</w:t>
            </w:r>
            <w:r>
              <w:rPr>
                <w:rFonts w:ascii="Times New Roman" w:hAnsi="Times New Roman" w:cs="Times New Roman"/>
                <w:sz w:val="20"/>
                <w:szCs w:val="20"/>
                <w:u w:val="single"/>
                <w:lang w:val="en-US"/>
              </w:rPr>
              <w:t xml:space="preserve"> and sea trout</w:t>
            </w:r>
          </w:p>
          <w:p w14:paraId="0A00E690" w14:textId="77777777" w:rsidR="00927D27" w:rsidRDefault="00927D27" w:rsidP="008231DD">
            <w:pPr>
              <w:spacing w:after="120"/>
              <w:rPr>
                <w:rFonts w:ascii="Times New Roman" w:hAnsi="Times New Roman" w:cs="Times New Roman"/>
                <w:sz w:val="20"/>
                <w:szCs w:val="20"/>
                <w:lang w:val="en-US"/>
              </w:rPr>
            </w:pPr>
            <w:r w:rsidRPr="00AF5EB5">
              <w:rPr>
                <w:rFonts w:ascii="Times New Roman" w:eastAsia="Calibri" w:hAnsi="Times New Roman" w:cs="Times New Roman"/>
                <w:bCs/>
                <w:noProof/>
                <w:sz w:val="20"/>
                <w:szCs w:val="20"/>
                <w:lang w:val="en-US" w:eastAsia="en-GB"/>
              </w:rPr>
              <w:t xml:space="preserve">Data collection for salmon consists of annual electrofishing surveys of juveniles (parr), trapping out-migrating smolts and counting ascending spawners in fish ladders in designated rivers. </w:t>
            </w:r>
            <w:r w:rsidRPr="00F13969">
              <w:rPr>
                <w:rFonts w:ascii="Times New Roman" w:hAnsi="Times New Roman" w:cs="Times New Roman"/>
                <w:sz w:val="20"/>
                <w:szCs w:val="20"/>
                <w:lang w:val="en-US"/>
              </w:rPr>
              <w:t>These rivers are spread among assessment units to comply with end-user (ICES) needs.</w:t>
            </w:r>
            <w:r>
              <w:rPr>
                <w:rFonts w:ascii="Times New Roman" w:hAnsi="Times New Roman" w:cs="Times New Roman"/>
                <w:sz w:val="20"/>
                <w:szCs w:val="20"/>
                <w:lang w:val="en-US"/>
              </w:rPr>
              <w:t xml:space="preserve"> </w:t>
            </w:r>
            <w:r w:rsidRPr="00BB4A5C">
              <w:rPr>
                <w:rFonts w:ascii="Times New Roman" w:hAnsi="Times New Roman" w:cs="Times New Roman"/>
                <w:sz w:val="20"/>
                <w:szCs w:val="20"/>
                <w:lang w:val="en-US"/>
              </w:rPr>
              <w:t>Electrofishing</w:t>
            </w:r>
            <w:r>
              <w:rPr>
                <w:rFonts w:ascii="Times New Roman" w:hAnsi="Times New Roman" w:cs="Times New Roman"/>
                <w:sz w:val="20"/>
                <w:szCs w:val="20"/>
                <w:lang w:val="en-US"/>
              </w:rPr>
              <w:t xml:space="preserve"> </w:t>
            </w:r>
            <w:r w:rsidRPr="00F13969">
              <w:rPr>
                <w:rFonts w:ascii="Times New Roman" w:hAnsi="Times New Roman" w:cs="Times New Roman"/>
                <w:sz w:val="20"/>
                <w:szCs w:val="20"/>
                <w:lang w:val="en-US"/>
              </w:rPr>
              <w:t>and smolt counting</w:t>
            </w:r>
            <w:r w:rsidRPr="00BB4A5C">
              <w:rPr>
                <w:rFonts w:ascii="Times New Roman" w:hAnsi="Times New Roman" w:cs="Times New Roman"/>
                <w:sz w:val="20"/>
                <w:szCs w:val="20"/>
                <w:lang w:val="en-US"/>
              </w:rPr>
              <w:t xml:space="preserve"> is also undertaken in additional rivers,</w:t>
            </w:r>
            <w:r w:rsidRPr="00F13969">
              <w:rPr>
                <w:rFonts w:ascii="Times New Roman" w:hAnsi="Times New Roman" w:cs="Times New Roman"/>
                <w:sz w:val="20"/>
                <w:szCs w:val="20"/>
                <w:lang w:val="en-US"/>
              </w:rPr>
              <w:t xml:space="preserve"> according to stock assessment needs</w:t>
            </w:r>
            <w:r>
              <w:rPr>
                <w:rFonts w:ascii="Times New Roman" w:hAnsi="Times New Roman" w:cs="Times New Roman"/>
                <w:sz w:val="20"/>
                <w:szCs w:val="20"/>
                <w:lang w:val="en-US"/>
              </w:rPr>
              <w:t>.</w:t>
            </w:r>
            <w:r w:rsidRPr="00BB4A5C">
              <w:rPr>
                <w:rFonts w:ascii="Times New Roman" w:hAnsi="Times New Roman" w:cs="Times New Roman"/>
                <w:sz w:val="20"/>
                <w:szCs w:val="20"/>
                <w:lang w:val="en-US"/>
              </w:rPr>
              <w:t xml:space="preserve"> Estimates of smolt and parr abundance are made through mark-recapture experiments and repeated sampling, by traps and electrofishing, respectively. For smolts, individual length and weight are collected for all individuals, and scale samples are taken from sub-samples stratified by time of capture for age determination. The number of electrofishing sites per river varies with size/length of river to cover areas of salmon reproduction. The suggested number of sites fulfills the minimum requirement for an acceptable level of certainty for each river, with respect to smolt production estimates used for stock assessment. </w:t>
            </w:r>
          </w:p>
          <w:p w14:paraId="5F99E7D8" w14:textId="77777777" w:rsidR="00927D27" w:rsidRDefault="00927D27" w:rsidP="008231DD">
            <w:pPr>
              <w:suppressAutoHyphens/>
              <w:spacing w:after="120" w:line="240" w:lineRule="auto"/>
              <w:jc w:val="both"/>
              <w:rPr>
                <w:rFonts w:ascii="Times New Roman" w:eastAsia="Calibri" w:hAnsi="Times New Roman" w:cs="Times New Roman"/>
                <w:bCs/>
                <w:noProof/>
                <w:sz w:val="20"/>
                <w:szCs w:val="20"/>
                <w:lang w:val="en-US" w:eastAsia="en-GB"/>
              </w:rPr>
            </w:pPr>
          </w:p>
          <w:p w14:paraId="2E6038E3" w14:textId="77777777" w:rsidR="00927D27" w:rsidRPr="00AF5EB5" w:rsidRDefault="00927D27" w:rsidP="008231DD">
            <w:pPr>
              <w:suppressAutoHyphens/>
              <w:spacing w:after="120" w:line="240" w:lineRule="auto"/>
              <w:jc w:val="both"/>
              <w:rPr>
                <w:rFonts w:ascii="Times New Roman" w:eastAsia="Calibri" w:hAnsi="Times New Roman" w:cs="Times New Roman"/>
                <w:bCs/>
                <w:noProof/>
                <w:sz w:val="20"/>
                <w:szCs w:val="20"/>
                <w:lang w:val="en-US" w:eastAsia="en-GB"/>
              </w:rPr>
            </w:pPr>
          </w:p>
          <w:p w14:paraId="3C733A20" w14:textId="77777777" w:rsidR="00927D27" w:rsidRPr="00085551" w:rsidRDefault="00927D27" w:rsidP="008231DD">
            <w:pPr>
              <w:spacing w:after="120" w:line="264" w:lineRule="auto"/>
              <w:rPr>
                <w:rFonts w:ascii="Times New Roman" w:hAnsi="Times New Roman" w:cs="Times New Roman"/>
                <w:sz w:val="20"/>
                <w:szCs w:val="20"/>
                <w:u w:val="single"/>
                <w:lang w:val="en-US"/>
              </w:rPr>
            </w:pPr>
            <w:r w:rsidRPr="00085551">
              <w:rPr>
                <w:rFonts w:ascii="Times New Roman" w:hAnsi="Times New Roman" w:cs="Times New Roman"/>
                <w:sz w:val="20"/>
                <w:szCs w:val="20"/>
                <w:u w:val="single"/>
                <w:lang w:val="en-US"/>
              </w:rPr>
              <w:t>Eel</w:t>
            </w:r>
          </w:p>
          <w:p w14:paraId="2B89B96A" w14:textId="0CCF18C4" w:rsidR="00927D27" w:rsidRPr="00AF5EB5" w:rsidRDefault="00927D27" w:rsidP="008231DD">
            <w:pPr>
              <w:spacing w:after="120" w:line="264" w:lineRule="auto"/>
              <w:rPr>
                <w:rFonts w:ascii="Times New Roman" w:hAnsi="Times New Roman" w:cs="Times New Roman"/>
                <w:sz w:val="20"/>
                <w:szCs w:val="20"/>
                <w:lang w:val="en-US"/>
              </w:rPr>
            </w:pPr>
            <w:r w:rsidRPr="00AF5EB5">
              <w:rPr>
                <w:rFonts w:ascii="Times New Roman" w:hAnsi="Times New Roman" w:cs="Times New Roman"/>
                <w:sz w:val="20"/>
                <w:szCs w:val="20"/>
                <w:lang w:val="en-US"/>
              </w:rPr>
              <w:t xml:space="preserve">Recruitment of young eels into freshwater is estimated and sampled by electrofishing and by eel counters in a number of rivers. Significant numbers of recruits are artificially stocked as young eels. Introduced yellow eel populations are monitored and sampled using either fyke nets or outlet traps. Silver eels are sampled from selected commercial fisheries in three altered lakes. The fishing mortality and escapement of migrating silver eels is estimated annually through mark-recapture studies at three different and altered sites along the Baltic coast. </w:t>
            </w:r>
            <w:r w:rsidRPr="0031178D">
              <w:rPr>
                <w:rFonts w:ascii="Times New Roman" w:hAnsi="Times New Roman"/>
                <w:sz w:val="20"/>
                <w:szCs w:val="20"/>
                <w:lang w:val="en-US"/>
              </w:rPr>
              <w:t>A general ban of recreational fishing for eel were introduced in 2007. Exemptions to this ban are made in some inland areas where eel is not able to contribute to spawning migration due to downstream hydro power.  A pilot study in 2017 indicated that recreational fishing for eel in exempted areas are limited. Thus, there is no need for a continued pilot study in 2018. Conditions for one or two designated rivers will be evaluated in late 2017 and be implemented to a first step during 2018.</w:t>
            </w:r>
          </w:p>
          <w:p w14:paraId="5D9ADE8A" w14:textId="77777777" w:rsidR="00927D27" w:rsidRPr="00AF5EB5" w:rsidRDefault="00927D27" w:rsidP="008231DD">
            <w:pPr>
              <w:suppressAutoHyphens/>
              <w:spacing w:before="120" w:after="120" w:line="240" w:lineRule="auto"/>
              <w:jc w:val="both"/>
              <w:rPr>
                <w:rFonts w:ascii="Times New Roman" w:eastAsia="Calibri" w:hAnsi="Times New Roman" w:cs="Times New Roman"/>
                <w:noProof/>
                <w:sz w:val="20"/>
                <w:szCs w:val="20"/>
                <w:shd w:val="clear" w:color="auto" w:fill="FFFFFF"/>
                <w:lang w:eastAsia="en-GB"/>
              </w:rPr>
            </w:pPr>
          </w:p>
        </w:tc>
      </w:tr>
      <w:tr w:rsidR="00927D27" w:rsidRPr="00AF5EB5" w14:paraId="0BED0CC1" w14:textId="77777777" w:rsidTr="00927D27">
        <w:trPr>
          <w:tblCellSpacing w:w="0" w:type="dxa"/>
        </w:trPr>
        <w:tc>
          <w:tcPr>
            <w:tcW w:w="9056" w:type="dxa"/>
            <w:tcBorders>
              <w:top w:val="outset" w:sz="6" w:space="0" w:color="auto"/>
              <w:left w:val="outset" w:sz="6" w:space="0" w:color="auto"/>
              <w:bottom w:val="outset" w:sz="6" w:space="0" w:color="auto"/>
              <w:right w:val="outset" w:sz="6" w:space="0" w:color="auto"/>
            </w:tcBorders>
            <w:shd w:val="clear" w:color="auto" w:fill="A6A6A6" w:themeFill="background1" w:themeFillShade="A6"/>
            <w:vAlign w:val="center"/>
            <w:hideMark/>
          </w:tcPr>
          <w:p w14:paraId="6807EE32" w14:textId="77777777" w:rsidR="00927D27" w:rsidRPr="00AF5EB5" w:rsidRDefault="00927D27" w:rsidP="008231DD">
            <w:pPr>
              <w:spacing w:after="120" w:line="264" w:lineRule="auto"/>
              <w:rPr>
                <w:rFonts w:ascii="Times New Roman" w:eastAsia="Calibri" w:hAnsi="Times New Roman" w:cs="Times New Roman"/>
                <w:b/>
                <w:sz w:val="20"/>
                <w:szCs w:val="20"/>
                <w:lang w:eastAsia="ar-SA"/>
              </w:rPr>
            </w:pPr>
            <w:r w:rsidRPr="00AF5EB5">
              <w:rPr>
                <w:rFonts w:ascii="Times New Roman" w:eastAsia="Calibri" w:hAnsi="Times New Roman" w:cs="Times New Roman"/>
                <w:b/>
                <w:sz w:val="20"/>
                <w:szCs w:val="20"/>
                <w:lang w:eastAsia="ar-SA"/>
              </w:rPr>
              <w:t xml:space="preserve">2.  Were the planned numbers achieved?  </w:t>
            </w:r>
          </w:p>
          <w:p w14:paraId="1349D772" w14:textId="77777777" w:rsidR="00927D27" w:rsidRPr="00AF5EB5" w:rsidRDefault="00927D27" w:rsidP="008231DD">
            <w:pPr>
              <w:spacing w:after="120" w:line="264" w:lineRule="auto"/>
              <w:rPr>
                <w:rFonts w:ascii="Times New Roman" w:eastAsia="Calibri" w:hAnsi="Times New Roman" w:cs="Times New Roman"/>
                <w:sz w:val="20"/>
                <w:szCs w:val="20"/>
                <w:lang w:eastAsia="ar-SA"/>
              </w:rPr>
            </w:pPr>
            <w:r w:rsidRPr="00AF5EB5">
              <w:rPr>
                <w:rFonts w:ascii="Times New Roman" w:eastAsia="Calibri" w:hAnsi="Times New Roman" w:cs="Times New Roman"/>
                <w:sz w:val="20"/>
                <w:szCs w:val="20"/>
                <w:lang w:eastAsia="ar-SA"/>
              </w:rPr>
              <w:t>Mostly the planned numbers were achieved (see Table 1E). Non-conformity is explained in Table 1E and below:</w:t>
            </w:r>
          </w:p>
          <w:p w14:paraId="12DAFDBE" w14:textId="77777777" w:rsidR="00927D27" w:rsidRPr="00085551" w:rsidRDefault="00927D27" w:rsidP="008231DD">
            <w:pPr>
              <w:spacing w:after="120" w:line="264" w:lineRule="auto"/>
              <w:rPr>
                <w:rFonts w:ascii="Times New Roman" w:hAnsi="Times New Roman" w:cs="Times New Roman"/>
                <w:sz w:val="20"/>
                <w:szCs w:val="20"/>
                <w:highlight w:val="darkGray"/>
                <w:u w:val="single"/>
                <w:lang w:val="en-US"/>
              </w:rPr>
            </w:pPr>
            <w:r w:rsidRPr="00085551">
              <w:rPr>
                <w:rFonts w:ascii="Times New Roman" w:hAnsi="Times New Roman" w:cs="Times New Roman"/>
                <w:sz w:val="20"/>
                <w:szCs w:val="20"/>
                <w:highlight w:val="darkGray"/>
                <w:u w:val="single"/>
                <w:lang w:val="en-US"/>
              </w:rPr>
              <w:t>Salmon</w:t>
            </w:r>
          </w:p>
          <w:p w14:paraId="764526E1" w14:textId="77777777" w:rsidR="00927D27" w:rsidRDefault="00927D27" w:rsidP="008231DD">
            <w:pPr>
              <w:spacing w:after="0" w:line="240" w:lineRule="auto"/>
              <w:rPr>
                <w:rFonts w:ascii="Times New Roman" w:hAnsi="Times New Roman" w:cs="Times New Roman"/>
                <w:sz w:val="20"/>
                <w:szCs w:val="20"/>
                <w:lang w:val="en-US"/>
              </w:rPr>
            </w:pPr>
            <w:r w:rsidRPr="00AF5EB5">
              <w:rPr>
                <w:rFonts w:ascii="Times New Roman" w:hAnsi="Times New Roman" w:cs="Times New Roman"/>
                <w:sz w:val="20"/>
                <w:szCs w:val="20"/>
                <w:lang w:val="en-US"/>
              </w:rPr>
              <w:t>River Testeboån, smolt trap: Historically high spring flow prevented the operation of the smolt trap during the peak smolt migration. Hence to</w:t>
            </w:r>
            <w:r>
              <w:rPr>
                <w:rFonts w:ascii="Times New Roman" w:hAnsi="Times New Roman" w:cs="Times New Roman"/>
                <w:sz w:val="20"/>
                <w:szCs w:val="20"/>
                <w:lang w:val="en-US"/>
              </w:rPr>
              <w:t>o</w:t>
            </w:r>
            <w:r w:rsidRPr="00AF5EB5">
              <w:rPr>
                <w:rFonts w:ascii="Times New Roman" w:hAnsi="Times New Roman" w:cs="Times New Roman"/>
                <w:sz w:val="20"/>
                <w:szCs w:val="20"/>
                <w:lang w:val="en-US"/>
              </w:rPr>
              <w:t xml:space="preserve"> few smolt were caught to make a reliable smolt estimate.</w:t>
            </w:r>
          </w:p>
          <w:p w14:paraId="55F1832B" w14:textId="77777777" w:rsidR="00927D27" w:rsidRPr="00AF5EB5" w:rsidRDefault="00927D27" w:rsidP="008231DD">
            <w:pPr>
              <w:spacing w:after="0" w:line="240" w:lineRule="auto"/>
              <w:rPr>
                <w:rFonts w:ascii="Times New Roman" w:hAnsi="Times New Roman" w:cs="Times New Roman"/>
                <w:sz w:val="20"/>
                <w:szCs w:val="20"/>
                <w:lang w:val="en-US"/>
              </w:rPr>
            </w:pPr>
          </w:p>
          <w:tbl>
            <w:tblPr>
              <w:tblStyle w:val="Tabellrutnt1"/>
              <w:tblW w:w="0" w:type="auto"/>
              <w:tblLook w:val="04A0" w:firstRow="1" w:lastRow="0" w:firstColumn="1" w:lastColumn="0" w:noHBand="0" w:noVBand="1"/>
            </w:tblPr>
            <w:tblGrid>
              <w:gridCol w:w="1925"/>
              <w:gridCol w:w="1392"/>
              <w:gridCol w:w="1283"/>
              <w:gridCol w:w="2433"/>
              <w:gridCol w:w="1683"/>
            </w:tblGrid>
            <w:tr w:rsidR="00927D27" w:rsidRPr="00AF5EB5" w14:paraId="363EACE1" w14:textId="77777777" w:rsidTr="008231DD">
              <w:tc>
                <w:tcPr>
                  <w:tcW w:w="1925" w:type="dxa"/>
                </w:tcPr>
                <w:p w14:paraId="2D41E529" w14:textId="77777777" w:rsidR="00927D27" w:rsidRPr="00AF5EB5" w:rsidRDefault="00927D27" w:rsidP="008231DD">
                  <w:pPr>
                    <w:rPr>
                      <w:b/>
                      <w:lang w:val="en-US"/>
                    </w:rPr>
                  </w:pPr>
                  <w:r w:rsidRPr="00AF5EB5">
                    <w:rPr>
                      <w:b/>
                      <w:lang w:val="en-US"/>
                    </w:rPr>
                    <w:t>River</w:t>
                  </w:r>
                </w:p>
              </w:tc>
              <w:tc>
                <w:tcPr>
                  <w:tcW w:w="1392" w:type="dxa"/>
                </w:tcPr>
                <w:p w14:paraId="540115E2" w14:textId="13620EB1" w:rsidR="00927D27" w:rsidRPr="00AF5EB5" w:rsidRDefault="00F607BB" w:rsidP="008231DD">
                  <w:pPr>
                    <w:rPr>
                      <w:b/>
                      <w:lang w:val="en-US"/>
                    </w:rPr>
                  </w:pPr>
                  <w:r w:rsidRPr="00AF5EB5">
                    <w:rPr>
                      <w:b/>
                      <w:lang w:val="en-US"/>
                    </w:rPr>
                    <w:t>M</w:t>
                  </w:r>
                  <w:r w:rsidR="00927D27" w:rsidRPr="00AF5EB5">
                    <w:rPr>
                      <w:b/>
                      <w:lang w:val="en-US"/>
                    </w:rPr>
                    <w:t>ethod</w:t>
                  </w:r>
                </w:p>
              </w:tc>
              <w:tc>
                <w:tcPr>
                  <w:tcW w:w="1283" w:type="dxa"/>
                </w:tcPr>
                <w:p w14:paraId="48B15D96" w14:textId="77777777" w:rsidR="00927D27" w:rsidRPr="00AF5EB5" w:rsidRDefault="00927D27" w:rsidP="008231DD">
                  <w:pPr>
                    <w:rPr>
                      <w:b/>
                      <w:lang w:val="en-US"/>
                    </w:rPr>
                  </w:pPr>
                  <w:r w:rsidRPr="00AF5EB5">
                    <w:rPr>
                      <w:b/>
                      <w:lang w:val="en-US"/>
                    </w:rPr>
                    <w:t>% of achievement</w:t>
                  </w:r>
                </w:p>
              </w:tc>
              <w:tc>
                <w:tcPr>
                  <w:tcW w:w="2433" w:type="dxa"/>
                </w:tcPr>
                <w:p w14:paraId="57601F34" w14:textId="77777777" w:rsidR="00927D27" w:rsidRPr="00AF5EB5" w:rsidRDefault="00927D27" w:rsidP="008231DD">
                  <w:pPr>
                    <w:rPr>
                      <w:b/>
                      <w:lang w:val="en-US"/>
                    </w:rPr>
                  </w:pPr>
                  <w:r w:rsidRPr="00AF5EB5">
                    <w:rPr>
                      <w:b/>
                      <w:lang w:val="en-US"/>
                    </w:rPr>
                    <w:t>Explanation</w:t>
                  </w:r>
                </w:p>
              </w:tc>
              <w:tc>
                <w:tcPr>
                  <w:tcW w:w="1683" w:type="dxa"/>
                </w:tcPr>
                <w:p w14:paraId="1D99F452" w14:textId="77777777" w:rsidR="00927D27" w:rsidRPr="00AF5EB5" w:rsidRDefault="00927D27" w:rsidP="008231DD">
                  <w:pPr>
                    <w:rPr>
                      <w:b/>
                      <w:lang w:val="en-US"/>
                    </w:rPr>
                  </w:pPr>
                  <w:r w:rsidRPr="00AF5EB5">
                    <w:rPr>
                      <w:b/>
                      <w:lang w:val="en-US"/>
                    </w:rPr>
                    <w:t>Justification</w:t>
                  </w:r>
                </w:p>
              </w:tc>
            </w:tr>
            <w:tr w:rsidR="00927D27" w:rsidRPr="00AF5EB5" w14:paraId="58E21F91" w14:textId="77777777" w:rsidTr="008231DD">
              <w:tc>
                <w:tcPr>
                  <w:tcW w:w="1925" w:type="dxa"/>
                </w:tcPr>
                <w:p w14:paraId="1D7B0B55" w14:textId="77777777" w:rsidR="00927D27" w:rsidRPr="00AF5EB5" w:rsidRDefault="00927D27" w:rsidP="008231DD">
                  <w:pPr>
                    <w:rPr>
                      <w:lang w:val="en-US"/>
                    </w:rPr>
                  </w:pPr>
                  <w:r w:rsidRPr="00AF5EB5">
                    <w:rPr>
                      <w:lang w:val="en-US"/>
                    </w:rPr>
                    <w:t>Torneälv</w:t>
                  </w:r>
                </w:p>
              </w:tc>
              <w:tc>
                <w:tcPr>
                  <w:tcW w:w="1392" w:type="dxa"/>
                </w:tcPr>
                <w:p w14:paraId="146E7C52" w14:textId="756A3489" w:rsidR="00927D27" w:rsidRPr="00AF5EB5" w:rsidRDefault="00F607BB" w:rsidP="008231DD">
                  <w:pPr>
                    <w:rPr>
                      <w:lang w:val="en-US"/>
                    </w:rPr>
                  </w:pPr>
                  <w:r w:rsidRPr="00AF5EB5">
                    <w:rPr>
                      <w:lang w:val="en-US"/>
                    </w:rPr>
                    <w:t>E</w:t>
                  </w:r>
                  <w:r w:rsidR="00927D27" w:rsidRPr="00AF5EB5">
                    <w:rPr>
                      <w:lang w:val="en-US"/>
                    </w:rPr>
                    <w:t>lectrofishing</w:t>
                  </w:r>
                </w:p>
              </w:tc>
              <w:tc>
                <w:tcPr>
                  <w:tcW w:w="1283" w:type="dxa"/>
                </w:tcPr>
                <w:p w14:paraId="6DA4115B" w14:textId="77777777" w:rsidR="00927D27" w:rsidRPr="00AF5EB5" w:rsidRDefault="00927D27" w:rsidP="008231DD">
                  <w:pPr>
                    <w:rPr>
                      <w:lang w:val="en-US"/>
                    </w:rPr>
                  </w:pPr>
                  <w:r w:rsidRPr="00AF5EB5">
                    <w:rPr>
                      <w:lang w:val="en-US"/>
                    </w:rPr>
                    <w:t>104</w:t>
                  </w:r>
                </w:p>
              </w:tc>
              <w:tc>
                <w:tcPr>
                  <w:tcW w:w="2433" w:type="dxa"/>
                </w:tcPr>
                <w:p w14:paraId="4A3AB968" w14:textId="77777777" w:rsidR="00927D27" w:rsidRPr="00AF5EB5" w:rsidRDefault="00927D27" w:rsidP="008231DD">
                  <w:pPr>
                    <w:rPr>
                      <w:lang w:val="en-US"/>
                    </w:rPr>
                  </w:pPr>
                  <w:r w:rsidRPr="00AF5EB5">
                    <w:rPr>
                      <w:lang w:val="en-US"/>
                    </w:rPr>
                    <w:t>Got one site extra for free.</w:t>
                  </w:r>
                </w:p>
              </w:tc>
              <w:tc>
                <w:tcPr>
                  <w:tcW w:w="1683" w:type="dxa"/>
                </w:tcPr>
                <w:p w14:paraId="49E7B39B" w14:textId="77777777" w:rsidR="00927D27" w:rsidRPr="00AF5EB5" w:rsidRDefault="00927D27" w:rsidP="008231DD">
                  <w:pPr>
                    <w:rPr>
                      <w:lang w:val="en-US"/>
                    </w:rPr>
                  </w:pPr>
                </w:p>
              </w:tc>
            </w:tr>
            <w:tr w:rsidR="00927D27" w:rsidRPr="00AF5EB5" w14:paraId="3EC341F6" w14:textId="77777777" w:rsidTr="008231DD">
              <w:tc>
                <w:tcPr>
                  <w:tcW w:w="1925" w:type="dxa"/>
                </w:tcPr>
                <w:p w14:paraId="75E1EAD8" w14:textId="77777777" w:rsidR="00927D27" w:rsidRPr="00AF5EB5" w:rsidRDefault="00927D27" w:rsidP="008231DD">
                  <w:pPr>
                    <w:rPr>
                      <w:lang w:val="en-US"/>
                    </w:rPr>
                  </w:pPr>
                  <w:r w:rsidRPr="00AF5EB5">
                    <w:rPr>
                      <w:lang w:val="en-US"/>
                    </w:rPr>
                    <w:lastRenderedPageBreak/>
                    <w:t>Ume/Vindelälven</w:t>
                  </w:r>
                </w:p>
              </w:tc>
              <w:tc>
                <w:tcPr>
                  <w:tcW w:w="1392" w:type="dxa"/>
                </w:tcPr>
                <w:p w14:paraId="76FB5342" w14:textId="3D0D3B5D" w:rsidR="00927D27" w:rsidRPr="00AF5EB5" w:rsidRDefault="00F607BB" w:rsidP="008231DD">
                  <w:pPr>
                    <w:rPr>
                      <w:lang w:val="en-US"/>
                    </w:rPr>
                  </w:pPr>
                  <w:r w:rsidRPr="00AF5EB5">
                    <w:rPr>
                      <w:lang w:val="en-US"/>
                    </w:rPr>
                    <w:t>E</w:t>
                  </w:r>
                  <w:r w:rsidR="00927D27" w:rsidRPr="00AF5EB5">
                    <w:rPr>
                      <w:lang w:val="en-US"/>
                    </w:rPr>
                    <w:t>lectrofishing</w:t>
                  </w:r>
                </w:p>
              </w:tc>
              <w:tc>
                <w:tcPr>
                  <w:tcW w:w="1283" w:type="dxa"/>
                </w:tcPr>
                <w:p w14:paraId="22B5EF4F" w14:textId="77777777" w:rsidR="00927D27" w:rsidRPr="00AF5EB5" w:rsidRDefault="00927D27" w:rsidP="008231DD">
                  <w:pPr>
                    <w:rPr>
                      <w:lang w:val="en-US"/>
                    </w:rPr>
                  </w:pPr>
                  <w:r w:rsidRPr="00AF5EB5">
                    <w:rPr>
                      <w:lang w:val="en-US"/>
                    </w:rPr>
                    <w:t>96</w:t>
                  </w:r>
                </w:p>
              </w:tc>
              <w:tc>
                <w:tcPr>
                  <w:tcW w:w="2433" w:type="dxa"/>
                </w:tcPr>
                <w:p w14:paraId="38AA6591" w14:textId="77777777" w:rsidR="00927D27" w:rsidRPr="00AF5EB5" w:rsidRDefault="00927D27" w:rsidP="008231DD">
                  <w:pPr>
                    <w:rPr>
                      <w:lang w:val="en-US"/>
                    </w:rPr>
                  </w:pPr>
                  <w:r w:rsidRPr="00AF5EB5">
                    <w:rPr>
                      <w:lang w:val="en-US"/>
                    </w:rPr>
                    <w:t>WP was sent in before negotiations with consultants finished, hence discrepancies between planned numbers and achieved numbers.</w:t>
                  </w:r>
                </w:p>
              </w:tc>
              <w:tc>
                <w:tcPr>
                  <w:tcW w:w="1683" w:type="dxa"/>
                </w:tcPr>
                <w:p w14:paraId="7C074A88" w14:textId="77777777" w:rsidR="00927D27" w:rsidRPr="00AF5EB5" w:rsidRDefault="00927D27" w:rsidP="008231DD">
                  <w:pPr>
                    <w:rPr>
                      <w:lang w:val="en-US"/>
                    </w:rPr>
                  </w:pPr>
                  <w:r w:rsidRPr="00AF5EB5">
                    <w:rPr>
                      <w:lang w:val="en-US"/>
                    </w:rPr>
                    <w:t>Electrofishing is conducted by consultants. Consultants are local to the area and have excellent knowledge about the investigated river. The needed numbers of electrofishing sites estimated by WGBAST were therefore adjusted after consulting the local experts. In addition the price per site were higher than originally planned.</w:t>
                  </w:r>
                </w:p>
              </w:tc>
            </w:tr>
            <w:tr w:rsidR="00927D27" w:rsidRPr="00AF5EB5" w14:paraId="187D21FE" w14:textId="77777777" w:rsidTr="008231DD">
              <w:tc>
                <w:tcPr>
                  <w:tcW w:w="1925" w:type="dxa"/>
                </w:tcPr>
                <w:p w14:paraId="63C64C43" w14:textId="77777777" w:rsidR="00927D27" w:rsidRPr="00AF5EB5" w:rsidRDefault="00927D27" w:rsidP="008231DD">
                  <w:pPr>
                    <w:rPr>
                      <w:lang w:val="en-US"/>
                    </w:rPr>
                  </w:pPr>
                  <w:r w:rsidRPr="00AF5EB5">
                    <w:rPr>
                      <w:lang w:val="en-US"/>
                    </w:rPr>
                    <w:t>Rickleån</w:t>
                  </w:r>
                </w:p>
              </w:tc>
              <w:tc>
                <w:tcPr>
                  <w:tcW w:w="1392" w:type="dxa"/>
                </w:tcPr>
                <w:p w14:paraId="496894A2" w14:textId="06C1934A" w:rsidR="00927D27" w:rsidRPr="00AF5EB5" w:rsidRDefault="00F607BB" w:rsidP="008231DD">
                  <w:pPr>
                    <w:rPr>
                      <w:lang w:val="en-US"/>
                    </w:rPr>
                  </w:pPr>
                  <w:r w:rsidRPr="00AF5EB5">
                    <w:rPr>
                      <w:lang w:val="en-US"/>
                    </w:rPr>
                    <w:t>E</w:t>
                  </w:r>
                  <w:r w:rsidR="00927D27" w:rsidRPr="00AF5EB5">
                    <w:rPr>
                      <w:lang w:val="en-US"/>
                    </w:rPr>
                    <w:t>lectrofishing</w:t>
                  </w:r>
                </w:p>
              </w:tc>
              <w:tc>
                <w:tcPr>
                  <w:tcW w:w="1283" w:type="dxa"/>
                </w:tcPr>
                <w:p w14:paraId="4C1AF314" w14:textId="77777777" w:rsidR="00927D27" w:rsidRPr="00AF5EB5" w:rsidRDefault="00927D27" w:rsidP="008231DD">
                  <w:pPr>
                    <w:rPr>
                      <w:lang w:val="en-US"/>
                    </w:rPr>
                  </w:pPr>
                  <w:r w:rsidRPr="00AF5EB5">
                    <w:rPr>
                      <w:lang w:val="en-US"/>
                    </w:rPr>
                    <w:t>80</w:t>
                  </w:r>
                </w:p>
              </w:tc>
              <w:tc>
                <w:tcPr>
                  <w:tcW w:w="2433" w:type="dxa"/>
                </w:tcPr>
                <w:p w14:paraId="40EC1324" w14:textId="77777777" w:rsidR="00927D27" w:rsidRPr="00AF5EB5" w:rsidRDefault="00927D27" w:rsidP="008231DD">
                  <w:pPr>
                    <w:rPr>
                      <w:lang w:val="en-US"/>
                    </w:rPr>
                  </w:pPr>
                  <w:r w:rsidRPr="00AF5EB5">
                    <w:rPr>
                      <w:lang w:val="en-US"/>
                    </w:rPr>
                    <w:t>WP was sent in before negotiations with consultants finished, hence discrepancies between planned numbers and achieved numbers.</w:t>
                  </w:r>
                </w:p>
              </w:tc>
              <w:tc>
                <w:tcPr>
                  <w:tcW w:w="1683" w:type="dxa"/>
                </w:tcPr>
                <w:p w14:paraId="3BA733DB" w14:textId="77777777" w:rsidR="00927D27" w:rsidRPr="00AF5EB5" w:rsidRDefault="00927D27" w:rsidP="008231DD">
                  <w:pPr>
                    <w:rPr>
                      <w:lang w:val="en-US"/>
                    </w:rPr>
                  </w:pPr>
                  <w:r w:rsidRPr="00AF5EB5">
                    <w:rPr>
                      <w:lang w:val="en-US"/>
                    </w:rPr>
                    <w:t>Electrofishing is conducted by consultants. Consultants are local to the area and have excellent knowledge about the investigated river. The needed numbers of electrofishing sites estimated by WGBAST were therefore adjusted after consulting the local experts. In addition the price per site were higher than originally planned.</w:t>
                  </w:r>
                </w:p>
              </w:tc>
            </w:tr>
            <w:tr w:rsidR="00927D27" w:rsidRPr="00AF5EB5" w14:paraId="753D7261" w14:textId="77777777" w:rsidTr="008231DD">
              <w:tc>
                <w:tcPr>
                  <w:tcW w:w="1925" w:type="dxa"/>
                </w:tcPr>
                <w:p w14:paraId="138DC10D" w14:textId="77777777" w:rsidR="00927D27" w:rsidRPr="00AF5EB5" w:rsidRDefault="00927D27" w:rsidP="008231DD">
                  <w:pPr>
                    <w:rPr>
                      <w:lang w:val="en-US"/>
                    </w:rPr>
                  </w:pPr>
                  <w:r w:rsidRPr="00AF5EB5">
                    <w:rPr>
                      <w:lang w:val="en-US"/>
                    </w:rPr>
                    <w:t>Mörrumsån</w:t>
                  </w:r>
                </w:p>
              </w:tc>
              <w:tc>
                <w:tcPr>
                  <w:tcW w:w="1392" w:type="dxa"/>
                </w:tcPr>
                <w:p w14:paraId="4033D6E8" w14:textId="77777777" w:rsidR="00927D27" w:rsidRPr="00AF5EB5" w:rsidRDefault="00927D27" w:rsidP="008231DD">
                  <w:pPr>
                    <w:rPr>
                      <w:lang w:val="en-US"/>
                    </w:rPr>
                  </w:pPr>
                  <w:r w:rsidRPr="00AF5EB5">
                    <w:rPr>
                      <w:lang w:val="en-US"/>
                    </w:rPr>
                    <w:t>electrofishing</w:t>
                  </w:r>
                </w:p>
              </w:tc>
              <w:tc>
                <w:tcPr>
                  <w:tcW w:w="1283" w:type="dxa"/>
                </w:tcPr>
                <w:p w14:paraId="1FC84B30" w14:textId="77777777" w:rsidR="00927D27" w:rsidRPr="00AF5EB5" w:rsidRDefault="00927D27" w:rsidP="008231DD">
                  <w:pPr>
                    <w:rPr>
                      <w:lang w:val="en-US"/>
                    </w:rPr>
                  </w:pPr>
                  <w:r w:rsidRPr="00AF5EB5">
                    <w:rPr>
                      <w:lang w:val="en-US"/>
                    </w:rPr>
                    <w:t>83</w:t>
                  </w:r>
                </w:p>
              </w:tc>
              <w:tc>
                <w:tcPr>
                  <w:tcW w:w="2433" w:type="dxa"/>
                </w:tcPr>
                <w:p w14:paraId="61F94029" w14:textId="77777777" w:rsidR="00927D27" w:rsidRPr="00AF5EB5" w:rsidRDefault="00927D27" w:rsidP="008231DD">
                  <w:pPr>
                    <w:rPr>
                      <w:lang w:val="en-US"/>
                    </w:rPr>
                  </w:pPr>
                  <w:r w:rsidRPr="00AF5EB5">
                    <w:rPr>
                      <w:lang w:val="en-US"/>
                    </w:rPr>
                    <w:t>WP was sent in before negotiations with consultants finished, hence discrepancies between planned numbers and achieved numbers.</w:t>
                  </w:r>
                </w:p>
              </w:tc>
              <w:tc>
                <w:tcPr>
                  <w:tcW w:w="1683" w:type="dxa"/>
                </w:tcPr>
                <w:p w14:paraId="321F48ED" w14:textId="77777777" w:rsidR="00927D27" w:rsidRPr="00AF5EB5" w:rsidRDefault="00927D27" w:rsidP="008231DD">
                  <w:pPr>
                    <w:rPr>
                      <w:lang w:val="en-US"/>
                    </w:rPr>
                  </w:pPr>
                  <w:r w:rsidRPr="00AF5EB5">
                    <w:rPr>
                      <w:lang w:val="en-US"/>
                    </w:rPr>
                    <w:t xml:space="preserve">Electrofishing is conducted by consultants. Consultants are local to the area and have excellent knowledge about the investigated river. The needed numbers of electrofishing sites estimated by WGBAST were therefore adjusted </w:t>
                  </w:r>
                  <w:r w:rsidRPr="00AF5EB5">
                    <w:rPr>
                      <w:lang w:val="en-US"/>
                    </w:rPr>
                    <w:lastRenderedPageBreak/>
                    <w:t>after consulting the local experts. In addition the price per site were higher than originally planned.</w:t>
                  </w:r>
                </w:p>
              </w:tc>
            </w:tr>
            <w:tr w:rsidR="00927D27" w:rsidRPr="00AF5EB5" w14:paraId="7BD3EBAE" w14:textId="77777777" w:rsidTr="008231DD">
              <w:tc>
                <w:tcPr>
                  <w:tcW w:w="1925" w:type="dxa"/>
                </w:tcPr>
                <w:p w14:paraId="5159DB9D" w14:textId="77777777" w:rsidR="00927D27" w:rsidRPr="00AF5EB5" w:rsidRDefault="00927D27" w:rsidP="008231DD">
                  <w:pPr>
                    <w:rPr>
                      <w:lang w:val="en-US"/>
                    </w:rPr>
                  </w:pPr>
                  <w:r w:rsidRPr="00AF5EB5">
                    <w:rPr>
                      <w:lang w:val="en-US"/>
                    </w:rPr>
                    <w:lastRenderedPageBreak/>
                    <w:t>Sävarån</w:t>
                  </w:r>
                </w:p>
              </w:tc>
              <w:tc>
                <w:tcPr>
                  <w:tcW w:w="1392" w:type="dxa"/>
                </w:tcPr>
                <w:p w14:paraId="7F4AF0EB" w14:textId="41DF84D8" w:rsidR="00927D27" w:rsidRPr="00AF5EB5" w:rsidRDefault="00F607BB" w:rsidP="008231DD">
                  <w:pPr>
                    <w:rPr>
                      <w:lang w:val="en-US"/>
                    </w:rPr>
                  </w:pPr>
                  <w:r w:rsidRPr="00AF5EB5">
                    <w:rPr>
                      <w:lang w:val="en-US"/>
                    </w:rPr>
                    <w:t>E</w:t>
                  </w:r>
                  <w:r w:rsidR="00927D27" w:rsidRPr="00AF5EB5">
                    <w:rPr>
                      <w:lang w:val="en-US"/>
                    </w:rPr>
                    <w:t>lectrofishing</w:t>
                  </w:r>
                </w:p>
              </w:tc>
              <w:tc>
                <w:tcPr>
                  <w:tcW w:w="1283" w:type="dxa"/>
                </w:tcPr>
                <w:p w14:paraId="7909743C" w14:textId="77777777" w:rsidR="00927D27" w:rsidRPr="00AF5EB5" w:rsidRDefault="00927D27" w:rsidP="008231DD">
                  <w:pPr>
                    <w:rPr>
                      <w:lang w:val="en-US"/>
                    </w:rPr>
                  </w:pPr>
                  <w:r w:rsidRPr="00AF5EB5">
                    <w:rPr>
                      <w:lang w:val="en-US"/>
                    </w:rPr>
                    <w:t>93</w:t>
                  </w:r>
                </w:p>
              </w:tc>
              <w:tc>
                <w:tcPr>
                  <w:tcW w:w="2433" w:type="dxa"/>
                </w:tcPr>
                <w:p w14:paraId="7ABD0E37" w14:textId="77777777" w:rsidR="00927D27" w:rsidRPr="00AF5EB5" w:rsidRDefault="00927D27" w:rsidP="008231DD">
                  <w:pPr>
                    <w:rPr>
                      <w:lang w:val="en-US"/>
                    </w:rPr>
                  </w:pPr>
                  <w:r w:rsidRPr="00AF5EB5">
                    <w:rPr>
                      <w:lang w:val="en-US"/>
                    </w:rPr>
                    <w:t>WP was sent in before negotiations with consultants finished, hence discrepancies between planned numbers and achieved numbers.</w:t>
                  </w:r>
                </w:p>
              </w:tc>
              <w:tc>
                <w:tcPr>
                  <w:tcW w:w="1683" w:type="dxa"/>
                </w:tcPr>
                <w:p w14:paraId="41D74DE4" w14:textId="77777777" w:rsidR="00927D27" w:rsidRPr="00AF5EB5" w:rsidRDefault="00927D27" w:rsidP="008231DD">
                  <w:pPr>
                    <w:rPr>
                      <w:lang w:val="en-US"/>
                    </w:rPr>
                  </w:pPr>
                  <w:r w:rsidRPr="00AF5EB5">
                    <w:rPr>
                      <w:lang w:val="en-US"/>
                    </w:rPr>
                    <w:t>Electrofishing is conducted by consultants. Consultants are local to the area and have excellent knowledge about the investigated river. The needed numbers of electrofishing sites estimated by WGBAST were therefore adjusted after consulting the local experts. In addition the price per site were higher than originally planned.</w:t>
                  </w:r>
                </w:p>
              </w:tc>
            </w:tr>
            <w:tr w:rsidR="00927D27" w:rsidRPr="00AF5EB5" w14:paraId="3946479D" w14:textId="77777777" w:rsidTr="008231DD">
              <w:tc>
                <w:tcPr>
                  <w:tcW w:w="1925" w:type="dxa"/>
                </w:tcPr>
                <w:p w14:paraId="0C0579D6" w14:textId="77777777" w:rsidR="00927D27" w:rsidRPr="00AF5EB5" w:rsidRDefault="00927D27" w:rsidP="008231DD">
                  <w:pPr>
                    <w:rPr>
                      <w:lang w:val="en-US"/>
                    </w:rPr>
                  </w:pPr>
                  <w:r w:rsidRPr="00AF5EB5">
                    <w:rPr>
                      <w:lang w:val="en-US"/>
                    </w:rPr>
                    <w:t>Kalixälven</w:t>
                  </w:r>
                </w:p>
              </w:tc>
              <w:tc>
                <w:tcPr>
                  <w:tcW w:w="1392" w:type="dxa"/>
                </w:tcPr>
                <w:p w14:paraId="491FB187" w14:textId="2E6CD3E7" w:rsidR="00927D27" w:rsidRPr="00AF5EB5" w:rsidRDefault="00F607BB" w:rsidP="008231DD">
                  <w:pPr>
                    <w:rPr>
                      <w:lang w:val="en-US"/>
                    </w:rPr>
                  </w:pPr>
                  <w:r w:rsidRPr="00AF5EB5">
                    <w:rPr>
                      <w:lang w:val="en-US"/>
                    </w:rPr>
                    <w:t>E</w:t>
                  </w:r>
                  <w:r w:rsidR="00927D27" w:rsidRPr="00AF5EB5">
                    <w:rPr>
                      <w:lang w:val="en-US"/>
                    </w:rPr>
                    <w:t>lectrofishing</w:t>
                  </w:r>
                </w:p>
              </w:tc>
              <w:tc>
                <w:tcPr>
                  <w:tcW w:w="1283" w:type="dxa"/>
                </w:tcPr>
                <w:p w14:paraId="5FEA5704" w14:textId="77777777" w:rsidR="00927D27" w:rsidRPr="00AF5EB5" w:rsidRDefault="00927D27" w:rsidP="008231DD">
                  <w:pPr>
                    <w:rPr>
                      <w:lang w:val="en-US"/>
                    </w:rPr>
                  </w:pPr>
                  <w:r w:rsidRPr="00AF5EB5">
                    <w:rPr>
                      <w:lang w:val="en-US"/>
                    </w:rPr>
                    <w:t>75</w:t>
                  </w:r>
                </w:p>
              </w:tc>
              <w:tc>
                <w:tcPr>
                  <w:tcW w:w="2433" w:type="dxa"/>
                </w:tcPr>
                <w:p w14:paraId="3C191F87" w14:textId="77777777" w:rsidR="00927D27" w:rsidRPr="00AF5EB5" w:rsidRDefault="00927D27" w:rsidP="008231DD">
                  <w:pPr>
                    <w:rPr>
                      <w:lang w:val="en-US"/>
                    </w:rPr>
                  </w:pPr>
                  <w:r w:rsidRPr="00AF5EB5">
                    <w:rPr>
                      <w:lang w:val="en-US"/>
                    </w:rPr>
                    <w:t>WP was sent in before negotiations with consultants finished, hence discrepancies between planned numbers and achieved numbers.</w:t>
                  </w:r>
                </w:p>
              </w:tc>
              <w:tc>
                <w:tcPr>
                  <w:tcW w:w="1683" w:type="dxa"/>
                </w:tcPr>
                <w:p w14:paraId="2ADB472D" w14:textId="77777777" w:rsidR="00927D27" w:rsidRPr="00AF5EB5" w:rsidRDefault="00927D27" w:rsidP="008231DD">
                  <w:pPr>
                    <w:rPr>
                      <w:lang w:val="en-US"/>
                    </w:rPr>
                  </w:pPr>
                  <w:r w:rsidRPr="00AF5EB5">
                    <w:rPr>
                      <w:lang w:val="en-US"/>
                    </w:rPr>
                    <w:t>Electrofishing is conducted by consultants. Consultants are local to the area and have excellent knowledge about the investigated river. The needed numbers of electrofishing sites estimated by WGBAST were therefore adjusted after consulting the local experts. In addition the price per site were higher than originally planned.</w:t>
                  </w:r>
                </w:p>
              </w:tc>
            </w:tr>
            <w:tr w:rsidR="00927D27" w:rsidRPr="00AF5EB5" w14:paraId="4E657F18" w14:textId="77777777" w:rsidTr="008231DD">
              <w:tc>
                <w:tcPr>
                  <w:tcW w:w="1925" w:type="dxa"/>
                </w:tcPr>
                <w:p w14:paraId="583629B3" w14:textId="77777777" w:rsidR="00927D27" w:rsidRPr="00AF5EB5" w:rsidRDefault="00927D27" w:rsidP="008231DD">
                  <w:pPr>
                    <w:rPr>
                      <w:lang w:val="en-US"/>
                    </w:rPr>
                  </w:pPr>
                  <w:r w:rsidRPr="00AF5EB5">
                    <w:rPr>
                      <w:lang w:val="en-US"/>
                    </w:rPr>
                    <w:t>Råneälven</w:t>
                  </w:r>
                </w:p>
              </w:tc>
              <w:tc>
                <w:tcPr>
                  <w:tcW w:w="1392" w:type="dxa"/>
                </w:tcPr>
                <w:p w14:paraId="30EAA5CC" w14:textId="01D6EB93" w:rsidR="00927D27" w:rsidRPr="00AF5EB5" w:rsidRDefault="008D7EF4" w:rsidP="008231DD">
                  <w:pPr>
                    <w:rPr>
                      <w:lang w:val="en-US"/>
                    </w:rPr>
                  </w:pPr>
                  <w:r>
                    <w:rPr>
                      <w:lang w:val="en-US"/>
                    </w:rPr>
                    <w:t>E</w:t>
                  </w:r>
                  <w:r w:rsidR="00927D27" w:rsidRPr="00AF5EB5">
                    <w:rPr>
                      <w:lang w:val="en-US"/>
                    </w:rPr>
                    <w:t>lectrofishing</w:t>
                  </w:r>
                </w:p>
              </w:tc>
              <w:tc>
                <w:tcPr>
                  <w:tcW w:w="1283" w:type="dxa"/>
                </w:tcPr>
                <w:p w14:paraId="34E760EC" w14:textId="77777777" w:rsidR="00927D27" w:rsidRPr="00AF5EB5" w:rsidRDefault="00927D27" w:rsidP="008231DD">
                  <w:pPr>
                    <w:rPr>
                      <w:lang w:val="en-US"/>
                    </w:rPr>
                  </w:pPr>
                  <w:r w:rsidRPr="00AF5EB5">
                    <w:rPr>
                      <w:lang w:val="en-US"/>
                    </w:rPr>
                    <w:t>74</w:t>
                  </w:r>
                </w:p>
              </w:tc>
              <w:tc>
                <w:tcPr>
                  <w:tcW w:w="2433" w:type="dxa"/>
                </w:tcPr>
                <w:p w14:paraId="2B7E0119" w14:textId="77777777" w:rsidR="00927D27" w:rsidRPr="00AF5EB5" w:rsidRDefault="00927D27" w:rsidP="008231DD">
                  <w:pPr>
                    <w:rPr>
                      <w:lang w:val="en-US"/>
                    </w:rPr>
                  </w:pPr>
                  <w:r w:rsidRPr="00AF5EB5">
                    <w:rPr>
                      <w:lang w:val="en-US"/>
                    </w:rPr>
                    <w:t>WP was sent in before negotiations with consultants finished, hence discrepancies between planned numbers and achieved numbers.</w:t>
                  </w:r>
                </w:p>
              </w:tc>
              <w:tc>
                <w:tcPr>
                  <w:tcW w:w="1683" w:type="dxa"/>
                </w:tcPr>
                <w:p w14:paraId="1BFCDAE0" w14:textId="77777777" w:rsidR="00927D27" w:rsidRPr="00AF5EB5" w:rsidRDefault="00927D27" w:rsidP="008231DD">
                  <w:pPr>
                    <w:rPr>
                      <w:lang w:val="en-US"/>
                    </w:rPr>
                  </w:pPr>
                  <w:r w:rsidRPr="00AF5EB5">
                    <w:rPr>
                      <w:lang w:val="en-US"/>
                    </w:rPr>
                    <w:t xml:space="preserve">Electrofishing is conducted by consultants. Consultants are local to the area and have excellent knowledge about </w:t>
                  </w:r>
                  <w:r w:rsidRPr="00AF5EB5">
                    <w:rPr>
                      <w:lang w:val="en-US"/>
                    </w:rPr>
                    <w:lastRenderedPageBreak/>
                    <w:t>the investigated river. The needed numbers of electrofishing sites estimated by WGBAST were therefore adjusted after consulting the local experts. In addition the price per site were higher than originally planned.</w:t>
                  </w:r>
                </w:p>
              </w:tc>
            </w:tr>
            <w:tr w:rsidR="00927D27" w:rsidRPr="00AF5EB5" w14:paraId="1E795487" w14:textId="77777777" w:rsidTr="008231DD">
              <w:tc>
                <w:tcPr>
                  <w:tcW w:w="1925" w:type="dxa"/>
                </w:tcPr>
                <w:p w14:paraId="26C98CA5" w14:textId="77777777" w:rsidR="00927D27" w:rsidRPr="00AF5EB5" w:rsidRDefault="00927D27" w:rsidP="008231DD">
                  <w:pPr>
                    <w:rPr>
                      <w:lang w:val="en-US"/>
                    </w:rPr>
                  </w:pPr>
                  <w:r w:rsidRPr="00AF5EB5">
                    <w:rPr>
                      <w:lang w:val="en-US"/>
                    </w:rPr>
                    <w:lastRenderedPageBreak/>
                    <w:t>Åbyälven</w:t>
                  </w:r>
                </w:p>
              </w:tc>
              <w:tc>
                <w:tcPr>
                  <w:tcW w:w="1392" w:type="dxa"/>
                </w:tcPr>
                <w:p w14:paraId="1D255003" w14:textId="00C6456D" w:rsidR="00927D27" w:rsidRPr="00AF5EB5" w:rsidRDefault="00F607BB" w:rsidP="008231DD">
                  <w:pPr>
                    <w:rPr>
                      <w:lang w:val="en-US"/>
                    </w:rPr>
                  </w:pPr>
                  <w:r w:rsidRPr="00AF5EB5">
                    <w:rPr>
                      <w:lang w:val="en-US"/>
                    </w:rPr>
                    <w:t>E</w:t>
                  </w:r>
                  <w:r w:rsidR="00927D27" w:rsidRPr="00AF5EB5">
                    <w:rPr>
                      <w:lang w:val="en-US"/>
                    </w:rPr>
                    <w:t>lectrofishing</w:t>
                  </w:r>
                </w:p>
              </w:tc>
              <w:tc>
                <w:tcPr>
                  <w:tcW w:w="1283" w:type="dxa"/>
                </w:tcPr>
                <w:p w14:paraId="3B7B542A" w14:textId="77777777" w:rsidR="00927D27" w:rsidRPr="00AF5EB5" w:rsidRDefault="00927D27" w:rsidP="008231DD">
                  <w:pPr>
                    <w:rPr>
                      <w:lang w:val="en-US"/>
                    </w:rPr>
                  </w:pPr>
                  <w:r w:rsidRPr="00AF5EB5">
                    <w:rPr>
                      <w:lang w:val="en-US"/>
                    </w:rPr>
                    <w:t>80</w:t>
                  </w:r>
                </w:p>
              </w:tc>
              <w:tc>
                <w:tcPr>
                  <w:tcW w:w="2433" w:type="dxa"/>
                </w:tcPr>
                <w:p w14:paraId="05589745" w14:textId="77777777" w:rsidR="00927D27" w:rsidRPr="00AF5EB5" w:rsidRDefault="00927D27" w:rsidP="008231DD">
                  <w:pPr>
                    <w:rPr>
                      <w:lang w:val="en-US"/>
                    </w:rPr>
                  </w:pPr>
                  <w:r w:rsidRPr="00AF5EB5">
                    <w:rPr>
                      <w:lang w:val="en-US"/>
                    </w:rPr>
                    <w:t>WP was sent in before negotiations with consultants finished, hence discrepancies between planned numbers and achieved numbers.</w:t>
                  </w:r>
                </w:p>
              </w:tc>
              <w:tc>
                <w:tcPr>
                  <w:tcW w:w="1683" w:type="dxa"/>
                </w:tcPr>
                <w:p w14:paraId="32AFD489" w14:textId="77777777" w:rsidR="00927D27" w:rsidRPr="00AF5EB5" w:rsidRDefault="00927D27" w:rsidP="008231DD">
                  <w:pPr>
                    <w:rPr>
                      <w:lang w:val="en-US"/>
                    </w:rPr>
                  </w:pPr>
                  <w:r w:rsidRPr="00AF5EB5">
                    <w:rPr>
                      <w:lang w:val="en-US"/>
                    </w:rPr>
                    <w:t>Electrofishing is conducted by consultants. Consultants are local to the area and have excellent knowledge about the investigated river. The needed numbers of electrofishing sites estimated by WGBAST were therefore adjusted after consulting the local experts. In addition the price per site were higher than originally planned.</w:t>
                  </w:r>
                </w:p>
              </w:tc>
            </w:tr>
            <w:tr w:rsidR="00927D27" w:rsidRPr="00AF5EB5" w14:paraId="43CD9144" w14:textId="77777777" w:rsidTr="008231DD">
              <w:tc>
                <w:tcPr>
                  <w:tcW w:w="1925" w:type="dxa"/>
                </w:tcPr>
                <w:p w14:paraId="2FAC80D5" w14:textId="77777777" w:rsidR="00927D27" w:rsidRPr="00AF5EB5" w:rsidRDefault="00927D27" w:rsidP="008231DD">
                  <w:pPr>
                    <w:rPr>
                      <w:lang w:val="en-US"/>
                    </w:rPr>
                  </w:pPr>
                  <w:r w:rsidRPr="00AF5EB5">
                    <w:rPr>
                      <w:lang w:val="en-US"/>
                    </w:rPr>
                    <w:t>Lögdeälven</w:t>
                  </w:r>
                </w:p>
              </w:tc>
              <w:tc>
                <w:tcPr>
                  <w:tcW w:w="1392" w:type="dxa"/>
                </w:tcPr>
                <w:p w14:paraId="07D7314A" w14:textId="0B6D29BC" w:rsidR="00927D27" w:rsidRPr="00AF5EB5" w:rsidRDefault="00F607BB" w:rsidP="008231DD">
                  <w:pPr>
                    <w:rPr>
                      <w:lang w:val="en-US"/>
                    </w:rPr>
                  </w:pPr>
                  <w:r w:rsidRPr="00AF5EB5">
                    <w:rPr>
                      <w:lang w:val="en-US"/>
                    </w:rPr>
                    <w:t>E</w:t>
                  </w:r>
                  <w:r w:rsidR="00927D27" w:rsidRPr="00AF5EB5">
                    <w:rPr>
                      <w:lang w:val="en-US"/>
                    </w:rPr>
                    <w:t>lectrofishing</w:t>
                  </w:r>
                </w:p>
              </w:tc>
              <w:tc>
                <w:tcPr>
                  <w:tcW w:w="1283" w:type="dxa"/>
                </w:tcPr>
                <w:p w14:paraId="658AA96A" w14:textId="77777777" w:rsidR="00927D27" w:rsidRPr="00AF5EB5" w:rsidRDefault="00927D27" w:rsidP="008231DD">
                  <w:pPr>
                    <w:rPr>
                      <w:lang w:val="en-US"/>
                    </w:rPr>
                  </w:pPr>
                  <w:r w:rsidRPr="00AF5EB5">
                    <w:rPr>
                      <w:lang w:val="en-US"/>
                    </w:rPr>
                    <w:t>93</w:t>
                  </w:r>
                </w:p>
              </w:tc>
              <w:tc>
                <w:tcPr>
                  <w:tcW w:w="2433" w:type="dxa"/>
                </w:tcPr>
                <w:p w14:paraId="139236EE" w14:textId="77777777" w:rsidR="00927D27" w:rsidRPr="00AF5EB5" w:rsidRDefault="00927D27" w:rsidP="008231DD">
                  <w:pPr>
                    <w:rPr>
                      <w:lang w:val="en-US"/>
                    </w:rPr>
                  </w:pPr>
                  <w:r w:rsidRPr="00AF5EB5">
                    <w:rPr>
                      <w:lang w:val="en-US"/>
                    </w:rPr>
                    <w:t>WP was sent in before negotiations with consultants finished, hence discrepancies between planned numbers and achieved numbers.</w:t>
                  </w:r>
                </w:p>
              </w:tc>
              <w:tc>
                <w:tcPr>
                  <w:tcW w:w="1683" w:type="dxa"/>
                </w:tcPr>
                <w:p w14:paraId="6B51FFC1" w14:textId="77777777" w:rsidR="00927D27" w:rsidRPr="00AF5EB5" w:rsidRDefault="00927D27" w:rsidP="008231DD">
                  <w:pPr>
                    <w:rPr>
                      <w:lang w:val="en-US"/>
                    </w:rPr>
                  </w:pPr>
                  <w:r w:rsidRPr="00AF5EB5">
                    <w:rPr>
                      <w:lang w:val="en-US"/>
                    </w:rPr>
                    <w:t>Electrofishing is conducted by consultants. Consultants are local to the area and have excellent knowledge about the investigated river. The needed numbers of electrofishing sites estimated by WGBAST were therefore adjusted after consulting the local experts. In addition the price per site were higher than originally planned.</w:t>
                  </w:r>
                </w:p>
              </w:tc>
            </w:tr>
            <w:tr w:rsidR="00927D27" w:rsidRPr="00AF5EB5" w14:paraId="18F45DD2" w14:textId="77777777" w:rsidTr="008231DD">
              <w:tc>
                <w:tcPr>
                  <w:tcW w:w="1925" w:type="dxa"/>
                </w:tcPr>
                <w:p w14:paraId="404AA4CF" w14:textId="77777777" w:rsidR="00927D27" w:rsidRPr="00AF5EB5" w:rsidRDefault="00927D27" w:rsidP="008231DD">
                  <w:pPr>
                    <w:rPr>
                      <w:lang w:val="en-US"/>
                    </w:rPr>
                  </w:pPr>
                  <w:r w:rsidRPr="00AF5EB5">
                    <w:rPr>
                      <w:lang w:val="en-US"/>
                    </w:rPr>
                    <w:lastRenderedPageBreak/>
                    <w:t>Emån</w:t>
                  </w:r>
                </w:p>
              </w:tc>
              <w:tc>
                <w:tcPr>
                  <w:tcW w:w="1392" w:type="dxa"/>
                </w:tcPr>
                <w:p w14:paraId="0AA18181" w14:textId="238EEB47" w:rsidR="00927D27" w:rsidRPr="00AF5EB5" w:rsidRDefault="00F607BB" w:rsidP="008231DD">
                  <w:pPr>
                    <w:rPr>
                      <w:lang w:val="en-US"/>
                    </w:rPr>
                  </w:pPr>
                  <w:r w:rsidRPr="00AF5EB5">
                    <w:rPr>
                      <w:lang w:val="en-US"/>
                    </w:rPr>
                    <w:t>E</w:t>
                  </w:r>
                  <w:r w:rsidR="00927D27" w:rsidRPr="00AF5EB5">
                    <w:rPr>
                      <w:lang w:val="en-US"/>
                    </w:rPr>
                    <w:t>lectrofishing</w:t>
                  </w:r>
                </w:p>
              </w:tc>
              <w:tc>
                <w:tcPr>
                  <w:tcW w:w="1283" w:type="dxa"/>
                </w:tcPr>
                <w:p w14:paraId="70F1DF58" w14:textId="77777777" w:rsidR="00927D27" w:rsidRPr="00AF5EB5" w:rsidRDefault="00927D27" w:rsidP="008231DD">
                  <w:pPr>
                    <w:rPr>
                      <w:lang w:val="en-US"/>
                    </w:rPr>
                  </w:pPr>
                  <w:r w:rsidRPr="00AF5EB5">
                    <w:rPr>
                      <w:lang w:val="en-US"/>
                    </w:rPr>
                    <w:t>77</w:t>
                  </w:r>
                </w:p>
              </w:tc>
              <w:tc>
                <w:tcPr>
                  <w:tcW w:w="2433" w:type="dxa"/>
                </w:tcPr>
                <w:p w14:paraId="0A1216A1" w14:textId="77777777" w:rsidR="00927D27" w:rsidRPr="00AF5EB5" w:rsidRDefault="00927D27" w:rsidP="008231DD">
                  <w:pPr>
                    <w:rPr>
                      <w:lang w:val="en-US"/>
                    </w:rPr>
                  </w:pPr>
                  <w:r w:rsidRPr="00AF5EB5">
                    <w:rPr>
                      <w:lang w:val="en-US"/>
                    </w:rPr>
                    <w:t>WP was sent in before negotiations with consultants finished, hence discrepancies between planned numbers and achieved numbers.</w:t>
                  </w:r>
                </w:p>
              </w:tc>
              <w:tc>
                <w:tcPr>
                  <w:tcW w:w="1683" w:type="dxa"/>
                </w:tcPr>
                <w:p w14:paraId="72FAC214" w14:textId="77777777" w:rsidR="00927D27" w:rsidRPr="00AF5EB5" w:rsidRDefault="00927D27" w:rsidP="008231DD">
                  <w:pPr>
                    <w:rPr>
                      <w:lang w:val="en-US"/>
                    </w:rPr>
                  </w:pPr>
                  <w:r w:rsidRPr="00AF5EB5">
                    <w:rPr>
                      <w:lang w:val="en-US"/>
                    </w:rPr>
                    <w:t>Electrofishing is conducted by consultants. Consultants are local to the area and have excellent knowledge about the investigated river. The needed numbers of electrofishing sites estimated by WGBAST were therefore adjusted after consulting the local experts. In addition the price per site were higher than originally planned.</w:t>
                  </w:r>
                </w:p>
              </w:tc>
            </w:tr>
            <w:tr w:rsidR="00927D27" w:rsidRPr="00AF5EB5" w14:paraId="167EFC15" w14:textId="77777777" w:rsidTr="008231DD">
              <w:tc>
                <w:tcPr>
                  <w:tcW w:w="1925" w:type="dxa"/>
                </w:tcPr>
                <w:p w14:paraId="71C01222" w14:textId="77777777" w:rsidR="00927D27" w:rsidRPr="00AF5EB5" w:rsidRDefault="00927D27" w:rsidP="008231DD">
                  <w:pPr>
                    <w:rPr>
                      <w:lang w:val="en-US"/>
                    </w:rPr>
                  </w:pPr>
                  <w:r w:rsidRPr="00AF5EB5">
                    <w:rPr>
                      <w:lang w:val="en-US"/>
                    </w:rPr>
                    <w:t>Torneälven</w:t>
                  </w:r>
                </w:p>
              </w:tc>
              <w:tc>
                <w:tcPr>
                  <w:tcW w:w="1392" w:type="dxa"/>
                </w:tcPr>
                <w:p w14:paraId="7084A22D" w14:textId="1954F529" w:rsidR="00927D27" w:rsidRPr="00AF5EB5" w:rsidRDefault="00F607BB" w:rsidP="008231DD">
                  <w:pPr>
                    <w:rPr>
                      <w:lang w:val="en-US"/>
                    </w:rPr>
                  </w:pPr>
                  <w:r w:rsidRPr="00AF5EB5">
                    <w:rPr>
                      <w:lang w:val="en-US"/>
                    </w:rPr>
                    <w:t>E</w:t>
                  </w:r>
                  <w:r w:rsidR="00927D27" w:rsidRPr="00AF5EB5">
                    <w:rPr>
                      <w:lang w:val="en-US"/>
                    </w:rPr>
                    <w:t>lectrofishing</w:t>
                  </w:r>
                </w:p>
              </w:tc>
              <w:tc>
                <w:tcPr>
                  <w:tcW w:w="1283" w:type="dxa"/>
                </w:tcPr>
                <w:p w14:paraId="2B4E940E" w14:textId="77777777" w:rsidR="00927D27" w:rsidRPr="00AF5EB5" w:rsidRDefault="00927D27" w:rsidP="008231DD">
                  <w:pPr>
                    <w:rPr>
                      <w:lang w:val="en-US"/>
                    </w:rPr>
                  </w:pPr>
                  <w:r w:rsidRPr="00AF5EB5">
                    <w:rPr>
                      <w:lang w:val="en-US"/>
                    </w:rPr>
                    <w:t>104</w:t>
                  </w:r>
                </w:p>
              </w:tc>
              <w:tc>
                <w:tcPr>
                  <w:tcW w:w="2433" w:type="dxa"/>
                </w:tcPr>
                <w:p w14:paraId="0092B2BC" w14:textId="77777777" w:rsidR="00927D27" w:rsidRPr="00AF5EB5" w:rsidRDefault="00927D27" w:rsidP="008231DD">
                  <w:pPr>
                    <w:rPr>
                      <w:lang w:val="en-US"/>
                    </w:rPr>
                  </w:pPr>
                  <w:r w:rsidRPr="00AF5EB5">
                    <w:rPr>
                      <w:lang w:val="en-US"/>
                    </w:rPr>
                    <w:t>Got one extra site fished for free.</w:t>
                  </w:r>
                </w:p>
              </w:tc>
              <w:tc>
                <w:tcPr>
                  <w:tcW w:w="1683" w:type="dxa"/>
                </w:tcPr>
                <w:p w14:paraId="16DF7B04" w14:textId="77777777" w:rsidR="00927D27" w:rsidRPr="00AF5EB5" w:rsidRDefault="00927D27" w:rsidP="008231DD">
                  <w:pPr>
                    <w:rPr>
                      <w:lang w:val="en-US"/>
                    </w:rPr>
                  </w:pPr>
                </w:p>
              </w:tc>
            </w:tr>
            <w:tr w:rsidR="00927D27" w:rsidRPr="00AF5EB5" w14:paraId="3DE86BFE" w14:textId="77777777" w:rsidTr="008231DD">
              <w:tc>
                <w:tcPr>
                  <w:tcW w:w="1925" w:type="dxa"/>
                </w:tcPr>
                <w:p w14:paraId="20997661" w14:textId="612D9BB8" w:rsidR="00927D27" w:rsidRPr="00AF5EB5" w:rsidRDefault="00005873" w:rsidP="008231DD">
                  <w:pPr>
                    <w:rPr>
                      <w:lang w:val="en-US"/>
                    </w:rPr>
                  </w:pPr>
                  <w:r>
                    <w:rPr>
                      <w:lang w:val="en-US"/>
                    </w:rPr>
                    <w:t>Åbyälven</w:t>
                  </w:r>
                </w:p>
              </w:tc>
              <w:tc>
                <w:tcPr>
                  <w:tcW w:w="1392" w:type="dxa"/>
                </w:tcPr>
                <w:p w14:paraId="3A5F20AC" w14:textId="3089105C" w:rsidR="00927D27" w:rsidRPr="00AF5EB5" w:rsidRDefault="00927D27" w:rsidP="008231DD">
                  <w:pPr>
                    <w:rPr>
                      <w:lang w:val="en-US"/>
                    </w:rPr>
                  </w:pPr>
                  <w:r w:rsidRPr="00AF5EB5">
                    <w:rPr>
                      <w:lang w:val="en-US"/>
                    </w:rPr>
                    <w:t xml:space="preserve"> </w:t>
                  </w:r>
                  <w:r w:rsidR="00F607BB" w:rsidRPr="00AF5EB5">
                    <w:rPr>
                      <w:lang w:val="en-US"/>
                    </w:rPr>
                    <w:t>T</w:t>
                  </w:r>
                  <w:r w:rsidRPr="00AF5EB5">
                    <w:rPr>
                      <w:lang w:val="en-US"/>
                    </w:rPr>
                    <w:t>rap</w:t>
                  </w:r>
                </w:p>
              </w:tc>
              <w:tc>
                <w:tcPr>
                  <w:tcW w:w="1283" w:type="dxa"/>
                </w:tcPr>
                <w:p w14:paraId="6E7535DE" w14:textId="26D2D8EF" w:rsidR="00927D27" w:rsidRPr="00AF5EB5" w:rsidRDefault="00005873" w:rsidP="008231DD">
                  <w:pPr>
                    <w:rPr>
                      <w:lang w:val="en-US"/>
                    </w:rPr>
                  </w:pPr>
                  <w:r>
                    <w:rPr>
                      <w:lang w:val="en-US"/>
                    </w:rPr>
                    <w:t>100</w:t>
                  </w:r>
                </w:p>
              </w:tc>
              <w:tc>
                <w:tcPr>
                  <w:tcW w:w="2433" w:type="dxa"/>
                </w:tcPr>
                <w:p w14:paraId="21A083D4" w14:textId="57A46FB6" w:rsidR="00927D27" w:rsidRPr="00005873" w:rsidRDefault="00005873" w:rsidP="00005873">
                  <w:r w:rsidRPr="00005873">
                    <w:rPr>
                      <w:lang w:val="en-US"/>
                    </w:rPr>
                    <w:t>This smolt trap was previously situated in Lögdeälven but was moved to</w:t>
                  </w:r>
                  <w:r w:rsidR="00841B5B">
                    <w:rPr>
                      <w:lang w:val="en-US"/>
                    </w:rPr>
                    <w:t xml:space="preserve"> Åbyälven 2018</w:t>
                  </w:r>
                  <w:r>
                    <w:rPr>
                      <w:lang w:val="en-US"/>
                    </w:rPr>
                    <w:t>.</w:t>
                  </w:r>
                </w:p>
              </w:tc>
              <w:tc>
                <w:tcPr>
                  <w:tcW w:w="1683" w:type="dxa"/>
                </w:tcPr>
                <w:p w14:paraId="25EE315C" w14:textId="77777777" w:rsidR="00927D27" w:rsidRPr="00AF5EB5" w:rsidRDefault="00927D27" w:rsidP="008231DD">
                  <w:pPr>
                    <w:rPr>
                      <w:lang w:val="en-US"/>
                    </w:rPr>
                  </w:pPr>
                  <w:r w:rsidRPr="00AF5EB5">
                    <w:rPr>
                      <w:lang w:val="en-US"/>
                    </w:rPr>
                    <w:t>On request by WGBAST due to data needs.</w:t>
                  </w:r>
                </w:p>
              </w:tc>
            </w:tr>
          </w:tbl>
          <w:p w14:paraId="1883B363" w14:textId="77777777" w:rsidR="00927D27" w:rsidRPr="00AF5EB5" w:rsidRDefault="00927D27" w:rsidP="008231DD">
            <w:pPr>
              <w:spacing w:after="120" w:line="264" w:lineRule="auto"/>
              <w:rPr>
                <w:rFonts w:ascii="Times New Roman" w:hAnsi="Times New Roman" w:cs="Times New Roman"/>
                <w:sz w:val="20"/>
                <w:szCs w:val="20"/>
                <w:highlight w:val="darkGray"/>
              </w:rPr>
            </w:pPr>
          </w:p>
          <w:p w14:paraId="0F8594B7" w14:textId="77777777" w:rsidR="00927D27" w:rsidRPr="00085551" w:rsidRDefault="00927D27" w:rsidP="008231DD">
            <w:pPr>
              <w:suppressAutoHyphens/>
              <w:spacing w:after="120" w:line="240" w:lineRule="auto"/>
              <w:jc w:val="both"/>
              <w:rPr>
                <w:rFonts w:ascii="Times New Roman" w:eastAsia="Calibri" w:hAnsi="Times New Roman" w:cs="Times New Roman"/>
                <w:sz w:val="20"/>
                <w:szCs w:val="20"/>
                <w:u w:val="single"/>
                <w:lang w:eastAsia="ar-SA"/>
              </w:rPr>
            </w:pPr>
            <w:r w:rsidRPr="00085551">
              <w:rPr>
                <w:rFonts w:ascii="Times New Roman" w:eastAsia="Calibri" w:hAnsi="Times New Roman" w:cs="Times New Roman"/>
                <w:sz w:val="20"/>
                <w:szCs w:val="20"/>
                <w:u w:val="single"/>
                <w:lang w:eastAsia="ar-SA"/>
              </w:rPr>
              <w:t>Eel</w:t>
            </w:r>
          </w:p>
          <w:p w14:paraId="12A6E95B" w14:textId="6DF6097F" w:rsidR="00927D27" w:rsidRDefault="00927D27" w:rsidP="008231DD">
            <w:pPr>
              <w:suppressAutoHyphens/>
              <w:spacing w:after="120" w:line="240" w:lineRule="auto"/>
              <w:jc w:val="both"/>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 xml:space="preserve">Summer 2018 was unusually dry and hot. </w:t>
            </w:r>
            <w:r w:rsidR="002B016D" w:rsidRPr="002B016D">
              <w:rPr>
                <w:rFonts w:ascii="Times New Roman" w:hAnsi="Times New Roman" w:cs="Times New Roman"/>
                <w:sz w:val="20"/>
                <w:szCs w:val="20"/>
                <w:lang w:eastAsia="ar-SA"/>
              </w:rPr>
              <w:t>Thus</w:t>
            </w:r>
            <w:r w:rsidR="00185110">
              <w:rPr>
                <w:rFonts w:ascii="Times New Roman" w:hAnsi="Times New Roman" w:cs="Times New Roman"/>
                <w:sz w:val="20"/>
                <w:szCs w:val="20"/>
                <w:lang w:eastAsia="ar-SA"/>
              </w:rPr>
              <w:t>,</w:t>
            </w:r>
            <w:r w:rsidR="002B016D" w:rsidRPr="002B016D">
              <w:rPr>
                <w:rFonts w:ascii="Times New Roman" w:hAnsi="Times New Roman" w:cs="Times New Roman"/>
                <w:sz w:val="20"/>
                <w:szCs w:val="20"/>
                <w:lang w:eastAsia="ar-SA"/>
              </w:rPr>
              <w:t xml:space="preserve"> some sampling and activities were not possible to implement.</w:t>
            </w:r>
          </w:p>
          <w:p w14:paraId="2852F65E" w14:textId="77777777" w:rsidR="00927D27" w:rsidRPr="008A4191" w:rsidRDefault="00927D27" w:rsidP="008231DD">
            <w:pPr>
              <w:spacing w:after="120" w:line="264" w:lineRule="auto"/>
              <w:rPr>
                <w:rFonts w:ascii="Times New Roman" w:hAnsi="Times New Roman" w:cs="Times New Roman"/>
                <w:sz w:val="20"/>
                <w:szCs w:val="20"/>
                <w:lang w:val="en-US"/>
              </w:rPr>
            </w:pPr>
            <w:r w:rsidRPr="008A4191">
              <w:rPr>
                <w:rFonts w:ascii="Times New Roman" w:hAnsi="Times New Roman" w:cs="Times New Roman"/>
                <w:sz w:val="20"/>
                <w:szCs w:val="20"/>
                <w:lang w:val="en-US"/>
              </w:rPr>
              <w:t xml:space="preserve">The </w:t>
            </w:r>
            <w:r>
              <w:rPr>
                <w:rFonts w:ascii="Times New Roman" w:hAnsi="Times New Roman" w:cs="Times New Roman"/>
                <w:sz w:val="20"/>
                <w:szCs w:val="20"/>
                <w:lang w:val="en-US"/>
              </w:rPr>
              <w:t>first chosen</w:t>
            </w:r>
            <w:r w:rsidRPr="008A4191">
              <w:rPr>
                <w:rFonts w:ascii="Times New Roman" w:hAnsi="Times New Roman" w:cs="Times New Roman"/>
                <w:sz w:val="20"/>
                <w:szCs w:val="20"/>
                <w:lang w:val="en-US"/>
              </w:rPr>
              <w:t xml:space="preserve"> designated river</w:t>
            </w:r>
            <w:r>
              <w:rPr>
                <w:rFonts w:ascii="Times New Roman" w:hAnsi="Times New Roman" w:cs="Times New Roman"/>
                <w:sz w:val="20"/>
                <w:szCs w:val="20"/>
                <w:lang w:val="en-US"/>
              </w:rPr>
              <w:t xml:space="preserve"> was initiated in 2018 and will be</w:t>
            </w:r>
            <w:r w:rsidRPr="008A4191">
              <w:rPr>
                <w:rFonts w:ascii="Times New Roman" w:hAnsi="Times New Roman" w:cs="Times New Roman"/>
                <w:sz w:val="20"/>
                <w:szCs w:val="20"/>
                <w:lang w:val="en-US"/>
              </w:rPr>
              <w:t xml:space="preserve"> launch</w:t>
            </w:r>
            <w:r>
              <w:rPr>
                <w:rFonts w:ascii="Times New Roman" w:hAnsi="Times New Roman" w:cs="Times New Roman"/>
                <w:sz w:val="20"/>
                <w:szCs w:val="20"/>
                <w:lang w:val="en-US"/>
              </w:rPr>
              <w:t>ed</w:t>
            </w:r>
            <w:r w:rsidRPr="008A4191">
              <w:rPr>
                <w:rFonts w:ascii="Times New Roman" w:hAnsi="Times New Roman" w:cs="Times New Roman"/>
                <w:sz w:val="20"/>
                <w:szCs w:val="20"/>
                <w:lang w:val="en-US"/>
              </w:rPr>
              <w:t xml:space="preserve"> during </w:t>
            </w:r>
            <w:r>
              <w:rPr>
                <w:rFonts w:ascii="Times New Roman" w:hAnsi="Times New Roman" w:cs="Times New Roman"/>
                <w:sz w:val="20"/>
                <w:szCs w:val="20"/>
                <w:lang w:val="en-US"/>
              </w:rPr>
              <w:t xml:space="preserve">spring </w:t>
            </w:r>
            <w:r w:rsidRPr="008A4191">
              <w:rPr>
                <w:rFonts w:ascii="Times New Roman" w:hAnsi="Times New Roman" w:cs="Times New Roman"/>
                <w:sz w:val="20"/>
                <w:szCs w:val="20"/>
                <w:lang w:val="en-US"/>
              </w:rPr>
              <w:t>201</w:t>
            </w:r>
            <w:r>
              <w:rPr>
                <w:rFonts w:ascii="Times New Roman" w:hAnsi="Times New Roman" w:cs="Times New Roman"/>
                <w:sz w:val="20"/>
                <w:szCs w:val="20"/>
                <w:lang w:val="en-US"/>
              </w:rPr>
              <w:t>9</w:t>
            </w:r>
            <w:r w:rsidRPr="008A4191">
              <w:rPr>
                <w:rFonts w:ascii="Times New Roman" w:hAnsi="Times New Roman" w:cs="Times New Roman"/>
                <w:sz w:val="20"/>
                <w:szCs w:val="20"/>
                <w:lang w:val="en-US"/>
              </w:rPr>
              <w:t>.</w:t>
            </w:r>
          </w:p>
          <w:tbl>
            <w:tblPr>
              <w:tblStyle w:val="Tabellrutnt1"/>
              <w:tblW w:w="0" w:type="auto"/>
              <w:tblLook w:val="04A0" w:firstRow="1" w:lastRow="0" w:firstColumn="1" w:lastColumn="0" w:noHBand="0" w:noVBand="1"/>
            </w:tblPr>
            <w:tblGrid>
              <w:gridCol w:w="1816"/>
              <w:gridCol w:w="1727"/>
              <w:gridCol w:w="1724"/>
              <w:gridCol w:w="1723"/>
              <w:gridCol w:w="1726"/>
            </w:tblGrid>
            <w:tr w:rsidR="00927D27" w14:paraId="35E21DF8" w14:textId="77777777" w:rsidTr="00F607BB">
              <w:tc>
                <w:tcPr>
                  <w:tcW w:w="1816" w:type="dxa"/>
                </w:tcPr>
                <w:p w14:paraId="11C2315E" w14:textId="77777777" w:rsidR="00927D27" w:rsidRPr="00927D27" w:rsidRDefault="00927D27" w:rsidP="008231DD">
                  <w:pPr>
                    <w:suppressAutoHyphens/>
                    <w:spacing w:after="120"/>
                    <w:jc w:val="both"/>
                    <w:rPr>
                      <w:rFonts w:eastAsia="Calibri"/>
                      <w:lang w:eastAsia="ar-SA"/>
                    </w:rPr>
                  </w:pPr>
                  <w:r w:rsidRPr="00927D27">
                    <w:rPr>
                      <w:b/>
                      <w:lang w:val="en-US"/>
                    </w:rPr>
                    <w:t>River/site</w:t>
                  </w:r>
                </w:p>
              </w:tc>
              <w:tc>
                <w:tcPr>
                  <w:tcW w:w="1727" w:type="dxa"/>
                </w:tcPr>
                <w:p w14:paraId="61ECA5FC" w14:textId="2EFD0175" w:rsidR="00927D27" w:rsidRPr="00927D27" w:rsidRDefault="00F607BB" w:rsidP="008231DD">
                  <w:pPr>
                    <w:suppressAutoHyphens/>
                    <w:spacing w:after="120"/>
                    <w:jc w:val="both"/>
                    <w:rPr>
                      <w:rFonts w:eastAsia="Calibri"/>
                      <w:lang w:eastAsia="ar-SA"/>
                    </w:rPr>
                  </w:pPr>
                  <w:r w:rsidRPr="00927D27">
                    <w:rPr>
                      <w:b/>
                      <w:lang w:val="en-US"/>
                    </w:rPr>
                    <w:t>M</w:t>
                  </w:r>
                  <w:r w:rsidR="00927D27" w:rsidRPr="00927D27">
                    <w:rPr>
                      <w:b/>
                      <w:lang w:val="en-US"/>
                    </w:rPr>
                    <w:t>ethod</w:t>
                  </w:r>
                </w:p>
              </w:tc>
              <w:tc>
                <w:tcPr>
                  <w:tcW w:w="1724" w:type="dxa"/>
                </w:tcPr>
                <w:p w14:paraId="4EA88F49" w14:textId="77777777" w:rsidR="00927D27" w:rsidRPr="00927D27" w:rsidRDefault="00927D27" w:rsidP="008231DD">
                  <w:pPr>
                    <w:suppressAutoHyphens/>
                    <w:spacing w:after="120"/>
                    <w:jc w:val="both"/>
                    <w:rPr>
                      <w:rFonts w:eastAsia="Calibri"/>
                      <w:lang w:eastAsia="ar-SA"/>
                    </w:rPr>
                  </w:pPr>
                  <w:r w:rsidRPr="00927D27">
                    <w:rPr>
                      <w:b/>
                      <w:lang w:val="en-US"/>
                    </w:rPr>
                    <w:t>% of achievement</w:t>
                  </w:r>
                </w:p>
              </w:tc>
              <w:tc>
                <w:tcPr>
                  <w:tcW w:w="1723" w:type="dxa"/>
                </w:tcPr>
                <w:p w14:paraId="338DBC16" w14:textId="77777777" w:rsidR="00927D27" w:rsidRPr="00927D27" w:rsidRDefault="00927D27" w:rsidP="008231DD">
                  <w:pPr>
                    <w:suppressAutoHyphens/>
                    <w:spacing w:after="120"/>
                    <w:jc w:val="both"/>
                    <w:rPr>
                      <w:rFonts w:eastAsia="Calibri"/>
                      <w:lang w:eastAsia="ar-SA"/>
                    </w:rPr>
                  </w:pPr>
                  <w:r w:rsidRPr="00927D27">
                    <w:rPr>
                      <w:b/>
                      <w:lang w:val="en-US"/>
                    </w:rPr>
                    <w:t>Explanation</w:t>
                  </w:r>
                </w:p>
              </w:tc>
              <w:tc>
                <w:tcPr>
                  <w:tcW w:w="1726" w:type="dxa"/>
                </w:tcPr>
                <w:p w14:paraId="5F75664A" w14:textId="77777777" w:rsidR="00927D27" w:rsidRPr="00927D27" w:rsidRDefault="00927D27" w:rsidP="008231DD">
                  <w:pPr>
                    <w:suppressAutoHyphens/>
                    <w:spacing w:after="120"/>
                    <w:jc w:val="both"/>
                    <w:rPr>
                      <w:rFonts w:eastAsia="Calibri"/>
                      <w:lang w:eastAsia="ar-SA"/>
                    </w:rPr>
                  </w:pPr>
                  <w:r w:rsidRPr="00927D27">
                    <w:rPr>
                      <w:b/>
                      <w:lang w:val="en-US"/>
                    </w:rPr>
                    <w:t>Justification</w:t>
                  </w:r>
                </w:p>
              </w:tc>
            </w:tr>
            <w:tr w:rsidR="00927D27" w14:paraId="4CC538B8" w14:textId="77777777" w:rsidTr="00F607BB">
              <w:tc>
                <w:tcPr>
                  <w:tcW w:w="1816" w:type="dxa"/>
                </w:tcPr>
                <w:p w14:paraId="3EA47AF3" w14:textId="77777777" w:rsidR="00927D27" w:rsidRDefault="00927D27" w:rsidP="008231DD">
                  <w:pPr>
                    <w:suppressAutoHyphens/>
                    <w:spacing w:after="120"/>
                    <w:jc w:val="both"/>
                    <w:rPr>
                      <w:rFonts w:eastAsia="Calibri"/>
                      <w:lang w:eastAsia="ar-SA"/>
                    </w:rPr>
                  </w:pPr>
                  <w:r>
                    <w:rPr>
                      <w:rFonts w:eastAsia="Calibri"/>
                      <w:lang w:eastAsia="ar-SA"/>
                    </w:rPr>
                    <w:t>Göta Älv</w:t>
                  </w:r>
                </w:p>
              </w:tc>
              <w:tc>
                <w:tcPr>
                  <w:tcW w:w="1727" w:type="dxa"/>
                </w:tcPr>
                <w:p w14:paraId="470D9D89" w14:textId="77777777" w:rsidR="00927D27" w:rsidRDefault="00927D27" w:rsidP="008231DD">
                  <w:pPr>
                    <w:suppressAutoHyphens/>
                    <w:spacing w:after="120"/>
                    <w:jc w:val="both"/>
                    <w:rPr>
                      <w:rFonts w:eastAsia="Calibri"/>
                      <w:lang w:eastAsia="ar-SA"/>
                    </w:rPr>
                  </w:pPr>
                  <w:r>
                    <w:rPr>
                      <w:rFonts w:eastAsia="Calibri"/>
                      <w:lang w:eastAsia="ar-SA"/>
                    </w:rPr>
                    <w:t>Trap</w:t>
                  </w:r>
                </w:p>
              </w:tc>
              <w:tc>
                <w:tcPr>
                  <w:tcW w:w="1724" w:type="dxa"/>
                </w:tcPr>
                <w:p w14:paraId="706161C4" w14:textId="77777777" w:rsidR="00927D27" w:rsidRDefault="00927D27" w:rsidP="008231DD">
                  <w:pPr>
                    <w:suppressAutoHyphens/>
                    <w:spacing w:after="120"/>
                    <w:jc w:val="both"/>
                    <w:rPr>
                      <w:rFonts w:eastAsia="Calibri"/>
                      <w:lang w:eastAsia="ar-SA"/>
                    </w:rPr>
                  </w:pPr>
                  <w:r>
                    <w:rPr>
                      <w:rFonts w:eastAsia="Calibri"/>
                      <w:lang w:eastAsia="ar-SA"/>
                    </w:rPr>
                    <w:t>0</w:t>
                  </w:r>
                </w:p>
              </w:tc>
              <w:tc>
                <w:tcPr>
                  <w:tcW w:w="1723" w:type="dxa"/>
                </w:tcPr>
                <w:p w14:paraId="62F0839A" w14:textId="77777777" w:rsidR="00927D27" w:rsidRDefault="00927D27" w:rsidP="008231DD">
                  <w:pPr>
                    <w:suppressAutoHyphens/>
                    <w:spacing w:after="120"/>
                    <w:jc w:val="both"/>
                    <w:rPr>
                      <w:rFonts w:eastAsia="Calibri"/>
                      <w:lang w:eastAsia="ar-SA"/>
                    </w:rPr>
                  </w:pPr>
                  <w:r>
                    <w:rPr>
                      <w:rFonts w:eastAsia="Calibri"/>
                      <w:lang w:eastAsia="ar-SA"/>
                    </w:rPr>
                    <w:t>The responsible county board was not able to replace the former trap keeper in time.</w:t>
                  </w:r>
                </w:p>
              </w:tc>
              <w:tc>
                <w:tcPr>
                  <w:tcW w:w="1726" w:type="dxa"/>
                </w:tcPr>
                <w:p w14:paraId="3FF59E43" w14:textId="29F03FE7" w:rsidR="00927D27" w:rsidRDefault="008D7EF4" w:rsidP="008231DD">
                  <w:pPr>
                    <w:suppressAutoHyphens/>
                    <w:spacing w:after="120"/>
                    <w:jc w:val="both"/>
                    <w:rPr>
                      <w:rFonts w:eastAsia="Calibri"/>
                      <w:lang w:eastAsia="ar-SA"/>
                    </w:rPr>
                  </w:pPr>
                  <w:r>
                    <w:rPr>
                      <w:rFonts w:eastAsia="Calibri"/>
                      <w:lang w:eastAsia="ar-SA"/>
                    </w:rPr>
                    <w:t xml:space="preserve">A </w:t>
                  </w:r>
                  <w:r w:rsidR="00927D27">
                    <w:rPr>
                      <w:rFonts w:eastAsia="Calibri"/>
                      <w:lang w:eastAsia="ar-SA"/>
                    </w:rPr>
                    <w:t>long and important recruitment series we hope will be reactivated in 2019.</w:t>
                  </w:r>
                </w:p>
              </w:tc>
            </w:tr>
            <w:tr w:rsidR="00927D27" w14:paraId="2BBF1219" w14:textId="77777777" w:rsidTr="00F607BB">
              <w:tc>
                <w:tcPr>
                  <w:tcW w:w="1816" w:type="dxa"/>
                </w:tcPr>
                <w:p w14:paraId="451DD684" w14:textId="77777777" w:rsidR="00927D27" w:rsidRDefault="00927D27" w:rsidP="008231DD">
                  <w:pPr>
                    <w:suppressAutoHyphens/>
                    <w:spacing w:after="120"/>
                    <w:jc w:val="both"/>
                    <w:rPr>
                      <w:rFonts w:eastAsia="Calibri"/>
                      <w:lang w:eastAsia="ar-SA"/>
                    </w:rPr>
                  </w:pPr>
                  <w:r>
                    <w:rPr>
                      <w:rFonts w:eastAsia="Calibri"/>
                      <w:lang w:eastAsia="ar-SA"/>
                    </w:rPr>
                    <w:t>Emån</w:t>
                  </w:r>
                </w:p>
              </w:tc>
              <w:tc>
                <w:tcPr>
                  <w:tcW w:w="1727" w:type="dxa"/>
                </w:tcPr>
                <w:p w14:paraId="24BB6078" w14:textId="77777777" w:rsidR="00927D27" w:rsidRDefault="00927D27" w:rsidP="008231DD">
                  <w:pPr>
                    <w:suppressAutoHyphens/>
                    <w:spacing w:after="120"/>
                    <w:jc w:val="both"/>
                    <w:rPr>
                      <w:rFonts w:eastAsia="Calibri"/>
                      <w:lang w:eastAsia="ar-SA"/>
                    </w:rPr>
                  </w:pPr>
                  <w:r>
                    <w:rPr>
                      <w:rFonts w:eastAsia="Calibri"/>
                      <w:lang w:eastAsia="ar-SA"/>
                    </w:rPr>
                    <w:t>Trap</w:t>
                  </w:r>
                </w:p>
              </w:tc>
              <w:tc>
                <w:tcPr>
                  <w:tcW w:w="1724" w:type="dxa"/>
                </w:tcPr>
                <w:p w14:paraId="43709F41" w14:textId="77777777" w:rsidR="00927D27" w:rsidRDefault="00927D27" w:rsidP="008231DD">
                  <w:pPr>
                    <w:suppressAutoHyphens/>
                    <w:spacing w:after="120"/>
                    <w:jc w:val="both"/>
                    <w:rPr>
                      <w:rFonts w:eastAsia="Calibri"/>
                      <w:lang w:eastAsia="ar-SA"/>
                    </w:rPr>
                  </w:pPr>
                  <w:r>
                    <w:rPr>
                      <w:rFonts w:eastAsia="Calibri"/>
                      <w:lang w:eastAsia="ar-SA"/>
                    </w:rPr>
                    <w:t>0</w:t>
                  </w:r>
                </w:p>
              </w:tc>
              <w:tc>
                <w:tcPr>
                  <w:tcW w:w="1723" w:type="dxa"/>
                </w:tcPr>
                <w:p w14:paraId="529A5B47" w14:textId="1EAFB2C2" w:rsidR="00927D27" w:rsidRDefault="00927D27" w:rsidP="008231DD">
                  <w:pPr>
                    <w:suppressAutoHyphens/>
                    <w:spacing w:after="120"/>
                    <w:jc w:val="both"/>
                    <w:rPr>
                      <w:rFonts w:eastAsia="Calibri"/>
                      <w:lang w:eastAsia="ar-SA"/>
                    </w:rPr>
                  </w:pPr>
                  <w:r>
                    <w:rPr>
                      <w:rFonts w:eastAsia="Calibri"/>
                      <w:lang w:eastAsia="ar-SA"/>
                    </w:rPr>
                    <w:t xml:space="preserve">This trap </w:t>
                  </w:r>
                  <w:r w:rsidRPr="00833277">
                    <w:rPr>
                      <w:rFonts w:eastAsia="Calibri"/>
                      <w:lang w:eastAsia="ar-SA"/>
                    </w:rPr>
                    <w:t>is not in operation anymore</w:t>
                  </w:r>
                  <w:r w:rsidR="004F40A1">
                    <w:rPr>
                      <w:rFonts w:eastAsia="Calibri"/>
                      <w:lang w:eastAsia="ar-SA"/>
                    </w:rPr>
                    <w:t>.</w:t>
                  </w:r>
                </w:p>
                <w:p w14:paraId="06AC8465" w14:textId="3769C5EA" w:rsidR="00927D27" w:rsidRDefault="004F40A1" w:rsidP="004F40A1">
                  <w:pPr>
                    <w:autoSpaceDE w:val="0"/>
                    <w:autoSpaceDN w:val="0"/>
                    <w:rPr>
                      <w:rFonts w:eastAsia="Calibri"/>
                      <w:lang w:eastAsia="ar-SA"/>
                    </w:rPr>
                  </w:pPr>
                  <w:r w:rsidRPr="004F40A1">
                    <w:rPr>
                      <w:rFonts w:eastAsia="Calibri"/>
                      <w:lang w:eastAsia="ar-SA"/>
                    </w:rPr>
                    <w:t>River Emån had earlier a time series on eel recruitment, but the mandatory legal requirement behind this series was lifted some years ago. Due to a mistake this river was included in our Work Plan. Thus</w:t>
                  </w:r>
                  <w:r>
                    <w:rPr>
                      <w:rFonts w:eastAsia="Calibri"/>
                      <w:lang w:eastAsia="ar-SA"/>
                    </w:rPr>
                    <w:t>,</w:t>
                  </w:r>
                  <w:r w:rsidRPr="004F40A1">
                    <w:rPr>
                      <w:rFonts w:eastAsia="Calibri"/>
                      <w:lang w:eastAsia="ar-SA"/>
                    </w:rPr>
                    <w:t xml:space="preserve"> River Emån </w:t>
                  </w:r>
                  <w:r w:rsidRPr="004F40A1">
                    <w:rPr>
                      <w:rFonts w:eastAsia="Calibri"/>
                      <w:lang w:eastAsia="ar-SA"/>
                    </w:rPr>
                    <w:lastRenderedPageBreak/>
                    <w:t>should be removed from Table 1E.</w:t>
                  </w:r>
                </w:p>
              </w:tc>
              <w:tc>
                <w:tcPr>
                  <w:tcW w:w="1726" w:type="dxa"/>
                </w:tcPr>
                <w:p w14:paraId="235FC2C0" w14:textId="77777777" w:rsidR="00927D27" w:rsidRDefault="00927D27" w:rsidP="008231DD">
                  <w:pPr>
                    <w:suppressAutoHyphens/>
                    <w:spacing w:after="120"/>
                    <w:jc w:val="both"/>
                    <w:rPr>
                      <w:rFonts w:eastAsia="Calibri"/>
                      <w:lang w:eastAsia="ar-SA"/>
                    </w:rPr>
                  </w:pPr>
                  <w:r>
                    <w:rPr>
                      <w:rFonts w:eastAsia="Calibri"/>
                      <w:lang w:eastAsia="ar-SA"/>
                    </w:rPr>
                    <w:lastRenderedPageBreak/>
                    <w:t>Should be removed from AP.</w:t>
                  </w:r>
                </w:p>
              </w:tc>
            </w:tr>
            <w:tr w:rsidR="00927D27" w:rsidRPr="00833277" w14:paraId="419F288C" w14:textId="77777777" w:rsidTr="00F607BB">
              <w:tc>
                <w:tcPr>
                  <w:tcW w:w="1816" w:type="dxa"/>
                </w:tcPr>
                <w:p w14:paraId="5C261475" w14:textId="77777777" w:rsidR="00927D27" w:rsidRPr="00833277" w:rsidRDefault="00927D27" w:rsidP="008231DD">
                  <w:pPr>
                    <w:suppressAutoHyphens/>
                    <w:spacing w:after="120"/>
                    <w:jc w:val="both"/>
                    <w:rPr>
                      <w:rFonts w:eastAsia="Calibri"/>
                      <w:lang w:val="sv-SE" w:eastAsia="ar-SA"/>
                    </w:rPr>
                  </w:pPr>
                  <w:r>
                    <w:rPr>
                      <w:rFonts w:eastAsia="Calibri"/>
                      <w:lang w:val="sv-SE" w:eastAsia="ar-SA"/>
                    </w:rPr>
                    <w:t xml:space="preserve">A </w:t>
                  </w:r>
                  <w:r w:rsidRPr="00833277">
                    <w:rPr>
                      <w:rFonts w:eastAsia="Calibri"/>
                      <w:lang w:val="sv-SE" w:eastAsia="ar-SA"/>
                    </w:rPr>
                    <w:t>designate</w:t>
                  </w:r>
                  <w:r>
                    <w:rPr>
                      <w:rFonts w:eastAsia="Calibri"/>
                      <w:lang w:val="sv-SE" w:eastAsia="ar-SA"/>
                    </w:rPr>
                    <w:t>d</w:t>
                  </w:r>
                  <w:r w:rsidRPr="00833277">
                    <w:rPr>
                      <w:rFonts w:eastAsia="Calibri"/>
                      <w:lang w:val="sv-SE" w:eastAsia="ar-SA"/>
                    </w:rPr>
                    <w:t xml:space="preserve"> river in Kattegatt/Skagerrak</w:t>
                  </w:r>
                </w:p>
              </w:tc>
              <w:tc>
                <w:tcPr>
                  <w:tcW w:w="1727" w:type="dxa"/>
                </w:tcPr>
                <w:p w14:paraId="3BEBC25E" w14:textId="77777777" w:rsidR="00927D27" w:rsidRPr="00833277" w:rsidRDefault="00927D27" w:rsidP="008231DD">
                  <w:pPr>
                    <w:suppressAutoHyphens/>
                    <w:spacing w:after="120"/>
                    <w:jc w:val="both"/>
                    <w:rPr>
                      <w:rFonts w:eastAsia="Calibri"/>
                      <w:lang w:val="sv-SE" w:eastAsia="ar-SA"/>
                    </w:rPr>
                  </w:pPr>
                  <w:r>
                    <w:rPr>
                      <w:rFonts w:eastAsia="Calibri"/>
                      <w:lang w:val="sv-SE" w:eastAsia="ar-SA"/>
                    </w:rPr>
                    <w:t>Trap, counter etc.</w:t>
                  </w:r>
                </w:p>
              </w:tc>
              <w:tc>
                <w:tcPr>
                  <w:tcW w:w="1724" w:type="dxa"/>
                </w:tcPr>
                <w:p w14:paraId="5E8C5F45" w14:textId="77777777" w:rsidR="00927D27" w:rsidRDefault="00927D27" w:rsidP="008231DD">
                  <w:pPr>
                    <w:suppressAutoHyphens/>
                    <w:spacing w:after="120"/>
                    <w:jc w:val="both"/>
                    <w:rPr>
                      <w:rFonts w:eastAsia="Calibri"/>
                      <w:lang w:eastAsia="ar-SA"/>
                    </w:rPr>
                  </w:pPr>
                  <w:r>
                    <w:rPr>
                      <w:rFonts w:eastAsia="Calibri"/>
                      <w:lang w:eastAsia="ar-SA"/>
                    </w:rPr>
                    <w:t>0</w:t>
                  </w:r>
                </w:p>
              </w:tc>
              <w:tc>
                <w:tcPr>
                  <w:tcW w:w="1723" w:type="dxa"/>
                </w:tcPr>
                <w:p w14:paraId="4A2FD313" w14:textId="77777777" w:rsidR="00927D27" w:rsidRDefault="00927D27" w:rsidP="008231DD">
                  <w:pPr>
                    <w:suppressAutoHyphens/>
                    <w:spacing w:after="120"/>
                    <w:jc w:val="both"/>
                    <w:rPr>
                      <w:rFonts w:eastAsia="Calibri"/>
                      <w:lang w:eastAsia="ar-SA"/>
                    </w:rPr>
                  </w:pPr>
                  <w:r>
                    <w:rPr>
                      <w:rFonts w:eastAsia="Calibri"/>
                      <w:lang w:eastAsia="ar-SA"/>
                    </w:rPr>
                    <w:t>Our plan is to start with a designated river in the Baltic. This is to have some experience before going for a sec</w:t>
                  </w:r>
                </w:p>
              </w:tc>
              <w:tc>
                <w:tcPr>
                  <w:tcW w:w="1726" w:type="dxa"/>
                </w:tcPr>
                <w:p w14:paraId="27C16728" w14:textId="77777777" w:rsidR="00927D27" w:rsidRDefault="00927D27" w:rsidP="008231DD">
                  <w:pPr>
                    <w:suppressAutoHyphens/>
                    <w:spacing w:after="120"/>
                    <w:jc w:val="both"/>
                    <w:rPr>
                      <w:rFonts w:eastAsia="Calibri"/>
                      <w:lang w:eastAsia="ar-SA"/>
                    </w:rPr>
                  </w:pPr>
                  <w:r>
                    <w:rPr>
                      <w:rFonts w:eastAsia="Calibri"/>
                      <w:lang w:eastAsia="ar-SA"/>
                    </w:rPr>
                    <w:t>One designated eel river per Eel Management Unit is required though we need at least one more. We fulfill formally the requirements.</w:t>
                  </w:r>
                </w:p>
              </w:tc>
            </w:tr>
            <w:tr w:rsidR="00927D27" w:rsidRPr="00833277" w14:paraId="1074153B" w14:textId="77777777" w:rsidTr="00F607BB">
              <w:tc>
                <w:tcPr>
                  <w:tcW w:w="1816" w:type="dxa"/>
                </w:tcPr>
                <w:p w14:paraId="11E3537C" w14:textId="77777777" w:rsidR="00927D27" w:rsidRPr="00ED286B" w:rsidRDefault="00927D27" w:rsidP="008231DD">
                  <w:pPr>
                    <w:suppressAutoHyphens/>
                    <w:spacing w:after="120"/>
                    <w:jc w:val="both"/>
                    <w:rPr>
                      <w:rFonts w:eastAsia="Calibri"/>
                      <w:lang w:val="en-GB" w:eastAsia="ar-SA"/>
                    </w:rPr>
                  </w:pPr>
                  <w:r w:rsidRPr="00ED286B">
                    <w:rPr>
                      <w:rFonts w:eastAsia="Calibri"/>
                      <w:lang w:val="en-GB" w:eastAsia="ar-SA"/>
                    </w:rPr>
                    <w:t>Sampling from the commercial eel fisheries in freshwater</w:t>
                  </w:r>
                </w:p>
              </w:tc>
              <w:tc>
                <w:tcPr>
                  <w:tcW w:w="1727" w:type="dxa"/>
                </w:tcPr>
                <w:p w14:paraId="5906809B" w14:textId="77777777" w:rsidR="00927D27" w:rsidRPr="00ED286B" w:rsidRDefault="00927D27" w:rsidP="008231DD">
                  <w:pPr>
                    <w:suppressAutoHyphens/>
                    <w:spacing w:after="120"/>
                    <w:jc w:val="both"/>
                    <w:rPr>
                      <w:rFonts w:eastAsia="Calibri"/>
                      <w:lang w:val="en-GB" w:eastAsia="ar-SA"/>
                    </w:rPr>
                  </w:pPr>
                  <w:r>
                    <w:rPr>
                      <w:rFonts w:eastAsia="Calibri"/>
                      <w:lang w:val="en-GB" w:eastAsia="ar-SA"/>
                    </w:rPr>
                    <w:t>Commercial catch/landings</w:t>
                  </w:r>
                </w:p>
              </w:tc>
              <w:tc>
                <w:tcPr>
                  <w:tcW w:w="1724" w:type="dxa"/>
                </w:tcPr>
                <w:p w14:paraId="69809BDD" w14:textId="77777777" w:rsidR="00927D27" w:rsidRDefault="00927D27" w:rsidP="008231DD">
                  <w:pPr>
                    <w:suppressAutoHyphens/>
                    <w:spacing w:after="120"/>
                    <w:jc w:val="both"/>
                    <w:rPr>
                      <w:rFonts w:eastAsia="Calibri"/>
                      <w:lang w:eastAsia="ar-SA"/>
                    </w:rPr>
                  </w:pPr>
                  <w:r>
                    <w:rPr>
                      <w:rFonts w:eastAsia="Calibri"/>
                      <w:lang w:eastAsia="ar-SA"/>
                    </w:rPr>
                    <w:t>86</w:t>
                  </w:r>
                </w:p>
              </w:tc>
              <w:tc>
                <w:tcPr>
                  <w:tcW w:w="1723" w:type="dxa"/>
                </w:tcPr>
                <w:p w14:paraId="05E85A29" w14:textId="77777777" w:rsidR="00927D27" w:rsidRDefault="00927D27" w:rsidP="008231DD">
                  <w:pPr>
                    <w:suppressAutoHyphens/>
                    <w:spacing w:after="120"/>
                    <w:jc w:val="both"/>
                    <w:rPr>
                      <w:rFonts w:eastAsia="Calibri"/>
                      <w:lang w:eastAsia="ar-SA"/>
                    </w:rPr>
                  </w:pPr>
                  <w:r>
                    <w:rPr>
                      <w:rFonts w:eastAsia="Calibri"/>
                      <w:lang w:eastAsia="ar-SA"/>
                    </w:rPr>
                    <w:t>One fisher experienced some problems with his freezer and sampled eels were destroyed.</w:t>
                  </w:r>
                </w:p>
              </w:tc>
              <w:tc>
                <w:tcPr>
                  <w:tcW w:w="1726" w:type="dxa"/>
                </w:tcPr>
                <w:p w14:paraId="3DD78773" w14:textId="77777777" w:rsidR="00927D27" w:rsidRDefault="00927D27" w:rsidP="008231DD">
                  <w:pPr>
                    <w:suppressAutoHyphens/>
                    <w:spacing w:after="120"/>
                    <w:jc w:val="both"/>
                    <w:rPr>
                      <w:rFonts w:eastAsia="Calibri"/>
                      <w:lang w:eastAsia="ar-SA"/>
                    </w:rPr>
                  </w:pPr>
                </w:p>
              </w:tc>
            </w:tr>
            <w:tr w:rsidR="00927D27" w:rsidRPr="00833277" w14:paraId="676E8032" w14:textId="77777777" w:rsidTr="00F607BB">
              <w:tc>
                <w:tcPr>
                  <w:tcW w:w="1816" w:type="dxa"/>
                </w:tcPr>
                <w:p w14:paraId="505F32BA" w14:textId="77777777" w:rsidR="00927D27" w:rsidRPr="00ED286B" w:rsidRDefault="00927D27" w:rsidP="008231DD">
                  <w:pPr>
                    <w:suppressAutoHyphens/>
                    <w:spacing w:after="120"/>
                    <w:jc w:val="both"/>
                    <w:rPr>
                      <w:rFonts w:eastAsia="Calibri"/>
                      <w:lang w:eastAsia="ar-SA"/>
                    </w:rPr>
                  </w:pPr>
                  <w:r>
                    <w:rPr>
                      <w:rFonts w:eastAsia="Calibri"/>
                      <w:lang w:eastAsia="ar-SA"/>
                    </w:rPr>
                    <w:t>Stocking in fresh-and marine waters</w:t>
                  </w:r>
                </w:p>
              </w:tc>
              <w:tc>
                <w:tcPr>
                  <w:tcW w:w="1727" w:type="dxa"/>
                </w:tcPr>
                <w:p w14:paraId="6F29EF8C" w14:textId="77777777" w:rsidR="00927D27" w:rsidRDefault="00927D27" w:rsidP="008231DD">
                  <w:pPr>
                    <w:suppressAutoHyphens/>
                    <w:spacing w:after="120"/>
                    <w:jc w:val="both"/>
                    <w:rPr>
                      <w:rFonts w:eastAsia="Calibri"/>
                      <w:lang w:eastAsia="ar-SA"/>
                    </w:rPr>
                  </w:pPr>
                  <w:r>
                    <w:rPr>
                      <w:rFonts w:eastAsia="Calibri"/>
                      <w:lang w:eastAsia="ar-SA"/>
                    </w:rPr>
                    <w:t>Register stocked numbers</w:t>
                  </w:r>
                </w:p>
              </w:tc>
              <w:tc>
                <w:tcPr>
                  <w:tcW w:w="1724" w:type="dxa"/>
                </w:tcPr>
                <w:p w14:paraId="36D7AFDE" w14:textId="77777777" w:rsidR="00927D27" w:rsidRDefault="00927D27" w:rsidP="008231DD">
                  <w:pPr>
                    <w:suppressAutoHyphens/>
                    <w:spacing w:after="120"/>
                    <w:jc w:val="both"/>
                    <w:rPr>
                      <w:rFonts w:eastAsia="Calibri"/>
                      <w:lang w:eastAsia="ar-SA"/>
                    </w:rPr>
                  </w:pPr>
                  <w:r>
                    <w:rPr>
                      <w:rFonts w:eastAsia="Calibri"/>
                      <w:lang w:eastAsia="ar-SA"/>
                    </w:rPr>
                    <w:t>63 and 61 % respectively</w:t>
                  </w:r>
                </w:p>
              </w:tc>
              <w:tc>
                <w:tcPr>
                  <w:tcW w:w="1723" w:type="dxa"/>
                </w:tcPr>
                <w:p w14:paraId="02F82A68" w14:textId="0E237834" w:rsidR="00F607BB" w:rsidRDefault="00F607BB" w:rsidP="00F607BB">
                  <w:pPr>
                    <w:autoSpaceDE w:val="0"/>
                    <w:autoSpaceDN w:val="0"/>
                  </w:pPr>
                  <w:r>
                    <w:t>In WP the total “Planned numbers” were mistakenely set to 2 500 000 for coastal and freshwater sites respectively when it really should be 2 500 000 for coastal and freshwater sites taken together. In 2018 &gt;3 000 000 yellow eel were stocked, hence &gt;100% ahievement was reached.</w:t>
                  </w:r>
                </w:p>
                <w:p w14:paraId="725DAEAE" w14:textId="77777777" w:rsidR="00F607BB" w:rsidRDefault="00F607BB" w:rsidP="00F607BB">
                  <w:pPr>
                    <w:suppressAutoHyphens/>
                    <w:spacing w:after="120"/>
                    <w:jc w:val="both"/>
                    <w:rPr>
                      <w:rFonts w:eastAsia="Calibri"/>
                      <w:lang w:eastAsia="ar-SA"/>
                    </w:rPr>
                  </w:pPr>
                </w:p>
                <w:p w14:paraId="0B82A19B" w14:textId="778CDF41" w:rsidR="00927D27" w:rsidRDefault="00927D27" w:rsidP="00F607BB">
                  <w:pPr>
                    <w:suppressAutoHyphens/>
                    <w:spacing w:after="120"/>
                    <w:jc w:val="both"/>
                    <w:rPr>
                      <w:rFonts w:eastAsia="Calibri"/>
                      <w:lang w:eastAsia="ar-SA"/>
                    </w:rPr>
                  </w:pPr>
                  <w:r>
                    <w:rPr>
                      <w:rFonts w:eastAsia="Calibri"/>
                      <w:lang w:eastAsia="ar-SA"/>
                    </w:rPr>
                    <w:t>Total numbers depend on the annual price of glass eels on the market vs a fixed amount of funds.</w:t>
                  </w:r>
                </w:p>
              </w:tc>
              <w:tc>
                <w:tcPr>
                  <w:tcW w:w="1726" w:type="dxa"/>
                </w:tcPr>
                <w:p w14:paraId="2D7E7580" w14:textId="77777777" w:rsidR="00927D27" w:rsidRDefault="00927D27" w:rsidP="008231DD">
                  <w:pPr>
                    <w:suppressAutoHyphens/>
                    <w:spacing w:after="120"/>
                    <w:jc w:val="both"/>
                    <w:rPr>
                      <w:rFonts w:eastAsia="Calibri"/>
                      <w:lang w:eastAsia="ar-SA"/>
                    </w:rPr>
                  </w:pPr>
                </w:p>
              </w:tc>
            </w:tr>
          </w:tbl>
          <w:p w14:paraId="35B14BD1" w14:textId="77777777" w:rsidR="00927D27" w:rsidRPr="00833277" w:rsidRDefault="00927D27" w:rsidP="008231DD">
            <w:pPr>
              <w:suppressAutoHyphens/>
              <w:spacing w:after="120" w:line="240" w:lineRule="auto"/>
              <w:jc w:val="both"/>
              <w:rPr>
                <w:rFonts w:ascii="Times New Roman" w:eastAsia="Calibri" w:hAnsi="Times New Roman" w:cs="Times New Roman"/>
                <w:sz w:val="20"/>
                <w:szCs w:val="20"/>
                <w:lang w:eastAsia="ar-SA"/>
              </w:rPr>
            </w:pPr>
          </w:p>
          <w:p w14:paraId="6DB65901" w14:textId="77777777" w:rsidR="00927D27" w:rsidRPr="00E90994" w:rsidRDefault="00927D27" w:rsidP="008231DD">
            <w:pPr>
              <w:spacing w:after="120" w:line="264" w:lineRule="auto"/>
              <w:rPr>
                <w:rFonts w:ascii="Times New Roman" w:hAnsi="Times New Roman" w:cs="Times New Roman"/>
                <w:b/>
                <w:sz w:val="20"/>
                <w:szCs w:val="20"/>
              </w:rPr>
            </w:pPr>
          </w:p>
          <w:p w14:paraId="07817187" w14:textId="77777777" w:rsidR="00927D27" w:rsidRPr="00AF5EB5" w:rsidRDefault="00927D27" w:rsidP="008231DD">
            <w:pPr>
              <w:suppressAutoHyphens/>
              <w:spacing w:after="120" w:line="240" w:lineRule="auto"/>
              <w:jc w:val="both"/>
              <w:rPr>
                <w:rFonts w:ascii="Times New Roman" w:eastAsia="Calibri" w:hAnsi="Times New Roman" w:cs="Times New Roman"/>
                <w:sz w:val="20"/>
                <w:szCs w:val="20"/>
                <w:lang w:eastAsia="ar-SA"/>
              </w:rPr>
            </w:pPr>
          </w:p>
        </w:tc>
      </w:tr>
    </w:tbl>
    <w:p w14:paraId="2867131F" w14:textId="2390BDB7" w:rsidR="004A2E2D" w:rsidRPr="00B44ED5" w:rsidRDefault="004A2E2D" w:rsidP="00BB1991">
      <w:pPr>
        <w:spacing w:line="360" w:lineRule="auto"/>
        <w:rPr>
          <w:rFonts w:ascii="Times New Roman" w:hAnsi="Times New Roman" w:cs="Times New Roman"/>
          <w:noProof/>
          <w:color w:val="FF0000"/>
          <w:lang w:eastAsia="en-GB"/>
        </w:rPr>
      </w:pPr>
    </w:p>
    <w:p w14:paraId="28671320" w14:textId="77777777" w:rsidR="004A2E2D" w:rsidRPr="002A302E" w:rsidRDefault="004A2E2D" w:rsidP="00BB1991">
      <w:pPr>
        <w:keepNext/>
        <w:pageBreakBefore/>
        <w:tabs>
          <w:tab w:val="left" w:pos="850"/>
        </w:tabs>
        <w:spacing w:before="360" w:line="360" w:lineRule="auto"/>
        <w:ind w:left="851" w:hanging="851"/>
        <w:jc w:val="center"/>
        <w:outlineLvl w:val="0"/>
        <w:rPr>
          <w:rFonts w:ascii="Times New Roman" w:hAnsi="Times New Roman" w:cs="Times New Roman"/>
          <w:b/>
          <w:smallCaps/>
          <w:noProof/>
          <w:lang w:eastAsia="en-GB"/>
        </w:rPr>
      </w:pPr>
      <w:bookmarkStart w:id="17" w:name="_Toc456791736"/>
      <w:bookmarkStart w:id="18" w:name="_Toc456792465"/>
      <w:bookmarkStart w:id="19" w:name="_Toc9512353"/>
      <w:r w:rsidRPr="002A302E">
        <w:rPr>
          <w:rFonts w:ascii="Times New Roman" w:hAnsi="Times New Roman" w:cs="Times New Roman"/>
          <w:smallCaps/>
          <w:noProof/>
          <w:lang w:eastAsia="en-GB"/>
        </w:rPr>
        <w:lastRenderedPageBreak/>
        <w:t>Section 1: Biological Data</w:t>
      </w:r>
      <w:bookmarkEnd w:id="17"/>
      <w:bookmarkEnd w:id="18"/>
      <w:bookmarkEnd w:id="19"/>
      <w:r w:rsidRPr="002A302E">
        <w:rPr>
          <w:rFonts w:ascii="Times New Roman" w:hAnsi="Times New Roman" w:cs="Times New Roman"/>
          <w:b/>
          <w:smallCaps/>
          <w:noProof/>
          <w:lang w:eastAsia="en-GB"/>
        </w:rPr>
        <w:t xml:space="preserve"> </w:t>
      </w:r>
    </w:p>
    <w:p w14:paraId="28671321" w14:textId="77777777" w:rsidR="00FD5C66" w:rsidRPr="00797257" w:rsidRDefault="00FD5C66" w:rsidP="00797257">
      <w:pPr>
        <w:pStyle w:val="StyleTitre2Gras"/>
        <w:spacing w:line="360" w:lineRule="auto"/>
        <w:rPr>
          <w:rFonts w:cs="Times New Roman"/>
          <w:noProof/>
          <w:lang w:val="en-GB" w:eastAsia="en-GB"/>
        </w:rPr>
      </w:pPr>
      <w:bookmarkStart w:id="20" w:name="_Toc508531562"/>
      <w:bookmarkStart w:id="21" w:name="_Toc9512354"/>
      <w:r w:rsidRPr="00797257">
        <w:rPr>
          <w:rFonts w:cs="Times New Roman"/>
          <w:noProof/>
          <w:lang w:val="en-GB" w:eastAsia="en-GB"/>
        </w:rPr>
        <w:t>Text box 1F: Incidental by-catch of birds, mammals, reptiles and fish</w:t>
      </w:r>
      <w:bookmarkEnd w:id="20"/>
      <w:bookmarkEnd w:id="21"/>
    </w:p>
    <w:p w14:paraId="28671322" w14:textId="77777777" w:rsidR="000E4985" w:rsidRPr="002A302E" w:rsidRDefault="000E4985" w:rsidP="000E4985">
      <w:pPr>
        <w:keepNext/>
        <w:tabs>
          <w:tab w:val="left" w:pos="9434"/>
        </w:tabs>
        <w:suppressAutoHyphens/>
        <w:spacing w:before="240" w:after="120" w:line="240" w:lineRule="auto"/>
        <w:jc w:val="center"/>
        <w:outlineLvl w:val="1"/>
        <w:rPr>
          <w:rFonts w:ascii="Times New Roman" w:eastAsia="Calibri" w:hAnsi="Times New Roman" w:cs="Arial"/>
          <w:b/>
          <w:bCs/>
          <w:iCs/>
          <w:sz w:val="24"/>
          <w:szCs w:val="28"/>
          <w:lang w:eastAsia="ar-SA"/>
        </w:rPr>
      </w:pP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9"/>
      </w:tblGrid>
      <w:tr w:rsidR="00B44ED5" w:rsidRPr="002A302E" w14:paraId="28671325" w14:textId="77777777" w:rsidTr="00FD5C66">
        <w:trPr>
          <w:trHeight w:val="389"/>
          <w:jc w:val="center"/>
        </w:trPr>
        <w:tc>
          <w:tcPr>
            <w:tcW w:w="9209" w:type="dxa"/>
            <w:tcBorders>
              <w:bottom w:val="single" w:sz="4" w:space="0" w:color="auto"/>
            </w:tcBorders>
            <w:shd w:val="clear" w:color="auto" w:fill="A6A6A6" w:themeFill="background1" w:themeFillShade="A6"/>
            <w:noWrap/>
            <w:hideMark/>
          </w:tcPr>
          <w:p w14:paraId="28671324" w14:textId="77777777" w:rsidR="00FD5C66" w:rsidRPr="002A302E" w:rsidRDefault="00FD5C66" w:rsidP="00FD5C66">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2A302E">
              <w:rPr>
                <w:rFonts w:ascii="Times New Roman" w:eastAsia="Calibri" w:hAnsi="Times New Roman" w:cs="Times New Roman"/>
                <w:sz w:val="20"/>
                <w:szCs w:val="20"/>
                <w:lang w:eastAsia="ar-SA"/>
              </w:rPr>
              <w:t>General Comment: This box fulfils paragraph 3 point (a) of Chapter III of the multiannual Union programme and Article 2 of the Decision (EU) 2016/1701. This box is applicable to the Annual Report. This box is applicable only for those sections where Member States have reported that they have been carrying out regular sampling. Results and deviations for Pilot studies should be reported under Pilot Study 2.</w:t>
            </w:r>
          </w:p>
        </w:tc>
      </w:tr>
      <w:tr w:rsidR="00B44ED5" w:rsidRPr="002A302E" w14:paraId="2867133D" w14:textId="77777777" w:rsidTr="00FD5C66">
        <w:trPr>
          <w:trHeight w:val="389"/>
          <w:jc w:val="center"/>
        </w:trPr>
        <w:tc>
          <w:tcPr>
            <w:tcW w:w="9209" w:type="dxa"/>
            <w:tcBorders>
              <w:bottom w:val="single" w:sz="4" w:space="0" w:color="auto"/>
            </w:tcBorders>
            <w:shd w:val="clear" w:color="auto" w:fill="A6A6A6" w:themeFill="background1" w:themeFillShade="A6"/>
            <w:noWrap/>
          </w:tcPr>
          <w:p w14:paraId="3B9461AB" w14:textId="77777777" w:rsidR="0033534F" w:rsidRPr="002A302E" w:rsidRDefault="0033534F" w:rsidP="0033534F">
            <w:pPr>
              <w:suppressAutoHyphens/>
              <w:spacing w:after="120" w:line="240" w:lineRule="auto"/>
              <w:jc w:val="both"/>
              <w:rPr>
                <w:rFonts w:ascii="Times New Roman" w:eastAsia="Calibri" w:hAnsi="Times New Roman" w:cs="Times New Roman"/>
                <w:sz w:val="20"/>
                <w:szCs w:val="20"/>
                <w:lang w:eastAsia="ar-SA"/>
              </w:rPr>
            </w:pPr>
          </w:p>
          <w:p w14:paraId="39DF37E7" w14:textId="1C09B5E9" w:rsidR="0033534F" w:rsidRPr="002A302E" w:rsidRDefault="0033534F" w:rsidP="0033534F">
            <w:pPr>
              <w:suppressAutoHyphens/>
              <w:spacing w:after="120" w:line="240" w:lineRule="auto"/>
              <w:jc w:val="both"/>
              <w:rPr>
                <w:rFonts w:ascii="Times New Roman" w:eastAsia="Calibri" w:hAnsi="Times New Roman" w:cs="Times New Roman"/>
                <w:sz w:val="20"/>
                <w:szCs w:val="20"/>
                <w:lang w:eastAsia="ar-SA"/>
              </w:rPr>
            </w:pPr>
            <w:r w:rsidRPr="002A302E">
              <w:rPr>
                <w:rFonts w:ascii="Times New Roman" w:eastAsia="Calibri" w:hAnsi="Times New Roman" w:cs="Times New Roman"/>
                <w:sz w:val="20"/>
                <w:szCs w:val="20"/>
                <w:lang w:eastAsia="ar-SA"/>
              </w:rPr>
              <w:t xml:space="preserve">No regular sampling is undertaken for incidental by-catch of birds, mammals, reptiles and fish and therefore nothing is reported under this section.  See text in Pilot Study 2. </w:t>
            </w:r>
          </w:p>
          <w:p w14:paraId="2867133B" w14:textId="362382F0" w:rsidR="000D50ED" w:rsidRPr="002A302E" w:rsidRDefault="000D50ED" w:rsidP="00FD5C66">
            <w:pPr>
              <w:suppressAutoHyphens/>
              <w:spacing w:after="120" w:line="240" w:lineRule="auto"/>
              <w:jc w:val="both"/>
              <w:rPr>
                <w:rFonts w:ascii="Times New Roman" w:eastAsia="Calibri" w:hAnsi="Times New Roman" w:cs="Times New Roman"/>
                <w:sz w:val="20"/>
                <w:szCs w:val="20"/>
                <w:lang w:eastAsia="ar-SA"/>
              </w:rPr>
            </w:pPr>
          </w:p>
          <w:p w14:paraId="2867133C" w14:textId="7F61D2E3" w:rsidR="00FD5C66" w:rsidRPr="002A302E" w:rsidRDefault="00FD5C66" w:rsidP="00FD5C66">
            <w:pPr>
              <w:suppressAutoHyphens/>
              <w:spacing w:after="120" w:line="240" w:lineRule="auto"/>
              <w:jc w:val="both"/>
              <w:rPr>
                <w:rFonts w:ascii="Times New Roman" w:eastAsia="Calibri" w:hAnsi="Times New Roman" w:cs="Times New Roman"/>
                <w:sz w:val="20"/>
                <w:szCs w:val="20"/>
                <w:lang w:eastAsia="ar-SA"/>
              </w:rPr>
            </w:pPr>
          </w:p>
        </w:tc>
      </w:tr>
    </w:tbl>
    <w:p w14:paraId="2867133E" w14:textId="77777777" w:rsidR="00FD5C66" w:rsidRPr="00797257" w:rsidRDefault="00FD5C66" w:rsidP="00797257">
      <w:pPr>
        <w:keepNext/>
        <w:tabs>
          <w:tab w:val="left" w:pos="850"/>
        </w:tabs>
        <w:spacing w:before="360" w:line="360" w:lineRule="auto"/>
        <w:ind w:left="850" w:hanging="850"/>
        <w:jc w:val="center"/>
        <w:outlineLvl w:val="0"/>
        <w:rPr>
          <w:rFonts w:ascii="Times New Roman" w:hAnsi="Times New Roman" w:cs="Times New Roman"/>
          <w:smallCaps/>
          <w:noProof/>
          <w:lang w:eastAsia="en-GB"/>
        </w:rPr>
      </w:pPr>
      <w:bookmarkStart w:id="22" w:name="_Toc9512355"/>
      <w:r w:rsidRPr="00797257">
        <w:rPr>
          <w:rFonts w:ascii="Times New Roman" w:hAnsi="Times New Roman" w:cs="Times New Roman"/>
          <w:smallCaps/>
          <w:noProof/>
          <w:lang w:eastAsia="en-GB"/>
        </w:rPr>
        <w:t>Section 1: Biological Data</w:t>
      </w:r>
      <w:bookmarkEnd w:id="22"/>
    </w:p>
    <w:p w14:paraId="2867133F" w14:textId="77777777" w:rsidR="004A2E2D" w:rsidRPr="002A302E" w:rsidRDefault="004A2E2D" w:rsidP="00BB1991">
      <w:pPr>
        <w:pStyle w:val="StyleTitre2Gras"/>
        <w:spacing w:line="360" w:lineRule="auto"/>
        <w:rPr>
          <w:rFonts w:cs="Times New Roman"/>
          <w:noProof/>
          <w:lang w:val="en-GB" w:eastAsia="en-GB"/>
        </w:rPr>
      </w:pPr>
      <w:bookmarkStart w:id="23" w:name="_Toc9512356"/>
      <w:r w:rsidRPr="002A302E">
        <w:rPr>
          <w:rFonts w:cs="Times New Roman"/>
          <w:noProof/>
          <w:lang w:val="en-GB" w:eastAsia="en-GB"/>
        </w:rPr>
        <w:t>Pilot Study 2: Level of fishing and impact of fisheries on biological resources and marine ecosystem</w:t>
      </w:r>
      <w:bookmarkEnd w:id="23"/>
    </w:p>
    <w:p w14:paraId="28671340" w14:textId="77777777" w:rsidR="004A2E2D" w:rsidRPr="002A302E" w:rsidRDefault="004A2E2D" w:rsidP="00BB1991">
      <w:pPr>
        <w:spacing w:line="360" w:lineRule="auto"/>
        <w:rPr>
          <w:rFonts w:ascii="Times New Roman" w:hAnsi="Times New Roman" w:cs="Times New Roman"/>
          <w:b/>
          <w:smallCaps/>
          <w:noProof/>
          <w:lang w:eastAsia="en-GB"/>
        </w:rPr>
      </w:pP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9"/>
      </w:tblGrid>
      <w:tr w:rsidR="00B44ED5" w:rsidRPr="002A302E" w14:paraId="28671342" w14:textId="77777777" w:rsidTr="00FD5C66">
        <w:trPr>
          <w:trHeight w:val="389"/>
          <w:jc w:val="center"/>
        </w:trPr>
        <w:tc>
          <w:tcPr>
            <w:tcW w:w="9209" w:type="dxa"/>
            <w:shd w:val="clear" w:color="auto" w:fill="auto"/>
            <w:noWrap/>
            <w:hideMark/>
          </w:tcPr>
          <w:p w14:paraId="28671341" w14:textId="77777777" w:rsidR="00FD5C66" w:rsidRPr="002A302E" w:rsidRDefault="00FD5C66" w:rsidP="00FD5C66">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2A302E">
              <w:rPr>
                <w:rFonts w:ascii="Times New Roman" w:eastAsia="Calibri" w:hAnsi="Times New Roman" w:cs="Times New Roman"/>
                <w:noProof/>
                <w:sz w:val="20"/>
                <w:szCs w:val="20"/>
                <w:shd w:val="clear" w:color="auto" w:fill="FFFFFF"/>
                <w:lang w:eastAsia="en-GB"/>
              </w:rPr>
              <w:t>General comment: This Box fulfills paragraph 3 point (c) of Chapter III of the</w:t>
            </w:r>
            <w:r w:rsidRPr="002A302E">
              <w:rPr>
                <w:rFonts w:ascii="Times New Roman" w:eastAsia="Calibri" w:hAnsi="Times New Roman" w:cs="Times New Roman"/>
                <w:noProof/>
                <w:sz w:val="20"/>
                <w:szCs w:val="20"/>
                <w:lang w:eastAsia="en-GB"/>
              </w:rPr>
              <w:t xml:space="preserve"> multiannual Union programme and Article 2 and Article 4 paragraph (3) point (b) of the Decision (EU) 2016/1701.</w:t>
            </w:r>
          </w:p>
        </w:tc>
      </w:tr>
      <w:tr w:rsidR="00B44ED5" w:rsidRPr="002A302E" w14:paraId="28671344" w14:textId="77777777" w:rsidTr="00FD5C66">
        <w:trPr>
          <w:trHeight w:val="389"/>
          <w:jc w:val="center"/>
        </w:trPr>
        <w:tc>
          <w:tcPr>
            <w:tcW w:w="9209" w:type="dxa"/>
            <w:shd w:val="clear" w:color="auto" w:fill="A6A6A6" w:themeFill="background1" w:themeFillShade="A6"/>
            <w:noWrap/>
          </w:tcPr>
          <w:p w14:paraId="28671343" w14:textId="77777777" w:rsidR="00FD5C66" w:rsidRPr="002A302E" w:rsidRDefault="00FD5C66" w:rsidP="00FD5C66">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2A302E">
              <w:rPr>
                <w:rFonts w:ascii="Times New Roman" w:eastAsia="Calibri" w:hAnsi="Times New Roman" w:cs="Times New Roman"/>
                <w:sz w:val="20"/>
                <w:szCs w:val="20"/>
                <w:lang w:eastAsia="ar-SA"/>
              </w:rPr>
              <w:t>General comment: This box is applicable to the Annual Report. This box is intended to provide information on the results obtained from the implementation of the pilot study.</w:t>
            </w:r>
          </w:p>
        </w:tc>
      </w:tr>
      <w:tr w:rsidR="00B44ED5" w:rsidRPr="002A302E" w14:paraId="2867134F" w14:textId="77777777" w:rsidTr="00FD5C66">
        <w:trPr>
          <w:trHeight w:val="389"/>
          <w:jc w:val="center"/>
        </w:trPr>
        <w:tc>
          <w:tcPr>
            <w:tcW w:w="9209" w:type="dxa"/>
            <w:tcBorders>
              <w:bottom w:val="single" w:sz="4" w:space="0" w:color="auto"/>
            </w:tcBorders>
            <w:shd w:val="clear" w:color="auto" w:fill="auto"/>
            <w:noWrap/>
          </w:tcPr>
          <w:p w14:paraId="4E4FCAEF" w14:textId="77777777" w:rsidR="0030675D" w:rsidRPr="00085551" w:rsidRDefault="0030675D" w:rsidP="0030675D">
            <w:pPr>
              <w:suppressAutoHyphens/>
              <w:spacing w:after="120" w:line="240" w:lineRule="auto"/>
              <w:jc w:val="both"/>
              <w:rPr>
                <w:rFonts w:ascii="Times New Roman" w:eastAsia="Calibri" w:hAnsi="Times New Roman" w:cs="Times New Roman"/>
                <w:b/>
                <w:noProof/>
                <w:sz w:val="20"/>
                <w:szCs w:val="20"/>
                <w:shd w:val="clear" w:color="auto" w:fill="FFFFFF"/>
                <w:lang w:eastAsia="en-GB"/>
              </w:rPr>
            </w:pPr>
            <w:r w:rsidRPr="00085551">
              <w:rPr>
                <w:rFonts w:ascii="Times New Roman" w:eastAsia="Calibri" w:hAnsi="Times New Roman" w:cs="Times New Roman"/>
                <w:b/>
                <w:noProof/>
                <w:sz w:val="20"/>
                <w:szCs w:val="20"/>
                <w:shd w:val="clear" w:color="auto" w:fill="FFFFFF"/>
                <w:lang w:eastAsia="en-GB"/>
              </w:rPr>
              <w:t>1. Aim of pilot study</w:t>
            </w:r>
          </w:p>
          <w:p w14:paraId="662902B2" w14:textId="77777777" w:rsidR="0030675D" w:rsidRPr="002A302E" w:rsidRDefault="0030675D" w:rsidP="0030675D">
            <w:pPr>
              <w:spacing w:before="120" w:after="120"/>
              <w:rPr>
                <w:rFonts w:ascii="Times New Roman" w:hAnsi="Times New Roman" w:cs="Times New Roman"/>
                <w:noProof/>
                <w:sz w:val="20"/>
                <w:szCs w:val="20"/>
                <w:shd w:val="clear" w:color="auto" w:fill="FFFFFF"/>
                <w:lang w:eastAsia="en-GB"/>
              </w:rPr>
            </w:pPr>
            <w:r w:rsidRPr="002A302E">
              <w:rPr>
                <w:rFonts w:ascii="Times New Roman" w:hAnsi="Times New Roman" w:cs="Times New Roman"/>
                <w:noProof/>
                <w:sz w:val="20"/>
                <w:szCs w:val="20"/>
                <w:shd w:val="clear" w:color="auto" w:fill="FFFFFF"/>
                <w:lang w:eastAsia="en-GB"/>
              </w:rPr>
              <w:t>The aim of the pilot study is to assess if it is possible and efficent to estimate by-catches, of primarely birds and mammals, in the the gillnet and longline fisheries in southern and central Baltic Sea with sea-going observers.</w:t>
            </w:r>
          </w:p>
          <w:p w14:paraId="4E5958A1" w14:textId="77777777" w:rsidR="0030675D" w:rsidRPr="002A302E" w:rsidRDefault="0030675D" w:rsidP="0030675D">
            <w:pPr>
              <w:spacing w:before="120" w:after="120"/>
              <w:rPr>
                <w:rFonts w:ascii="Times New Roman" w:hAnsi="Times New Roman" w:cs="Times New Roman"/>
                <w:noProof/>
                <w:sz w:val="20"/>
                <w:szCs w:val="20"/>
                <w:shd w:val="clear" w:color="auto" w:fill="FFFFFF"/>
                <w:lang w:eastAsia="en-GB"/>
              </w:rPr>
            </w:pPr>
          </w:p>
          <w:p w14:paraId="54A9FCE4" w14:textId="77777777" w:rsidR="0030675D" w:rsidRPr="00085551" w:rsidRDefault="0030675D" w:rsidP="0030675D">
            <w:pPr>
              <w:suppressAutoHyphens/>
              <w:spacing w:after="120" w:line="240" w:lineRule="auto"/>
              <w:jc w:val="both"/>
              <w:rPr>
                <w:rFonts w:ascii="Times New Roman" w:eastAsia="Calibri" w:hAnsi="Times New Roman" w:cs="Times New Roman"/>
                <w:b/>
                <w:noProof/>
                <w:sz w:val="20"/>
                <w:szCs w:val="20"/>
                <w:shd w:val="clear" w:color="auto" w:fill="FFFFFF"/>
                <w:lang w:eastAsia="en-GB"/>
              </w:rPr>
            </w:pPr>
            <w:r w:rsidRPr="00085551">
              <w:rPr>
                <w:rFonts w:ascii="Times New Roman" w:eastAsia="Calibri" w:hAnsi="Times New Roman" w:cs="Times New Roman"/>
                <w:b/>
                <w:noProof/>
                <w:sz w:val="20"/>
                <w:szCs w:val="20"/>
                <w:shd w:val="clear" w:color="auto" w:fill="FFFFFF"/>
                <w:lang w:eastAsia="en-GB"/>
              </w:rPr>
              <w:t>2. Duration of pilot study</w:t>
            </w:r>
          </w:p>
          <w:p w14:paraId="18579FF5" w14:textId="77777777" w:rsidR="0030675D" w:rsidRPr="002A302E" w:rsidRDefault="0030675D" w:rsidP="0030675D">
            <w:pPr>
              <w:suppressAutoHyphens/>
              <w:spacing w:after="120" w:line="240" w:lineRule="auto"/>
              <w:jc w:val="both"/>
              <w:rPr>
                <w:rFonts w:ascii="Times New Roman" w:hAnsi="Times New Roman" w:cs="Times New Roman"/>
                <w:noProof/>
                <w:sz w:val="20"/>
                <w:szCs w:val="20"/>
                <w:shd w:val="clear" w:color="auto" w:fill="FFFFFF"/>
                <w:lang w:eastAsia="en-GB"/>
              </w:rPr>
            </w:pPr>
            <w:r w:rsidRPr="002A302E">
              <w:rPr>
                <w:rFonts w:ascii="Times New Roman" w:hAnsi="Times New Roman" w:cs="Times New Roman"/>
                <w:noProof/>
                <w:sz w:val="20"/>
                <w:szCs w:val="20"/>
                <w:shd w:val="clear" w:color="auto" w:fill="FFFFFF"/>
                <w:lang w:eastAsia="en-GB"/>
              </w:rPr>
              <w:t>The pilot study will be carried out during 2017-2018.</w:t>
            </w:r>
          </w:p>
          <w:p w14:paraId="74A02768" w14:textId="77777777" w:rsidR="0030675D" w:rsidRPr="002A302E" w:rsidRDefault="0030675D" w:rsidP="0030675D">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14:paraId="3F14C3D5" w14:textId="77777777" w:rsidR="0030675D" w:rsidRPr="00085551" w:rsidRDefault="0030675D" w:rsidP="0030675D">
            <w:pPr>
              <w:suppressAutoHyphens/>
              <w:spacing w:after="120" w:line="240" w:lineRule="auto"/>
              <w:jc w:val="both"/>
              <w:rPr>
                <w:rFonts w:ascii="Times New Roman" w:eastAsia="Calibri" w:hAnsi="Times New Roman" w:cs="Times New Roman"/>
                <w:b/>
                <w:noProof/>
                <w:sz w:val="20"/>
                <w:szCs w:val="20"/>
                <w:shd w:val="clear" w:color="auto" w:fill="FFFFFF"/>
                <w:lang w:eastAsia="en-GB"/>
              </w:rPr>
            </w:pPr>
            <w:r w:rsidRPr="00085551">
              <w:rPr>
                <w:rFonts w:ascii="Times New Roman" w:eastAsia="Calibri" w:hAnsi="Times New Roman" w:cs="Times New Roman"/>
                <w:b/>
                <w:noProof/>
                <w:sz w:val="20"/>
                <w:szCs w:val="20"/>
                <w:shd w:val="clear" w:color="auto" w:fill="FFFFFF"/>
                <w:lang w:eastAsia="en-GB"/>
              </w:rPr>
              <w:t>3. Methodology and expected outcomes of pilot study</w:t>
            </w:r>
          </w:p>
          <w:p w14:paraId="1AA99062" w14:textId="77777777" w:rsidR="0030675D" w:rsidRPr="002A302E" w:rsidRDefault="0030675D" w:rsidP="0030675D">
            <w:pPr>
              <w:autoSpaceDE w:val="0"/>
              <w:autoSpaceDN w:val="0"/>
              <w:spacing w:before="40" w:after="40" w:line="240" w:lineRule="auto"/>
              <w:rPr>
                <w:sz w:val="20"/>
                <w:szCs w:val="20"/>
              </w:rPr>
            </w:pPr>
            <w:r w:rsidRPr="002A302E">
              <w:rPr>
                <w:rFonts w:ascii="Times New Roman" w:hAnsi="Times New Roman" w:cs="Times New Roman"/>
                <w:sz w:val="20"/>
                <w:szCs w:val="20"/>
              </w:rPr>
              <w:t>During 2017 it became apparent that by catches might be more common in gillnet fisheries carried out close to the shoreline than in the cod fishery with passive gear (table 4A and 4B). The pilot project will thereby during 2018 primary target fisheries carried out at more shallow depth and in risk areas. Observers are planned to do the sampling on-board fishing vessels (see table 4A and 4B). If this is not possible for specific vessels due to lack of space sampling will be carried out on shore instead as was done for previous years</w:t>
            </w:r>
          </w:p>
          <w:p w14:paraId="7614B672" w14:textId="77777777" w:rsidR="0030675D" w:rsidRPr="002A302E" w:rsidRDefault="0030675D" w:rsidP="0030675D">
            <w:pPr>
              <w:autoSpaceDE w:val="0"/>
              <w:autoSpaceDN w:val="0"/>
              <w:spacing w:before="40" w:after="40" w:line="240" w:lineRule="auto"/>
              <w:rPr>
                <w:sz w:val="20"/>
                <w:szCs w:val="20"/>
              </w:rPr>
            </w:pPr>
            <w:r w:rsidRPr="002A302E">
              <w:rPr>
                <w:rFonts w:ascii="Times New Roman" w:hAnsi="Times New Roman" w:cs="Times New Roman"/>
                <w:sz w:val="20"/>
                <w:szCs w:val="20"/>
              </w:rPr>
              <w:t>The observers will measure fish as well as potential by-catches of birds and mammals. </w:t>
            </w:r>
            <w:r w:rsidRPr="002A302E">
              <w:rPr>
                <w:rFonts w:ascii="Segoe UI" w:hAnsi="Segoe UI" w:cs="Segoe UI"/>
                <w:sz w:val="20"/>
                <w:szCs w:val="20"/>
              </w:rPr>
              <w:t xml:space="preserve"> </w:t>
            </w:r>
          </w:p>
          <w:p w14:paraId="13A8321F" w14:textId="77777777" w:rsidR="0030675D" w:rsidRPr="002A302E" w:rsidRDefault="0030675D" w:rsidP="0030675D">
            <w:pPr>
              <w:spacing w:before="120" w:after="120"/>
              <w:rPr>
                <w:rFonts w:ascii="Times New Roman" w:hAnsi="Times New Roman" w:cs="Times New Roman"/>
                <w:noProof/>
                <w:sz w:val="20"/>
                <w:szCs w:val="20"/>
                <w:shd w:val="clear" w:color="auto" w:fill="FFFFFF"/>
                <w:lang w:eastAsia="en-GB"/>
              </w:rPr>
            </w:pPr>
            <w:r w:rsidRPr="002A302E">
              <w:rPr>
                <w:rFonts w:ascii="Times New Roman" w:hAnsi="Times New Roman" w:cs="Times New Roman"/>
                <w:noProof/>
                <w:sz w:val="20"/>
                <w:szCs w:val="20"/>
                <w:shd w:val="clear" w:color="auto" w:fill="FFFFFF"/>
                <w:lang w:eastAsia="en-GB"/>
              </w:rPr>
              <w:t xml:space="preserve">If possible cameras will be deployed at some vessels in some areas and during some study seasons. Results from theses vessels will be compared to corresponding vessels carrying observers, for evaluation of the cost-effectiveness of the different methods. </w:t>
            </w:r>
          </w:p>
          <w:p w14:paraId="651418DE" w14:textId="77777777" w:rsidR="0030675D" w:rsidRPr="002A302E" w:rsidRDefault="0030675D" w:rsidP="0030675D">
            <w:pPr>
              <w:spacing w:before="120" w:after="120"/>
              <w:rPr>
                <w:rFonts w:ascii="Times New Roman" w:hAnsi="Times New Roman" w:cs="Times New Roman"/>
                <w:noProof/>
                <w:sz w:val="20"/>
                <w:szCs w:val="20"/>
                <w:shd w:val="clear" w:color="auto" w:fill="FFFFFF"/>
                <w:lang w:eastAsia="en-GB"/>
              </w:rPr>
            </w:pPr>
            <w:r w:rsidRPr="002A302E">
              <w:rPr>
                <w:rFonts w:ascii="Times New Roman" w:hAnsi="Times New Roman" w:cs="Times New Roman"/>
                <w:noProof/>
                <w:sz w:val="20"/>
                <w:szCs w:val="20"/>
                <w:shd w:val="clear" w:color="auto" w:fill="FFFFFF"/>
                <w:lang w:eastAsia="en-GB"/>
              </w:rPr>
              <w:t xml:space="preserve">The present scheme for sampling passive gears will be redesigned to take into account high-risk areas and seasons for by-catches birds and harbour porpoises. </w:t>
            </w:r>
          </w:p>
          <w:p w14:paraId="4F0ADB48" w14:textId="77777777" w:rsidR="0030675D" w:rsidRPr="002A302E" w:rsidRDefault="0030675D" w:rsidP="0030675D">
            <w:pPr>
              <w:spacing w:before="120" w:after="120"/>
              <w:rPr>
                <w:rFonts w:ascii="Times New Roman" w:hAnsi="Times New Roman" w:cs="Times New Roman"/>
                <w:noProof/>
                <w:sz w:val="20"/>
                <w:szCs w:val="20"/>
                <w:shd w:val="clear" w:color="auto" w:fill="FFFFFF"/>
                <w:lang w:eastAsia="en-GB"/>
              </w:rPr>
            </w:pPr>
            <w:r w:rsidRPr="002A302E">
              <w:rPr>
                <w:rFonts w:ascii="Times New Roman" w:hAnsi="Times New Roman" w:cs="Times New Roman"/>
                <w:noProof/>
                <w:sz w:val="20"/>
                <w:szCs w:val="20"/>
                <w:shd w:val="clear" w:color="auto" w:fill="FFFFFF"/>
                <w:lang w:eastAsia="en-GB"/>
              </w:rPr>
              <w:lastRenderedPageBreak/>
              <w:t>We intend to investigate:</w:t>
            </w:r>
          </w:p>
          <w:p w14:paraId="6E8B42CD" w14:textId="77777777" w:rsidR="0030675D" w:rsidRPr="002A302E" w:rsidRDefault="0030675D" w:rsidP="0030675D">
            <w:pPr>
              <w:spacing w:before="120" w:after="120"/>
              <w:rPr>
                <w:rFonts w:ascii="Times New Roman" w:hAnsi="Times New Roman" w:cs="Times New Roman"/>
                <w:noProof/>
                <w:sz w:val="20"/>
                <w:szCs w:val="20"/>
                <w:shd w:val="clear" w:color="auto" w:fill="FFFFFF"/>
                <w:lang w:eastAsia="en-GB"/>
              </w:rPr>
            </w:pPr>
            <w:r w:rsidRPr="002A302E">
              <w:rPr>
                <w:rFonts w:ascii="Times New Roman" w:hAnsi="Times New Roman" w:cs="Times New Roman"/>
                <w:noProof/>
                <w:sz w:val="20"/>
                <w:szCs w:val="20"/>
                <w:shd w:val="clear" w:color="auto" w:fill="FFFFFF"/>
                <w:lang w:eastAsia="en-GB"/>
              </w:rPr>
              <w:t>a) if it is possible to put observers on sufficent amount of  vessels (majority of vessels are small) to generate accurate data;</w:t>
            </w:r>
          </w:p>
          <w:p w14:paraId="6F8EB705" w14:textId="77777777" w:rsidR="0030675D" w:rsidRPr="002A302E" w:rsidRDefault="0030675D" w:rsidP="0030675D">
            <w:pPr>
              <w:spacing w:before="120" w:after="120"/>
              <w:rPr>
                <w:rFonts w:ascii="Times New Roman" w:hAnsi="Times New Roman" w:cs="Times New Roman"/>
                <w:noProof/>
                <w:sz w:val="20"/>
                <w:szCs w:val="20"/>
                <w:shd w:val="clear" w:color="auto" w:fill="FFFFFF"/>
                <w:lang w:eastAsia="en-GB"/>
              </w:rPr>
            </w:pPr>
            <w:r w:rsidRPr="002A302E">
              <w:rPr>
                <w:rFonts w:ascii="Times New Roman" w:hAnsi="Times New Roman" w:cs="Times New Roman"/>
                <w:noProof/>
                <w:sz w:val="20"/>
                <w:szCs w:val="20"/>
                <w:shd w:val="clear" w:color="auto" w:fill="FFFFFF"/>
                <w:lang w:eastAsia="en-GB"/>
              </w:rPr>
              <w:t>b) the occurrence and patchiness of by-catch. Is it efficient to collect this type of data with observer schemes? If so, how shall the schemes be designed and what kind of sampling intensity is needed;</w:t>
            </w:r>
          </w:p>
          <w:p w14:paraId="51102118" w14:textId="77777777" w:rsidR="0030675D" w:rsidRPr="002A302E" w:rsidRDefault="0030675D" w:rsidP="0030675D">
            <w:pPr>
              <w:spacing w:before="120" w:after="120"/>
              <w:rPr>
                <w:rFonts w:ascii="Times New Roman" w:hAnsi="Times New Roman" w:cs="Times New Roman"/>
                <w:noProof/>
                <w:sz w:val="20"/>
                <w:szCs w:val="20"/>
                <w:shd w:val="clear" w:color="auto" w:fill="FFFFFF"/>
                <w:lang w:eastAsia="en-GB"/>
              </w:rPr>
            </w:pPr>
            <w:r w:rsidRPr="002A302E">
              <w:rPr>
                <w:rFonts w:ascii="Times New Roman" w:hAnsi="Times New Roman" w:cs="Times New Roman"/>
                <w:noProof/>
                <w:sz w:val="20"/>
                <w:szCs w:val="20"/>
                <w:shd w:val="clear" w:color="auto" w:fill="FFFFFF"/>
                <w:lang w:eastAsia="en-GB"/>
              </w:rPr>
              <w:t xml:space="preserve">c) if it is possible to have efficent multi purpose observer schemes (eg. fish and by-catches); </w:t>
            </w:r>
          </w:p>
          <w:p w14:paraId="72D26D4F" w14:textId="77777777" w:rsidR="0030675D" w:rsidRPr="002A302E" w:rsidRDefault="0030675D" w:rsidP="0030675D">
            <w:pPr>
              <w:suppressAutoHyphens/>
              <w:spacing w:after="120" w:line="240" w:lineRule="auto"/>
              <w:jc w:val="both"/>
              <w:rPr>
                <w:rFonts w:ascii="Times New Roman" w:eastAsia="Calibri" w:hAnsi="Times New Roman" w:cs="Times New Roman"/>
                <w:noProof/>
                <w:sz w:val="20"/>
                <w:szCs w:val="20"/>
                <w:lang w:eastAsia="en-GB"/>
              </w:rPr>
            </w:pPr>
            <w:r w:rsidRPr="002A302E">
              <w:rPr>
                <w:rFonts w:ascii="Times New Roman" w:hAnsi="Times New Roman" w:cs="Times New Roman"/>
                <w:noProof/>
                <w:sz w:val="20"/>
                <w:szCs w:val="20"/>
                <w:shd w:val="clear" w:color="auto" w:fill="FFFFFF"/>
                <w:lang w:eastAsia="en-GB"/>
              </w:rPr>
              <w:t>d) what is the cost-effective way to obtain data on by-catches of birds and harbour porpoises.</w:t>
            </w:r>
          </w:p>
          <w:p w14:paraId="2867134B" w14:textId="77777777" w:rsidR="00FD5C66" w:rsidRPr="002A302E" w:rsidRDefault="00FD5C66" w:rsidP="00FD5C66">
            <w:pPr>
              <w:suppressAutoHyphens/>
              <w:spacing w:after="120" w:line="240" w:lineRule="auto"/>
              <w:jc w:val="both"/>
              <w:rPr>
                <w:rFonts w:ascii="Times New Roman" w:eastAsia="Calibri" w:hAnsi="Times New Roman" w:cs="Times New Roman"/>
                <w:noProof/>
                <w:sz w:val="20"/>
                <w:szCs w:val="20"/>
                <w:lang w:eastAsia="en-GB"/>
              </w:rPr>
            </w:pPr>
          </w:p>
          <w:p w14:paraId="2867134C" w14:textId="77777777" w:rsidR="00FD5C66" w:rsidRPr="002A302E" w:rsidRDefault="00FD5C66" w:rsidP="00FD5C66">
            <w:pPr>
              <w:suppressAutoHyphens/>
              <w:spacing w:after="120" w:line="240" w:lineRule="auto"/>
              <w:jc w:val="both"/>
              <w:rPr>
                <w:rFonts w:ascii="Times New Roman" w:eastAsia="Calibri" w:hAnsi="Times New Roman" w:cs="Times New Roman"/>
                <w:noProof/>
                <w:sz w:val="20"/>
                <w:szCs w:val="20"/>
                <w:lang w:eastAsia="en-GB"/>
              </w:rPr>
            </w:pPr>
          </w:p>
          <w:p w14:paraId="2867134E" w14:textId="5CD032DE" w:rsidR="00FD5C66" w:rsidRPr="002A302E" w:rsidRDefault="00FD5C66" w:rsidP="00FD5C66">
            <w:pPr>
              <w:suppressAutoHyphens/>
              <w:spacing w:after="120" w:line="240" w:lineRule="auto"/>
              <w:jc w:val="both"/>
              <w:rPr>
                <w:rFonts w:ascii="Times New Roman" w:eastAsia="Calibri" w:hAnsi="Times New Roman" w:cs="Times New Roman"/>
                <w:i/>
                <w:noProof/>
                <w:sz w:val="20"/>
                <w:szCs w:val="20"/>
                <w:shd w:val="clear" w:color="auto" w:fill="FFFFFF"/>
                <w:lang w:eastAsia="en-GB"/>
              </w:rPr>
            </w:pPr>
          </w:p>
        </w:tc>
      </w:tr>
      <w:tr w:rsidR="00B44ED5" w:rsidRPr="00B44ED5" w14:paraId="2867135F" w14:textId="77777777" w:rsidTr="00FD5C66">
        <w:trPr>
          <w:trHeight w:val="389"/>
          <w:jc w:val="center"/>
        </w:trPr>
        <w:tc>
          <w:tcPr>
            <w:tcW w:w="9209" w:type="dxa"/>
            <w:shd w:val="clear" w:color="auto" w:fill="A6A6A6" w:themeFill="background1" w:themeFillShade="A6"/>
            <w:noWrap/>
            <w:hideMark/>
          </w:tcPr>
          <w:p w14:paraId="6B147E46" w14:textId="77777777" w:rsidR="0030675D" w:rsidRPr="00EC4FD5" w:rsidRDefault="0030675D" w:rsidP="0030675D">
            <w:pPr>
              <w:suppressAutoHyphens/>
              <w:kinsoku w:val="0"/>
              <w:overflowPunct w:val="0"/>
              <w:spacing w:before="17" w:after="120" w:line="220" w:lineRule="exact"/>
              <w:jc w:val="both"/>
              <w:rPr>
                <w:rFonts w:ascii="Times New Roman" w:eastAsia="Calibri" w:hAnsi="Times New Roman" w:cs="Times New Roman"/>
                <w:sz w:val="20"/>
                <w:szCs w:val="20"/>
                <w:lang w:eastAsia="ar-SA"/>
              </w:rPr>
            </w:pPr>
            <w:r w:rsidRPr="00EC4FD5">
              <w:rPr>
                <w:rFonts w:ascii="Times New Roman" w:eastAsia="Calibri" w:hAnsi="Times New Roman" w:cs="Times New Roman"/>
                <w:sz w:val="20"/>
                <w:szCs w:val="20"/>
                <w:lang w:eastAsia="ar-SA"/>
              </w:rPr>
              <w:lastRenderedPageBreak/>
              <w:t>Brief description of the results obtained (including deviations from planned and justifications as to why if this was not the case).</w:t>
            </w:r>
          </w:p>
          <w:p w14:paraId="0C3D456F" w14:textId="77777777" w:rsidR="0030675D" w:rsidRPr="00085551" w:rsidRDefault="0030675D" w:rsidP="0030675D">
            <w:pPr>
              <w:suppressAutoHyphens/>
              <w:kinsoku w:val="0"/>
              <w:overflowPunct w:val="0"/>
              <w:spacing w:before="17" w:after="120" w:line="220" w:lineRule="exact"/>
              <w:jc w:val="both"/>
              <w:rPr>
                <w:rFonts w:ascii="Times New Roman" w:eastAsia="Calibri" w:hAnsi="Times New Roman" w:cs="Times New Roman"/>
                <w:b/>
                <w:sz w:val="20"/>
                <w:szCs w:val="20"/>
                <w:lang w:eastAsia="ar-SA"/>
              </w:rPr>
            </w:pPr>
            <w:r w:rsidRPr="00085551">
              <w:rPr>
                <w:rFonts w:ascii="Times New Roman" w:eastAsia="Calibri" w:hAnsi="Times New Roman" w:cs="Times New Roman"/>
                <w:b/>
                <w:sz w:val="20"/>
                <w:szCs w:val="20"/>
                <w:lang w:eastAsia="ar-SA"/>
              </w:rPr>
              <w:t>4. Achievement of the original expected outcomes of pilot study and justification if this was not the case</w:t>
            </w:r>
          </w:p>
          <w:p w14:paraId="259D6C7F" w14:textId="046EDFB3" w:rsidR="0030675D" w:rsidRPr="00EC4FD5" w:rsidRDefault="0030675D" w:rsidP="0030675D">
            <w:pPr>
              <w:rPr>
                <w:rFonts w:ascii="Times New Roman" w:hAnsi="Times New Roman" w:cs="Times New Roman"/>
                <w:noProof/>
                <w:sz w:val="20"/>
                <w:szCs w:val="20"/>
                <w:highlight w:val="darkGray"/>
                <w:shd w:val="clear" w:color="auto" w:fill="FFFFFF"/>
                <w:lang w:eastAsia="en-GB"/>
              </w:rPr>
            </w:pPr>
            <w:r w:rsidRPr="00EC4FD5">
              <w:rPr>
                <w:rFonts w:ascii="Times New Roman" w:hAnsi="Times New Roman" w:cs="Times New Roman"/>
                <w:noProof/>
                <w:sz w:val="20"/>
                <w:szCs w:val="20"/>
                <w:highlight w:val="darkGray"/>
                <w:shd w:val="clear" w:color="auto" w:fill="FFFFFF"/>
                <w:lang w:eastAsia="en-GB"/>
              </w:rPr>
              <w:t>During 2018</w:t>
            </w:r>
            <w:r w:rsidR="002A302E" w:rsidRPr="00EC4FD5">
              <w:rPr>
                <w:rFonts w:ascii="Times New Roman" w:hAnsi="Times New Roman" w:cs="Times New Roman"/>
                <w:noProof/>
                <w:sz w:val="20"/>
                <w:szCs w:val="20"/>
                <w:highlight w:val="darkGray"/>
                <w:shd w:val="clear" w:color="auto" w:fill="FFFFFF"/>
                <w:lang w:eastAsia="en-GB"/>
              </w:rPr>
              <w:t>,</w:t>
            </w:r>
            <w:r w:rsidRPr="00EC4FD5">
              <w:rPr>
                <w:rFonts w:ascii="Times New Roman" w:hAnsi="Times New Roman" w:cs="Times New Roman"/>
                <w:noProof/>
                <w:sz w:val="20"/>
                <w:szCs w:val="20"/>
                <w:highlight w:val="darkGray"/>
                <w:shd w:val="clear" w:color="auto" w:fill="FFFFFF"/>
                <w:lang w:eastAsia="en-GB"/>
              </w:rPr>
              <w:t xml:space="preserve"> 36 trips</w:t>
            </w:r>
            <w:r w:rsidR="002A302E" w:rsidRPr="00EC4FD5">
              <w:rPr>
                <w:rFonts w:ascii="Times New Roman" w:hAnsi="Times New Roman" w:cs="Times New Roman"/>
                <w:noProof/>
                <w:sz w:val="20"/>
                <w:szCs w:val="20"/>
                <w:highlight w:val="darkGray"/>
                <w:shd w:val="clear" w:color="auto" w:fill="FFFFFF"/>
                <w:lang w:eastAsia="en-GB"/>
              </w:rPr>
              <w:t xml:space="preserve"> were</w:t>
            </w:r>
            <w:r w:rsidRPr="00EC4FD5">
              <w:rPr>
                <w:rFonts w:ascii="Times New Roman" w:hAnsi="Times New Roman" w:cs="Times New Roman"/>
                <w:noProof/>
                <w:sz w:val="20"/>
                <w:szCs w:val="20"/>
                <w:highlight w:val="darkGray"/>
                <w:shd w:val="clear" w:color="auto" w:fill="FFFFFF"/>
                <w:lang w:eastAsia="en-GB"/>
              </w:rPr>
              <w:t xml:space="preserve"> sampled on gillnetters in southern and western Baltic (SD 23, 27 and 28). Area 23 were included in the pilot study 2018 and were chosen as more by-catches were observed in SD 23 than in the other subdivisions included 2017. This gives us an opportunity to investigate consistency in by-catch rates over time. SD 27 and 28 are considered risk areas for by-catches of birds as they are close to important nesting sites.</w:t>
            </w:r>
          </w:p>
          <w:p w14:paraId="23580E51" w14:textId="681BEDC7" w:rsidR="0030675D" w:rsidRPr="00EC4FD5" w:rsidRDefault="0030675D" w:rsidP="0030675D">
            <w:pPr>
              <w:rPr>
                <w:rFonts w:ascii="Times New Roman" w:hAnsi="Times New Roman" w:cs="Times New Roman"/>
                <w:noProof/>
                <w:sz w:val="20"/>
                <w:szCs w:val="20"/>
                <w:highlight w:val="darkGray"/>
                <w:shd w:val="clear" w:color="auto" w:fill="FFFFFF"/>
                <w:lang w:eastAsia="en-GB"/>
              </w:rPr>
            </w:pPr>
            <w:r w:rsidRPr="00EC4FD5">
              <w:rPr>
                <w:rFonts w:ascii="Times New Roman" w:hAnsi="Times New Roman" w:cs="Times New Roman"/>
                <w:noProof/>
                <w:sz w:val="20"/>
                <w:szCs w:val="20"/>
                <w:highlight w:val="darkGray"/>
                <w:shd w:val="clear" w:color="auto" w:fill="FFFFFF"/>
                <w:lang w:eastAsia="en-GB"/>
              </w:rPr>
              <w:t>We</w:t>
            </w:r>
            <w:r w:rsidR="002A302E" w:rsidRPr="00EC4FD5">
              <w:rPr>
                <w:rFonts w:ascii="Times New Roman" w:hAnsi="Times New Roman" w:cs="Times New Roman"/>
                <w:noProof/>
                <w:sz w:val="20"/>
                <w:szCs w:val="20"/>
                <w:highlight w:val="darkGray"/>
                <w:shd w:val="clear" w:color="auto" w:fill="FFFFFF"/>
                <w:lang w:eastAsia="en-GB"/>
              </w:rPr>
              <w:t xml:space="preserve"> were able to carry out</w:t>
            </w:r>
            <w:r w:rsidRPr="00EC4FD5">
              <w:rPr>
                <w:rFonts w:ascii="Times New Roman" w:hAnsi="Times New Roman" w:cs="Times New Roman"/>
                <w:noProof/>
                <w:sz w:val="20"/>
                <w:szCs w:val="20"/>
                <w:highlight w:val="darkGray"/>
                <w:shd w:val="clear" w:color="auto" w:fill="FFFFFF"/>
                <w:lang w:eastAsia="en-GB"/>
              </w:rPr>
              <w:t xml:space="preserve"> 33 out of 36 trips with observers on board. The rest of the trips were self-sampled due to lack of space</w:t>
            </w:r>
            <w:r w:rsidR="002A302E" w:rsidRPr="00EC4FD5">
              <w:rPr>
                <w:rFonts w:ascii="Times New Roman" w:hAnsi="Times New Roman" w:cs="Times New Roman"/>
                <w:noProof/>
                <w:sz w:val="20"/>
                <w:szCs w:val="20"/>
                <w:highlight w:val="darkGray"/>
                <w:shd w:val="clear" w:color="auto" w:fill="FFFFFF"/>
                <w:lang w:eastAsia="en-GB"/>
              </w:rPr>
              <w:t xml:space="preserve"> on the vessels</w:t>
            </w:r>
            <w:r w:rsidRPr="00EC4FD5">
              <w:rPr>
                <w:rFonts w:ascii="Times New Roman" w:hAnsi="Times New Roman" w:cs="Times New Roman"/>
                <w:noProof/>
                <w:sz w:val="20"/>
                <w:szCs w:val="20"/>
                <w:highlight w:val="darkGray"/>
                <w:shd w:val="clear" w:color="auto" w:fill="FFFFFF"/>
                <w:lang w:eastAsia="en-GB"/>
              </w:rPr>
              <w:t>. The possibility t</w:t>
            </w:r>
            <w:r w:rsidR="00EC4FD5" w:rsidRPr="00EC4FD5">
              <w:rPr>
                <w:rFonts w:ascii="Times New Roman" w:hAnsi="Times New Roman" w:cs="Times New Roman"/>
                <w:noProof/>
                <w:sz w:val="20"/>
                <w:szCs w:val="20"/>
                <w:highlight w:val="darkGray"/>
                <w:shd w:val="clear" w:color="auto" w:fill="FFFFFF"/>
                <w:lang w:eastAsia="en-GB"/>
              </w:rPr>
              <w:t>o put observers (in most cases two</w:t>
            </w:r>
            <w:r w:rsidRPr="00EC4FD5">
              <w:rPr>
                <w:rFonts w:ascii="Times New Roman" w:hAnsi="Times New Roman" w:cs="Times New Roman"/>
                <w:noProof/>
                <w:sz w:val="20"/>
                <w:szCs w:val="20"/>
                <w:highlight w:val="darkGray"/>
                <w:shd w:val="clear" w:color="auto" w:fill="FFFFFF"/>
                <w:lang w:eastAsia="en-GB"/>
              </w:rPr>
              <w:t>) on these small vessels is much higher than expected and the cooperation with the fishermen is working well.</w:t>
            </w:r>
          </w:p>
          <w:p w14:paraId="042A0C86" w14:textId="27D3BFEB" w:rsidR="0030675D" w:rsidRPr="00EC4FD5" w:rsidRDefault="0030675D" w:rsidP="0030675D">
            <w:pPr>
              <w:rPr>
                <w:rFonts w:ascii="Times New Roman" w:hAnsi="Times New Roman" w:cs="Times New Roman"/>
                <w:noProof/>
                <w:sz w:val="20"/>
                <w:szCs w:val="20"/>
                <w:highlight w:val="darkGray"/>
                <w:shd w:val="clear" w:color="auto" w:fill="FFFFFF"/>
                <w:lang w:eastAsia="en-GB"/>
              </w:rPr>
            </w:pPr>
            <w:r w:rsidRPr="00EC4FD5">
              <w:rPr>
                <w:rFonts w:ascii="Times New Roman" w:hAnsi="Times New Roman" w:cs="Times New Roman"/>
                <w:noProof/>
                <w:sz w:val="20"/>
                <w:szCs w:val="20"/>
                <w:highlight w:val="darkGray"/>
                <w:shd w:val="clear" w:color="auto" w:fill="FFFFFF"/>
                <w:lang w:eastAsia="en-GB"/>
              </w:rPr>
              <w:t>The sampled trips are too few to draw ferm conclusions from but there are some initial results</w:t>
            </w:r>
            <w:r w:rsidR="00EC4FD5" w:rsidRPr="00EC4FD5">
              <w:rPr>
                <w:rFonts w:ascii="Times New Roman" w:hAnsi="Times New Roman" w:cs="Times New Roman"/>
                <w:noProof/>
                <w:sz w:val="20"/>
                <w:szCs w:val="20"/>
                <w:highlight w:val="darkGray"/>
                <w:shd w:val="clear" w:color="auto" w:fill="FFFFFF"/>
                <w:lang w:eastAsia="en-GB"/>
              </w:rPr>
              <w:t>:</w:t>
            </w:r>
          </w:p>
          <w:p w14:paraId="5C2F3503" w14:textId="605A124A" w:rsidR="0030675D" w:rsidRPr="00EC4FD5" w:rsidRDefault="0030675D" w:rsidP="0030675D">
            <w:pPr>
              <w:pStyle w:val="ListParagraph"/>
              <w:numPr>
                <w:ilvl w:val="0"/>
                <w:numId w:val="12"/>
              </w:numPr>
              <w:spacing w:line="240" w:lineRule="auto"/>
              <w:rPr>
                <w:rFonts w:ascii="Times New Roman" w:hAnsi="Times New Roman" w:cs="Times New Roman"/>
                <w:noProof/>
                <w:sz w:val="20"/>
                <w:szCs w:val="20"/>
                <w:highlight w:val="darkGray"/>
                <w:shd w:val="clear" w:color="auto" w:fill="FFFFFF"/>
                <w:lang w:eastAsia="en-GB"/>
              </w:rPr>
            </w:pPr>
            <w:r w:rsidRPr="00EC4FD5">
              <w:rPr>
                <w:rFonts w:ascii="Times New Roman" w:hAnsi="Times New Roman" w:cs="Times New Roman"/>
                <w:noProof/>
                <w:sz w:val="20"/>
                <w:szCs w:val="20"/>
                <w:highlight w:val="darkGray"/>
                <w:shd w:val="clear" w:color="auto" w:fill="FFFFFF"/>
                <w:lang w:eastAsia="en-GB"/>
              </w:rPr>
              <w:t>No by-catches of birds and mammals were found in the trips sampled in SD 24 (2017), SD 25 (2017) and  SD 27 (2018). This does not mean that by-catches do not occur in those areas but indicate that they might be more s</w:t>
            </w:r>
            <w:r w:rsidR="00EC4FD5" w:rsidRPr="00EC4FD5">
              <w:rPr>
                <w:rFonts w:ascii="Times New Roman" w:hAnsi="Times New Roman" w:cs="Times New Roman"/>
                <w:noProof/>
                <w:sz w:val="20"/>
                <w:szCs w:val="20"/>
                <w:highlight w:val="darkGray"/>
                <w:shd w:val="clear" w:color="auto" w:fill="FFFFFF"/>
                <w:lang w:eastAsia="en-GB"/>
              </w:rPr>
              <w:t>parse than in for example SD 23,</w:t>
            </w:r>
          </w:p>
          <w:p w14:paraId="1A11A71B" w14:textId="394FB287" w:rsidR="0030675D" w:rsidRPr="00EC4FD5" w:rsidRDefault="0030675D" w:rsidP="0030675D">
            <w:pPr>
              <w:pStyle w:val="ListParagraph"/>
              <w:numPr>
                <w:ilvl w:val="0"/>
                <w:numId w:val="12"/>
              </w:numPr>
              <w:spacing w:line="240" w:lineRule="auto"/>
              <w:rPr>
                <w:rFonts w:ascii="Times New Roman" w:hAnsi="Times New Roman" w:cs="Times New Roman"/>
                <w:noProof/>
                <w:sz w:val="20"/>
                <w:szCs w:val="20"/>
                <w:highlight w:val="darkGray"/>
                <w:shd w:val="clear" w:color="auto" w:fill="FFFFFF"/>
                <w:lang w:eastAsia="en-GB"/>
              </w:rPr>
            </w:pPr>
            <w:r w:rsidRPr="00EC4FD5">
              <w:rPr>
                <w:rFonts w:ascii="Times New Roman" w:hAnsi="Times New Roman" w:cs="Times New Roman"/>
                <w:noProof/>
                <w:sz w:val="20"/>
                <w:szCs w:val="20"/>
                <w:highlight w:val="darkGray"/>
                <w:shd w:val="clear" w:color="auto" w:fill="FFFFFF"/>
                <w:lang w:eastAsia="en-GB"/>
              </w:rPr>
              <w:t>By-catches of birds and mammals were of similar rate 2017 and 2018 in SD23 (approx 40% of observed trips)</w:t>
            </w:r>
            <w:r w:rsidR="00EC4FD5" w:rsidRPr="00EC4FD5">
              <w:rPr>
                <w:rFonts w:ascii="Times New Roman" w:hAnsi="Times New Roman" w:cs="Times New Roman"/>
                <w:noProof/>
                <w:sz w:val="20"/>
                <w:szCs w:val="20"/>
                <w:highlight w:val="darkGray"/>
                <w:shd w:val="clear" w:color="auto" w:fill="FFFFFF"/>
                <w:lang w:eastAsia="en-GB"/>
              </w:rPr>
              <w:t>,</w:t>
            </w:r>
          </w:p>
          <w:p w14:paraId="324489AE" w14:textId="1B73BFF5" w:rsidR="0030675D" w:rsidRPr="00EC4FD5" w:rsidRDefault="0030675D" w:rsidP="0030675D">
            <w:pPr>
              <w:pStyle w:val="ListParagraph"/>
              <w:numPr>
                <w:ilvl w:val="0"/>
                <w:numId w:val="12"/>
              </w:numPr>
              <w:spacing w:line="240" w:lineRule="auto"/>
              <w:rPr>
                <w:rFonts w:ascii="Times New Roman" w:hAnsi="Times New Roman" w:cs="Times New Roman"/>
                <w:noProof/>
                <w:sz w:val="20"/>
                <w:szCs w:val="20"/>
                <w:highlight w:val="darkGray"/>
                <w:shd w:val="clear" w:color="auto" w:fill="FFFFFF"/>
                <w:lang w:eastAsia="en-GB"/>
              </w:rPr>
            </w:pPr>
            <w:r w:rsidRPr="00EC4FD5">
              <w:rPr>
                <w:rFonts w:ascii="Times New Roman" w:hAnsi="Times New Roman" w:cs="Times New Roman"/>
                <w:noProof/>
                <w:sz w:val="20"/>
                <w:szCs w:val="20"/>
                <w:highlight w:val="darkGray"/>
                <w:shd w:val="clear" w:color="auto" w:fill="FFFFFF"/>
                <w:lang w:eastAsia="en-GB"/>
              </w:rPr>
              <w:t>Some by-catches of birds in SD 28 (2018)</w:t>
            </w:r>
            <w:r w:rsidR="00EC4FD5" w:rsidRPr="00EC4FD5">
              <w:rPr>
                <w:rFonts w:ascii="Times New Roman" w:hAnsi="Times New Roman" w:cs="Times New Roman"/>
                <w:noProof/>
                <w:sz w:val="20"/>
                <w:szCs w:val="20"/>
                <w:highlight w:val="darkGray"/>
                <w:shd w:val="clear" w:color="auto" w:fill="FFFFFF"/>
                <w:lang w:eastAsia="en-GB"/>
              </w:rPr>
              <w:t>,</w:t>
            </w:r>
          </w:p>
          <w:p w14:paraId="0A62AE02" w14:textId="08BC2589" w:rsidR="0030675D" w:rsidRPr="00EC4FD5" w:rsidRDefault="0030675D" w:rsidP="0030675D">
            <w:pPr>
              <w:pStyle w:val="ListParagraph"/>
              <w:numPr>
                <w:ilvl w:val="0"/>
                <w:numId w:val="12"/>
              </w:numPr>
              <w:spacing w:line="240" w:lineRule="auto"/>
              <w:rPr>
                <w:rFonts w:ascii="Times New Roman" w:hAnsi="Times New Roman" w:cs="Times New Roman"/>
                <w:noProof/>
                <w:sz w:val="20"/>
                <w:szCs w:val="20"/>
                <w:highlight w:val="darkGray"/>
                <w:shd w:val="clear" w:color="auto" w:fill="FFFFFF"/>
                <w:lang w:eastAsia="en-GB"/>
              </w:rPr>
            </w:pPr>
            <w:r w:rsidRPr="00EC4FD5">
              <w:rPr>
                <w:rFonts w:ascii="Times New Roman" w:hAnsi="Times New Roman" w:cs="Times New Roman"/>
                <w:noProof/>
                <w:sz w:val="20"/>
                <w:szCs w:val="20"/>
                <w:highlight w:val="darkGray"/>
                <w:shd w:val="clear" w:color="auto" w:fill="FFFFFF"/>
                <w:lang w:eastAsia="en-GB"/>
              </w:rPr>
              <w:t>All by-catches of birds were observed at gillnets deploy</w:t>
            </w:r>
            <w:r w:rsidR="00EC4FD5" w:rsidRPr="00EC4FD5">
              <w:rPr>
                <w:rFonts w:ascii="Times New Roman" w:hAnsi="Times New Roman" w:cs="Times New Roman"/>
                <w:noProof/>
                <w:sz w:val="20"/>
                <w:szCs w:val="20"/>
                <w:highlight w:val="darkGray"/>
                <w:shd w:val="clear" w:color="auto" w:fill="FFFFFF"/>
                <w:lang w:eastAsia="en-GB"/>
              </w:rPr>
              <w:t>ed at less than 15 metres depth,</w:t>
            </w:r>
          </w:p>
          <w:p w14:paraId="06BA3562" w14:textId="0E23B5A1" w:rsidR="0030675D" w:rsidRPr="00EC4FD5" w:rsidRDefault="0030675D" w:rsidP="0030675D">
            <w:pPr>
              <w:pStyle w:val="ListParagraph"/>
              <w:numPr>
                <w:ilvl w:val="0"/>
                <w:numId w:val="12"/>
              </w:numPr>
              <w:spacing w:line="240" w:lineRule="auto"/>
              <w:rPr>
                <w:rFonts w:ascii="Times New Roman" w:hAnsi="Times New Roman" w:cs="Times New Roman"/>
                <w:noProof/>
                <w:sz w:val="20"/>
                <w:szCs w:val="20"/>
                <w:highlight w:val="darkGray"/>
                <w:shd w:val="clear" w:color="auto" w:fill="FFFFFF"/>
                <w:lang w:eastAsia="en-GB"/>
              </w:rPr>
            </w:pPr>
            <w:r w:rsidRPr="00EC4FD5">
              <w:rPr>
                <w:rFonts w:ascii="Times New Roman" w:hAnsi="Times New Roman" w:cs="Times New Roman"/>
                <w:noProof/>
                <w:sz w:val="20"/>
                <w:szCs w:val="20"/>
                <w:highlight w:val="darkGray"/>
                <w:shd w:val="clear" w:color="auto" w:fill="FFFFFF"/>
                <w:lang w:eastAsia="en-GB"/>
              </w:rPr>
              <w:t>Most by-catches of birds were observed during the second half of the year</w:t>
            </w:r>
            <w:r w:rsidR="00EC4FD5" w:rsidRPr="00EC4FD5">
              <w:rPr>
                <w:rFonts w:ascii="Times New Roman" w:hAnsi="Times New Roman" w:cs="Times New Roman"/>
                <w:noProof/>
                <w:sz w:val="20"/>
                <w:szCs w:val="20"/>
                <w:highlight w:val="darkGray"/>
                <w:shd w:val="clear" w:color="auto" w:fill="FFFFFF"/>
                <w:lang w:eastAsia="en-GB"/>
              </w:rPr>
              <w:t>.</w:t>
            </w:r>
          </w:p>
          <w:p w14:paraId="309E9BFC" w14:textId="32BC9753" w:rsidR="0030675D" w:rsidRPr="00EC4FD5" w:rsidRDefault="0030675D" w:rsidP="0030675D">
            <w:pPr>
              <w:rPr>
                <w:rFonts w:ascii="Times New Roman" w:hAnsi="Times New Roman" w:cs="Times New Roman"/>
                <w:noProof/>
                <w:sz w:val="20"/>
                <w:szCs w:val="20"/>
                <w:highlight w:val="darkGray"/>
                <w:shd w:val="clear" w:color="auto" w:fill="FFFFFF"/>
                <w:lang w:eastAsia="en-GB"/>
              </w:rPr>
            </w:pPr>
            <w:r w:rsidRPr="00EC4FD5">
              <w:rPr>
                <w:rFonts w:ascii="Times New Roman" w:hAnsi="Times New Roman" w:cs="Times New Roman"/>
                <w:noProof/>
                <w:sz w:val="20"/>
                <w:szCs w:val="20"/>
                <w:highlight w:val="darkGray"/>
                <w:shd w:val="clear" w:color="auto" w:fill="FFFFFF"/>
                <w:lang w:eastAsia="en-GB"/>
              </w:rPr>
              <w:t>Multi</w:t>
            </w:r>
            <w:r w:rsidR="00EC4FD5" w:rsidRPr="00EC4FD5">
              <w:rPr>
                <w:rFonts w:ascii="Times New Roman" w:hAnsi="Times New Roman" w:cs="Times New Roman"/>
                <w:noProof/>
                <w:sz w:val="20"/>
                <w:szCs w:val="20"/>
                <w:highlight w:val="darkGray"/>
                <w:shd w:val="clear" w:color="auto" w:fill="FFFFFF"/>
                <w:lang w:eastAsia="en-GB"/>
              </w:rPr>
              <w:t xml:space="preserve"> purpose sampling. When starting the pilot project we</w:t>
            </w:r>
            <w:r w:rsidRPr="00EC4FD5">
              <w:rPr>
                <w:rFonts w:ascii="Times New Roman" w:hAnsi="Times New Roman" w:cs="Times New Roman"/>
                <w:noProof/>
                <w:sz w:val="20"/>
                <w:szCs w:val="20"/>
                <w:highlight w:val="darkGray"/>
                <w:shd w:val="clear" w:color="auto" w:fill="FFFFFF"/>
                <w:lang w:eastAsia="en-GB"/>
              </w:rPr>
              <w:t xml:space="preserve"> investigate</w:t>
            </w:r>
            <w:r w:rsidR="00EC4FD5" w:rsidRPr="00EC4FD5">
              <w:rPr>
                <w:rFonts w:ascii="Times New Roman" w:hAnsi="Times New Roman" w:cs="Times New Roman"/>
                <w:noProof/>
                <w:sz w:val="20"/>
                <w:szCs w:val="20"/>
                <w:highlight w:val="darkGray"/>
                <w:shd w:val="clear" w:color="auto" w:fill="FFFFFF"/>
                <w:lang w:eastAsia="en-GB"/>
              </w:rPr>
              <w:t>d</w:t>
            </w:r>
            <w:r w:rsidRPr="00EC4FD5">
              <w:rPr>
                <w:rFonts w:ascii="Times New Roman" w:hAnsi="Times New Roman" w:cs="Times New Roman"/>
                <w:noProof/>
                <w:sz w:val="20"/>
                <w:szCs w:val="20"/>
                <w:highlight w:val="darkGray"/>
                <w:shd w:val="clear" w:color="auto" w:fill="FFFFFF"/>
                <w:lang w:eastAsia="en-GB"/>
              </w:rPr>
              <w:t xml:space="preserve"> if we could combine by-catch sampling with our sampling programme on passive gears for cod. From a practical perspective this is possible as so many vessels are able to </w:t>
            </w:r>
            <w:r w:rsidR="00EC4FD5" w:rsidRPr="00EC4FD5">
              <w:rPr>
                <w:rFonts w:ascii="Times New Roman" w:hAnsi="Times New Roman" w:cs="Times New Roman"/>
                <w:noProof/>
                <w:sz w:val="20"/>
                <w:szCs w:val="20"/>
                <w:highlight w:val="darkGray"/>
                <w:shd w:val="clear" w:color="auto" w:fill="FFFFFF"/>
                <w:lang w:eastAsia="en-GB"/>
              </w:rPr>
              <w:t>carry observers. Sweden deploy two</w:t>
            </w:r>
            <w:r w:rsidRPr="00EC4FD5">
              <w:rPr>
                <w:rFonts w:ascii="Times New Roman" w:hAnsi="Times New Roman" w:cs="Times New Roman"/>
                <w:noProof/>
                <w:sz w:val="20"/>
                <w:szCs w:val="20"/>
                <w:highlight w:val="darkGray"/>
                <w:shd w:val="clear" w:color="auto" w:fill="FFFFFF"/>
                <w:lang w:eastAsia="en-GB"/>
              </w:rPr>
              <w:t xml:space="preserve"> observers on each vessel so it is possible to, for example, observe hauling operations and do other duties. The cod fishery do however usually takes place at depths greater than 15 m so the double objective needs to be considered in the design. This might in turn reduce the cost-effectiveness of the cod sampling and might thereby not be an option in areas were by-catch are sparse.</w:t>
            </w:r>
          </w:p>
          <w:p w14:paraId="4FD2F2E7" w14:textId="77777777" w:rsidR="0030675D" w:rsidRPr="00EC4FD5" w:rsidRDefault="0030675D" w:rsidP="0030675D">
            <w:pPr>
              <w:suppressAutoHyphens/>
              <w:kinsoku w:val="0"/>
              <w:overflowPunct w:val="0"/>
              <w:spacing w:before="17" w:after="120" w:line="220" w:lineRule="exact"/>
              <w:jc w:val="both"/>
              <w:rPr>
                <w:rFonts w:ascii="Times New Roman" w:eastAsia="Calibri" w:hAnsi="Times New Roman" w:cs="Times New Roman"/>
                <w:sz w:val="20"/>
                <w:szCs w:val="20"/>
                <w:highlight w:val="darkGray"/>
                <w:lang w:eastAsia="ar-SA"/>
              </w:rPr>
            </w:pPr>
          </w:p>
          <w:p w14:paraId="6ABD7862" w14:textId="77777777" w:rsidR="0030675D" w:rsidRPr="00085551" w:rsidRDefault="0030675D" w:rsidP="0030675D">
            <w:pPr>
              <w:suppressAutoHyphens/>
              <w:kinsoku w:val="0"/>
              <w:overflowPunct w:val="0"/>
              <w:spacing w:before="17" w:after="120" w:line="220" w:lineRule="exact"/>
              <w:jc w:val="both"/>
              <w:rPr>
                <w:rFonts w:ascii="Times New Roman" w:eastAsia="Calibri" w:hAnsi="Times New Roman" w:cs="Times New Roman"/>
                <w:b/>
                <w:sz w:val="20"/>
                <w:szCs w:val="20"/>
                <w:highlight w:val="darkGray"/>
                <w:lang w:eastAsia="ar-SA"/>
              </w:rPr>
            </w:pPr>
            <w:r w:rsidRPr="00085551">
              <w:rPr>
                <w:rFonts w:ascii="Times New Roman" w:eastAsia="Calibri" w:hAnsi="Times New Roman" w:cs="Times New Roman"/>
                <w:b/>
                <w:sz w:val="20"/>
                <w:szCs w:val="20"/>
                <w:highlight w:val="darkGray"/>
                <w:lang w:eastAsia="ar-SA"/>
              </w:rPr>
              <w:t xml:space="preserve">5. Incorporation of results from pilot study into regular sampling by the MS   </w:t>
            </w:r>
          </w:p>
          <w:p w14:paraId="01C03A19" w14:textId="5B6373BC" w:rsidR="0030675D" w:rsidRPr="00EC4FD5" w:rsidRDefault="0030675D" w:rsidP="0030675D">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EC4FD5">
              <w:rPr>
                <w:rFonts w:ascii="Times New Roman" w:hAnsi="Times New Roman" w:cs="Times New Roman"/>
                <w:noProof/>
                <w:sz w:val="20"/>
                <w:szCs w:val="20"/>
                <w:highlight w:val="darkGray"/>
                <w:shd w:val="clear" w:color="auto" w:fill="FFFFFF"/>
                <w:lang w:eastAsia="en-GB"/>
              </w:rPr>
              <w:t xml:space="preserve">By-catch was, in a similar way as in 2017, highest in subdivision 23. Sampling of by-catch in this subdivision will continue in 2019 in the same way (with observers) as for 2017-2018 and will probably eventually be included in the regular sampling programme. Subdivision 24 and 25 will be sampled through a self-sampling programme as by-catch probably are low. In subdivision 27 and 28 are cod fisheries with passive gears </w:t>
            </w:r>
            <w:r w:rsidR="00EC4FD5" w:rsidRPr="00EC4FD5">
              <w:rPr>
                <w:rFonts w:ascii="Times New Roman" w:hAnsi="Times New Roman" w:cs="Times New Roman"/>
                <w:noProof/>
                <w:sz w:val="20"/>
                <w:szCs w:val="20"/>
                <w:highlight w:val="darkGray"/>
                <w:shd w:val="clear" w:color="auto" w:fill="FFFFFF"/>
                <w:lang w:eastAsia="en-GB"/>
              </w:rPr>
              <w:t>limited. Data from the small sc</w:t>
            </w:r>
            <w:r w:rsidRPr="00EC4FD5">
              <w:rPr>
                <w:rFonts w:ascii="Times New Roman" w:hAnsi="Times New Roman" w:cs="Times New Roman"/>
                <w:noProof/>
                <w:sz w:val="20"/>
                <w:szCs w:val="20"/>
                <w:highlight w:val="darkGray"/>
                <w:shd w:val="clear" w:color="auto" w:fill="FFFFFF"/>
                <w:lang w:eastAsia="en-GB"/>
              </w:rPr>
              <w:t>a</w:t>
            </w:r>
            <w:r w:rsidR="00EC4FD5" w:rsidRPr="00EC4FD5">
              <w:rPr>
                <w:rFonts w:ascii="Times New Roman" w:hAnsi="Times New Roman" w:cs="Times New Roman"/>
                <w:noProof/>
                <w:sz w:val="20"/>
                <w:szCs w:val="20"/>
                <w:highlight w:val="darkGray"/>
                <w:shd w:val="clear" w:color="auto" w:fill="FFFFFF"/>
                <w:lang w:eastAsia="en-GB"/>
              </w:rPr>
              <w:t>l</w:t>
            </w:r>
            <w:r w:rsidRPr="00EC4FD5">
              <w:rPr>
                <w:rFonts w:ascii="Times New Roman" w:hAnsi="Times New Roman" w:cs="Times New Roman"/>
                <w:noProof/>
                <w:sz w:val="20"/>
                <w:szCs w:val="20"/>
                <w:highlight w:val="darkGray"/>
                <w:shd w:val="clear" w:color="auto" w:fill="FFFFFF"/>
                <w:lang w:eastAsia="en-GB"/>
              </w:rPr>
              <w:t xml:space="preserve">e fishery will be obtained through monthly fishing journals. The observer effort from these subdivisions will instead be used in  a continuation of the by-catch pilot in 2019. The area and fisheries that will be targeted are gillnet fisheries in subdivison 21 (Kattegat). </w:t>
            </w:r>
          </w:p>
          <w:p w14:paraId="4681732D" w14:textId="77777777" w:rsidR="0030675D" w:rsidRPr="00EC4FD5" w:rsidRDefault="0030675D" w:rsidP="0030675D">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14:paraId="6F2C51A0" w14:textId="77777777" w:rsidR="0030675D" w:rsidRPr="00EC4FD5" w:rsidRDefault="0030675D" w:rsidP="0030675D">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14:paraId="12445486" w14:textId="77777777" w:rsidR="0030675D" w:rsidRPr="00EC4FD5" w:rsidRDefault="0030675D" w:rsidP="0030675D">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14:paraId="626B53A5" w14:textId="77777777" w:rsidR="0030675D" w:rsidRPr="00EC4FD5" w:rsidRDefault="0030675D" w:rsidP="0030675D">
            <w:pPr>
              <w:suppressAutoHyphens/>
              <w:spacing w:after="120" w:line="240" w:lineRule="auto"/>
              <w:jc w:val="both"/>
              <w:rPr>
                <w:rFonts w:ascii="Times New Roman" w:eastAsia="Calibri" w:hAnsi="Times New Roman" w:cs="Times New Roman"/>
                <w:noProof/>
                <w:sz w:val="20"/>
                <w:szCs w:val="20"/>
                <w:lang w:eastAsia="en-GB"/>
              </w:rPr>
            </w:pPr>
          </w:p>
          <w:p w14:paraId="4A74DF45" w14:textId="77777777" w:rsidR="0030675D" w:rsidRPr="00EC4FD5" w:rsidRDefault="0030675D" w:rsidP="0030675D">
            <w:pPr>
              <w:suppressAutoHyphens/>
              <w:spacing w:after="120" w:line="240" w:lineRule="auto"/>
              <w:jc w:val="both"/>
              <w:rPr>
                <w:rFonts w:ascii="Times New Roman" w:eastAsia="Calibri" w:hAnsi="Times New Roman" w:cs="Times New Roman"/>
                <w:noProof/>
                <w:sz w:val="20"/>
                <w:szCs w:val="20"/>
                <w:lang w:eastAsia="en-GB"/>
              </w:rPr>
            </w:pPr>
          </w:p>
          <w:p w14:paraId="2867135E" w14:textId="1C1D0330" w:rsidR="0030675D" w:rsidRPr="00EC4FD5" w:rsidRDefault="0030675D" w:rsidP="0030675D">
            <w:pPr>
              <w:suppressAutoHyphens/>
              <w:spacing w:after="120" w:line="240" w:lineRule="auto"/>
              <w:jc w:val="both"/>
              <w:rPr>
                <w:rFonts w:ascii="Times New Roman" w:eastAsia="Calibri" w:hAnsi="Times New Roman" w:cs="Times New Roman"/>
                <w:noProof/>
                <w:sz w:val="20"/>
                <w:szCs w:val="20"/>
                <w:lang w:eastAsia="en-GB"/>
              </w:rPr>
            </w:pPr>
          </w:p>
        </w:tc>
      </w:tr>
    </w:tbl>
    <w:p w14:paraId="28671360" w14:textId="77777777" w:rsidR="004A2E2D" w:rsidRPr="00B44ED5" w:rsidRDefault="004A2E2D" w:rsidP="00BB1991">
      <w:pPr>
        <w:keepNext/>
        <w:tabs>
          <w:tab w:val="left" w:pos="850"/>
        </w:tabs>
        <w:spacing w:before="360" w:line="360" w:lineRule="auto"/>
        <w:ind w:left="850" w:hanging="850"/>
        <w:jc w:val="center"/>
        <w:outlineLvl w:val="0"/>
        <w:rPr>
          <w:rFonts w:ascii="Times New Roman" w:hAnsi="Times New Roman" w:cs="Times New Roman"/>
          <w:b/>
          <w:smallCaps/>
          <w:noProof/>
          <w:color w:val="FF0000"/>
          <w:lang w:eastAsia="en-GB"/>
        </w:rPr>
      </w:pPr>
    </w:p>
    <w:p w14:paraId="28671361" w14:textId="77777777" w:rsidR="004A2E2D" w:rsidRPr="00D22DDC" w:rsidRDefault="004A2E2D" w:rsidP="00BB1991">
      <w:pPr>
        <w:keepNext/>
        <w:tabs>
          <w:tab w:val="left" w:pos="850"/>
        </w:tabs>
        <w:spacing w:before="360" w:line="360" w:lineRule="auto"/>
        <w:ind w:left="850" w:hanging="850"/>
        <w:jc w:val="center"/>
        <w:outlineLvl w:val="0"/>
        <w:rPr>
          <w:rFonts w:ascii="Times New Roman" w:hAnsi="Times New Roman" w:cs="Times New Roman"/>
          <w:b/>
          <w:smallCaps/>
          <w:noProof/>
          <w:lang w:eastAsia="en-GB"/>
        </w:rPr>
      </w:pPr>
      <w:r w:rsidRPr="00B44ED5">
        <w:rPr>
          <w:rFonts w:ascii="Times New Roman" w:hAnsi="Times New Roman" w:cs="Times New Roman"/>
          <w:noProof/>
          <w:color w:val="FF0000"/>
          <w:lang w:eastAsia="en-GB"/>
        </w:rPr>
        <w:br w:type="page"/>
      </w:r>
      <w:bookmarkStart w:id="24" w:name="_Toc456791738"/>
      <w:bookmarkStart w:id="25" w:name="_Toc456792467"/>
      <w:bookmarkStart w:id="26" w:name="_Toc9512357"/>
      <w:r w:rsidRPr="00D22DDC">
        <w:rPr>
          <w:rFonts w:ascii="Times New Roman" w:hAnsi="Times New Roman" w:cs="Times New Roman"/>
          <w:smallCaps/>
          <w:noProof/>
          <w:lang w:eastAsia="en-GB"/>
        </w:rPr>
        <w:lastRenderedPageBreak/>
        <w:t>Section 1: Biological Data</w:t>
      </w:r>
      <w:bookmarkEnd w:id="24"/>
      <w:bookmarkEnd w:id="25"/>
      <w:bookmarkEnd w:id="26"/>
      <w:r w:rsidRPr="00D22DDC">
        <w:rPr>
          <w:rFonts w:ascii="Times New Roman" w:hAnsi="Times New Roman" w:cs="Times New Roman"/>
          <w:b/>
          <w:smallCaps/>
          <w:noProof/>
          <w:lang w:eastAsia="en-GB"/>
        </w:rPr>
        <w:t xml:space="preserve"> </w:t>
      </w:r>
    </w:p>
    <w:p w14:paraId="28671362" w14:textId="77777777" w:rsidR="004A2E2D" w:rsidRPr="00D22DDC" w:rsidRDefault="004A2E2D" w:rsidP="00BB1991">
      <w:pPr>
        <w:pStyle w:val="StyleTitre2Gras"/>
        <w:spacing w:line="360" w:lineRule="auto"/>
        <w:rPr>
          <w:rFonts w:cs="Times New Roman"/>
          <w:noProof/>
          <w:lang w:val="en-GB" w:eastAsia="en-GB"/>
        </w:rPr>
      </w:pPr>
      <w:bookmarkStart w:id="27" w:name="_Toc9512358"/>
      <w:r w:rsidRPr="00D22DDC">
        <w:rPr>
          <w:rFonts w:cs="Times New Roman"/>
          <w:noProof/>
          <w:lang w:val="en-GB" w:eastAsia="en-GB"/>
        </w:rPr>
        <w:t>Text Box 1G: List of research surveys at sea</w:t>
      </w:r>
      <w:bookmarkEnd w:id="27"/>
    </w:p>
    <w:p w14:paraId="28671363" w14:textId="77777777" w:rsidR="004A2E2D" w:rsidRPr="00B44ED5" w:rsidRDefault="004A2E2D" w:rsidP="00BB1991">
      <w:pPr>
        <w:spacing w:line="360" w:lineRule="auto"/>
        <w:rPr>
          <w:rFonts w:ascii="Times New Roman" w:hAnsi="Times New Roman" w:cs="Times New Roman"/>
          <w:noProof/>
          <w:color w:val="FF0000"/>
          <w:lang w:eastAsia="en-GB"/>
        </w:rPr>
      </w:pPr>
    </w:p>
    <w:tbl>
      <w:tblPr>
        <w:tblStyle w:val="TableGrid"/>
        <w:tblW w:w="10316" w:type="dxa"/>
        <w:tblLook w:val="04A0" w:firstRow="1" w:lastRow="0" w:firstColumn="1" w:lastColumn="0" w:noHBand="0" w:noVBand="1"/>
      </w:tblPr>
      <w:tblGrid>
        <w:gridCol w:w="10316"/>
      </w:tblGrid>
      <w:tr w:rsidR="00B44ED5" w:rsidRPr="00B44ED5" w14:paraId="28671365" w14:textId="77777777" w:rsidTr="00367680">
        <w:trPr>
          <w:trHeight w:val="698"/>
        </w:trPr>
        <w:tc>
          <w:tcPr>
            <w:tcW w:w="10316" w:type="dxa"/>
            <w:shd w:val="clear" w:color="auto" w:fill="auto"/>
            <w:noWrap/>
            <w:hideMark/>
          </w:tcPr>
          <w:p w14:paraId="28671364" w14:textId="77777777" w:rsidR="00FD5C66" w:rsidRPr="00D22DDC" w:rsidRDefault="00FD5C66" w:rsidP="00FD5C66">
            <w:pPr>
              <w:suppressAutoHyphens/>
              <w:spacing w:after="120"/>
              <w:jc w:val="both"/>
              <w:rPr>
                <w:rFonts w:eastAsia="Calibri"/>
                <w:lang w:val="en-GB" w:eastAsia="en-GB"/>
              </w:rPr>
            </w:pPr>
            <w:r w:rsidRPr="00D22DDC">
              <w:rPr>
                <w:rFonts w:eastAsia="Calibri"/>
                <w:noProof/>
                <w:lang w:val="en-GB" w:eastAsia="en-GB"/>
              </w:rPr>
              <w:t>General comment: This box fulfills Chapter IV of the multiannual Union programme and Article 2 and Article 7 paragraph (3) of the Decision (EU) 2016/1701. It is intended to specify which reseach surveys at sea set out in Table 10 of the multiannual Union programme will be carried out. Member States shall specify whether the research survey is included in Table 10 of the multiannual Union programme or whether it is an additional survey.</w:t>
            </w:r>
          </w:p>
        </w:tc>
      </w:tr>
      <w:tr w:rsidR="00B44ED5" w:rsidRPr="00B44ED5" w14:paraId="28671367" w14:textId="77777777" w:rsidTr="00367680">
        <w:trPr>
          <w:trHeight w:val="698"/>
        </w:trPr>
        <w:tc>
          <w:tcPr>
            <w:tcW w:w="10316" w:type="dxa"/>
            <w:tcBorders>
              <w:bottom w:val="single" w:sz="4" w:space="0" w:color="auto"/>
            </w:tcBorders>
            <w:shd w:val="clear" w:color="auto" w:fill="A6A6A6" w:themeFill="background1" w:themeFillShade="A6"/>
            <w:noWrap/>
          </w:tcPr>
          <w:p w14:paraId="28671366" w14:textId="77777777" w:rsidR="00FD5C66" w:rsidRPr="00D22DDC" w:rsidRDefault="00FD5C66" w:rsidP="00FD5C66">
            <w:pPr>
              <w:suppressAutoHyphens/>
              <w:spacing w:after="120"/>
              <w:jc w:val="both"/>
              <w:rPr>
                <w:rFonts w:eastAsia="Calibri"/>
                <w:noProof/>
                <w:lang w:val="en-GB" w:eastAsia="en-GB"/>
              </w:rPr>
            </w:pPr>
            <w:r w:rsidRPr="00D22DDC">
              <w:rPr>
                <w:rFonts w:eastAsia="Calibri"/>
                <w:noProof/>
                <w:lang w:val="en-GB" w:eastAsia="en-GB"/>
              </w:rPr>
              <w:t>General comment: This box is applicable to the Annual Report.</w:t>
            </w:r>
            <w:r w:rsidRPr="00D22DDC">
              <w:rPr>
                <w:rFonts w:eastAsia="Calibri"/>
                <w:lang w:val="en-GB" w:eastAsia="ar-SA"/>
              </w:rPr>
              <w:t xml:space="preserve"> This box should provide complementary information on the performance of the surveys, the results and their main use. </w:t>
            </w:r>
          </w:p>
        </w:tc>
      </w:tr>
      <w:tr w:rsidR="00A979A7" w:rsidRPr="00A979A7" w14:paraId="28671378" w14:textId="77777777" w:rsidTr="00367680">
        <w:trPr>
          <w:trHeight w:val="4507"/>
        </w:trPr>
        <w:tc>
          <w:tcPr>
            <w:tcW w:w="10316" w:type="dxa"/>
            <w:shd w:val="clear" w:color="auto" w:fill="auto"/>
          </w:tcPr>
          <w:p w14:paraId="754B747D" w14:textId="77777777" w:rsidR="0033534F" w:rsidRPr="00A979A7" w:rsidRDefault="0033534F" w:rsidP="0033534F">
            <w:pPr>
              <w:spacing w:before="120"/>
              <w:rPr>
                <w:b/>
                <w:lang w:val="en-GB" w:eastAsia="en-GB"/>
              </w:rPr>
            </w:pPr>
            <w:r w:rsidRPr="00A979A7">
              <w:rPr>
                <w:b/>
                <w:lang w:val="en-GB" w:eastAsia="en-GB"/>
              </w:rPr>
              <w:t>BALTIC SEA</w:t>
            </w:r>
          </w:p>
          <w:p w14:paraId="6AC0E681" w14:textId="77777777" w:rsidR="0033534F" w:rsidRPr="00A979A7" w:rsidRDefault="0033534F" w:rsidP="0033534F">
            <w:pPr>
              <w:spacing w:before="120"/>
              <w:rPr>
                <w:b/>
                <w:lang w:val="en-GB" w:eastAsia="en-GB"/>
              </w:rPr>
            </w:pPr>
            <w:r w:rsidRPr="00A979A7">
              <w:rPr>
                <w:b/>
                <w:lang w:val="en-GB" w:eastAsia="en-GB"/>
              </w:rPr>
              <w:t xml:space="preserve">BITS Q1 and BITS Q4 – Baltic International Trawl Survey </w:t>
            </w:r>
          </w:p>
          <w:p w14:paraId="0557CFE3" w14:textId="77777777" w:rsidR="0033534F" w:rsidRPr="00A979A7" w:rsidRDefault="0033534F" w:rsidP="0033534F">
            <w:pPr>
              <w:suppressAutoHyphens/>
              <w:ind w:left="426"/>
              <w:contextualSpacing/>
              <w:jc w:val="both"/>
              <w:rPr>
                <w:lang w:val="en-US" w:eastAsia="en-GB"/>
              </w:rPr>
            </w:pPr>
          </w:p>
          <w:p w14:paraId="14CEF5F5" w14:textId="0E31E4CF" w:rsidR="0033534F" w:rsidRPr="00A979A7" w:rsidRDefault="0033534F" w:rsidP="00D22DDC">
            <w:pPr>
              <w:pStyle w:val="ListParagraph"/>
              <w:numPr>
                <w:ilvl w:val="0"/>
                <w:numId w:val="21"/>
              </w:numPr>
              <w:suppressAutoHyphens/>
              <w:jc w:val="both"/>
              <w:rPr>
                <w:b/>
                <w:lang w:val="en-US" w:eastAsia="en-GB"/>
              </w:rPr>
            </w:pPr>
            <w:r w:rsidRPr="00A979A7">
              <w:rPr>
                <w:b/>
                <w:lang w:val="en-US" w:eastAsia="en-GB"/>
              </w:rPr>
              <w:t>Objectives of the survey</w:t>
            </w:r>
          </w:p>
          <w:p w14:paraId="62BE7E36" w14:textId="77777777" w:rsidR="0033534F" w:rsidRPr="00A979A7" w:rsidRDefault="0033534F" w:rsidP="0033534F">
            <w:pPr>
              <w:suppressAutoHyphens/>
              <w:contextualSpacing/>
              <w:jc w:val="both"/>
              <w:rPr>
                <w:lang w:val="en-US" w:eastAsia="en-GB"/>
              </w:rPr>
            </w:pPr>
            <w:r w:rsidRPr="00A979A7">
              <w:rPr>
                <w:lang w:val="en-GB"/>
              </w:rPr>
              <w:t>To estimate cod recruitment indices, cod abundance and to follow the development of flounder and other flatfish populations in the different Sub-Divisions in the Baltic.</w:t>
            </w:r>
          </w:p>
          <w:p w14:paraId="40FCBF06" w14:textId="77777777" w:rsidR="0033534F" w:rsidRPr="00A979A7" w:rsidRDefault="0033534F" w:rsidP="0033534F">
            <w:pPr>
              <w:suppressAutoHyphens/>
              <w:ind w:left="426"/>
              <w:contextualSpacing/>
              <w:jc w:val="both"/>
              <w:rPr>
                <w:lang w:val="en-US" w:eastAsia="en-GB"/>
              </w:rPr>
            </w:pPr>
          </w:p>
          <w:p w14:paraId="3B39281D" w14:textId="4260E252" w:rsidR="0033534F" w:rsidRPr="00A979A7" w:rsidRDefault="0033534F" w:rsidP="00D22DDC">
            <w:pPr>
              <w:pStyle w:val="ListParagraph"/>
              <w:numPr>
                <w:ilvl w:val="0"/>
                <w:numId w:val="21"/>
              </w:numPr>
              <w:suppressAutoHyphens/>
              <w:jc w:val="both"/>
              <w:rPr>
                <w:b/>
                <w:lang w:val="en-US" w:eastAsia="en-GB"/>
              </w:rPr>
            </w:pPr>
            <w:r w:rsidRPr="00A979A7">
              <w:rPr>
                <w:b/>
                <w:lang w:val="en-US" w:eastAsia="en-GB"/>
              </w:rPr>
              <w:t xml:space="preserve">Description of </w:t>
            </w:r>
            <w:r w:rsidR="003A42FB" w:rsidRPr="00A979A7">
              <w:rPr>
                <w:b/>
                <w:lang w:val="en-US" w:eastAsia="en-GB"/>
              </w:rPr>
              <w:t>the methods used in the survey</w:t>
            </w:r>
          </w:p>
          <w:p w14:paraId="08FADD5E" w14:textId="2C2B4580" w:rsidR="0033534F" w:rsidRPr="00A979A7" w:rsidRDefault="0033534F" w:rsidP="0033534F">
            <w:pPr>
              <w:jc w:val="both"/>
              <w:rPr>
                <w:szCs w:val="24"/>
                <w:lang w:val="en-GB"/>
              </w:rPr>
            </w:pPr>
            <w:r w:rsidRPr="00A979A7">
              <w:rPr>
                <w:lang w:val="en-GB"/>
              </w:rPr>
              <w:t>The survey is conducted using a TV3L demersal trawl at day-time. Sweden is assigned 50 randomly selected hauls for the first quarter survey and 30 randomly selected hauls for the fourth quarter survey. For both surveys hydrographical data are collected with a CTD in connection to the trawl hauls and acoustic data were continuously recorded.  Each haul are sorted and all species are recorded, length measured and weighted. For target species biological parameters are collected on fish length, age, weight, sex and gonadal maturity. In case of large catches subsampling is performed. Additional sampling like stomach content on cod and flounder is undertaken and from each haul marine litter are registered. The data on marine litter is uploaded to the international ICES database.</w:t>
            </w:r>
            <w:r w:rsidRPr="00A979A7">
              <w:rPr>
                <w:szCs w:val="24"/>
                <w:lang w:val="en-GB"/>
              </w:rPr>
              <w:t xml:space="preserve"> </w:t>
            </w:r>
          </w:p>
          <w:p w14:paraId="1B0B207D" w14:textId="77777777" w:rsidR="0033534F" w:rsidRPr="00A979A7" w:rsidRDefault="0033534F" w:rsidP="0033534F">
            <w:pPr>
              <w:tabs>
                <w:tab w:val="num" w:pos="993"/>
              </w:tabs>
              <w:rPr>
                <w:lang w:val="en-US"/>
              </w:rPr>
            </w:pPr>
          </w:p>
          <w:p w14:paraId="0F83444B" w14:textId="77777777" w:rsidR="005C375F" w:rsidRPr="00A979A7" w:rsidRDefault="0033534F" w:rsidP="0033534F">
            <w:pPr>
              <w:spacing w:before="120"/>
              <w:rPr>
                <w:lang w:val="en-GB"/>
              </w:rPr>
            </w:pPr>
            <w:r w:rsidRPr="00A979A7">
              <w:rPr>
                <w:lang w:val="en-GB"/>
              </w:rPr>
              <w:t xml:space="preserve">Further details are explained in the Baltic International Trawl Survey (BITS) manual: </w:t>
            </w:r>
          </w:p>
          <w:p w14:paraId="14EA1DE0" w14:textId="4F126396" w:rsidR="0033534F" w:rsidRPr="00A979A7" w:rsidRDefault="005A1BF2" w:rsidP="0033534F">
            <w:pPr>
              <w:spacing w:before="120"/>
              <w:rPr>
                <w:lang w:val="en-GB"/>
              </w:rPr>
            </w:pPr>
            <w:hyperlink r:id="rId11" w:history="1">
              <w:r w:rsidR="005C375F" w:rsidRPr="00A979A7">
                <w:rPr>
                  <w:rStyle w:val="Hyperlink"/>
                  <w:color w:val="auto"/>
                  <w:lang w:val="en-GB"/>
                </w:rPr>
                <w:t>BITS manual</w:t>
              </w:r>
            </w:hyperlink>
          </w:p>
          <w:p w14:paraId="7488D245" w14:textId="77777777" w:rsidR="0033534F" w:rsidRPr="00A979A7" w:rsidRDefault="0033534F" w:rsidP="0033534F">
            <w:pPr>
              <w:spacing w:before="120"/>
              <w:rPr>
                <w:lang w:val="en-GB"/>
              </w:rPr>
            </w:pPr>
          </w:p>
          <w:p w14:paraId="3FF78E3D" w14:textId="77777777" w:rsidR="0033534F" w:rsidRPr="00A979A7" w:rsidRDefault="0033534F" w:rsidP="0033534F">
            <w:pPr>
              <w:suppressAutoHyphens/>
              <w:contextualSpacing/>
              <w:jc w:val="both"/>
              <w:rPr>
                <w:lang w:val="en-US" w:eastAsia="en-GB"/>
              </w:rPr>
            </w:pPr>
            <w:r w:rsidRPr="00A979A7">
              <w:rPr>
                <w:lang w:val="en-GB"/>
              </w:rPr>
              <w:t>In the Sound, two stations with one to two hauls in each station (depending on the size of the catch)  is trawled by a small Swedish vessel Hålabben using a down scaled TV3 930 trawl, to 30 % of original size. Except from the small trawl, the biological sampling is following the procedure described above.</w:t>
            </w:r>
          </w:p>
          <w:p w14:paraId="171886AA" w14:textId="77777777" w:rsidR="0033534F" w:rsidRPr="00A979A7" w:rsidRDefault="0033534F" w:rsidP="0033534F">
            <w:pPr>
              <w:suppressAutoHyphens/>
              <w:ind w:left="426"/>
              <w:contextualSpacing/>
              <w:jc w:val="both"/>
              <w:rPr>
                <w:lang w:val="en-US" w:eastAsia="en-GB"/>
              </w:rPr>
            </w:pPr>
            <w:r w:rsidRPr="00A979A7">
              <w:rPr>
                <w:noProof/>
                <w:lang w:val="fr-BE" w:eastAsia="fr-BE"/>
              </w:rPr>
              <w:drawing>
                <wp:inline distT="0" distB="0" distL="0" distR="0" wp14:anchorId="5DD7E929" wp14:editId="3F18AC6D">
                  <wp:extent cx="3228975" cy="3025040"/>
                  <wp:effectExtent l="0" t="0" r="0" b="4445"/>
                  <wp:docPr id="8" name="Bildobjekt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228975" cy="3025040"/>
                          </a:xfrm>
                          <a:prstGeom prst="rect">
                            <a:avLst/>
                          </a:prstGeom>
                          <a:noFill/>
                          <a:ln>
                            <a:noFill/>
                          </a:ln>
                        </pic:spPr>
                      </pic:pic>
                    </a:graphicData>
                  </a:graphic>
                </wp:inline>
              </w:drawing>
            </w:r>
          </w:p>
          <w:p w14:paraId="22F2ECB2" w14:textId="77777777" w:rsidR="0033534F" w:rsidRPr="00A979A7" w:rsidRDefault="0033534F" w:rsidP="0033534F">
            <w:pPr>
              <w:rPr>
                <w:lang w:val="en-GB"/>
              </w:rPr>
            </w:pPr>
            <w:r w:rsidRPr="00A979A7">
              <w:rPr>
                <w:lang w:val="en-GB" w:eastAsia="en-GB"/>
              </w:rPr>
              <w:lastRenderedPageBreak/>
              <w:t>Map 1.</w:t>
            </w:r>
            <w:r w:rsidRPr="00A979A7">
              <w:rPr>
                <w:lang w:val="en-US" w:eastAsia="en-GB"/>
              </w:rPr>
              <w:t xml:space="preserve"> </w:t>
            </w:r>
            <w:r w:rsidRPr="00A979A7">
              <w:rPr>
                <w:lang w:val="en-US"/>
              </w:rPr>
              <w:t>BITS first quarter survey in 2016. Trawl stations conducted by R/V DANA is shown in the map to the right and two trawl s</w:t>
            </w:r>
            <w:r w:rsidRPr="00A979A7">
              <w:rPr>
                <w:lang w:val="en-GB"/>
              </w:rPr>
              <w:t>tations (three hauls) conducted by Hålabben to the left</w:t>
            </w:r>
          </w:p>
          <w:p w14:paraId="5C6F2056" w14:textId="77777777" w:rsidR="0033534F" w:rsidRPr="00A979A7" w:rsidRDefault="0033534F" w:rsidP="0033534F">
            <w:pPr>
              <w:rPr>
                <w:highlight w:val="yellow"/>
                <w:lang w:val="en-GB"/>
              </w:rPr>
            </w:pPr>
          </w:p>
          <w:p w14:paraId="2E385B82" w14:textId="77777777" w:rsidR="0033534F" w:rsidRPr="00A979A7" w:rsidRDefault="0033534F" w:rsidP="0033534F">
            <w:pPr>
              <w:suppressAutoHyphens/>
              <w:ind w:left="426"/>
              <w:contextualSpacing/>
              <w:jc w:val="both"/>
              <w:rPr>
                <w:lang w:eastAsia="en-GB"/>
              </w:rPr>
            </w:pPr>
            <w:r w:rsidRPr="00A979A7">
              <w:rPr>
                <w:noProof/>
                <w:lang w:val="fr-BE" w:eastAsia="fr-BE"/>
              </w:rPr>
              <w:drawing>
                <wp:inline distT="0" distB="0" distL="0" distR="0" wp14:anchorId="309BA5F8" wp14:editId="5E3AE2CC">
                  <wp:extent cx="3162242" cy="2828925"/>
                  <wp:effectExtent l="0" t="0" r="635" b="0"/>
                  <wp:docPr id="2"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179461" cy="2844329"/>
                          </a:xfrm>
                          <a:prstGeom prst="rect">
                            <a:avLst/>
                          </a:prstGeom>
                          <a:noFill/>
                        </pic:spPr>
                      </pic:pic>
                    </a:graphicData>
                  </a:graphic>
                </wp:inline>
              </w:drawing>
            </w:r>
          </w:p>
          <w:p w14:paraId="431B6304" w14:textId="77777777" w:rsidR="0033534F" w:rsidRPr="00A979A7" w:rsidRDefault="0033534F" w:rsidP="0033534F">
            <w:pPr>
              <w:spacing w:before="120"/>
              <w:rPr>
                <w:lang w:val="en-GB"/>
              </w:rPr>
            </w:pPr>
            <w:r w:rsidRPr="00A979A7">
              <w:rPr>
                <w:lang w:val="en-GB" w:eastAsia="en-GB"/>
              </w:rPr>
              <w:t xml:space="preserve">Map 2. </w:t>
            </w:r>
            <w:r w:rsidRPr="00A979A7">
              <w:rPr>
                <w:lang w:val="en-GB"/>
              </w:rPr>
              <w:t>BITS fourth quarter survey in 2015. Trawl stations conducted by R/V DANA is shown in the map to the right and two trawl stations (three hauls) conducted by Hålabben to the left.</w:t>
            </w:r>
          </w:p>
          <w:p w14:paraId="0CB273A9" w14:textId="77777777" w:rsidR="0033534F" w:rsidRPr="00A979A7" w:rsidRDefault="0033534F" w:rsidP="0033534F">
            <w:pPr>
              <w:suppressAutoHyphens/>
              <w:ind w:left="426"/>
              <w:contextualSpacing/>
              <w:jc w:val="both"/>
              <w:rPr>
                <w:lang w:val="en-GB" w:eastAsia="en-GB"/>
              </w:rPr>
            </w:pPr>
          </w:p>
          <w:p w14:paraId="350BE0C1" w14:textId="77777777" w:rsidR="0033534F" w:rsidRPr="00A979A7" w:rsidRDefault="0033534F" w:rsidP="0033534F">
            <w:pPr>
              <w:suppressAutoHyphens/>
              <w:ind w:left="426"/>
              <w:contextualSpacing/>
              <w:jc w:val="both"/>
              <w:rPr>
                <w:lang w:val="en-US" w:eastAsia="en-GB"/>
              </w:rPr>
            </w:pPr>
          </w:p>
          <w:p w14:paraId="23BA1518" w14:textId="47931009" w:rsidR="0033534F" w:rsidRPr="00A979A7" w:rsidRDefault="003A42FB" w:rsidP="00D22DDC">
            <w:pPr>
              <w:pStyle w:val="ListParagraph"/>
              <w:numPr>
                <w:ilvl w:val="0"/>
                <w:numId w:val="21"/>
              </w:numPr>
              <w:suppressAutoHyphens/>
              <w:jc w:val="both"/>
              <w:rPr>
                <w:b/>
                <w:lang w:val="en-US" w:eastAsia="en-GB"/>
              </w:rPr>
            </w:pPr>
            <w:r w:rsidRPr="00A979A7">
              <w:rPr>
                <w:b/>
                <w:lang w:val="en-US" w:eastAsia="en-GB"/>
              </w:rPr>
              <w:t xml:space="preserve">Coordination and participation </w:t>
            </w:r>
          </w:p>
          <w:p w14:paraId="7A2A6C0D" w14:textId="50DFFC55" w:rsidR="0033534F" w:rsidRPr="00A979A7" w:rsidRDefault="0033534F" w:rsidP="0033534F">
            <w:pPr>
              <w:suppressAutoHyphens/>
              <w:contextualSpacing/>
              <w:jc w:val="both"/>
              <w:rPr>
                <w:lang w:val="en-US" w:eastAsia="en-GB"/>
              </w:rPr>
            </w:pPr>
            <w:r w:rsidRPr="00A979A7">
              <w:rPr>
                <w:lang w:val="en-GB"/>
              </w:rPr>
              <w:t>The Danish R/V DANA are chartered for the surveys in the Baltic and is complemented with R/V Hålabben in the Sound (SD23). Participating Member states in the surveys are: Denmark, Germany, Latvia, Poland, Lithuania and Sweden. The BITS survey is coordinated by the ICES Baltic International Fish Survey Working Group (WGBIFS) and the data are uploaded to the international ICES database DATRAS.</w:t>
            </w:r>
          </w:p>
          <w:p w14:paraId="48801BBE" w14:textId="77777777" w:rsidR="0033534F" w:rsidRPr="00A979A7" w:rsidRDefault="0033534F" w:rsidP="0033534F">
            <w:pPr>
              <w:suppressAutoHyphens/>
              <w:ind w:left="426"/>
              <w:contextualSpacing/>
              <w:jc w:val="both"/>
              <w:rPr>
                <w:lang w:val="en-US" w:eastAsia="en-GB"/>
              </w:rPr>
            </w:pPr>
          </w:p>
          <w:p w14:paraId="5672BDC6" w14:textId="12E62C81" w:rsidR="00D22DDC" w:rsidRPr="00A979A7" w:rsidRDefault="003A42FB" w:rsidP="00D22DDC">
            <w:pPr>
              <w:pStyle w:val="ListParagraph"/>
              <w:numPr>
                <w:ilvl w:val="0"/>
                <w:numId w:val="21"/>
              </w:numPr>
              <w:suppressAutoHyphens/>
              <w:jc w:val="both"/>
              <w:rPr>
                <w:b/>
                <w:lang w:val="en-US" w:eastAsia="en-GB"/>
              </w:rPr>
            </w:pPr>
            <w:r w:rsidRPr="00A979A7">
              <w:rPr>
                <w:b/>
                <w:lang w:val="en-US" w:eastAsia="en-GB"/>
              </w:rPr>
              <w:t>I</w:t>
            </w:r>
            <w:r w:rsidR="0033534F" w:rsidRPr="00A979A7">
              <w:rPr>
                <w:b/>
                <w:lang w:val="en-US" w:eastAsia="en-GB"/>
              </w:rPr>
              <w:t>nternational task-sharing (physical and/or financial) and the cost-sharing agreement used</w:t>
            </w:r>
          </w:p>
          <w:p w14:paraId="428A59D1" w14:textId="1BD1B0A7" w:rsidR="0033534F" w:rsidRPr="00A979A7" w:rsidRDefault="0033534F" w:rsidP="003A42FB">
            <w:pPr>
              <w:suppressAutoHyphens/>
              <w:contextualSpacing/>
              <w:jc w:val="both"/>
              <w:rPr>
                <w:b/>
                <w:lang w:val="en-US" w:eastAsia="en-GB"/>
              </w:rPr>
            </w:pPr>
            <w:r w:rsidRPr="00A979A7">
              <w:rPr>
                <w:lang w:val="en-GB" w:eastAsia="en-GB"/>
              </w:rPr>
              <w:t>Since 2011, Sweden has used the Danish vessel R/V DANA in the BITS surveys and a cooperation agreement between Sweden and Denmark has been established were all the practical details (price, payment, staff etc) for smooth cooperation are described. Latest agreement signed is valid until 31 Dec 2017.</w:t>
            </w:r>
          </w:p>
          <w:p w14:paraId="50A4845C" w14:textId="77777777" w:rsidR="0033534F" w:rsidRPr="00A979A7" w:rsidRDefault="0033534F" w:rsidP="0033534F">
            <w:pPr>
              <w:suppressAutoHyphens/>
              <w:ind w:left="426"/>
              <w:contextualSpacing/>
              <w:jc w:val="both"/>
              <w:rPr>
                <w:lang w:val="en-US" w:eastAsia="en-GB"/>
              </w:rPr>
            </w:pPr>
          </w:p>
          <w:p w14:paraId="5276AAAB" w14:textId="1A80B594" w:rsidR="0033534F" w:rsidRPr="00A979A7" w:rsidRDefault="0033534F" w:rsidP="00D22DDC">
            <w:pPr>
              <w:pStyle w:val="ListParagraph"/>
              <w:numPr>
                <w:ilvl w:val="0"/>
                <w:numId w:val="21"/>
              </w:numPr>
              <w:suppressAutoHyphens/>
              <w:jc w:val="both"/>
              <w:rPr>
                <w:b/>
                <w:lang w:val="en-US" w:eastAsia="en-GB"/>
              </w:rPr>
            </w:pPr>
            <w:r w:rsidRPr="00A979A7">
              <w:rPr>
                <w:b/>
                <w:lang w:val="en-US" w:eastAsia="en-GB"/>
              </w:rPr>
              <w:t xml:space="preserve">Explain where thresholds apply </w:t>
            </w:r>
          </w:p>
          <w:p w14:paraId="11383161" w14:textId="77777777" w:rsidR="0033534F" w:rsidRPr="00A979A7" w:rsidRDefault="0033534F" w:rsidP="0033534F">
            <w:pPr>
              <w:suppressAutoHyphens/>
              <w:jc w:val="both"/>
              <w:rPr>
                <w:lang w:val="en-GB" w:eastAsia="en-GB"/>
              </w:rPr>
            </w:pPr>
            <w:r w:rsidRPr="00A979A7">
              <w:rPr>
                <w:lang w:val="en-GB" w:eastAsia="en-GB"/>
              </w:rPr>
              <w:t>No threshold applies to the BITS surveys</w:t>
            </w:r>
          </w:p>
          <w:p w14:paraId="56A612E5" w14:textId="77777777" w:rsidR="003A42FB" w:rsidRPr="00A979A7" w:rsidRDefault="003A42FB" w:rsidP="0033534F">
            <w:pPr>
              <w:suppressAutoHyphens/>
              <w:jc w:val="both"/>
              <w:rPr>
                <w:lang w:val="en-GB" w:eastAsia="en-GB"/>
              </w:rPr>
            </w:pPr>
          </w:p>
          <w:p w14:paraId="612C4BAF" w14:textId="77777777" w:rsidR="003A42FB" w:rsidRPr="00A979A7" w:rsidRDefault="003A42FB" w:rsidP="0033534F">
            <w:pPr>
              <w:suppressAutoHyphens/>
              <w:jc w:val="both"/>
              <w:rPr>
                <w:lang w:val="en-GB" w:eastAsia="en-GB"/>
              </w:rPr>
            </w:pPr>
          </w:p>
          <w:p w14:paraId="28671377" w14:textId="3D46D37E" w:rsidR="003A42FB" w:rsidRPr="00A979A7" w:rsidRDefault="003A42FB" w:rsidP="0033534F">
            <w:pPr>
              <w:suppressAutoHyphens/>
              <w:jc w:val="both"/>
              <w:rPr>
                <w:rFonts w:eastAsia="Calibri"/>
                <w:lang w:val="en-US" w:eastAsia="en-GB"/>
              </w:rPr>
            </w:pPr>
          </w:p>
        </w:tc>
      </w:tr>
      <w:tr w:rsidR="00B44ED5" w:rsidRPr="00A979A7" w14:paraId="28671386" w14:textId="77777777" w:rsidTr="00367680">
        <w:trPr>
          <w:trHeight w:val="553"/>
        </w:trPr>
        <w:tc>
          <w:tcPr>
            <w:tcW w:w="10316" w:type="dxa"/>
            <w:shd w:val="clear" w:color="auto" w:fill="A6A6A6" w:themeFill="background1" w:themeFillShade="A6"/>
            <w:hideMark/>
          </w:tcPr>
          <w:p w14:paraId="61B26C48" w14:textId="5381CB29" w:rsidR="00367680" w:rsidRPr="00A979A7" w:rsidRDefault="00367680" w:rsidP="00F4311B">
            <w:pPr>
              <w:pStyle w:val="ListParagraph"/>
              <w:numPr>
                <w:ilvl w:val="0"/>
                <w:numId w:val="21"/>
              </w:numPr>
              <w:suppressAutoHyphens/>
              <w:jc w:val="both"/>
              <w:rPr>
                <w:b/>
                <w:lang w:val="en-US" w:eastAsia="en-GB"/>
              </w:rPr>
            </w:pPr>
            <w:r w:rsidRPr="00A979A7">
              <w:rPr>
                <w:b/>
                <w:lang w:val="en-US" w:eastAsia="en-GB"/>
              </w:rPr>
              <w:lastRenderedPageBreak/>
              <w:t xml:space="preserve">Graphical representation (map) </w:t>
            </w:r>
            <w:r w:rsidR="00660E8A" w:rsidRPr="00A979A7">
              <w:rPr>
                <w:b/>
                <w:lang w:val="en-US" w:eastAsia="en-GB"/>
              </w:rPr>
              <w:t>of the realized samples</w:t>
            </w:r>
          </w:p>
          <w:p w14:paraId="14F0E17F" w14:textId="77777777" w:rsidR="00367680" w:rsidRPr="00A979A7" w:rsidRDefault="00367680" w:rsidP="00367680">
            <w:pPr>
              <w:suppressAutoHyphens/>
              <w:contextualSpacing/>
              <w:jc w:val="both"/>
              <w:rPr>
                <w:b/>
                <w:lang w:val="en-US" w:eastAsia="en-GB"/>
              </w:rPr>
            </w:pPr>
          </w:p>
          <w:p w14:paraId="39703C19" w14:textId="1B48D962" w:rsidR="00367680" w:rsidRPr="00A979A7" w:rsidRDefault="00E26260" w:rsidP="00367680">
            <w:pPr>
              <w:suppressAutoHyphens/>
              <w:contextualSpacing/>
              <w:jc w:val="both"/>
              <w:rPr>
                <w:b/>
                <w:lang w:val="en-GB" w:eastAsia="en-GB"/>
              </w:rPr>
            </w:pPr>
            <w:r w:rsidRPr="00A979A7">
              <w:rPr>
                <w:noProof/>
                <w:lang w:val="fr-BE" w:eastAsia="fr-BE"/>
              </w:rPr>
              <w:lastRenderedPageBreak/>
              <w:drawing>
                <wp:inline distT="0" distB="0" distL="0" distR="0" wp14:anchorId="54C83D65" wp14:editId="20E83FC2">
                  <wp:extent cx="2520000" cy="3460682"/>
                  <wp:effectExtent l="0" t="0" r="0" b="6985"/>
                  <wp:docPr id="5" name="Bildobjek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802 BITS Trålade stationer.tif"/>
                          <pic:cNvPicPr/>
                        </pic:nvPicPr>
                        <pic:blipFill rotWithShape="1">
                          <a:blip r:embed="rId14" cstate="print">
                            <a:extLst>
                              <a:ext uri="{28A0092B-C50C-407E-A947-70E740481C1C}">
                                <a14:useLocalDpi xmlns:a14="http://schemas.microsoft.com/office/drawing/2010/main" val="0"/>
                              </a:ext>
                            </a:extLst>
                          </a:blip>
                          <a:srcRect l="2412" t="3236" r="1966" b="3840"/>
                          <a:stretch/>
                        </pic:blipFill>
                        <pic:spPr bwMode="auto">
                          <a:xfrm>
                            <a:off x="0" y="0"/>
                            <a:ext cx="2520000" cy="3460682"/>
                          </a:xfrm>
                          <a:prstGeom prst="rect">
                            <a:avLst/>
                          </a:prstGeom>
                          <a:ln>
                            <a:noFill/>
                          </a:ln>
                          <a:extLst>
                            <a:ext uri="{53640926-AAD7-44D8-BBD7-CCE9431645EC}">
                              <a14:shadowObscured xmlns:a14="http://schemas.microsoft.com/office/drawing/2010/main"/>
                            </a:ext>
                          </a:extLst>
                        </pic:spPr>
                      </pic:pic>
                    </a:graphicData>
                  </a:graphic>
                </wp:inline>
              </w:drawing>
            </w:r>
          </w:p>
          <w:p w14:paraId="21BE6B71" w14:textId="394D2104" w:rsidR="00367680" w:rsidRPr="00A979A7" w:rsidRDefault="00E26260" w:rsidP="00367680">
            <w:pPr>
              <w:suppressAutoHyphens/>
              <w:contextualSpacing/>
              <w:jc w:val="both"/>
              <w:rPr>
                <w:b/>
                <w:lang w:val="en-US" w:eastAsia="en-GB"/>
              </w:rPr>
            </w:pPr>
            <w:r w:rsidRPr="00A979A7">
              <w:rPr>
                <w:noProof/>
                <w:lang w:val="fr-BE" w:eastAsia="fr-BE"/>
              </w:rPr>
              <w:drawing>
                <wp:anchor distT="0" distB="0" distL="114300" distR="114300" simplePos="0" relativeHeight="251659264" behindDoc="0" locked="0" layoutInCell="1" allowOverlap="1" wp14:anchorId="5A8421F6" wp14:editId="7FDA482E">
                  <wp:simplePos x="0" y="0"/>
                  <wp:positionH relativeFrom="margin">
                    <wp:posOffset>-6350</wp:posOffset>
                  </wp:positionH>
                  <wp:positionV relativeFrom="margin">
                    <wp:posOffset>1975485</wp:posOffset>
                  </wp:positionV>
                  <wp:extent cx="1823025" cy="2520000"/>
                  <wp:effectExtent l="0" t="0" r="6350" b="0"/>
                  <wp:wrapSquare wrapText="bothSides"/>
                  <wp:docPr id="11" name="Platshållare för innehåll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Platshållare för innehåll 3"/>
                          <pic:cNvPicPr>
                            <a:picLocks noGrp="1"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823025" cy="2520000"/>
                          </a:xfrm>
                          <a:prstGeom prst="rect">
                            <a:avLst/>
                          </a:prstGeom>
                        </pic:spPr>
                      </pic:pic>
                    </a:graphicData>
                  </a:graphic>
                  <wp14:sizeRelH relativeFrom="margin">
                    <wp14:pctWidth>0</wp14:pctWidth>
                  </wp14:sizeRelH>
                  <wp14:sizeRelV relativeFrom="margin">
                    <wp14:pctHeight>0</wp14:pctHeight>
                  </wp14:sizeRelV>
                </wp:anchor>
              </w:drawing>
            </w:r>
          </w:p>
          <w:p w14:paraId="7850DC15" w14:textId="77777777" w:rsidR="00772FFA" w:rsidRPr="00A979A7" w:rsidRDefault="00772FFA" w:rsidP="00367680">
            <w:pPr>
              <w:suppressAutoHyphens/>
              <w:contextualSpacing/>
              <w:jc w:val="both"/>
              <w:rPr>
                <w:lang w:eastAsia="en-GB"/>
              </w:rPr>
            </w:pPr>
          </w:p>
          <w:p w14:paraId="2540657D" w14:textId="77777777" w:rsidR="00772FFA" w:rsidRPr="00A979A7" w:rsidRDefault="00772FFA" w:rsidP="00367680">
            <w:pPr>
              <w:suppressAutoHyphens/>
              <w:contextualSpacing/>
              <w:jc w:val="both"/>
              <w:rPr>
                <w:lang w:eastAsia="en-GB"/>
              </w:rPr>
            </w:pPr>
          </w:p>
          <w:p w14:paraId="526C8C57" w14:textId="77777777" w:rsidR="00772FFA" w:rsidRPr="00A979A7" w:rsidRDefault="00772FFA" w:rsidP="00367680">
            <w:pPr>
              <w:suppressAutoHyphens/>
              <w:contextualSpacing/>
              <w:jc w:val="both"/>
              <w:rPr>
                <w:lang w:eastAsia="en-GB"/>
              </w:rPr>
            </w:pPr>
          </w:p>
          <w:p w14:paraId="7CF0DE1E" w14:textId="77777777" w:rsidR="00772FFA" w:rsidRPr="00A979A7" w:rsidRDefault="00772FFA" w:rsidP="00367680">
            <w:pPr>
              <w:suppressAutoHyphens/>
              <w:contextualSpacing/>
              <w:jc w:val="both"/>
              <w:rPr>
                <w:lang w:eastAsia="en-GB"/>
              </w:rPr>
            </w:pPr>
          </w:p>
          <w:p w14:paraId="1C767ADF" w14:textId="77777777" w:rsidR="00772FFA" w:rsidRPr="00A979A7" w:rsidRDefault="00772FFA" w:rsidP="00367680">
            <w:pPr>
              <w:suppressAutoHyphens/>
              <w:contextualSpacing/>
              <w:jc w:val="both"/>
              <w:rPr>
                <w:lang w:eastAsia="en-GB"/>
              </w:rPr>
            </w:pPr>
          </w:p>
          <w:p w14:paraId="051409EC" w14:textId="77777777" w:rsidR="00772FFA" w:rsidRPr="00A979A7" w:rsidRDefault="00772FFA" w:rsidP="00367680">
            <w:pPr>
              <w:suppressAutoHyphens/>
              <w:contextualSpacing/>
              <w:jc w:val="both"/>
              <w:rPr>
                <w:lang w:eastAsia="en-GB"/>
              </w:rPr>
            </w:pPr>
          </w:p>
          <w:p w14:paraId="155659D6" w14:textId="77777777" w:rsidR="00772FFA" w:rsidRPr="00A979A7" w:rsidRDefault="00772FFA" w:rsidP="00367680">
            <w:pPr>
              <w:suppressAutoHyphens/>
              <w:contextualSpacing/>
              <w:jc w:val="both"/>
              <w:rPr>
                <w:lang w:eastAsia="en-GB"/>
              </w:rPr>
            </w:pPr>
          </w:p>
          <w:p w14:paraId="7C13F0BA" w14:textId="065566D3" w:rsidR="00367680" w:rsidRPr="00A979A7" w:rsidRDefault="00E26260" w:rsidP="00367680">
            <w:pPr>
              <w:suppressAutoHyphens/>
              <w:contextualSpacing/>
              <w:jc w:val="both"/>
              <w:rPr>
                <w:b/>
                <w:lang w:val="en-US" w:eastAsia="en-GB"/>
              </w:rPr>
            </w:pPr>
            <w:r w:rsidRPr="00A979A7">
              <w:rPr>
                <w:lang w:val="en-GB" w:eastAsia="en-GB"/>
              </w:rPr>
              <w:t>Map 1.</w:t>
            </w:r>
            <w:r w:rsidRPr="00A979A7">
              <w:rPr>
                <w:lang w:val="en-US" w:eastAsia="en-GB"/>
              </w:rPr>
              <w:t xml:space="preserve"> </w:t>
            </w:r>
            <w:r w:rsidRPr="00A979A7">
              <w:rPr>
                <w:lang w:val="en-US"/>
              </w:rPr>
              <w:t>BITS first quarter survey in 2018. Trawl stations conducted by R/V DANA is shown in the map to the right and two trawl s</w:t>
            </w:r>
            <w:r w:rsidRPr="00A979A7">
              <w:rPr>
                <w:lang w:val="en-GB"/>
              </w:rPr>
              <w:t>tations (three hauls) conducted by Hålabben to the left</w:t>
            </w:r>
          </w:p>
          <w:p w14:paraId="24070D14" w14:textId="77777777" w:rsidR="00367680" w:rsidRPr="00A979A7" w:rsidRDefault="00367680" w:rsidP="00367680">
            <w:pPr>
              <w:suppressAutoHyphens/>
              <w:contextualSpacing/>
              <w:jc w:val="both"/>
              <w:rPr>
                <w:b/>
                <w:lang w:val="en-US" w:eastAsia="en-GB"/>
              </w:rPr>
            </w:pPr>
          </w:p>
          <w:p w14:paraId="3D8D7555" w14:textId="31888A8F" w:rsidR="00367680" w:rsidRPr="00A979A7" w:rsidRDefault="00367680" w:rsidP="00367680">
            <w:pPr>
              <w:suppressAutoHyphens/>
              <w:contextualSpacing/>
              <w:jc w:val="both"/>
              <w:rPr>
                <w:b/>
                <w:lang w:val="en-US" w:eastAsia="en-GB"/>
              </w:rPr>
            </w:pPr>
          </w:p>
          <w:p w14:paraId="7A57AD83" w14:textId="77777777" w:rsidR="00772FFA" w:rsidRPr="00A979A7" w:rsidRDefault="00772FFA" w:rsidP="00E26260">
            <w:pPr>
              <w:rPr>
                <w:lang w:val="en-GB"/>
              </w:rPr>
            </w:pPr>
          </w:p>
          <w:p w14:paraId="34EABDCD" w14:textId="77777777" w:rsidR="00772FFA" w:rsidRPr="00A979A7" w:rsidRDefault="00772FFA" w:rsidP="00E26260">
            <w:pPr>
              <w:rPr>
                <w:lang w:val="en-GB"/>
              </w:rPr>
            </w:pPr>
          </w:p>
          <w:p w14:paraId="158069A6" w14:textId="4BCFCAF9" w:rsidR="00E26260" w:rsidRPr="00A979A7" w:rsidRDefault="00E26260" w:rsidP="00E26260">
            <w:pPr>
              <w:rPr>
                <w:lang w:val="en-GB"/>
              </w:rPr>
            </w:pPr>
          </w:p>
          <w:p w14:paraId="017BDA17" w14:textId="7DAA7E5B" w:rsidR="00367680" w:rsidRPr="00A979A7" w:rsidRDefault="00E26260" w:rsidP="00367680">
            <w:pPr>
              <w:rPr>
                <w:lang w:val="en-GB"/>
              </w:rPr>
            </w:pPr>
            <w:r w:rsidRPr="00A979A7">
              <w:rPr>
                <w:noProof/>
                <w:lang w:val="fr-BE" w:eastAsia="fr-BE"/>
              </w:rPr>
              <w:lastRenderedPageBreak/>
              <w:drawing>
                <wp:anchor distT="0" distB="0" distL="114300" distR="114300" simplePos="0" relativeHeight="251661312" behindDoc="0" locked="0" layoutInCell="1" allowOverlap="1" wp14:anchorId="503ED4BA" wp14:editId="32FA0561">
                  <wp:simplePos x="0" y="0"/>
                  <wp:positionH relativeFrom="margin">
                    <wp:posOffset>-6350</wp:posOffset>
                  </wp:positionH>
                  <wp:positionV relativeFrom="margin">
                    <wp:posOffset>1948002</wp:posOffset>
                  </wp:positionV>
                  <wp:extent cx="2030049" cy="2520000"/>
                  <wp:effectExtent l="0" t="0" r="8890" b="0"/>
                  <wp:wrapSquare wrapText="bothSides"/>
                  <wp:docPr id="6" name="Bildobjekt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804 BITS stationslista ösresund.tif"/>
                          <pic:cNvPicPr/>
                        </pic:nvPicPr>
                        <pic:blipFill rotWithShape="1">
                          <a:blip r:embed="rId16" cstate="print">
                            <a:extLst>
                              <a:ext uri="{28A0092B-C50C-407E-A947-70E740481C1C}">
                                <a14:useLocalDpi xmlns:a14="http://schemas.microsoft.com/office/drawing/2010/main" val="0"/>
                              </a:ext>
                            </a:extLst>
                          </a:blip>
                          <a:srcRect l="1348" t="3179" r="3112" b="12881"/>
                          <a:stretch/>
                        </pic:blipFill>
                        <pic:spPr bwMode="auto">
                          <a:xfrm>
                            <a:off x="0" y="0"/>
                            <a:ext cx="2030049" cy="2520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A979A7">
              <w:rPr>
                <w:noProof/>
                <w:lang w:val="fr-BE" w:eastAsia="fr-BE"/>
              </w:rPr>
              <w:drawing>
                <wp:inline distT="0" distB="0" distL="0" distR="0" wp14:anchorId="2E2F3C07" wp14:editId="651E941C">
                  <wp:extent cx="2632834" cy="3600000"/>
                  <wp:effectExtent l="0" t="0" r="0" b="635"/>
                  <wp:docPr id="10" name="Bildobjekt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811 BITS slutgiltiga stationer.tif"/>
                          <pic:cNvPicPr/>
                        </pic:nvPicPr>
                        <pic:blipFill rotWithShape="1">
                          <a:blip r:embed="rId17" cstate="print">
                            <a:extLst>
                              <a:ext uri="{28A0092B-C50C-407E-A947-70E740481C1C}">
                                <a14:useLocalDpi xmlns:a14="http://schemas.microsoft.com/office/drawing/2010/main" val="0"/>
                              </a:ext>
                            </a:extLst>
                          </a:blip>
                          <a:srcRect t="3145" r="1449" b="1498"/>
                          <a:stretch/>
                        </pic:blipFill>
                        <pic:spPr bwMode="auto">
                          <a:xfrm>
                            <a:off x="0" y="0"/>
                            <a:ext cx="2632834" cy="3600000"/>
                          </a:xfrm>
                          <a:prstGeom prst="rect">
                            <a:avLst/>
                          </a:prstGeom>
                          <a:ln>
                            <a:noFill/>
                          </a:ln>
                          <a:extLst>
                            <a:ext uri="{53640926-AAD7-44D8-BBD7-CCE9431645EC}">
                              <a14:shadowObscured xmlns:a14="http://schemas.microsoft.com/office/drawing/2010/main"/>
                            </a:ext>
                          </a:extLst>
                        </pic:spPr>
                      </pic:pic>
                    </a:graphicData>
                  </a:graphic>
                </wp:inline>
              </w:drawing>
            </w:r>
          </w:p>
          <w:p w14:paraId="076A6852" w14:textId="77777777" w:rsidR="00367680" w:rsidRPr="00A979A7" w:rsidRDefault="00367680" w:rsidP="00367680">
            <w:pPr>
              <w:rPr>
                <w:lang w:val="en-GB"/>
              </w:rPr>
            </w:pPr>
          </w:p>
          <w:p w14:paraId="1830BB9A" w14:textId="77777777" w:rsidR="00367680" w:rsidRPr="00A979A7" w:rsidRDefault="00367680" w:rsidP="00367680">
            <w:pPr>
              <w:rPr>
                <w:lang w:val="en-GB"/>
              </w:rPr>
            </w:pPr>
          </w:p>
          <w:p w14:paraId="2099CF90" w14:textId="77777777" w:rsidR="00367680" w:rsidRPr="00A979A7" w:rsidRDefault="00367680" w:rsidP="00367680">
            <w:pPr>
              <w:rPr>
                <w:lang w:val="en-GB"/>
              </w:rPr>
            </w:pPr>
          </w:p>
          <w:p w14:paraId="47BC8384" w14:textId="77777777" w:rsidR="00367680" w:rsidRPr="00A979A7" w:rsidRDefault="00367680" w:rsidP="00367680">
            <w:pPr>
              <w:rPr>
                <w:lang w:val="en-GB"/>
              </w:rPr>
            </w:pPr>
          </w:p>
          <w:p w14:paraId="260E49FD" w14:textId="77777777" w:rsidR="00367680" w:rsidRPr="00A979A7" w:rsidRDefault="00367680" w:rsidP="00367680">
            <w:pPr>
              <w:rPr>
                <w:lang w:val="en-GB"/>
              </w:rPr>
            </w:pPr>
          </w:p>
          <w:p w14:paraId="7FAC8B61" w14:textId="77777777" w:rsidR="00772FFA" w:rsidRPr="00A979A7" w:rsidRDefault="00772FFA" w:rsidP="00367680">
            <w:pPr>
              <w:rPr>
                <w:lang w:eastAsia="en-GB"/>
              </w:rPr>
            </w:pPr>
          </w:p>
          <w:p w14:paraId="479EEE30" w14:textId="77777777" w:rsidR="00772FFA" w:rsidRPr="00A979A7" w:rsidRDefault="00772FFA" w:rsidP="00367680">
            <w:pPr>
              <w:rPr>
                <w:lang w:eastAsia="en-GB"/>
              </w:rPr>
            </w:pPr>
          </w:p>
          <w:p w14:paraId="0D3947C7" w14:textId="04D7031C" w:rsidR="00367680" w:rsidRPr="00A979A7" w:rsidRDefault="00E26260" w:rsidP="00367680">
            <w:pPr>
              <w:rPr>
                <w:lang w:val="en-GB"/>
              </w:rPr>
            </w:pPr>
            <w:r w:rsidRPr="00A979A7">
              <w:rPr>
                <w:lang w:val="en-GB" w:eastAsia="en-GB"/>
              </w:rPr>
              <w:t xml:space="preserve">Map 2. </w:t>
            </w:r>
            <w:r w:rsidRPr="00A979A7">
              <w:rPr>
                <w:lang w:val="en-GB"/>
              </w:rPr>
              <w:t>BITS fourth quarter survey in 2018 Trawl stations conducted by R/V DANA is shown in the map to the right. The map to the left shows the six trawl stations conducted by Hålabben in the sound.</w:t>
            </w:r>
          </w:p>
          <w:p w14:paraId="1BCE06D6" w14:textId="1B812F02" w:rsidR="00367680" w:rsidRPr="00A979A7" w:rsidRDefault="00367680" w:rsidP="00367680">
            <w:pPr>
              <w:rPr>
                <w:lang w:val="en-GB"/>
              </w:rPr>
            </w:pPr>
          </w:p>
          <w:p w14:paraId="6DAD1349" w14:textId="6992C7B9" w:rsidR="00367680" w:rsidRPr="00A979A7" w:rsidRDefault="00367680" w:rsidP="00367680">
            <w:pPr>
              <w:suppressAutoHyphens/>
              <w:jc w:val="both"/>
              <w:rPr>
                <w:rFonts w:eastAsia="Calibri"/>
                <w:lang w:val="en-US" w:eastAsia="en-GB"/>
              </w:rPr>
            </w:pPr>
          </w:p>
          <w:p w14:paraId="23C9D6D3" w14:textId="5CD600E8" w:rsidR="00367680" w:rsidRPr="00A979A7" w:rsidRDefault="00772FFA" w:rsidP="00F4311B">
            <w:pPr>
              <w:pStyle w:val="ListParagraph"/>
              <w:numPr>
                <w:ilvl w:val="0"/>
                <w:numId w:val="21"/>
              </w:numPr>
              <w:suppressAutoHyphens/>
              <w:jc w:val="both"/>
              <w:rPr>
                <w:b/>
                <w:lang w:val="en-US" w:eastAsia="en-GB"/>
              </w:rPr>
            </w:pPr>
            <w:r w:rsidRPr="00A979A7">
              <w:rPr>
                <w:b/>
                <w:lang w:val="en-US" w:eastAsia="en-GB"/>
              </w:rPr>
              <w:t>L</w:t>
            </w:r>
            <w:r w:rsidR="00367680" w:rsidRPr="00A979A7">
              <w:rPr>
                <w:b/>
                <w:lang w:val="en-US" w:eastAsia="en-GB"/>
              </w:rPr>
              <w:t xml:space="preserve">ink to the latest meeting report of the coordination group </w:t>
            </w:r>
          </w:p>
          <w:p w14:paraId="11432782" w14:textId="77777777" w:rsidR="00367680" w:rsidRPr="00A979A7" w:rsidRDefault="00367680" w:rsidP="00367680">
            <w:pPr>
              <w:suppressAutoHyphens/>
              <w:contextualSpacing/>
              <w:jc w:val="both"/>
              <w:rPr>
                <w:lang w:val="en-GB"/>
              </w:rPr>
            </w:pPr>
          </w:p>
          <w:p w14:paraId="584F6B4F" w14:textId="4846833C" w:rsidR="00367680" w:rsidRPr="00A979A7" w:rsidRDefault="005A1BF2" w:rsidP="00367680">
            <w:pPr>
              <w:suppressAutoHyphens/>
              <w:contextualSpacing/>
              <w:jc w:val="both"/>
              <w:rPr>
                <w:lang w:val="en-GB" w:eastAsia="en-GB"/>
              </w:rPr>
            </w:pPr>
            <w:hyperlink r:id="rId18" w:history="1">
              <w:r w:rsidR="005C375F" w:rsidRPr="00A979A7">
                <w:rPr>
                  <w:rStyle w:val="Hyperlink"/>
                  <w:color w:val="auto"/>
                  <w:lang w:val="en-GB" w:eastAsia="en-GB"/>
                </w:rPr>
                <w:t>Report WGBIFS</w:t>
              </w:r>
            </w:hyperlink>
          </w:p>
          <w:p w14:paraId="79D4A1AB" w14:textId="77777777" w:rsidR="00367680" w:rsidRPr="00A979A7" w:rsidRDefault="00367680" w:rsidP="00367680">
            <w:pPr>
              <w:suppressAutoHyphens/>
              <w:spacing w:after="120"/>
              <w:jc w:val="both"/>
              <w:rPr>
                <w:rFonts w:eastAsia="Calibri"/>
                <w:lang w:val="en-GB" w:eastAsia="en-GB"/>
              </w:rPr>
            </w:pPr>
          </w:p>
          <w:p w14:paraId="6D4B1381" w14:textId="228D16EC" w:rsidR="00367680" w:rsidRPr="00A979A7" w:rsidRDefault="00772FFA" w:rsidP="00CE22DD">
            <w:pPr>
              <w:pStyle w:val="ListParagraph"/>
              <w:numPr>
                <w:ilvl w:val="0"/>
                <w:numId w:val="21"/>
              </w:numPr>
              <w:suppressAutoHyphens/>
              <w:jc w:val="both"/>
              <w:rPr>
                <w:b/>
                <w:lang w:val="en-US" w:eastAsia="en-GB"/>
              </w:rPr>
            </w:pPr>
            <w:r w:rsidRPr="00A979A7">
              <w:rPr>
                <w:b/>
                <w:lang w:val="en-GB" w:eastAsia="en-GB"/>
              </w:rPr>
              <w:t>M</w:t>
            </w:r>
            <w:r w:rsidR="00367680" w:rsidRPr="00A979A7">
              <w:rPr>
                <w:b/>
                <w:lang w:val="en-US" w:eastAsia="en-GB"/>
              </w:rPr>
              <w:t>ain use</w:t>
            </w:r>
            <w:r w:rsidRPr="00A979A7">
              <w:rPr>
                <w:b/>
                <w:lang w:val="en-US" w:eastAsia="en-GB"/>
              </w:rPr>
              <w:t xml:space="preserve"> of the results of the survey </w:t>
            </w:r>
          </w:p>
          <w:p w14:paraId="74383BC3" w14:textId="77777777" w:rsidR="00367680" w:rsidRPr="00A979A7" w:rsidRDefault="00367680" w:rsidP="00367680">
            <w:pPr>
              <w:suppressAutoHyphens/>
              <w:ind w:left="29"/>
              <w:jc w:val="both"/>
              <w:rPr>
                <w:rFonts w:eastAsia="Calibri"/>
                <w:lang w:val="en-US" w:eastAsia="en-GB"/>
              </w:rPr>
            </w:pPr>
            <w:r w:rsidRPr="00A979A7">
              <w:rPr>
                <w:rFonts w:eastAsia="Calibri"/>
                <w:lang w:val="en-US" w:eastAsia="en-GB"/>
              </w:rPr>
              <w:t xml:space="preserve">Abundance estimates WGBFAS, Data compilation WS, benchmark WS. </w:t>
            </w:r>
          </w:p>
          <w:p w14:paraId="2C59AA71" w14:textId="77777777" w:rsidR="00367680" w:rsidRPr="00A979A7" w:rsidRDefault="00367680" w:rsidP="00367680">
            <w:pPr>
              <w:suppressAutoHyphens/>
              <w:ind w:left="29"/>
              <w:jc w:val="both"/>
              <w:rPr>
                <w:rFonts w:eastAsia="Calibri"/>
                <w:lang w:val="en-US" w:eastAsia="en-GB"/>
              </w:rPr>
            </w:pPr>
            <w:r w:rsidRPr="00A979A7">
              <w:rPr>
                <w:rFonts w:eastAsia="Calibri"/>
                <w:lang w:val="en-US" w:eastAsia="en-GB"/>
              </w:rPr>
              <w:t xml:space="preserve">Marine litter is uploaded to DATRAS and used for estimation of one of the indicators in MSFD. </w:t>
            </w:r>
          </w:p>
          <w:p w14:paraId="06EC7B9C" w14:textId="77777777" w:rsidR="00367680" w:rsidRPr="00A979A7" w:rsidRDefault="00367680" w:rsidP="00367680">
            <w:pPr>
              <w:suppressAutoHyphens/>
              <w:ind w:left="29"/>
              <w:jc w:val="both"/>
              <w:rPr>
                <w:rFonts w:eastAsia="Calibri"/>
                <w:lang w:val="en-US" w:eastAsia="en-GB"/>
              </w:rPr>
            </w:pPr>
            <w:r w:rsidRPr="00A979A7">
              <w:rPr>
                <w:rFonts w:eastAsia="Calibri"/>
                <w:lang w:val="en-US" w:eastAsia="en-GB"/>
              </w:rPr>
              <w:t>The information of stomach content is used in several projects and ICES groups, e.g. WGIAB, WGCOMEDA.</w:t>
            </w:r>
          </w:p>
          <w:p w14:paraId="394EB8E2" w14:textId="77777777" w:rsidR="00367680" w:rsidRPr="00A979A7" w:rsidRDefault="00367680" w:rsidP="00367680">
            <w:pPr>
              <w:suppressAutoHyphens/>
              <w:ind w:left="29"/>
              <w:jc w:val="both"/>
              <w:rPr>
                <w:rFonts w:eastAsia="Calibri"/>
                <w:lang w:val="en-US" w:eastAsia="en-GB"/>
              </w:rPr>
            </w:pPr>
          </w:p>
          <w:p w14:paraId="1C178C32" w14:textId="4BCAA5E3" w:rsidR="00367680" w:rsidRPr="00A979A7" w:rsidRDefault="00367680" w:rsidP="00CE22DD">
            <w:pPr>
              <w:pStyle w:val="ListParagraph"/>
              <w:numPr>
                <w:ilvl w:val="0"/>
                <w:numId w:val="21"/>
              </w:numPr>
              <w:suppressAutoHyphens/>
              <w:jc w:val="both"/>
              <w:rPr>
                <w:rFonts w:eastAsia="Calibri"/>
                <w:b/>
                <w:lang w:val="en-US" w:eastAsia="en-GB"/>
              </w:rPr>
            </w:pPr>
            <w:r w:rsidRPr="00A979A7">
              <w:rPr>
                <w:rFonts w:eastAsia="Calibri"/>
                <w:b/>
                <w:lang w:val="en-US" w:eastAsia="en-GB"/>
              </w:rPr>
              <w:t>Extended comments (Tables 1G and 1H)</w:t>
            </w:r>
          </w:p>
          <w:p w14:paraId="4E6A28B0" w14:textId="77777777" w:rsidR="00367680" w:rsidRPr="00A979A7" w:rsidRDefault="00367680" w:rsidP="00367680">
            <w:pPr>
              <w:suppressAutoHyphens/>
              <w:ind w:left="29"/>
              <w:jc w:val="both"/>
              <w:rPr>
                <w:lang w:val="en-US" w:eastAsia="en-GB"/>
              </w:rPr>
            </w:pPr>
            <w:r w:rsidRPr="00A979A7">
              <w:rPr>
                <w:rFonts w:eastAsia="Calibri"/>
                <w:lang w:val="en-US" w:eastAsia="en-GB"/>
              </w:rPr>
              <w:t>No extended comments to be explained.</w:t>
            </w:r>
          </w:p>
          <w:p w14:paraId="28671385" w14:textId="1C541B92" w:rsidR="00367680" w:rsidRPr="00A979A7" w:rsidRDefault="00367680" w:rsidP="00367680">
            <w:pPr>
              <w:suppressAutoHyphens/>
              <w:spacing w:after="120"/>
              <w:jc w:val="both"/>
              <w:rPr>
                <w:rFonts w:eastAsia="Calibri"/>
                <w:noProof/>
                <w:lang w:val="en-GB" w:eastAsia="en-GB"/>
              </w:rPr>
            </w:pPr>
          </w:p>
        </w:tc>
      </w:tr>
    </w:tbl>
    <w:p w14:paraId="28671387" w14:textId="47DD5B18" w:rsidR="004A2E2D" w:rsidRPr="00A979A7" w:rsidRDefault="004A2E2D" w:rsidP="00BB1991">
      <w:pPr>
        <w:spacing w:line="360" w:lineRule="auto"/>
        <w:rPr>
          <w:rFonts w:ascii="Times New Roman" w:hAnsi="Times New Roman" w:cs="Times New Roman"/>
          <w:noProof/>
          <w:lang w:eastAsia="en-GB"/>
        </w:rPr>
      </w:pPr>
    </w:p>
    <w:tbl>
      <w:tblPr>
        <w:tblStyle w:val="TableGrid"/>
        <w:tblW w:w="9207" w:type="dxa"/>
        <w:tblLook w:val="04A0" w:firstRow="1" w:lastRow="0" w:firstColumn="1" w:lastColumn="0" w:noHBand="0" w:noVBand="1"/>
      </w:tblPr>
      <w:tblGrid>
        <w:gridCol w:w="9207"/>
      </w:tblGrid>
      <w:tr w:rsidR="00A979A7" w:rsidRPr="00A979A7" w14:paraId="2E870884" w14:textId="77777777" w:rsidTr="0033534F">
        <w:trPr>
          <w:trHeight w:val="4507"/>
        </w:trPr>
        <w:tc>
          <w:tcPr>
            <w:tcW w:w="9207" w:type="dxa"/>
          </w:tcPr>
          <w:p w14:paraId="00C47D19" w14:textId="77777777" w:rsidR="0033534F" w:rsidRPr="00A979A7" w:rsidRDefault="0033534F" w:rsidP="0033534F">
            <w:pPr>
              <w:spacing w:before="120" w:after="120"/>
              <w:rPr>
                <w:b/>
                <w:lang w:val="en-GB" w:eastAsia="en-GB"/>
              </w:rPr>
            </w:pPr>
            <w:r w:rsidRPr="00A979A7">
              <w:rPr>
                <w:b/>
                <w:lang w:val="en-GB" w:eastAsia="en-GB"/>
              </w:rPr>
              <w:lastRenderedPageBreak/>
              <w:t xml:space="preserve">BIAS – Baltic International Acoustic Survey </w:t>
            </w:r>
          </w:p>
          <w:p w14:paraId="0CFFDD5C" w14:textId="77777777" w:rsidR="0033534F" w:rsidRPr="00A979A7" w:rsidRDefault="0033534F" w:rsidP="0033534F">
            <w:pPr>
              <w:suppressAutoHyphens/>
              <w:ind w:left="426"/>
              <w:contextualSpacing/>
              <w:jc w:val="both"/>
              <w:rPr>
                <w:lang w:val="en-US" w:eastAsia="en-GB"/>
              </w:rPr>
            </w:pPr>
          </w:p>
          <w:p w14:paraId="53EF0583" w14:textId="316030C4" w:rsidR="003A42FB" w:rsidRPr="00A979A7" w:rsidRDefault="0033534F" w:rsidP="00CE22DD">
            <w:pPr>
              <w:pStyle w:val="ListParagraph"/>
              <w:numPr>
                <w:ilvl w:val="0"/>
                <w:numId w:val="23"/>
              </w:numPr>
              <w:suppressAutoHyphens/>
              <w:jc w:val="both"/>
              <w:rPr>
                <w:b/>
                <w:lang w:val="en-US" w:eastAsia="en-GB"/>
              </w:rPr>
            </w:pPr>
            <w:r w:rsidRPr="00A979A7">
              <w:rPr>
                <w:b/>
                <w:lang w:val="en-US" w:eastAsia="en-GB"/>
              </w:rPr>
              <w:t>Objectives of the survey</w:t>
            </w:r>
          </w:p>
          <w:p w14:paraId="611B7C07" w14:textId="6CA6BEB5" w:rsidR="0033534F" w:rsidRPr="00A979A7" w:rsidRDefault="0033534F" w:rsidP="003A42FB">
            <w:pPr>
              <w:suppressAutoHyphens/>
              <w:jc w:val="both"/>
              <w:rPr>
                <w:b/>
                <w:lang w:val="en-US" w:eastAsia="en-GB"/>
              </w:rPr>
            </w:pPr>
            <w:r w:rsidRPr="00A979A7">
              <w:rPr>
                <w:rFonts w:eastAsia="MS Mincho"/>
                <w:lang w:val="en-GB" w:eastAsia="ja-JP"/>
              </w:rPr>
              <w:t>The aim of the survey is to provide abundance estimates of herring, sprat and pelagic cod in the Baltic Sea.</w:t>
            </w:r>
          </w:p>
          <w:p w14:paraId="7671FE71" w14:textId="77777777" w:rsidR="0033534F" w:rsidRPr="00A979A7" w:rsidRDefault="0033534F" w:rsidP="0033534F">
            <w:pPr>
              <w:suppressAutoHyphens/>
              <w:ind w:left="426"/>
              <w:contextualSpacing/>
              <w:jc w:val="both"/>
              <w:rPr>
                <w:lang w:val="en-GB" w:eastAsia="en-GB"/>
              </w:rPr>
            </w:pPr>
          </w:p>
          <w:p w14:paraId="0E3B3675" w14:textId="4620BF7D" w:rsidR="0033534F" w:rsidRPr="00A979A7" w:rsidRDefault="0033534F" w:rsidP="00CE22DD">
            <w:pPr>
              <w:pStyle w:val="ListParagraph"/>
              <w:numPr>
                <w:ilvl w:val="0"/>
                <w:numId w:val="23"/>
              </w:numPr>
              <w:suppressAutoHyphens/>
              <w:jc w:val="both"/>
              <w:rPr>
                <w:b/>
                <w:lang w:val="en-US" w:eastAsia="en-GB"/>
              </w:rPr>
            </w:pPr>
            <w:r w:rsidRPr="00A979A7">
              <w:rPr>
                <w:b/>
                <w:lang w:val="en-US" w:eastAsia="en-GB"/>
              </w:rPr>
              <w:t xml:space="preserve">Description of the </w:t>
            </w:r>
            <w:r w:rsidR="003A42FB" w:rsidRPr="00A979A7">
              <w:rPr>
                <w:b/>
                <w:lang w:val="en-US" w:eastAsia="en-GB"/>
              </w:rPr>
              <w:t>methods used in the survey</w:t>
            </w:r>
          </w:p>
          <w:p w14:paraId="1D8AD808" w14:textId="57441D2D" w:rsidR="0033534F" w:rsidRPr="00A979A7" w:rsidRDefault="0033534F" w:rsidP="0033534F">
            <w:pPr>
              <w:autoSpaceDE w:val="0"/>
              <w:autoSpaceDN w:val="0"/>
              <w:adjustRightInd w:val="0"/>
              <w:rPr>
                <w:lang w:val="en-US"/>
              </w:rPr>
            </w:pPr>
            <w:r w:rsidRPr="00A979A7">
              <w:rPr>
                <w:lang w:val="en-US"/>
              </w:rPr>
              <w:t xml:space="preserve">The survey is using a SIMRAD EK60 echo sounder with the 38kHz transducer (ES38b) mounted on a towed body for the acoustic transect data collection and a pelagic trawl, Fotö trawl for collecting biological information. Approximately, 2 hauls are made in each ICES rectangle. For each haul, </w:t>
            </w:r>
            <w:r w:rsidRPr="00A979A7">
              <w:rPr>
                <w:rFonts w:eastAsia="MS Mincho"/>
                <w:lang w:val="en-GB" w:eastAsia="ja-JP"/>
              </w:rPr>
              <w:t>all species are length measured onboard and parameters such as age, weight, and sex are analyzed on herring and sprat and cod, the gonadal maturity is also analysed on herring</w:t>
            </w:r>
            <w:r w:rsidRPr="00A979A7">
              <w:rPr>
                <w:lang w:val="en-US"/>
              </w:rPr>
              <w:t xml:space="preserve">. Sweden is responsible to cover area subdivision (SD) 27 and parts of SD 25, 26, 28 and 29. The acoustic data together with the biological information is used in the assessment models. </w:t>
            </w:r>
            <w:r w:rsidRPr="00A979A7">
              <w:rPr>
                <w:lang w:val="en-GB"/>
              </w:rPr>
              <w:t>Additional sampling on stomach content on cod is undertaken.</w:t>
            </w:r>
          </w:p>
          <w:p w14:paraId="728E7B00" w14:textId="77777777" w:rsidR="0033534F" w:rsidRPr="00A979A7" w:rsidRDefault="0033534F" w:rsidP="0033534F">
            <w:pPr>
              <w:spacing w:before="120" w:after="120"/>
              <w:rPr>
                <w:lang w:val="en-US" w:eastAsia="en-GB"/>
              </w:rPr>
            </w:pPr>
            <w:r w:rsidRPr="00A979A7">
              <w:rPr>
                <w:rFonts w:eastAsia="MS Mincho"/>
                <w:lang w:val="en-GB" w:eastAsia="ja-JP"/>
              </w:rPr>
              <w:t xml:space="preserve">The Manual is available at </w:t>
            </w:r>
            <w:hyperlink r:id="rId19" w:history="1">
              <w:r w:rsidRPr="00A979A7">
                <w:rPr>
                  <w:rStyle w:val="Hyperlink"/>
                  <w:color w:val="auto"/>
                  <w:lang w:val="en-US"/>
                </w:rPr>
                <w:t>http://www.ices.dk/community/groups/Pages/WGBIFS.aspx</w:t>
              </w:r>
            </w:hyperlink>
          </w:p>
          <w:p w14:paraId="5F11B5DF" w14:textId="77777777" w:rsidR="0033534F" w:rsidRPr="00A979A7" w:rsidRDefault="0033534F" w:rsidP="0033534F">
            <w:pPr>
              <w:suppressAutoHyphens/>
              <w:ind w:left="426"/>
              <w:contextualSpacing/>
              <w:jc w:val="both"/>
              <w:rPr>
                <w:lang w:val="en-GB" w:eastAsia="en-GB"/>
              </w:rPr>
            </w:pPr>
          </w:p>
          <w:p w14:paraId="457B040D" w14:textId="131A781B" w:rsidR="0033534F" w:rsidRPr="00A979A7" w:rsidRDefault="007707B9" w:rsidP="0033534F">
            <w:pPr>
              <w:spacing w:before="120" w:after="120"/>
            </w:pPr>
            <w:r w:rsidRPr="00A979A7">
              <w:rPr>
                <w:noProof/>
                <w:lang w:val="fr-BE" w:eastAsia="fr-BE"/>
              </w:rPr>
              <w:drawing>
                <wp:inline distT="0" distB="0" distL="0" distR="0" wp14:anchorId="797E666B" wp14:editId="5879460F">
                  <wp:extent cx="3990975" cy="598646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3997833" cy="5996750"/>
                          </a:xfrm>
                          <a:prstGeom prst="rect">
                            <a:avLst/>
                          </a:prstGeom>
                        </pic:spPr>
                      </pic:pic>
                    </a:graphicData>
                  </a:graphic>
                </wp:inline>
              </w:drawing>
            </w:r>
          </w:p>
          <w:p w14:paraId="1B5750F9" w14:textId="7F598940" w:rsidR="0033534F" w:rsidRPr="00A979A7" w:rsidRDefault="0033534F" w:rsidP="0033534F">
            <w:pPr>
              <w:spacing w:before="120" w:after="120" w:line="360" w:lineRule="auto"/>
              <w:rPr>
                <w:lang w:val="en-GB" w:eastAsia="en-GB"/>
              </w:rPr>
            </w:pPr>
            <w:r w:rsidRPr="00A979A7">
              <w:rPr>
                <w:lang w:val="en-GB" w:eastAsia="en-GB"/>
              </w:rPr>
              <w:lastRenderedPageBreak/>
              <w:t xml:space="preserve">Map 3. </w:t>
            </w:r>
            <w:r w:rsidRPr="00A979A7">
              <w:rPr>
                <w:lang w:val="en-GB"/>
              </w:rPr>
              <w:t>Survey grid and trawl positions of R/V Dana during BIAS survey 201</w:t>
            </w:r>
            <w:r w:rsidR="007707B9" w:rsidRPr="00A979A7">
              <w:rPr>
                <w:lang w:val="en-GB"/>
              </w:rPr>
              <w:t>8</w:t>
            </w:r>
            <w:r w:rsidRPr="00A979A7">
              <w:rPr>
                <w:lang w:val="en-GB"/>
              </w:rPr>
              <w:t>.</w:t>
            </w:r>
          </w:p>
          <w:p w14:paraId="7FCA29A9" w14:textId="77777777" w:rsidR="0033534F" w:rsidRPr="00A979A7" w:rsidRDefault="0033534F" w:rsidP="0033534F">
            <w:pPr>
              <w:suppressAutoHyphens/>
              <w:ind w:left="426"/>
              <w:contextualSpacing/>
              <w:jc w:val="both"/>
              <w:rPr>
                <w:lang w:val="en-US" w:eastAsia="en-GB"/>
              </w:rPr>
            </w:pPr>
          </w:p>
          <w:p w14:paraId="257B5BB1" w14:textId="471BCAF4" w:rsidR="003A42FB" w:rsidRPr="00A979A7" w:rsidRDefault="003A42FB" w:rsidP="00CE22DD">
            <w:pPr>
              <w:pStyle w:val="ListParagraph"/>
              <w:numPr>
                <w:ilvl w:val="0"/>
                <w:numId w:val="23"/>
              </w:numPr>
              <w:suppressAutoHyphens/>
              <w:jc w:val="both"/>
              <w:rPr>
                <w:b/>
                <w:lang w:val="en-US" w:eastAsia="en-GB"/>
              </w:rPr>
            </w:pPr>
            <w:r w:rsidRPr="00A979A7">
              <w:rPr>
                <w:b/>
                <w:lang w:val="en-US" w:eastAsia="en-GB"/>
              </w:rPr>
              <w:t xml:space="preserve">Coordination and participation </w:t>
            </w:r>
          </w:p>
          <w:p w14:paraId="524A9AD1" w14:textId="385CF2B8" w:rsidR="0033534F" w:rsidRPr="00A979A7" w:rsidRDefault="0033534F" w:rsidP="003A42FB">
            <w:pPr>
              <w:suppressAutoHyphens/>
              <w:contextualSpacing/>
              <w:jc w:val="both"/>
              <w:rPr>
                <w:b/>
                <w:lang w:val="en-US" w:eastAsia="en-GB"/>
              </w:rPr>
            </w:pPr>
            <w:r w:rsidRPr="00A979A7">
              <w:rPr>
                <w:lang w:val="en-GB"/>
              </w:rPr>
              <w:t>The BIAS survey is coordinated by the ICES Baltic International Fish Survey Working Group (WGBIFS) and the data are uploaded to the international data storage, IBAS database.</w:t>
            </w:r>
            <w:r w:rsidRPr="00A979A7">
              <w:rPr>
                <w:rFonts w:eastAsia="MS Mincho"/>
                <w:lang w:val="en-GB" w:eastAsia="ja-JP"/>
              </w:rPr>
              <w:t xml:space="preserve"> Participating countries in the survey are Estonia, Finland, Germany, Latvia, Lithuania, Poland</w:t>
            </w:r>
            <w:r w:rsidR="007707B9" w:rsidRPr="00A979A7">
              <w:rPr>
                <w:rFonts w:eastAsia="MS Mincho"/>
                <w:lang w:val="en-GB" w:eastAsia="ja-JP"/>
              </w:rPr>
              <w:t>, Denmark</w:t>
            </w:r>
            <w:r w:rsidRPr="00A979A7">
              <w:rPr>
                <w:rFonts w:eastAsia="MS Mincho"/>
                <w:lang w:val="en-GB" w:eastAsia="ja-JP"/>
              </w:rPr>
              <w:t xml:space="preserve"> and Sweden.</w:t>
            </w:r>
          </w:p>
          <w:p w14:paraId="13223213" w14:textId="77777777" w:rsidR="0033534F" w:rsidRPr="00A979A7" w:rsidRDefault="0033534F" w:rsidP="0033534F">
            <w:pPr>
              <w:suppressAutoHyphens/>
              <w:ind w:left="426"/>
              <w:contextualSpacing/>
              <w:jc w:val="both"/>
              <w:rPr>
                <w:lang w:val="en-GB" w:eastAsia="en-GB"/>
              </w:rPr>
            </w:pPr>
          </w:p>
          <w:p w14:paraId="39ECA79B" w14:textId="3C5E0F8B" w:rsidR="00772FFA" w:rsidRPr="00A979A7" w:rsidRDefault="003A42FB" w:rsidP="00CE22DD">
            <w:pPr>
              <w:pStyle w:val="ListParagraph"/>
              <w:numPr>
                <w:ilvl w:val="0"/>
                <w:numId w:val="23"/>
              </w:numPr>
              <w:suppressAutoHyphens/>
              <w:jc w:val="both"/>
              <w:rPr>
                <w:b/>
                <w:lang w:val="en-US" w:eastAsia="en-GB"/>
              </w:rPr>
            </w:pPr>
            <w:r w:rsidRPr="00A979A7">
              <w:rPr>
                <w:b/>
                <w:lang w:val="en-GB" w:eastAsia="en-GB"/>
              </w:rPr>
              <w:t>I</w:t>
            </w:r>
            <w:r w:rsidR="0033534F" w:rsidRPr="00A979A7">
              <w:rPr>
                <w:b/>
                <w:lang w:val="en-US" w:eastAsia="en-GB"/>
              </w:rPr>
              <w:t xml:space="preserve">nternational task-sharing (physical and/or financial) and </w:t>
            </w:r>
            <w:r w:rsidR="00772FFA" w:rsidRPr="00A979A7">
              <w:rPr>
                <w:b/>
                <w:lang w:val="en-US" w:eastAsia="en-GB"/>
              </w:rPr>
              <w:t>the cost-sharing agreement used</w:t>
            </w:r>
          </w:p>
          <w:p w14:paraId="515DB822" w14:textId="5A278A2C" w:rsidR="0033534F" w:rsidRPr="00A979A7" w:rsidRDefault="0033534F" w:rsidP="00772FFA">
            <w:pPr>
              <w:suppressAutoHyphens/>
              <w:contextualSpacing/>
              <w:jc w:val="both"/>
              <w:rPr>
                <w:b/>
                <w:lang w:val="en-US" w:eastAsia="en-GB"/>
              </w:rPr>
            </w:pPr>
            <w:r w:rsidRPr="00A979A7">
              <w:rPr>
                <w:lang w:val="en-GB" w:eastAsia="en-GB"/>
              </w:rPr>
              <w:t>Since 2011, Sweden has used the Danish vessel R/V DANA in the BIAS survey and a cooperation agreement between Sweden and Denmark has been established were all the practical details (price, payment, staff etc) for smooth cooperation are described. Latest agreement s</w:t>
            </w:r>
            <w:r w:rsidR="007707B9" w:rsidRPr="00A979A7">
              <w:rPr>
                <w:lang w:val="en-GB" w:eastAsia="en-GB"/>
              </w:rPr>
              <w:t>igned is valid until 31 Dec 2018</w:t>
            </w:r>
            <w:r w:rsidRPr="00A979A7">
              <w:rPr>
                <w:lang w:val="en-GB" w:eastAsia="en-GB"/>
              </w:rPr>
              <w:t xml:space="preserve">. </w:t>
            </w:r>
          </w:p>
          <w:p w14:paraId="136DD762" w14:textId="77777777" w:rsidR="0033534F" w:rsidRPr="00A979A7" w:rsidRDefault="0033534F" w:rsidP="0033534F">
            <w:pPr>
              <w:autoSpaceDE w:val="0"/>
              <w:autoSpaceDN w:val="0"/>
              <w:adjustRightInd w:val="0"/>
              <w:spacing w:before="120" w:after="120"/>
              <w:rPr>
                <w:lang w:val="en-GB" w:eastAsia="en-GB"/>
              </w:rPr>
            </w:pPr>
            <w:r w:rsidRPr="00A979A7">
              <w:rPr>
                <w:lang w:val="en-GB"/>
              </w:rPr>
              <w:t>S</w:t>
            </w:r>
            <w:r w:rsidRPr="00A979A7">
              <w:rPr>
                <w:lang w:val="en-US"/>
              </w:rPr>
              <w:t>weden has also an agreement with Finland regarding the parts run by Finland in SD 30. Sweden is sending two staff for participation during the survey. </w:t>
            </w:r>
          </w:p>
          <w:p w14:paraId="77EC74B5" w14:textId="77777777" w:rsidR="0033534F" w:rsidRPr="00A979A7" w:rsidRDefault="0033534F" w:rsidP="0033534F">
            <w:pPr>
              <w:suppressAutoHyphens/>
              <w:ind w:left="426"/>
              <w:contextualSpacing/>
              <w:jc w:val="both"/>
              <w:rPr>
                <w:lang w:val="en-GB" w:eastAsia="en-GB"/>
              </w:rPr>
            </w:pPr>
          </w:p>
          <w:p w14:paraId="4546471A" w14:textId="4F4AF631" w:rsidR="0033534F" w:rsidRPr="00A979A7" w:rsidRDefault="0033534F" w:rsidP="00CE22DD">
            <w:pPr>
              <w:pStyle w:val="ListParagraph"/>
              <w:numPr>
                <w:ilvl w:val="0"/>
                <w:numId w:val="23"/>
              </w:numPr>
              <w:suppressAutoHyphens/>
              <w:jc w:val="both"/>
              <w:rPr>
                <w:b/>
                <w:lang w:val="en-US" w:eastAsia="en-GB"/>
              </w:rPr>
            </w:pPr>
            <w:r w:rsidRPr="00A979A7">
              <w:rPr>
                <w:b/>
                <w:lang w:val="en-US" w:eastAsia="en-GB"/>
              </w:rPr>
              <w:t xml:space="preserve">Explain where thresholds apply </w:t>
            </w:r>
          </w:p>
          <w:p w14:paraId="34229A52" w14:textId="77777777" w:rsidR="0033534F" w:rsidRPr="00A979A7" w:rsidRDefault="0033534F" w:rsidP="0033534F">
            <w:pPr>
              <w:spacing w:before="120" w:after="120"/>
              <w:rPr>
                <w:lang w:val="en-GB" w:eastAsia="en-GB"/>
              </w:rPr>
            </w:pPr>
            <w:r w:rsidRPr="00A979A7">
              <w:rPr>
                <w:lang w:val="en-GB" w:eastAsia="en-GB"/>
              </w:rPr>
              <w:t>No threshold applies to the BIAS survey.</w:t>
            </w:r>
          </w:p>
        </w:tc>
      </w:tr>
      <w:tr w:rsidR="00B44ED5" w:rsidRPr="00A979A7" w14:paraId="761839F6" w14:textId="77777777" w:rsidTr="0033534F">
        <w:trPr>
          <w:trHeight w:val="553"/>
        </w:trPr>
        <w:tc>
          <w:tcPr>
            <w:tcW w:w="9207" w:type="dxa"/>
            <w:shd w:val="clear" w:color="auto" w:fill="A6A6A6" w:themeFill="background1" w:themeFillShade="A6"/>
            <w:hideMark/>
          </w:tcPr>
          <w:p w14:paraId="71D429DA" w14:textId="71221CCD" w:rsidR="00772FFA" w:rsidRPr="00A979A7" w:rsidRDefault="0033534F" w:rsidP="00CE22DD">
            <w:pPr>
              <w:pStyle w:val="ListParagraph"/>
              <w:numPr>
                <w:ilvl w:val="0"/>
                <w:numId w:val="23"/>
              </w:numPr>
              <w:suppressAutoHyphens/>
              <w:jc w:val="both"/>
              <w:rPr>
                <w:b/>
                <w:lang w:val="en-US" w:eastAsia="en-GB"/>
              </w:rPr>
            </w:pPr>
            <w:r w:rsidRPr="00A979A7">
              <w:rPr>
                <w:b/>
                <w:lang w:val="en-US" w:eastAsia="en-GB"/>
              </w:rPr>
              <w:lastRenderedPageBreak/>
              <w:t xml:space="preserve">Graphical representation (map) </w:t>
            </w:r>
            <w:r w:rsidR="00CE22DD" w:rsidRPr="00A979A7">
              <w:rPr>
                <w:b/>
                <w:lang w:val="en-US" w:eastAsia="en-GB"/>
              </w:rPr>
              <w:t>of the realized samples</w:t>
            </w:r>
          </w:p>
          <w:p w14:paraId="663E9C42" w14:textId="77777777" w:rsidR="0033534F" w:rsidRPr="00A979A7" w:rsidRDefault="0033534F" w:rsidP="0033534F">
            <w:pPr>
              <w:suppressAutoHyphens/>
              <w:jc w:val="both"/>
              <w:rPr>
                <w:rFonts w:eastAsia="Calibri"/>
                <w:lang w:val="en-US" w:eastAsia="en-GB"/>
              </w:rPr>
            </w:pPr>
          </w:p>
          <w:p w14:paraId="0AFD84A5" w14:textId="35487509" w:rsidR="0033534F" w:rsidRPr="00A979A7" w:rsidRDefault="00A66A21" w:rsidP="0033534F">
            <w:pPr>
              <w:suppressAutoHyphens/>
              <w:jc w:val="both"/>
              <w:rPr>
                <w:rFonts w:eastAsia="Calibri"/>
                <w:lang w:val="en-US" w:eastAsia="en-GB"/>
              </w:rPr>
            </w:pPr>
            <w:r w:rsidRPr="00A979A7">
              <w:rPr>
                <w:noProof/>
                <w:lang w:val="fr-BE" w:eastAsia="fr-BE"/>
              </w:rPr>
              <w:lastRenderedPageBreak/>
              <w:drawing>
                <wp:inline distT="0" distB="0" distL="0" distR="0" wp14:anchorId="37BE9EFB" wp14:editId="26E5CC51">
                  <wp:extent cx="3990975" cy="5986463"/>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3997833" cy="5996750"/>
                          </a:xfrm>
                          <a:prstGeom prst="rect">
                            <a:avLst/>
                          </a:prstGeom>
                        </pic:spPr>
                      </pic:pic>
                    </a:graphicData>
                  </a:graphic>
                </wp:inline>
              </w:drawing>
            </w:r>
          </w:p>
          <w:p w14:paraId="4C5303D4" w14:textId="532953F2" w:rsidR="0033534F" w:rsidRPr="00A979A7" w:rsidRDefault="00A66A21" w:rsidP="0033534F">
            <w:pPr>
              <w:suppressAutoHyphens/>
              <w:jc w:val="both"/>
              <w:rPr>
                <w:rFonts w:eastAsia="Calibri"/>
                <w:lang w:val="en-GB" w:eastAsia="en-GB"/>
              </w:rPr>
            </w:pPr>
            <w:r w:rsidRPr="00A979A7">
              <w:rPr>
                <w:lang w:val="en-GB" w:eastAsia="en-GB"/>
              </w:rPr>
              <w:t xml:space="preserve">Map 3. </w:t>
            </w:r>
            <w:r w:rsidRPr="00A979A7">
              <w:rPr>
                <w:lang w:val="en-GB"/>
              </w:rPr>
              <w:t>Survey grid and trawl positions of R/V Dana during BIAS survey 2018</w:t>
            </w:r>
          </w:p>
          <w:p w14:paraId="27C6BD46" w14:textId="77777777" w:rsidR="0033534F" w:rsidRPr="00A979A7" w:rsidRDefault="0033534F" w:rsidP="0033534F">
            <w:pPr>
              <w:suppressAutoHyphens/>
              <w:jc w:val="both"/>
              <w:rPr>
                <w:rFonts w:eastAsia="Calibri"/>
                <w:lang w:val="en-US" w:eastAsia="en-GB"/>
              </w:rPr>
            </w:pPr>
          </w:p>
          <w:p w14:paraId="43D8C20E" w14:textId="77777777" w:rsidR="00772FFA" w:rsidRPr="00A979A7" w:rsidRDefault="00772FFA" w:rsidP="00772FFA">
            <w:pPr>
              <w:suppressAutoHyphens/>
              <w:contextualSpacing/>
              <w:jc w:val="both"/>
              <w:rPr>
                <w:b/>
                <w:lang w:val="en-US" w:eastAsia="en-GB"/>
              </w:rPr>
            </w:pPr>
          </w:p>
          <w:p w14:paraId="0E57F76E" w14:textId="15B428E1" w:rsidR="0033534F" w:rsidRPr="00A979A7" w:rsidRDefault="00772FFA" w:rsidP="00CE22DD">
            <w:pPr>
              <w:pStyle w:val="ListParagraph"/>
              <w:numPr>
                <w:ilvl w:val="0"/>
                <w:numId w:val="23"/>
              </w:numPr>
              <w:suppressAutoHyphens/>
              <w:jc w:val="both"/>
              <w:rPr>
                <w:b/>
                <w:lang w:val="en-US" w:eastAsia="en-GB"/>
              </w:rPr>
            </w:pPr>
            <w:r w:rsidRPr="00A979A7">
              <w:rPr>
                <w:b/>
                <w:lang w:val="en-US" w:eastAsia="en-GB"/>
              </w:rPr>
              <w:t>L</w:t>
            </w:r>
            <w:r w:rsidR="0033534F" w:rsidRPr="00A979A7">
              <w:rPr>
                <w:b/>
                <w:lang w:val="en-US" w:eastAsia="en-GB"/>
              </w:rPr>
              <w:t>ink to the latest meeting report of the coordination group</w:t>
            </w:r>
          </w:p>
          <w:p w14:paraId="4925E4F3" w14:textId="6F766610" w:rsidR="0033534F" w:rsidRPr="00A979A7" w:rsidRDefault="0033534F" w:rsidP="0033534F">
            <w:pPr>
              <w:suppressAutoHyphens/>
              <w:spacing w:after="120"/>
              <w:jc w:val="both"/>
              <w:rPr>
                <w:rFonts w:eastAsia="Calibri"/>
                <w:lang w:val="en-US" w:eastAsia="en-GB"/>
              </w:rPr>
            </w:pPr>
            <w:r w:rsidRPr="00A979A7">
              <w:rPr>
                <w:rFonts w:eastAsia="Calibri"/>
                <w:lang w:val="en-US" w:eastAsia="en-GB"/>
              </w:rPr>
              <w:t>The latest meeting report can be found following this link.</w:t>
            </w:r>
          </w:p>
          <w:p w14:paraId="4DCD2D05" w14:textId="2AAF3F56" w:rsidR="0033534F" w:rsidRPr="00A979A7" w:rsidRDefault="005A1BF2" w:rsidP="0033534F">
            <w:pPr>
              <w:suppressAutoHyphens/>
              <w:spacing w:after="120"/>
              <w:jc w:val="both"/>
              <w:rPr>
                <w:rFonts w:eastAsia="Calibri"/>
                <w:lang w:val="en-US" w:eastAsia="en-GB"/>
              </w:rPr>
            </w:pPr>
            <w:hyperlink r:id="rId21" w:history="1">
              <w:r w:rsidR="005C375F" w:rsidRPr="00A979A7">
                <w:rPr>
                  <w:rStyle w:val="Hyperlink"/>
                  <w:rFonts w:eastAsia="Calibri"/>
                  <w:color w:val="auto"/>
                  <w:lang w:val="en-US" w:eastAsia="en-GB"/>
                </w:rPr>
                <w:t>Report WGBIFS</w:t>
              </w:r>
            </w:hyperlink>
          </w:p>
          <w:p w14:paraId="5345047D" w14:textId="77777777" w:rsidR="0033534F" w:rsidRPr="00A979A7" w:rsidRDefault="0033534F" w:rsidP="0033534F">
            <w:pPr>
              <w:suppressAutoHyphens/>
              <w:spacing w:after="120"/>
              <w:jc w:val="both"/>
              <w:rPr>
                <w:rFonts w:eastAsia="Calibri"/>
                <w:lang w:val="en-US" w:eastAsia="en-GB"/>
              </w:rPr>
            </w:pPr>
          </w:p>
          <w:p w14:paraId="19CA09ED" w14:textId="4400A5BB" w:rsidR="0033534F" w:rsidRPr="00A979A7" w:rsidRDefault="00772FFA" w:rsidP="00CE22DD">
            <w:pPr>
              <w:pStyle w:val="ListParagraph"/>
              <w:numPr>
                <w:ilvl w:val="0"/>
                <w:numId w:val="23"/>
              </w:numPr>
              <w:suppressAutoHyphens/>
              <w:jc w:val="both"/>
              <w:rPr>
                <w:b/>
                <w:lang w:val="en-US" w:eastAsia="en-GB"/>
              </w:rPr>
            </w:pPr>
            <w:r w:rsidRPr="00A979A7">
              <w:rPr>
                <w:b/>
                <w:lang w:val="en-US" w:eastAsia="en-GB"/>
              </w:rPr>
              <w:t>M</w:t>
            </w:r>
            <w:r w:rsidR="0033534F" w:rsidRPr="00A979A7">
              <w:rPr>
                <w:b/>
                <w:lang w:val="en-US" w:eastAsia="en-GB"/>
              </w:rPr>
              <w:t>ain us</w:t>
            </w:r>
            <w:r w:rsidRPr="00A979A7">
              <w:rPr>
                <w:b/>
                <w:lang w:val="en-US" w:eastAsia="en-GB"/>
              </w:rPr>
              <w:t xml:space="preserve">e of the results of the survey </w:t>
            </w:r>
          </w:p>
          <w:p w14:paraId="4583C924" w14:textId="4D146AD8" w:rsidR="0033534F" w:rsidRPr="00A979A7" w:rsidRDefault="0033534F" w:rsidP="00772FFA">
            <w:pPr>
              <w:suppressAutoHyphens/>
              <w:jc w:val="both"/>
              <w:rPr>
                <w:rFonts w:eastAsia="Calibri"/>
                <w:lang w:val="en-US" w:eastAsia="en-GB"/>
              </w:rPr>
            </w:pPr>
            <w:r w:rsidRPr="00A979A7">
              <w:rPr>
                <w:rFonts w:eastAsia="Calibri"/>
                <w:lang w:val="en-US" w:eastAsia="en-GB"/>
              </w:rPr>
              <w:t xml:space="preserve">The main objective of BIAS is to assess herring and sprat resources in the Baltic Sea, and produce indices. The survey will provide data to the ICES Baltic Fisheries Assessment Working Group (WGBFAS). Data compilation WS, benchmark WS. </w:t>
            </w:r>
          </w:p>
          <w:p w14:paraId="6BC83BD3" w14:textId="77777777" w:rsidR="0033534F" w:rsidRPr="00A979A7" w:rsidRDefault="0033534F" w:rsidP="0033534F">
            <w:pPr>
              <w:suppressAutoHyphens/>
              <w:ind w:left="29"/>
              <w:jc w:val="both"/>
              <w:rPr>
                <w:rFonts w:eastAsia="Calibri"/>
                <w:lang w:val="en-US" w:eastAsia="en-GB"/>
              </w:rPr>
            </w:pPr>
            <w:r w:rsidRPr="00A979A7">
              <w:rPr>
                <w:rFonts w:eastAsia="Calibri"/>
                <w:lang w:val="en-US" w:eastAsia="en-GB"/>
              </w:rPr>
              <w:t>Additionally, the data is used in a number of scientific publications and has been used for producing a LF Indicator trough HELCOM. The information of stomach content is used in several projects and ICES groups, e.g. WGIAB, WGCOMEDA.</w:t>
            </w:r>
          </w:p>
          <w:p w14:paraId="7BABEE02" w14:textId="77777777" w:rsidR="0033534F" w:rsidRPr="00A979A7" w:rsidRDefault="0033534F" w:rsidP="0033534F">
            <w:pPr>
              <w:suppressAutoHyphens/>
              <w:ind w:left="29"/>
              <w:jc w:val="both"/>
              <w:rPr>
                <w:rFonts w:eastAsia="Calibri"/>
                <w:lang w:val="en-US" w:eastAsia="en-GB"/>
              </w:rPr>
            </w:pPr>
          </w:p>
          <w:p w14:paraId="0DD6B359" w14:textId="67FE3B13" w:rsidR="0033534F" w:rsidRPr="00A979A7" w:rsidRDefault="0033534F" w:rsidP="00CE22DD">
            <w:pPr>
              <w:pStyle w:val="ListParagraph"/>
              <w:numPr>
                <w:ilvl w:val="0"/>
                <w:numId w:val="23"/>
              </w:numPr>
              <w:suppressAutoHyphens/>
              <w:jc w:val="both"/>
              <w:rPr>
                <w:rFonts w:eastAsia="Calibri"/>
                <w:lang w:val="en-US" w:eastAsia="en-GB"/>
              </w:rPr>
            </w:pPr>
            <w:r w:rsidRPr="00A979A7">
              <w:rPr>
                <w:rFonts w:eastAsia="Calibri"/>
                <w:b/>
                <w:lang w:val="en-US" w:eastAsia="en-GB"/>
              </w:rPr>
              <w:t>Extended comments (Tables 1G and 1H)</w:t>
            </w:r>
          </w:p>
          <w:p w14:paraId="00AB111D" w14:textId="77777777" w:rsidR="0033534F" w:rsidRPr="00A979A7" w:rsidRDefault="0033534F" w:rsidP="0033534F">
            <w:pPr>
              <w:suppressAutoHyphens/>
              <w:ind w:left="29"/>
              <w:jc w:val="both"/>
              <w:rPr>
                <w:lang w:val="en-US" w:eastAsia="en-GB"/>
              </w:rPr>
            </w:pPr>
            <w:r w:rsidRPr="00A979A7">
              <w:rPr>
                <w:rFonts w:eastAsia="Calibri"/>
                <w:lang w:val="en-US" w:eastAsia="en-GB"/>
              </w:rPr>
              <w:t xml:space="preserve">Not applicable for this survey. </w:t>
            </w:r>
            <w:r w:rsidRPr="00A979A7">
              <w:rPr>
                <w:lang w:val="en-US" w:eastAsia="en-GB"/>
              </w:rPr>
              <w:t xml:space="preserve"> </w:t>
            </w:r>
          </w:p>
          <w:p w14:paraId="3DBC265B" w14:textId="77777777" w:rsidR="0033534F" w:rsidRPr="00A979A7" w:rsidRDefault="0033534F" w:rsidP="0033534F">
            <w:pPr>
              <w:suppressAutoHyphens/>
              <w:spacing w:after="120"/>
              <w:jc w:val="both"/>
              <w:rPr>
                <w:rFonts w:eastAsia="Calibri"/>
                <w:noProof/>
                <w:lang w:val="en-GB" w:eastAsia="en-GB"/>
              </w:rPr>
            </w:pPr>
          </w:p>
        </w:tc>
      </w:tr>
    </w:tbl>
    <w:p w14:paraId="11FC7905" w14:textId="2D2E6B7C" w:rsidR="0033534F" w:rsidRPr="00A979A7" w:rsidRDefault="0033534F" w:rsidP="00BB1991">
      <w:pPr>
        <w:spacing w:line="360" w:lineRule="auto"/>
        <w:rPr>
          <w:rFonts w:ascii="Times New Roman" w:hAnsi="Times New Roman" w:cs="Times New Roman"/>
          <w:noProof/>
          <w:lang w:eastAsia="en-GB"/>
        </w:rPr>
      </w:pPr>
    </w:p>
    <w:tbl>
      <w:tblPr>
        <w:tblStyle w:val="TableGrid"/>
        <w:tblW w:w="9320" w:type="dxa"/>
        <w:tblLayout w:type="fixed"/>
        <w:tblLook w:val="04A0" w:firstRow="1" w:lastRow="0" w:firstColumn="1" w:lastColumn="0" w:noHBand="0" w:noVBand="1"/>
      </w:tblPr>
      <w:tblGrid>
        <w:gridCol w:w="9320"/>
      </w:tblGrid>
      <w:tr w:rsidR="00A979A7" w:rsidRPr="00A979A7" w14:paraId="19A6F9CB" w14:textId="77777777" w:rsidTr="00006C2D">
        <w:trPr>
          <w:trHeight w:val="4507"/>
        </w:trPr>
        <w:tc>
          <w:tcPr>
            <w:tcW w:w="9207" w:type="dxa"/>
          </w:tcPr>
          <w:p w14:paraId="4A8330DD" w14:textId="77777777" w:rsidR="00570DA1" w:rsidRPr="00A979A7" w:rsidRDefault="00570DA1" w:rsidP="00006C2D">
            <w:pPr>
              <w:spacing w:line="360" w:lineRule="auto"/>
              <w:rPr>
                <w:b/>
                <w:smallCaps/>
                <w:noProof/>
                <w:lang w:val="en-GB" w:eastAsia="en-GB"/>
              </w:rPr>
            </w:pPr>
            <w:r w:rsidRPr="00A979A7">
              <w:rPr>
                <w:b/>
                <w:smallCaps/>
                <w:noProof/>
                <w:lang w:val="en-GB" w:eastAsia="en-GB"/>
              </w:rPr>
              <w:t xml:space="preserve">NORTH SEA AND EASTERN ARCTIC  </w:t>
            </w:r>
          </w:p>
          <w:p w14:paraId="25F67756" w14:textId="77777777" w:rsidR="00570DA1" w:rsidRPr="00A979A7" w:rsidRDefault="00570DA1" w:rsidP="00006C2D">
            <w:pPr>
              <w:spacing w:line="360" w:lineRule="auto"/>
              <w:rPr>
                <w:b/>
                <w:smallCaps/>
                <w:noProof/>
                <w:lang w:val="en-GB" w:eastAsia="en-GB"/>
              </w:rPr>
            </w:pPr>
            <w:r w:rsidRPr="00A979A7">
              <w:rPr>
                <w:b/>
                <w:smallCaps/>
                <w:noProof/>
                <w:lang w:val="en-GB" w:eastAsia="en-GB"/>
              </w:rPr>
              <w:t xml:space="preserve">IBTS Q1 and Q3 – The International Bottom trawl survey </w:t>
            </w:r>
          </w:p>
          <w:p w14:paraId="7B4CEB0A" w14:textId="77777777" w:rsidR="00570DA1" w:rsidRPr="00A979A7" w:rsidRDefault="00570DA1" w:rsidP="00006C2D">
            <w:pPr>
              <w:suppressAutoHyphens/>
              <w:ind w:left="426"/>
              <w:contextualSpacing/>
              <w:jc w:val="both"/>
              <w:rPr>
                <w:lang w:val="en-GB" w:eastAsia="en-GB"/>
              </w:rPr>
            </w:pPr>
          </w:p>
          <w:p w14:paraId="4B9C44C1" w14:textId="29E94811" w:rsidR="003A42FB" w:rsidRPr="00A979A7" w:rsidRDefault="00570DA1" w:rsidP="00CE22DD">
            <w:pPr>
              <w:pStyle w:val="ListParagraph"/>
              <w:numPr>
                <w:ilvl w:val="0"/>
                <w:numId w:val="24"/>
              </w:numPr>
              <w:suppressAutoHyphens/>
              <w:jc w:val="both"/>
              <w:rPr>
                <w:b/>
                <w:lang w:val="en-US" w:eastAsia="en-GB"/>
              </w:rPr>
            </w:pPr>
            <w:r w:rsidRPr="00A979A7">
              <w:rPr>
                <w:b/>
                <w:lang w:val="en-US" w:eastAsia="en-GB"/>
              </w:rPr>
              <w:t>Objectives of the survey</w:t>
            </w:r>
          </w:p>
          <w:p w14:paraId="0539DD64" w14:textId="2C22BC3D" w:rsidR="00570DA1" w:rsidRPr="00A979A7" w:rsidRDefault="00570DA1" w:rsidP="003A42FB">
            <w:pPr>
              <w:suppressAutoHyphens/>
              <w:jc w:val="both"/>
              <w:rPr>
                <w:b/>
                <w:lang w:val="en-US" w:eastAsia="en-GB"/>
              </w:rPr>
            </w:pPr>
            <w:r w:rsidRPr="00A979A7">
              <w:rPr>
                <w:lang w:val="en-GB"/>
              </w:rPr>
              <w:t>The main aim of the survey is to estimate abundance of recruitment of the target species cod, haddock, whiting, Norway pout, herring, sprat, saithe, plaice, mackerel and also non-commercial fish. Moreover, the otoliths of the commercial species are collected and subsequently analysed in order to assess abundance by age class, in particular for the recruiting year classes in the Skagerrak and Kattegat.</w:t>
            </w:r>
          </w:p>
          <w:p w14:paraId="17EEF8BB" w14:textId="77777777" w:rsidR="00570DA1" w:rsidRPr="00A979A7" w:rsidRDefault="00570DA1" w:rsidP="00006C2D">
            <w:pPr>
              <w:suppressAutoHyphens/>
              <w:ind w:left="426"/>
              <w:contextualSpacing/>
              <w:jc w:val="both"/>
              <w:rPr>
                <w:lang w:val="en-GB" w:eastAsia="en-GB"/>
              </w:rPr>
            </w:pPr>
          </w:p>
          <w:p w14:paraId="45C8E8A3" w14:textId="1433D934" w:rsidR="00570DA1" w:rsidRPr="00A979A7" w:rsidRDefault="00570DA1" w:rsidP="00CE22DD">
            <w:pPr>
              <w:pStyle w:val="ListParagraph"/>
              <w:numPr>
                <w:ilvl w:val="0"/>
                <w:numId w:val="24"/>
              </w:numPr>
              <w:suppressAutoHyphens/>
              <w:jc w:val="both"/>
              <w:rPr>
                <w:b/>
                <w:lang w:val="en-US" w:eastAsia="en-GB"/>
              </w:rPr>
            </w:pPr>
            <w:r w:rsidRPr="00A979A7">
              <w:rPr>
                <w:b/>
                <w:lang w:val="en-US" w:eastAsia="en-GB"/>
              </w:rPr>
              <w:t>Description of the m</w:t>
            </w:r>
            <w:r w:rsidR="003A42FB" w:rsidRPr="00A979A7">
              <w:rPr>
                <w:b/>
                <w:lang w:val="en-US" w:eastAsia="en-GB"/>
              </w:rPr>
              <w:t>ethods used in the survey</w:t>
            </w:r>
          </w:p>
          <w:p w14:paraId="36B6B76C" w14:textId="252942B1" w:rsidR="00570DA1" w:rsidRPr="00A979A7" w:rsidRDefault="00570DA1" w:rsidP="00006C2D">
            <w:pPr>
              <w:tabs>
                <w:tab w:val="num" w:pos="993"/>
              </w:tabs>
              <w:rPr>
                <w:lang w:val="en-GB"/>
              </w:rPr>
            </w:pPr>
            <w:r w:rsidRPr="00A979A7">
              <w:rPr>
                <w:lang w:val="en-GB"/>
              </w:rPr>
              <w:t>This survey is conducted twice annually, in quarters 1 and 3. The French bottom trawl GOV is used for sampling demersal species in both quarters while in Q1 only, a MIK (Midwater ring net) trawl is used at night for sampling fish larvae. Sweden is assigned 46 hauls for the first quarter survey and 45 randomly selected hauls for the third quarter survey. For both surveys hydrographical data are collected with a CTD in connection to the trawl hauls.  Each haul are sorted and all species are recorded, length measured and weighed. For target species biological parameters are collected on fish length, age, weight, sex and gonadal maturity. In case of large catches subsampling is performed. Marine litter is registered from each haul.</w:t>
            </w:r>
          </w:p>
          <w:p w14:paraId="6B45E4C4" w14:textId="77777777" w:rsidR="005C375F" w:rsidRPr="00A979A7" w:rsidRDefault="00570DA1" w:rsidP="00006C2D">
            <w:pPr>
              <w:spacing w:before="120" w:after="120"/>
              <w:rPr>
                <w:lang w:val="en-GB"/>
              </w:rPr>
            </w:pPr>
            <w:r w:rsidRPr="00A979A7">
              <w:rPr>
                <w:lang w:val="en-GB"/>
              </w:rPr>
              <w:t xml:space="preserve">Further details are explained in the International Bottom Trawl Survey (IBTS) manual: </w:t>
            </w:r>
          </w:p>
          <w:p w14:paraId="1AA77983" w14:textId="60B718F9" w:rsidR="00570DA1" w:rsidRPr="00A979A7" w:rsidRDefault="005A1BF2" w:rsidP="00006C2D">
            <w:pPr>
              <w:spacing w:before="120" w:after="120"/>
              <w:rPr>
                <w:rStyle w:val="Hyperlink"/>
                <w:color w:val="auto"/>
              </w:rPr>
            </w:pPr>
            <w:hyperlink r:id="rId22" w:history="1">
              <w:r w:rsidR="005C375F" w:rsidRPr="00A979A7">
                <w:rPr>
                  <w:rStyle w:val="Hyperlink"/>
                  <w:color w:val="auto"/>
                </w:rPr>
                <w:t>IBTS manual</w:t>
              </w:r>
            </w:hyperlink>
          </w:p>
          <w:p w14:paraId="25ED50D0" w14:textId="77777777" w:rsidR="00570DA1" w:rsidRPr="00A979A7" w:rsidRDefault="00570DA1" w:rsidP="00006C2D">
            <w:pPr>
              <w:suppressAutoHyphens/>
              <w:ind w:left="426"/>
              <w:contextualSpacing/>
              <w:jc w:val="both"/>
              <w:rPr>
                <w:lang w:eastAsia="en-GB"/>
              </w:rPr>
            </w:pPr>
            <w:r w:rsidRPr="00A979A7">
              <w:rPr>
                <w:noProof/>
                <w:lang w:val="fr-BE" w:eastAsia="fr-BE"/>
              </w:rPr>
              <w:drawing>
                <wp:inline distT="0" distB="0" distL="0" distR="0" wp14:anchorId="42E86734" wp14:editId="68CC07EF">
                  <wp:extent cx="2466975" cy="3294737"/>
                  <wp:effectExtent l="0" t="0" r="0" b="1270"/>
                  <wp:docPr id="12"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470657" cy="3299655"/>
                          </a:xfrm>
                          <a:prstGeom prst="rect">
                            <a:avLst/>
                          </a:prstGeom>
                          <a:noFill/>
                          <a:ln>
                            <a:noFill/>
                          </a:ln>
                        </pic:spPr>
                      </pic:pic>
                    </a:graphicData>
                  </a:graphic>
                </wp:inline>
              </w:drawing>
            </w:r>
          </w:p>
          <w:p w14:paraId="1C41F436" w14:textId="77777777" w:rsidR="00570DA1" w:rsidRPr="00A979A7" w:rsidRDefault="00570DA1" w:rsidP="00006C2D">
            <w:pPr>
              <w:spacing w:before="120" w:after="120" w:line="360" w:lineRule="auto"/>
              <w:rPr>
                <w:lang w:val="en-GB"/>
              </w:rPr>
            </w:pPr>
            <w:r w:rsidRPr="00A979A7">
              <w:rPr>
                <w:lang w:val="en-GB" w:eastAsia="en-GB"/>
              </w:rPr>
              <w:t xml:space="preserve">Map 4. </w:t>
            </w:r>
            <w:r w:rsidRPr="00A979A7">
              <w:rPr>
                <w:lang w:val="en-GB"/>
              </w:rPr>
              <w:t>Hauls with GOV demersal trawl IBTS first quarter survey 2016.</w:t>
            </w:r>
          </w:p>
          <w:p w14:paraId="29427B62" w14:textId="77777777" w:rsidR="00570DA1" w:rsidRPr="00A979A7" w:rsidRDefault="00570DA1" w:rsidP="00006C2D">
            <w:pPr>
              <w:suppressAutoHyphens/>
              <w:ind w:left="426"/>
              <w:contextualSpacing/>
              <w:jc w:val="both"/>
              <w:rPr>
                <w:lang w:eastAsia="en-GB"/>
              </w:rPr>
            </w:pPr>
            <w:r w:rsidRPr="00A979A7">
              <w:rPr>
                <w:noProof/>
                <w:lang w:val="fr-BE" w:eastAsia="fr-BE"/>
              </w:rPr>
              <w:lastRenderedPageBreak/>
              <w:drawing>
                <wp:inline distT="0" distB="0" distL="0" distR="0" wp14:anchorId="7659580D" wp14:editId="5C93F111">
                  <wp:extent cx="2086468" cy="2800350"/>
                  <wp:effectExtent l="0" t="0" r="9525" b="0"/>
                  <wp:docPr id="13" name="Bildobjek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092615" cy="2808601"/>
                          </a:xfrm>
                          <a:prstGeom prst="rect">
                            <a:avLst/>
                          </a:prstGeom>
                          <a:noFill/>
                          <a:ln>
                            <a:noFill/>
                          </a:ln>
                        </pic:spPr>
                      </pic:pic>
                    </a:graphicData>
                  </a:graphic>
                </wp:inline>
              </w:drawing>
            </w:r>
          </w:p>
          <w:p w14:paraId="7684282E" w14:textId="77777777" w:rsidR="00570DA1" w:rsidRPr="00A979A7" w:rsidRDefault="00570DA1" w:rsidP="00006C2D">
            <w:pPr>
              <w:suppressAutoHyphens/>
              <w:ind w:left="426"/>
              <w:contextualSpacing/>
              <w:jc w:val="both"/>
              <w:rPr>
                <w:lang w:val="en-US" w:eastAsia="en-GB"/>
              </w:rPr>
            </w:pPr>
          </w:p>
          <w:p w14:paraId="470654C9" w14:textId="77777777" w:rsidR="00570DA1" w:rsidRPr="00A979A7" w:rsidRDefault="00570DA1" w:rsidP="00006C2D">
            <w:pPr>
              <w:spacing w:before="120" w:after="120" w:line="360" w:lineRule="auto"/>
              <w:rPr>
                <w:lang w:val="en-GB"/>
              </w:rPr>
            </w:pPr>
            <w:r w:rsidRPr="00A979A7">
              <w:rPr>
                <w:lang w:val="en-GB" w:eastAsia="en-GB"/>
              </w:rPr>
              <w:t xml:space="preserve">Map 5. </w:t>
            </w:r>
            <w:r w:rsidRPr="00A979A7">
              <w:rPr>
                <w:lang w:val="en-GB"/>
              </w:rPr>
              <w:t>Hauls with MIK larvae trawl during IBTS first quarter survey 2016.</w:t>
            </w:r>
          </w:p>
          <w:p w14:paraId="58EF8865" w14:textId="77777777" w:rsidR="00570DA1" w:rsidRPr="00A979A7" w:rsidRDefault="00570DA1" w:rsidP="00006C2D">
            <w:pPr>
              <w:suppressAutoHyphens/>
              <w:ind w:left="426"/>
              <w:contextualSpacing/>
              <w:jc w:val="both"/>
              <w:rPr>
                <w:lang w:eastAsia="en-GB"/>
              </w:rPr>
            </w:pPr>
            <w:r w:rsidRPr="00A979A7">
              <w:rPr>
                <w:noProof/>
                <w:lang w:val="fr-BE" w:eastAsia="fr-BE"/>
              </w:rPr>
              <w:drawing>
                <wp:inline distT="0" distB="0" distL="0" distR="0" wp14:anchorId="32940D3E" wp14:editId="74CCC4DC">
                  <wp:extent cx="2175008" cy="3067050"/>
                  <wp:effectExtent l="0" t="0" r="0" b="0"/>
                  <wp:docPr id="14" name="Bildobjekt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184443" cy="3080354"/>
                          </a:xfrm>
                          <a:prstGeom prst="rect">
                            <a:avLst/>
                          </a:prstGeom>
                          <a:noFill/>
                          <a:ln>
                            <a:noFill/>
                          </a:ln>
                        </pic:spPr>
                      </pic:pic>
                    </a:graphicData>
                  </a:graphic>
                </wp:inline>
              </w:drawing>
            </w:r>
          </w:p>
          <w:p w14:paraId="785081AD" w14:textId="77777777" w:rsidR="00570DA1" w:rsidRPr="00A979A7" w:rsidRDefault="00570DA1" w:rsidP="00006C2D">
            <w:pPr>
              <w:spacing w:before="120" w:after="120" w:line="360" w:lineRule="auto"/>
              <w:rPr>
                <w:lang w:val="en-GB"/>
              </w:rPr>
            </w:pPr>
            <w:r w:rsidRPr="00A979A7">
              <w:rPr>
                <w:lang w:val="en-GB" w:eastAsia="en-GB"/>
              </w:rPr>
              <w:t xml:space="preserve">Map 6. </w:t>
            </w:r>
            <w:r w:rsidRPr="00A979A7">
              <w:rPr>
                <w:lang w:val="en-GB"/>
              </w:rPr>
              <w:t>Hauls with GOV demersal trawl IBTS third quarter survey 2015.</w:t>
            </w:r>
          </w:p>
          <w:p w14:paraId="438BB4C5" w14:textId="77777777" w:rsidR="00570DA1" w:rsidRPr="00A979A7" w:rsidRDefault="00570DA1" w:rsidP="00006C2D">
            <w:pPr>
              <w:suppressAutoHyphens/>
              <w:ind w:left="426"/>
              <w:contextualSpacing/>
              <w:jc w:val="both"/>
              <w:rPr>
                <w:lang w:val="en-GB" w:eastAsia="en-GB"/>
              </w:rPr>
            </w:pPr>
          </w:p>
          <w:p w14:paraId="0FDEB20E" w14:textId="1FB7C871" w:rsidR="003A42FB" w:rsidRPr="00A979A7" w:rsidRDefault="003A42FB" w:rsidP="00CE22DD">
            <w:pPr>
              <w:pStyle w:val="ListParagraph"/>
              <w:numPr>
                <w:ilvl w:val="0"/>
                <w:numId w:val="24"/>
              </w:numPr>
              <w:suppressAutoHyphens/>
              <w:jc w:val="both"/>
              <w:rPr>
                <w:b/>
                <w:lang w:val="en-US" w:eastAsia="en-GB"/>
              </w:rPr>
            </w:pPr>
            <w:r w:rsidRPr="00A979A7">
              <w:rPr>
                <w:b/>
                <w:lang w:val="en-GB" w:eastAsia="en-GB"/>
              </w:rPr>
              <w:t xml:space="preserve">Coordination and participation </w:t>
            </w:r>
          </w:p>
          <w:p w14:paraId="4816C629" w14:textId="54CE7801" w:rsidR="00570DA1" w:rsidRPr="00A979A7" w:rsidRDefault="00570DA1" w:rsidP="003A42FB">
            <w:pPr>
              <w:suppressAutoHyphens/>
              <w:contextualSpacing/>
              <w:jc w:val="both"/>
              <w:rPr>
                <w:b/>
                <w:lang w:val="en-US" w:eastAsia="en-GB"/>
              </w:rPr>
            </w:pPr>
            <w:r w:rsidRPr="00A979A7">
              <w:rPr>
                <w:lang w:val="en-GB"/>
              </w:rPr>
              <w:t>The Danish R/V DANA is chartered for the surveys in the Kattegat and Skagerrak. Participating Member states in the surveys are: Sweden, Denmark, Germany, England, Scotland. The IBTS survey is coordinated by the International Bottom Trawl Survey Working Group (IBTSWG) and the data are uploaded to the international ICES database DATRAS. Data on marine litter is reported to the ICES marine litter database</w:t>
            </w:r>
          </w:p>
          <w:p w14:paraId="2CBCE1B8" w14:textId="77777777" w:rsidR="00570DA1" w:rsidRPr="00A979A7" w:rsidRDefault="00570DA1" w:rsidP="00006C2D">
            <w:pPr>
              <w:suppressAutoHyphens/>
              <w:ind w:left="426"/>
              <w:contextualSpacing/>
              <w:jc w:val="both"/>
              <w:rPr>
                <w:lang w:val="en-US" w:eastAsia="en-GB"/>
              </w:rPr>
            </w:pPr>
          </w:p>
          <w:p w14:paraId="652C2CFA" w14:textId="389BD464" w:rsidR="00570DA1" w:rsidRPr="00A979A7" w:rsidRDefault="003A42FB" w:rsidP="00CE22DD">
            <w:pPr>
              <w:pStyle w:val="ListParagraph"/>
              <w:numPr>
                <w:ilvl w:val="0"/>
                <w:numId w:val="24"/>
              </w:numPr>
              <w:suppressAutoHyphens/>
              <w:jc w:val="both"/>
              <w:rPr>
                <w:b/>
                <w:lang w:val="en-US" w:eastAsia="en-GB"/>
              </w:rPr>
            </w:pPr>
            <w:r w:rsidRPr="00A979A7">
              <w:rPr>
                <w:b/>
                <w:lang w:val="en-US" w:eastAsia="en-GB"/>
              </w:rPr>
              <w:t>I</w:t>
            </w:r>
            <w:r w:rsidR="00570DA1" w:rsidRPr="00A979A7">
              <w:rPr>
                <w:b/>
                <w:lang w:val="en-US" w:eastAsia="en-GB"/>
              </w:rPr>
              <w:t>nternational task-sharing (physical and/or financial) and the cost-sharing agreement used</w:t>
            </w:r>
          </w:p>
          <w:p w14:paraId="6AC66A8E" w14:textId="77777777" w:rsidR="00570DA1" w:rsidRPr="00A979A7" w:rsidRDefault="00570DA1" w:rsidP="00006C2D">
            <w:pPr>
              <w:autoSpaceDE w:val="0"/>
              <w:autoSpaceDN w:val="0"/>
              <w:adjustRightInd w:val="0"/>
              <w:spacing w:before="120" w:after="120"/>
              <w:rPr>
                <w:lang w:val="en-GB" w:eastAsia="en-GB"/>
              </w:rPr>
            </w:pPr>
            <w:r w:rsidRPr="00A979A7">
              <w:rPr>
                <w:lang w:val="en-GB" w:eastAsia="en-GB"/>
              </w:rPr>
              <w:t xml:space="preserve">Since 2011, Sweden has used the Danish vessel R/V DANA in the IBTS surveys and a cooperation agreement between Sweden and Denmark has been established were all the practical details (price, payment, staff etc) for smooth cooperation are described. Latest agreement signed is valid until 31 Dec 2017. </w:t>
            </w:r>
          </w:p>
          <w:p w14:paraId="58F2AD77" w14:textId="3E6D7CA8" w:rsidR="00570DA1" w:rsidRDefault="00570DA1" w:rsidP="00006C2D">
            <w:pPr>
              <w:suppressAutoHyphens/>
              <w:ind w:left="426"/>
              <w:contextualSpacing/>
              <w:jc w:val="both"/>
              <w:rPr>
                <w:lang w:val="en-US" w:eastAsia="en-GB"/>
              </w:rPr>
            </w:pPr>
          </w:p>
          <w:p w14:paraId="0954114D" w14:textId="04B4B3A6" w:rsidR="00085551" w:rsidRDefault="00085551" w:rsidP="00006C2D">
            <w:pPr>
              <w:suppressAutoHyphens/>
              <w:ind w:left="426"/>
              <w:contextualSpacing/>
              <w:jc w:val="both"/>
              <w:rPr>
                <w:lang w:val="en-US" w:eastAsia="en-GB"/>
              </w:rPr>
            </w:pPr>
          </w:p>
          <w:p w14:paraId="235CA978" w14:textId="77777777" w:rsidR="00085551" w:rsidRPr="00A979A7" w:rsidRDefault="00085551" w:rsidP="00006C2D">
            <w:pPr>
              <w:suppressAutoHyphens/>
              <w:ind w:left="426"/>
              <w:contextualSpacing/>
              <w:jc w:val="both"/>
              <w:rPr>
                <w:lang w:val="en-US" w:eastAsia="en-GB"/>
              </w:rPr>
            </w:pPr>
          </w:p>
          <w:p w14:paraId="70F58D03" w14:textId="7F1F12A4" w:rsidR="00570DA1" w:rsidRPr="00A979A7" w:rsidRDefault="00570DA1" w:rsidP="00CE22DD">
            <w:pPr>
              <w:pStyle w:val="ListParagraph"/>
              <w:numPr>
                <w:ilvl w:val="0"/>
                <w:numId w:val="24"/>
              </w:numPr>
              <w:suppressAutoHyphens/>
              <w:jc w:val="both"/>
              <w:rPr>
                <w:b/>
                <w:lang w:val="en-US" w:eastAsia="en-GB"/>
              </w:rPr>
            </w:pPr>
            <w:r w:rsidRPr="00A979A7">
              <w:rPr>
                <w:b/>
                <w:lang w:val="en-US" w:eastAsia="en-GB"/>
              </w:rPr>
              <w:t xml:space="preserve">Explain where thresholds apply </w:t>
            </w:r>
          </w:p>
          <w:p w14:paraId="172FA3AE" w14:textId="77777777" w:rsidR="00570DA1" w:rsidRPr="00A979A7" w:rsidRDefault="00570DA1" w:rsidP="00006C2D">
            <w:pPr>
              <w:suppressAutoHyphens/>
              <w:jc w:val="both"/>
              <w:rPr>
                <w:rFonts w:eastAsia="Calibri"/>
                <w:b/>
                <w:lang w:val="en-US" w:eastAsia="en-GB"/>
              </w:rPr>
            </w:pPr>
            <w:r w:rsidRPr="00A979A7">
              <w:rPr>
                <w:lang w:val="en-GB" w:eastAsia="en-GB"/>
              </w:rPr>
              <w:t>No threshold applies to the IBTS surveys</w:t>
            </w:r>
            <w:r w:rsidRPr="00A979A7">
              <w:rPr>
                <w:rFonts w:eastAsia="Calibri"/>
                <w:b/>
                <w:lang w:val="en-US" w:eastAsia="en-GB"/>
              </w:rPr>
              <w:t>.</w:t>
            </w:r>
          </w:p>
        </w:tc>
      </w:tr>
      <w:tr w:rsidR="00B44ED5" w:rsidRPr="00A979A7" w14:paraId="43B647AC" w14:textId="77777777" w:rsidTr="00006C2D">
        <w:trPr>
          <w:trHeight w:val="553"/>
        </w:trPr>
        <w:tc>
          <w:tcPr>
            <w:tcW w:w="9207" w:type="dxa"/>
            <w:shd w:val="clear" w:color="auto" w:fill="A6A6A6" w:themeFill="background1" w:themeFillShade="A6"/>
          </w:tcPr>
          <w:p w14:paraId="35C9A156" w14:textId="7A6CE9EF" w:rsidR="00570DA1" w:rsidRPr="00A979A7" w:rsidRDefault="00570DA1" w:rsidP="00CE22DD">
            <w:pPr>
              <w:pStyle w:val="ListParagraph"/>
              <w:numPr>
                <w:ilvl w:val="0"/>
                <w:numId w:val="24"/>
              </w:numPr>
              <w:suppressAutoHyphens/>
              <w:jc w:val="both"/>
              <w:rPr>
                <w:b/>
                <w:lang w:val="en-US" w:eastAsia="en-GB"/>
              </w:rPr>
            </w:pPr>
            <w:r w:rsidRPr="00A979A7">
              <w:rPr>
                <w:b/>
                <w:lang w:val="en-US" w:eastAsia="en-GB"/>
              </w:rPr>
              <w:lastRenderedPageBreak/>
              <w:t xml:space="preserve">Graphical representation (map) </w:t>
            </w:r>
            <w:r w:rsidR="00CE22DD" w:rsidRPr="00A979A7">
              <w:rPr>
                <w:b/>
                <w:lang w:val="en-US" w:eastAsia="en-GB"/>
              </w:rPr>
              <w:t>of the realized samples</w:t>
            </w:r>
          </w:p>
          <w:p w14:paraId="281C79E2" w14:textId="340621F7" w:rsidR="00570DA1" w:rsidRPr="00A979A7" w:rsidRDefault="00570DA1" w:rsidP="00006C2D">
            <w:pPr>
              <w:spacing w:before="120" w:after="120" w:line="360" w:lineRule="auto"/>
              <w:rPr>
                <w:lang w:val="en-GB"/>
              </w:rPr>
            </w:pPr>
          </w:p>
          <w:p w14:paraId="15ABC326" w14:textId="7947566A" w:rsidR="00F305D6" w:rsidRPr="00A979A7" w:rsidRDefault="00D00216" w:rsidP="00006C2D">
            <w:pPr>
              <w:spacing w:before="120" w:after="120" w:line="360" w:lineRule="auto"/>
            </w:pPr>
            <w:r w:rsidRPr="00A979A7">
              <w:rPr>
                <w:rFonts w:asciiTheme="minorHAnsi" w:eastAsiaTheme="minorHAnsi" w:hAnsiTheme="minorHAnsi" w:cstheme="minorBidi"/>
                <w:noProof/>
                <w:sz w:val="22"/>
                <w:szCs w:val="22"/>
                <w:lang w:val="en-GB" w:eastAsia="en-US"/>
              </w:rPr>
              <w:object w:dxaOrig="8925" w:dyaOrig="12615" w14:anchorId="01D27BF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41.25pt;height:340.1pt;mso-width-percent:0;mso-height-percent:0;mso-width-percent:0;mso-height-percent:0" o:ole="">
                  <v:imagedata r:id="rId26" o:title=""/>
                </v:shape>
                <o:OLEObject Type="Embed" ProgID="AcroExch.Document.2017" ShapeID="_x0000_i1025" DrawAspect="Content" ObjectID="_1621086640" r:id="rId27"/>
              </w:object>
            </w:r>
          </w:p>
          <w:p w14:paraId="677CA658" w14:textId="5C8E1102" w:rsidR="00570DA1" w:rsidRPr="00A979A7" w:rsidRDefault="00772FFA" w:rsidP="00006C2D">
            <w:pPr>
              <w:suppressAutoHyphens/>
              <w:jc w:val="both"/>
              <w:rPr>
                <w:rFonts w:eastAsia="Calibri"/>
                <w:lang w:val="en-GB" w:eastAsia="en-GB"/>
              </w:rPr>
            </w:pPr>
            <w:r w:rsidRPr="00A979A7">
              <w:rPr>
                <w:lang w:val="en-GB" w:eastAsia="en-GB"/>
              </w:rPr>
              <w:t xml:space="preserve">Map 4. </w:t>
            </w:r>
            <w:r w:rsidRPr="00A979A7">
              <w:rPr>
                <w:lang w:val="en-GB"/>
              </w:rPr>
              <w:t>Hauls with GOV demersal trawl IBTS first quarter survey 2018</w:t>
            </w:r>
          </w:p>
          <w:p w14:paraId="3406769B" w14:textId="38AA9180" w:rsidR="00570DA1" w:rsidRPr="00A979A7" w:rsidRDefault="00570DA1" w:rsidP="00006C2D">
            <w:pPr>
              <w:suppressAutoHyphens/>
              <w:jc w:val="both"/>
              <w:rPr>
                <w:rFonts w:eastAsia="Calibri"/>
                <w:lang w:val="en-US" w:eastAsia="en-GB"/>
              </w:rPr>
            </w:pPr>
          </w:p>
          <w:p w14:paraId="7700DCB7" w14:textId="65FE3082" w:rsidR="00570DA1" w:rsidRPr="00A979A7" w:rsidRDefault="00570DA1" w:rsidP="00006C2D">
            <w:pPr>
              <w:spacing w:before="120" w:after="120" w:line="360" w:lineRule="auto"/>
              <w:rPr>
                <w:lang w:val="en-GB"/>
              </w:rPr>
            </w:pPr>
          </w:p>
          <w:p w14:paraId="4E4DF8CE" w14:textId="1C5065EE" w:rsidR="00F305D6" w:rsidRPr="00A979A7" w:rsidRDefault="00D00216" w:rsidP="00006C2D">
            <w:pPr>
              <w:spacing w:before="120" w:after="120" w:line="360" w:lineRule="auto"/>
            </w:pPr>
            <w:r w:rsidRPr="00A979A7">
              <w:rPr>
                <w:rFonts w:asciiTheme="minorHAnsi" w:eastAsiaTheme="minorHAnsi" w:hAnsiTheme="minorHAnsi" w:cstheme="minorBidi"/>
                <w:noProof/>
                <w:sz w:val="22"/>
                <w:szCs w:val="22"/>
                <w:lang w:val="en-GB" w:eastAsia="en-US"/>
              </w:rPr>
              <w:object w:dxaOrig="8925" w:dyaOrig="12615" w14:anchorId="0D850189">
                <v:shape id="_x0000_i1026" type="#_x0000_t75" alt="" style="width:241.25pt;height:341.75pt;mso-width-percent:0;mso-height-percent:0;mso-width-percent:0;mso-height-percent:0" o:ole="">
                  <v:imagedata r:id="rId28" o:title=""/>
                </v:shape>
                <o:OLEObject Type="Embed" ProgID="AcroExch.Document.2017" ShapeID="_x0000_i1026" DrawAspect="Content" ObjectID="_1621086641" r:id="rId29"/>
              </w:object>
            </w:r>
          </w:p>
          <w:p w14:paraId="77205276" w14:textId="1A7305F5" w:rsidR="00570DA1" w:rsidRPr="00A979A7" w:rsidRDefault="00772FFA" w:rsidP="00006C2D">
            <w:pPr>
              <w:suppressAutoHyphens/>
              <w:jc w:val="both"/>
              <w:rPr>
                <w:rFonts w:eastAsia="Calibri"/>
                <w:lang w:val="en-GB" w:eastAsia="en-GB"/>
              </w:rPr>
            </w:pPr>
            <w:r w:rsidRPr="00A979A7">
              <w:rPr>
                <w:lang w:val="en-GB" w:eastAsia="en-GB"/>
              </w:rPr>
              <w:t xml:space="preserve">Map 5. </w:t>
            </w:r>
            <w:r w:rsidRPr="00A979A7">
              <w:rPr>
                <w:lang w:val="en-GB"/>
              </w:rPr>
              <w:t>Hauls with MIK larvae trawl during IBTS first quarter survey 2018.</w:t>
            </w:r>
          </w:p>
          <w:p w14:paraId="2E086DFB" w14:textId="77777777" w:rsidR="00570DA1" w:rsidRPr="00A979A7" w:rsidRDefault="00570DA1" w:rsidP="00006C2D">
            <w:pPr>
              <w:suppressAutoHyphens/>
              <w:jc w:val="both"/>
              <w:rPr>
                <w:rFonts w:eastAsia="Calibri"/>
                <w:lang w:val="en-US" w:eastAsia="en-GB"/>
              </w:rPr>
            </w:pPr>
          </w:p>
          <w:p w14:paraId="14700C6E" w14:textId="24D54C67" w:rsidR="00570DA1" w:rsidRPr="00A979A7" w:rsidRDefault="00570DA1" w:rsidP="00006C2D">
            <w:pPr>
              <w:suppressAutoHyphens/>
              <w:jc w:val="both"/>
              <w:rPr>
                <w:rFonts w:eastAsia="Calibri"/>
                <w:lang w:val="en-US" w:eastAsia="en-GB"/>
              </w:rPr>
            </w:pPr>
          </w:p>
          <w:p w14:paraId="29998E10" w14:textId="71F46FFB" w:rsidR="00570DA1" w:rsidRPr="00A979A7" w:rsidRDefault="00570DA1" w:rsidP="00006C2D">
            <w:pPr>
              <w:spacing w:before="120" w:after="120" w:line="360" w:lineRule="auto"/>
              <w:rPr>
                <w:lang w:val="en-GB"/>
              </w:rPr>
            </w:pPr>
          </w:p>
          <w:p w14:paraId="5010D42A" w14:textId="07D57139" w:rsidR="00F305D6" w:rsidRPr="00A979A7" w:rsidRDefault="000B748F" w:rsidP="00006C2D">
            <w:pPr>
              <w:spacing w:before="120" w:after="120" w:line="360" w:lineRule="auto"/>
            </w:pPr>
            <w:r w:rsidRPr="00A979A7">
              <w:rPr>
                <w:noProof/>
                <w:highlight w:val="yellow"/>
                <w:lang w:val="fr-BE" w:eastAsia="fr-BE"/>
              </w:rPr>
              <w:lastRenderedPageBreak/>
              <w:drawing>
                <wp:inline distT="0" distB="0" distL="0" distR="0" wp14:anchorId="22653EF9" wp14:editId="59FB6D91">
                  <wp:extent cx="3230479" cy="4570742"/>
                  <wp:effectExtent l="0" t="0" r="8255" b="127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30" cstate="print">
                            <a:extLst>
                              <a:ext uri="{28A0092B-C50C-407E-A947-70E740481C1C}">
                                <a14:useLocalDpi xmlns:a14="http://schemas.microsoft.com/office/drawing/2010/main" val="0"/>
                              </a:ext>
                            </a:extLst>
                          </a:blip>
                          <a:stretch>
                            <a:fillRect/>
                          </a:stretch>
                        </pic:blipFill>
                        <pic:spPr>
                          <a:xfrm>
                            <a:off x="0" y="0"/>
                            <a:ext cx="3252892" cy="4602454"/>
                          </a:xfrm>
                          <a:prstGeom prst="rect">
                            <a:avLst/>
                          </a:prstGeom>
                        </pic:spPr>
                      </pic:pic>
                    </a:graphicData>
                  </a:graphic>
                </wp:inline>
              </w:drawing>
            </w:r>
          </w:p>
          <w:p w14:paraId="02EBB4D6" w14:textId="3DF984B2" w:rsidR="00570DA1" w:rsidRPr="00A979A7" w:rsidRDefault="00772FFA" w:rsidP="00006C2D">
            <w:pPr>
              <w:suppressAutoHyphens/>
              <w:jc w:val="both"/>
              <w:rPr>
                <w:lang w:val="en-GB"/>
              </w:rPr>
            </w:pPr>
            <w:r w:rsidRPr="00A979A7">
              <w:rPr>
                <w:lang w:val="en-GB" w:eastAsia="en-GB"/>
              </w:rPr>
              <w:t xml:space="preserve">Map 6. </w:t>
            </w:r>
            <w:r w:rsidRPr="00A979A7">
              <w:rPr>
                <w:lang w:val="en-GB"/>
              </w:rPr>
              <w:t>Hauls with GOV demersal trawl IBTS third quarter survey 2018.</w:t>
            </w:r>
          </w:p>
          <w:p w14:paraId="286472CA" w14:textId="77777777" w:rsidR="00772FFA" w:rsidRPr="00A979A7" w:rsidRDefault="00772FFA" w:rsidP="00006C2D">
            <w:pPr>
              <w:suppressAutoHyphens/>
              <w:jc w:val="both"/>
              <w:rPr>
                <w:rFonts w:eastAsia="Calibri"/>
                <w:lang w:val="en-GB" w:eastAsia="en-GB"/>
              </w:rPr>
            </w:pPr>
          </w:p>
          <w:p w14:paraId="278531FD" w14:textId="77777777" w:rsidR="00570DA1" w:rsidRPr="00A979A7" w:rsidRDefault="00570DA1" w:rsidP="00006C2D">
            <w:pPr>
              <w:suppressAutoHyphens/>
              <w:jc w:val="both"/>
              <w:rPr>
                <w:rFonts w:eastAsia="Calibri"/>
                <w:lang w:val="en-US" w:eastAsia="en-GB"/>
              </w:rPr>
            </w:pPr>
          </w:p>
          <w:p w14:paraId="3BDB6BE3" w14:textId="32056C77" w:rsidR="00570DA1" w:rsidRPr="00A979A7" w:rsidRDefault="00772FFA" w:rsidP="00CE22DD">
            <w:pPr>
              <w:pStyle w:val="ListParagraph"/>
              <w:numPr>
                <w:ilvl w:val="0"/>
                <w:numId w:val="24"/>
              </w:numPr>
              <w:suppressAutoHyphens/>
              <w:jc w:val="both"/>
              <w:rPr>
                <w:b/>
                <w:lang w:val="en-US" w:eastAsia="en-GB"/>
              </w:rPr>
            </w:pPr>
            <w:r w:rsidRPr="00A979A7">
              <w:rPr>
                <w:b/>
                <w:lang w:val="en-US" w:eastAsia="en-GB"/>
              </w:rPr>
              <w:t>L</w:t>
            </w:r>
            <w:r w:rsidR="00570DA1" w:rsidRPr="00A979A7">
              <w:rPr>
                <w:b/>
                <w:lang w:val="en-US" w:eastAsia="en-GB"/>
              </w:rPr>
              <w:t>ink to the latest meeting report of the coordination group</w:t>
            </w:r>
          </w:p>
          <w:p w14:paraId="6BC6BE0D" w14:textId="7FD86F19" w:rsidR="00570DA1" w:rsidRPr="00A979A7" w:rsidRDefault="005A1BF2" w:rsidP="00006C2D">
            <w:pPr>
              <w:suppressAutoHyphens/>
              <w:spacing w:after="120"/>
              <w:jc w:val="both"/>
              <w:rPr>
                <w:rFonts w:eastAsia="Calibri"/>
                <w:lang w:val="en-US" w:eastAsia="en-GB"/>
              </w:rPr>
            </w:pPr>
            <w:hyperlink r:id="rId31" w:history="1">
              <w:r w:rsidR="005C375F" w:rsidRPr="00A979A7">
                <w:rPr>
                  <w:rStyle w:val="Hyperlink"/>
                  <w:color w:val="auto"/>
                  <w:lang w:val="en-GB"/>
                </w:rPr>
                <w:t>Report IBTSWG</w:t>
              </w:r>
            </w:hyperlink>
          </w:p>
          <w:p w14:paraId="426B279E" w14:textId="77777777" w:rsidR="00772FFA" w:rsidRPr="00A979A7" w:rsidRDefault="00772FFA" w:rsidP="00772FFA">
            <w:pPr>
              <w:suppressAutoHyphens/>
              <w:contextualSpacing/>
              <w:jc w:val="both"/>
              <w:rPr>
                <w:b/>
                <w:lang w:val="en-US" w:eastAsia="en-GB"/>
              </w:rPr>
            </w:pPr>
          </w:p>
          <w:p w14:paraId="4093E806" w14:textId="450145CC" w:rsidR="00570DA1" w:rsidRPr="00A979A7" w:rsidRDefault="00772FFA" w:rsidP="00CE22DD">
            <w:pPr>
              <w:pStyle w:val="ListParagraph"/>
              <w:numPr>
                <w:ilvl w:val="0"/>
                <w:numId w:val="24"/>
              </w:numPr>
              <w:suppressAutoHyphens/>
              <w:jc w:val="both"/>
              <w:rPr>
                <w:b/>
                <w:lang w:val="en-US" w:eastAsia="en-GB"/>
              </w:rPr>
            </w:pPr>
            <w:r w:rsidRPr="00A979A7">
              <w:rPr>
                <w:b/>
                <w:lang w:val="en-US" w:eastAsia="en-GB"/>
              </w:rPr>
              <w:t>M</w:t>
            </w:r>
            <w:r w:rsidR="00570DA1" w:rsidRPr="00A979A7">
              <w:rPr>
                <w:b/>
                <w:lang w:val="en-US" w:eastAsia="en-GB"/>
              </w:rPr>
              <w:t>ain us</w:t>
            </w:r>
            <w:r w:rsidRPr="00A979A7">
              <w:rPr>
                <w:b/>
                <w:lang w:val="en-US" w:eastAsia="en-GB"/>
              </w:rPr>
              <w:t xml:space="preserve">e of the results of the survey </w:t>
            </w:r>
          </w:p>
          <w:p w14:paraId="76C7A710" w14:textId="51069947" w:rsidR="00570DA1" w:rsidRPr="00A979A7" w:rsidRDefault="00570DA1" w:rsidP="00772FFA">
            <w:pPr>
              <w:suppressAutoHyphens/>
              <w:jc w:val="both"/>
              <w:rPr>
                <w:rFonts w:eastAsia="Calibri"/>
                <w:lang w:val="en-US" w:eastAsia="en-GB"/>
              </w:rPr>
            </w:pPr>
            <w:r w:rsidRPr="00A979A7">
              <w:rPr>
                <w:rFonts w:eastAsia="Calibri"/>
                <w:lang w:val="en-US" w:eastAsia="en-GB"/>
              </w:rPr>
              <w:t>Indices for ICES assessment groups HAWG, WGBFAS, WGNSSK.</w:t>
            </w:r>
          </w:p>
          <w:p w14:paraId="64611B47" w14:textId="77777777" w:rsidR="00570DA1" w:rsidRPr="00A979A7" w:rsidRDefault="00570DA1" w:rsidP="00772FFA">
            <w:pPr>
              <w:suppressAutoHyphens/>
              <w:jc w:val="both"/>
              <w:rPr>
                <w:rFonts w:eastAsia="Calibri"/>
                <w:lang w:val="en-US" w:eastAsia="en-GB"/>
              </w:rPr>
            </w:pPr>
            <w:r w:rsidRPr="00A979A7">
              <w:rPr>
                <w:rFonts w:eastAsia="Calibri"/>
                <w:lang w:val="en-US" w:eastAsia="en-GB"/>
              </w:rPr>
              <w:t>Litter is a MFSD-descriptor and used by OSPAR.</w:t>
            </w:r>
          </w:p>
          <w:p w14:paraId="7C606667" w14:textId="77777777" w:rsidR="00570DA1" w:rsidRPr="00A979A7" w:rsidRDefault="00570DA1" w:rsidP="00006C2D">
            <w:pPr>
              <w:suppressAutoHyphens/>
              <w:ind w:left="29"/>
              <w:jc w:val="both"/>
              <w:rPr>
                <w:rFonts w:eastAsia="Calibri"/>
                <w:lang w:val="en-US" w:eastAsia="en-GB"/>
              </w:rPr>
            </w:pPr>
          </w:p>
          <w:p w14:paraId="1945880A" w14:textId="1578DC0D" w:rsidR="00570DA1" w:rsidRPr="00A979A7" w:rsidRDefault="00570DA1" w:rsidP="00CE22DD">
            <w:pPr>
              <w:pStyle w:val="ListParagraph"/>
              <w:numPr>
                <w:ilvl w:val="0"/>
                <w:numId w:val="24"/>
              </w:numPr>
              <w:suppressAutoHyphens/>
              <w:jc w:val="both"/>
              <w:rPr>
                <w:rFonts w:eastAsia="Calibri"/>
                <w:b/>
                <w:lang w:val="en-US" w:eastAsia="en-GB"/>
              </w:rPr>
            </w:pPr>
            <w:r w:rsidRPr="00A979A7">
              <w:rPr>
                <w:rFonts w:eastAsia="Calibri"/>
                <w:b/>
                <w:lang w:val="en-US" w:eastAsia="en-GB"/>
              </w:rPr>
              <w:t>Extended comments (Tables 1G and 1H)</w:t>
            </w:r>
          </w:p>
          <w:p w14:paraId="1B809C9C" w14:textId="77777777" w:rsidR="00570DA1" w:rsidRPr="00A979A7" w:rsidRDefault="00570DA1" w:rsidP="00006C2D">
            <w:pPr>
              <w:suppressAutoHyphens/>
              <w:ind w:left="29"/>
              <w:jc w:val="both"/>
              <w:rPr>
                <w:lang w:val="en-US" w:eastAsia="en-GB"/>
              </w:rPr>
            </w:pPr>
            <w:r w:rsidRPr="00A979A7">
              <w:rPr>
                <w:rFonts w:eastAsia="Calibri"/>
                <w:lang w:val="en-US" w:eastAsia="en-GB"/>
              </w:rPr>
              <w:t>No additional comments.</w:t>
            </w:r>
          </w:p>
          <w:p w14:paraId="3004D042" w14:textId="77777777" w:rsidR="00570DA1" w:rsidRPr="00A979A7" w:rsidRDefault="00570DA1" w:rsidP="00006C2D">
            <w:pPr>
              <w:suppressAutoHyphens/>
              <w:spacing w:after="120"/>
              <w:jc w:val="both"/>
              <w:rPr>
                <w:rFonts w:eastAsia="Calibri"/>
                <w:noProof/>
                <w:lang w:eastAsia="en-GB"/>
              </w:rPr>
            </w:pPr>
          </w:p>
        </w:tc>
      </w:tr>
    </w:tbl>
    <w:p w14:paraId="68DE3502" w14:textId="449EAD76" w:rsidR="00570DA1" w:rsidRPr="00A979A7" w:rsidRDefault="00570DA1" w:rsidP="00BB1991">
      <w:pPr>
        <w:spacing w:line="360" w:lineRule="auto"/>
        <w:rPr>
          <w:rFonts w:ascii="Times New Roman" w:hAnsi="Times New Roman" w:cs="Times New Roman"/>
          <w:noProof/>
          <w:lang w:eastAsia="en-GB"/>
        </w:rPr>
      </w:pPr>
    </w:p>
    <w:tbl>
      <w:tblPr>
        <w:tblStyle w:val="TableGrid"/>
        <w:tblW w:w="9320" w:type="dxa"/>
        <w:tblLayout w:type="fixed"/>
        <w:tblLook w:val="04A0" w:firstRow="1" w:lastRow="0" w:firstColumn="1" w:lastColumn="0" w:noHBand="0" w:noVBand="1"/>
      </w:tblPr>
      <w:tblGrid>
        <w:gridCol w:w="9320"/>
      </w:tblGrid>
      <w:tr w:rsidR="00A979A7" w:rsidRPr="00A979A7" w14:paraId="4B57262C" w14:textId="77777777" w:rsidTr="00006C2D">
        <w:trPr>
          <w:trHeight w:val="4507"/>
        </w:trPr>
        <w:tc>
          <w:tcPr>
            <w:tcW w:w="9207" w:type="dxa"/>
            <w:shd w:val="clear" w:color="auto" w:fill="auto"/>
          </w:tcPr>
          <w:p w14:paraId="7446AAE4" w14:textId="77777777" w:rsidR="00570DA1" w:rsidRPr="00A979A7" w:rsidRDefault="00570DA1" w:rsidP="00006C2D">
            <w:pPr>
              <w:spacing w:line="360" w:lineRule="auto"/>
              <w:rPr>
                <w:b/>
                <w:smallCaps/>
                <w:noProof/>
                <w:lang w:val="en-GB" w:eastAsia="en-GB"/>
              </w:rPr>
            </w:pPr>
          </w:p>
          <w:p w14:paraId="5616D86D" w14:textId="77777777" w:rsidR="00570DA1" w:rsidRPr="00A979A7" w:rsidRDefault="00570DA1" w:rsidP="00006C2D">
            <w:pPr>
              <w:spacing w:line="360" w:lineRule="auto"/>
              <w:rPr>
                <w:b/>
                <w:smallCaps/>
                <w:noProof/>
                <w:lang w:val="en-GB" w:eastAsia="en-GB"/>
              </w:rPr>
            </w:pPr>
            <w:r w:rsidRPr="00A979A7">
              <w:rPr>
                <w:b/>
                <w:smallCaps/>
                <w:noProof/>
                <w:lang w:val="en-GB" w:eastAsia="en-GB"/>
              </w:rPr>
              <w:t>NTV 3&amp;4 – Nephrops TV SUrvey in functional Unit 3 &amp; 4</w:t>
            </w:r>
          </w:p>
          <w:p w14:paraId="4579A125" w14:textId="77777777" w:rsidR="00570DA1" w:rsidRPr="00A979A7" w:rsidRDefault="00570DA1" w:rsidP="00006C2D">
            <w:pPr>
              <w:suppressAutoHyphens/>
              <w:ind w:left="426"/>
              <w:contextualSpacing/>
              <w:jc w:val="both"/>
              <w:rPr>
                <w:lang w:val="en-GB" w:eastAsia="en-GB"/>
              </w:rPr>
            </w:pPr>
          </w:p>
          <w:p w14:paraId="6627D039" w14:textId="29183038" w:rsidR="00570DA1" w:rsidRPr="00A979A7" w:rsidRDefault="00570DA1" w:rsidP="00374BD5">
            <w:pPr>
              <w:pStyle w:val="ListParagraph"/>
              <w:numPr>
                <w:ilvl w:val="0"/>
                <w:numId w:val="25"/>
              </w:numPr>
              <w:suppressAutoHyphens/>
              <w:jc w:val="both"/>
              <w:rPr>
                <w:b/>
                <w:lang w:val="en-US" w:eastAsia="en-GB"/>
              </w:rPr>
            </w:pPr>
            <w:r w:rsidRPr="00A979A7">
              <w:rPr>
                <w:b/>
                <w:lang w:val="en-US" w:eastAsia="en-GB"/>
              </w:rPr>
              <w:t>Objectives of the survey</w:t>
            </w:r>
          </w:p>
          <w:p w14:paraId="206BF4FF" w14:textId="77777777" w:rsidR="00570DA1" w:rsidRPr="00A979A7" w:rsidRDefault="00570DA1" w:rsidP="00006C2D">
            <w:pPr>
              <w:rPr>
                <w:lang w:val="en-GB"/>
              </w:rPr>
            </w:pPr>
            <w:r w:rsidRPr="00A979A7">
              <w:rPr>
                <w:lang w:val="en-GB"/>
              </w:rPr>
              <w:t xml:space="preserve">The main objective of the survey is to provide abundance estimates for mud-burrowing animals like </w:t>
            </w:r>
            <w:r w:rsidRPr="00A979A7">
              <w:rPr>
                <w:i/>
                <w:lang w:val="en-GB"/>
              </w:rPr>
              <w:t>Nephrops</w:t>
            </w:r>
            <w:r w:rsidRPr="00A979A7">
              <w:rPr>
                <w:lang w:val="en-GB"/>
              </w:rPr>
              <w:t>.</w:t>
            </w:r>
          </w:p>
          <w:p w14:paraId="68A2AFC1" w14:textId="77777777" w:rsidR="00570DA1" w:rsidRPr="00A979A7" w:rsidRDefault="00570DA1" w:rsidP="00006C2D">
            <w:pPr>
              <w:suppressAutoHyphens/>
              <w:ind w:left="426"/>
              <w:contextualSpacing/>
              <w:jc w:val="both"/>
              <w:rPr>
                <w:lang w:val="en-GB" w:eastAsia="en-GB"/>
              </w:rPr>
            </w:pPr>
          </w:p>
          <w:p w14:paraId="6D412D2F" w14:textId="231A7BE3" w:rsidR="003A42FB" w:rsidRPr="00A979A7" w:rsidRDefault="00570DA1" w:rsidP="00374BD5">
            <w:pPr>
              <w:pStyle w:val="ListParagraph"/>
              <w:numPr>
                <w:ilvl w:val="0"/>
                <w:numId w:val="25"/>
              </w:numPr>
              <w:suppressAutoHyphens/>
              <w:jc w:val="both"/>
              <w:rPr>
                <w:b/>
                <w:lang w:val="en-US" w:eastAsia="en-GB"/>
              </w:rPr>
            </w:pPr>
            <w:r w:rsidRPr="00A979A7">
              <w:rPr>
                <w:b/>
                <w:lang w:val="en-US" w:eastAsia="en-GB"/>
              </w:rPr>
              <w:t xml:space="preserve">Description of </w:t>
            </w:r>
            <w:r w:rsidR="003A42FB" w:rsidRPr="00A979A7">
              <w:rPr>
                <w:b/>
                <w:lang w:val="en-US" w:eastAsia="en-GB"/>
              </w:rPr>
              <w:t>the methods used in the survey</w:t>
            </w:r>
          </w:p>
          <w:p w14:paraId="27205536" w14:textId="732BAAB7" w:rsidR="00570DA1" w:rsidRPr="00A979A7" w:rsidRDefault="00570DA1" w:rsidP="003A42FB">
            <w:pPr>
              <w:suppressAutoHyphens/>
              <w:jc w:val="both"/>
              <w:rPr>
                <w:b/>
                <w:lang w:val="en-US" w:eastAsia="en-GB"/>
              </w:rPr>
            </w:pPr>
            <w:r w:rsidRPr="00A979A7">
              <w:rPr>
                <w:lang w:val="en-GB"/>
              </w:rPr>
              <w:t xml:space="preserve">The fishery independent Underwater TV survey (UWTV) is performed by having a video camera mounted on a sledge that is towed slowly (0.5-0.8 knot) on the bottom while recording the bottom substrate. The video recording is analysed and </w:t>
            </w:r>
            <w:r w:rsidRPr="00A979A7">
              <w:rPr>
                <w:i/>
                <w:lang w:val="en-GB"/>
              </w:rPr>
              <w:t>Nephrops</w:t>
            </w:r>
            <w:r w:rsidRPr="00A979A7">
              <w:rPr>
                <w:lang w:val="en-GB"/>
              </w:rPr>
              <w:t xml:space="preserve"> burrows are counted and converted into densities using information on the width of the view of the camera and length of the tow. Dead removals (landings and dead discards) together with mean weight from biological samplings are used to estimate stock biomass. </w:t>
            </w:r>
          </w:p>
          <w:p w14:paraId="1E71BC0F" w14:textId="77777777" w:rsidR="00570DA1" w:rsidRPr="00A979A7" w:rsidRDefault="00570DA1" w:rsidP="00006C2D">
            <w:pPr>
              <w:suppressAutoHyphens/>
              <w:ind w:left="426"/>
              <w:contextualSpacing/>
              <w:jc w:val="both"/>
              <w:rPr>
                <w:lang w:val="en-GB" w:eastAsia="en-GB"/>
              </w:rPr>
            </w:pPr>
          </w:p>
          <w:p w14:paraId="0C4841DA" w14:textId="794F2664" w:rsidR="00570DA1" w:rsidRPr="00A979A7" w:rsidRDefault="003A42FB" w:rsidP="00374BD5">
            <w:pPr>
              <w:pStyle w:val="ListParagraph"/>
              <w:numPr>
                <w:ilvl w:val="0"/>
                <w:numId w:val="25"/>
              </w:numPr>
              <w:suppressAutoHyphens/>
              <w:jc w:val="both"/>
              <w:rPr>
                <w:b/>
                <w:lang w:val="en-US" w:eastAsia="en-GB"/>
              </w:rPr>
            </w:pPr>
            <w:r w:rsidRPr="00A979A7">
              <w:rPr>
                <w:b/>
                <w:lang w:val="en-GB" w:eastAsia="en-GB"/>
              </w:rPr>
              <w:t xml:space="preserve">Coordination and participation </w:t>
            </w:r>
          </w:p>
          <w:p w14:paraId="31900FB1" w14:textId="03079EBE" w:rsidR="00570DA1" w:rsidRPr="00A979A7" w:rsidRDefault="00570DA1" w:rsidP="00006C2D">
            <w:pPr>
              <w:rPr>
                <w:lang w:val="en-GB"/>
              </w:rPr>
            </w:pPr>
            <w:r w:rsidRPr="00A979A7">
              <w:rPr>
                <w:lang w:val="en-GB"/>
              </w:rPr>
              <w:t xml:space="preserve">The survey is a joint survey with Denmark. The survey has so far been run on a Swedish vessel and Danish vessel for the Swedish part and a Danish vessel for the Danish part. The aim was to use the Danish vessel for the whole area in 2017, and that Swedish scientific staff should be onboard covering the Swedish share of the survey. The Danish vessel did not get permission to all applied stations (for military reasons) so we had to use the Swedish vessel Asterix in the most coastal areas. </w:t>
            </w:r>
          </w:p>
          <w:p w14:paraId="7EB6D622" w14:textId="77777777" w:rsidR="00570DA1" w:rsidRPr="00A979A7" w:rsidRDefault="00570DA1" w:rsidP="00006C2D">
            <w:pPr>
              <w:suppressAutoHyphens/>
              <w:ind w:left="426"/>
              <w:contextualSpacing/>
              <w:jc w:val="both"/>
              <w:rPr>
                <w:lang w:val="en-GB" w:eastAsia="en-GB"/>
              </w:rPr>
            </w:pPr>
          </w:p>
          <w:p w14:paraId="1E4AE894" w14:textId="0BD95FDF" w:rsidR="003A42FB" w:rsidRPr="00A979A7" w:rsidRDefault="003A42FB" w:rsidP="00374BD5">
            <w:pPr>
              <w:pStyle w:val="ListParagraph"/>
              <w:numPr>
                <w:ilvl w:val="0"/>
                <w:numId w:val="25"/>
              </w:numPr>
              <w:suppressAutoHyphens/>
              <w:jc w:val="both"/>
              <w:rPr>
                <w:b/>
                <w:lang w:val="en-US" w:eastAsia="en-GB"/>
              </w:rPr>
            </w:pPr>
            <w:r w:rsidRPr="00A979A7">
              <w:rPr>
                <w:b/>
                <w:lang w:val="en-GB" w:eastAsia="en-GB"/>
              </w:rPr>
              <w:t>I</w:t>
            </w:r>
            <w:r w:rsidR="00570DA1" w:rsidRPr="00A979A7">
              <w:rPr>
                <w:b/>
                <w:lang w:val="en-US" w:eastAsia="en-GB"/>
              </w:rPr>
              <w:t>nternational task-sharing (physical and/or financial) and the cost-sharing agreement used</w:t>
            </w:r>
          </w:p>
          <w:p w14:paraId="441E73EA" w14:textId="073BDAF0" w:rsidR="00570DA1" w:rsidRPr="00A979A7" w:rsidRDefault="00570DA1" w:rsidP="003A42FB">
            <w:pPr>
              <w:suppressAutoHyphens/>
              <w:contextualSpacing/>
              <w:jc w:val="both"/>
              <w:rPr>
                <w:b/>
                <w:lang w:val="en-US" w:eastAsia="en-GB"/>
              </w:rPr>
            </w:pPr>
            <w:r w:rsidRPr="00A979A7">
              <w:rPr>
                <w:lang w:val="en-GB" w:eastAsia="en-GB"/>
              </w:rPr>
              <w:t xml:space="preserve">The future agreement we are aiming for, will also cover sharing of equipment, payment and staff. </w:t>
            </w:r>
          </w:p>
          <w:p w14:paraId="5F51C327" w14:textId="77777777" w:rsidR="00570DA1" w:rsidRPr="00A979A7" w:rsidRDefault="00570DA1" w:rsidP="00006C2D">
            <w:pPr>
              <w:suppressAutoHyphens/>
              <w:ind w:left="426"/>
              <w:contextualSpacing/>
              <w:jc w:val="both"/>
              <w:rPr>
                <w:lang w:val="en-GB" w:eastAsia="en-GB"/>
              </w:rPr>
            </w:pPr>
          </w:p>
          <w:p w14:paraId="2A33808B" w14:textId="74F2BC09" w:rsidR="003A42FB" w:rsidRPr="00A979A7" w:rsidRDefault="00570DA1" w:rsidP="00374BD5">
            <w:pPr>
              <w:pStyle w:val="ListParagraph"/>
              <w:numPr>
                <w:ilvl w:val="0"/>
                <w:numId w:val="25"/>
              </w:numPr>
              <w:suppressAutoHyphens/>
              <w:jc w:val="both"/>
              <w:rPr>
                <w:b/>
                <w:lang w:val="en-US" w:eastAsia="en-GB"/>
              </w:rPr>
            </w:pPr>
            <w:r w:rsidRPr="00A979A7">
              <w:rPr>
                <w:b/>
                <w:lang w:val="en-US" w:eastAsia="en-GB"/>
              </w:rPr>
              <w:t xml:space="preserve">Explain where thresholds apply </w:t>
            </w:r>
          </w:p>
          <w:p w14:paraId="6CB6F1FE" w14:textId="49B379D6" w:rsidR="00570DA1" w:rsidRPr="00A979A7" w:rsidRDefault="00570DA1" w:rsidP="003A42FB">
            <w:pPr>
              <w:suppressAutoHyphens/>
              <w:contextualSpacing/>
              <w:jc w:val="both"/>
              <w:rPr>
                <w:b/>
                <w:lang w:val="en-US" w:eastAsia="en-GB"/>
              </w:rPr>
            </w:pPr>
            <w:r w:rsidRPr="00A979A7">
              <w:rPr>
                <w:lang w:val="en-GB" w:eastAsia="en-GB"/>
              </w:rPr>
              <w:t>No thresholds apply to the survey</w:t>
            </w:r>
            <w:r w:rsidR="00374BD5" w:rsidRPr="00A979A7">
              <w:rPr>
                <w:lang w:val="en-GB" w:eastAsia="en-GB"/>
              </w:rPr>
              <w:t>.</w:t>
            </w:r>
          </w:p>
          <w:p w14:paraId="416E9BAD" w14:textId="77777777" w:rsidR="00570DA1" w:rsidRPr="00A979A7" w:rsidRDefault="00570DA1" w:rsidP="00006C2D">
            <w:pPr>
              <w:suppressAutoHyphens/>
              <w:jc w:val="both"/>
              <w:rPr>
                <w:rFonts w:eastAsia="Calibri"/>
                <w:b/>
                <w:lang w:val="en-GB" w:eastAsia="en-GB"/>
              </w:rPr>
            </w:pPr>
          </w:p>
        </w:tc>
      </w:tr>
      <w:tr w:rsidR="00B44ED5" w:rsidRPr="00A979A7" w14:paraId="4A59A055" w14:textId="77777777" w:rsidTr="00006C2D">
        <w:trPr>
          <w:trHeight w:val="553"/>
        </w:trPr>
        <w:tc>
          <w:tcPr>
            <w:tcW w:w="9207" w:type="dxa"/>
            <w:shd w:val="clear" w:color="auto" w:fill="A6A6A6" w:themeFill="background1" w:themeFillShade="A6"/>
            <w:hideMark/>
          </w:tcPr>
          <w:p w14:paraId="69603628" w14:textId="2D739BBD" w:rsidR="00570DA1" w:rsidRPr="00A979A7" w:rsidRDefault="003A42FB" w:rsidP="00374BD5">
            <w:pPr>
              <w:pStyle w:val="ListParagraph"/>
              <w:numPr>
                <w:ilvl w:val="0"/>
                <w:numId w:val="25"/>
              </w:numPr>
              <w:suppressAutoHyphens/>
              <w:jc w:val="both"/>
              <w:rPr>
                <w:b/>
                <w:lang w:val="en-US" w:eastAsia="en-GB"/>
              </w:rPr>
            </w:pPr>
            <w:r w:rsidRPr="00A979A7">
              <w:rPr>
                <w:b/>
                <w:lang w:val="en-GB" w:eastAsia="en-GB"/>
              </w:rPr>
              <w:t>G</w:t>
            </w:r>
            <w:r w:rsidR="00570DA1" w:rsidRPr="00A979A7">
              <w:rPr>
                <w:b/>
                <w:lang w:val="en-US" w:eastAsia="en-GB"/>
              </w:rPr>
              <w:t xml:space="preserve">raphical representation (map) </w:t>
            </w:r>
            <w:r w:rsidR="00374BD5" w:rsidRPr="00A979A7">
              <w:rPr>
                <w:b/>
                <w:lang w:val="en-US" w:eastAsia="en-GB"/>
              </w:rPr>
              <w:t>of the realized samples</w:t>
            </w:r>
          </w:p>
          <w:p w14:paraId="2B0A8402" w14:textId="1C0EB131" w:rsidR="00570DA1" w:rsidRPr="00A979A7" w:rsidRDefault="00570DA1" w:rsidP="00006C2D">
            <w:pPr>
              <w:suppressAutoHyphens/>
              <w:jc w:val="both"/>
              <w:rPr>
                <w:noProof/>
                <w:lang w:val="en-US" w:eastAsia="sv-SE"/>
              </w:rPr>
            </w:pPr>
          </w:p>
          <w:p w14:paraId="7AB06A7B" w14:textId="19D70504" w:rsidR="00570DA1" w:rsidRPr="00A979A7" w:rsidRDefault="005C375F" w:rsidP="00006C2D">
            <w:pPr>
              <w:suppressAutoHyphens/>
              <w:jc w:val="both"/>
              <w:rPr>
                <w:noProof/>
                <w:lang w:val="en-US" w:eastAsia="sv-SE"/>
              </w:rPr>
            </w:pPr>
            <w:r w:rsidRPr="00A979A7">
              <w:rPr>
                <w:noProof/>
                <w:lang w:val="fr-BE" w:eastAsia="fr-BE"/>
              </w:rPr>
              <w:lastRenderedPageBreak/>
              <w:drawing>
                <wp:inline distT="0" distB="0" distL="0" distR="0" wp14:anchorId="68E83348" wp14:editId="6E4F1460">
                  <wp:extent cx="4776053" cy="4814570"/>
                  <wp:effectExtent l="0" t="0" r="5715" b="508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4797160" cy="4835847"/>
                          </a:xfrm>
                          <a:prstGeom prst="rect">
                            <a:avLst/>
                          </a:prstGeom>
                        </pic:spPr>
                      </pic:pic>
                    </a:graphicData>
                  </a:graphic>
                </wp:inline>
              </w:drawing>
            </w:r>
          </w:p>
          <w:p w14:paraId="4EF4773D" w14:textId="77777777" w:rsidR="00570DA1" w:rsidRPr="00A979A7" w:rsidRDefault="00570DA1" w:rsidP="00006C2D">
            <w:pPr>
              <w:suppressAutoHyphens/>
              <w:jc w:val="both"/>
              <w:rPr>
                <w:rFonts w:eastAsia="Calibri"/>
                <w:lang w:val="en-US" w:eastAsia="en-GB"/>
              </w:rPr>
            </w:pPr>
          </w:p>
          <w:p w14:paraId="4D7714A5" w14:textId="242404F4" w:rsidR="00570DA1" w:rsidRPr="00A979A7" w:rsidRDefault="00570DA1" w:rsidP="00006C2D">
            <w:pPr>
              <w:spacing w:before="120"/>
              <w:rPr>
                <w:lang w:val="en-GB"/>
              </w:rPr>
            </w:pPr>
            <w:r w:rsidRPr="00A979A7">
              <w:rPr>
                <w:lang w:val="en-GB" w:eastAsia="en-GB"/>
              </w:rPr>
              <w:t>Map 7.</w:t>
            </w:r>
            <w:r w:rsidRPr="00A979A7">
              <w:rPr>
                <w:lang w:val="en-GB"/>
              </w:rPr>
              <w:t xml:space="preserve"> </w:t>
            </w:r>
            <w:r w:rsidR="008570A7">
              <w:rPr>
                <w:lang w:val="en-GB"/>
              </w:rPr>
              <w:t>S</w:t>
            </w:r>
            <w:r w:rsidRPr="00A979A7">
              <w:rPr>
                <w:lang w:val="en-GB"/>
              </w:rPr>
              <w:t>ledge UWTV stations for Denmark a</w:t>
            </w:r>
            <w:r w:rsidR="005C375F" w:rsidRPr="00A979A7">
              <w:rPr>
                <w:lang w:val="en-GB"/>
              </w:rPr>
              <w:t>nd Sweden for the survey in 2018</w:t>
            </w:r>
            <w:r w:rsidRPr="00A979A7">
              <w:rPr>
                <w:lang w:val="en-GB"/>
              </w:rPr>
              <w:t xml:space="preserve"> in the defined sub areas of the </w:t>
            </w:r>
            <w:r w:rsidRPr="00A979A7">
              <w:rPr>
                <w:i/>
                <w:lang w:val="en-GB"/>
              </w:rPr>
              <w:t>Nephrops</w:t>
            </w:r>
            <w:r w:rsidRPr="00A979A7">
              <w:rPr>
                <w:lang w:val="en-GB"/>
              </w:rPr>
              <w:t xml:space="preserve"> stock in IIIa.</w:t>
            </w:r>
          </w:p>
          <w:p w14:paraId="3669C85C" w14:textId="77777777" w:rsidR="00570DA1" w:rsidRPr="00A979A7" w:rsidRDefault="00570DA1" w:rsidP="00006C2D">
            <w:pPr>
              <w:spacing w:before="120"/>
              <w:rPr>
                <w:lang w:val="en-GB"/>
              </w:rPr>
            </w:pPr>
            <w:r w:rsidRPr="00A979A7">
              <w:rPr>
                <w:lang w:val="en-GB"/>
              </w:rPr>
              <w:t xml:space="preserve">Not all stations could be visit due to bad weather, too low visibility, rocky bottoms or too many creels. </w:t>
            </w:r>
          </w:p>
          <w:p w14:paraId="13384891" w14:textId="77777777" w:rsidR="00570DA1" w:rsidRPr="00A979A7" w:rsidRDefault="00570DA1" w:rsidP="00006C2D">
            <w:pPr>
              <w:suppressAutoHyphens/>
              <w:jc w:val="both"/>
              <w:rPr>
                <w:rFonts w:eastAsia="Calibri"/>
                <w:lang w:val="en-GB" w:eastAsia="en-GB"/>
              </w:rPr>
            </w:pPr>
          </w:p>
          <w:p w14:paraId="71449FAA" w14:textId="72537C79" w:rsidR="00570DA1" w:rsidRPr="00A979A7" w:rsidRDefault="00772FFA" w:rsidP="00374BD5">
            <w:pPr>
              <w:pStyle w:val="ListParagraph"/>
              <w:numPr>
                <w:ilvl w:val="0"/>
                <w:numId w:val="25"/>
              </w:numPr>
              <w:suppressAutoHyphens/>
              <w:jc w:val="both"/>
              <w:rPr>
                <w:b/>
                <w:lang w:val="en-US" w:eastAsia="en-GB"/>
              </w:rPr>
            </w:pPr>
            <w:r w:rsidRPr="00A979A7">
              <w:rPr>
                <w:b/>
                <w:lang w:val="en-US" w:eastAsia="en-GB"/>
              </w:rPr>
              <w:t>L</w:t>
            </w:r>
            <w:r w:rsidR="00570DA1" w:rsidRPr="00A979A7">
              <w:rPr>
                <w:b/>
                <w:lang w:val="en-US" w:eastAsia="en-GB"/>
              </w:rPr>
              <w:t>ink to the latest meeting report of the coordination group</w:t>
            </w:r>
          </w:p>
          <w:p w14:paraId="75B99324" w14:textId="77777777" w:rsidR="005C375F" w:rsidRPr="00A979A7" w:rsidRDefault="005C375F" w:rsidP="005C375F">
            <w:pPr>
              <w:rPr>
                <w:lang w:val="en-GB"/>
              </w:rPr>
            </w:pPr>
            <w:r w:rsidRPr="00A979A7">
              <w:rPr>
                <w:lang w:val="en-GB"/>
              </w:rPr>
              <w:t>The survey is coordinated by the ICES working group on Nephrops surveys (WGNEPS).</w:t>
            </w:r>
          </w:p>
          <w:p w14:paraId="6B4ED0B3" w14:textId="67042EF3" w:rsidR="005C375F" w:rsidRPr="00A979A7" w:rsidRDefault="005C375F" w:rsidP="005C375F">
            <w:pPr>
              <w:rPr>
                <w:lang w:val="en-GB"/>
              </w:rPr>
            </w:pPr>
            <w:r w:rsidRPr="00A979A7">
              <w:rPr>
                <w:lang w:val="en-GB"/>
              </w:rPr>
              <w:t xml:space="preserve">The manual for the survey can be found at final report of the Working Group on </w:t>
            </w:r>
            <w:r w:rsidRPr="00A979A7">
              <w:rPr>
                <w:i/>
                <w:lang w:val="en-GB"/>
              </w:rPr>
              <w:t>Nephrops</w:t>
            </w:r>
            <w:r w:rsidRPr="00A979A7">
              <w:rPr>
                <w:lang w:val="en-GB"/>
              </w:rPr>
              <w:t xml:space="preserve"> Surveys (WGNEPS).  </w:t>
            </w:r>
            <w:hyperlink r:id="rId33" w:history="1">
              <w:r w:rsidRPr="00A979A7">
                <w:rPr>
                  <w:rStyle w:val="Hyperlink"/>
                  <w:color w:val="auto"/>
                  <w:lang w:val="en-GB"/>
                </w:rPr>
                <w:t>report WGNEPS</w:t>
              </w:r>
            </w:hyperlink>
          </w:p>
          <w:p w14:paraId="1D291FCB" w14:textId="77777777" w:rsidR="005C375F" w:rsidRPr="00A979A7" w:rsidRDefault="005C375F" w:rsidP="005C375F">
            <w:pPr>
              <w:suppressAutoHyphens/>
              <w:spacing w:after="120"/>
              <w:jc w:val="both"/>
              <w:rPr>
                <w:rFonts w:eastAsia="Calibri"/>
                <w:lang w:val="en-US" w:eastAsia="en-GB"/>
              </w:rPr>
            </w:pPr>
          </w:p>
          <w:p w14:paraId="5AD64C0F" w14:textId="613FB6CD" w:rsidR="00570DA1" w:rsidRPr="00A979A7" w:rsidRDefault="005C375F" w:rsidP="00006C2D">
            <w:pPr>
              <w:suppressAutoHyphens/>
              <w:spacing w:after="120"/>
              <w:jc w:val="both"/>
              <w:rPr>
                <w:lang w:val="en-GB"/>
              </w:rPr>
            </w:pPr>
            <w:r w:rsidRPr="00A979A7">
              <w:rPr>
                <w:rFonts w:eastAsia="Calibri"/>
                <w:lang w:val="en-US" w:eastAsia="en-GB"/>
              </w:rPr>
              <w:t xml:space="preserve">The latest </w:t>
            </w:r>
            <w:r w:rsidRPr="00A979A7">
              <w:rPr>
                <w:rFonts w:eastAsia="Calibri"/>
                <w:i/>
                <w:lang w:val="en-US" w:eastAsia="en-GB"/>
              </w:rPr>
              <w:t>Nephrops</w:t>
            </w:r>
            <w:r w:rsidRPr="00A979A7">
              <w:rPr>
                <w:rFonts w:eastAsia="Calibri"/>
                <w:lang w:val="en-US" w:eastAsia="en-GB"/>
              </w:rPr>
              <w:t xml:space="preserve"> assessment results can be found at the final report of the </w:t>
            </w:r>
            <w:r w:rsidRPr="00A979A7">
              <w:rPr>
                <w:lang w:val="en-GB"/>
              </w:rPr>
              <w:t>on the North Sea, Skagerrak and Kattegat Working Group (WGNSSK).</w:t>
            </w:r>
          </w:p>
          <w:p w14:paraId="1D44A4E5" w14:textId="77777777" w:rsidR="003A42FB" w:rsidRPr="00A979A7" w:rsidRDefault="003A42FB" w:rsidP="00006C2D">
            <w:pPr>
              <w:suppressAutoHyphens/>
              <w:spacing w:after="120"/>
              <w:jc w:val="both"/>
              <w:rPr>
                <w:b/>
                <w:lang w:val="en-GB" w:eastAsia="en-GB"/>
              </w:rPr>
            </w:pPr>
          </w:p>
          <w:p w14:paraId="69EF8652" w14:textId="76BB9170" w:rsidR="00570DA1" w:rsidRPr="00A979A7" w:rsidRDefault="003A42FB" w:rsidP="00374BD5">
            <w:pPr>
              <w:pStyle w:val="ListParagraph"/>
              <w:numPr>
                <w:ilvl w:val="0"/>
                <w:numId w:val="25"/>
              </w:numPr>
              <w:suppressAutoHyphens/>
              <w:spacing w:after="120"/>
              <w:jc w:val="both"/>
              <w:rPr>
                <w:b/>
                <w:lang w:val="en-US" w:eastAsia="en-GB"/>
              </w:rPr>
            </w:pPr>
            <w:r w:rsidRPr="00A979A7">
              <w:rPr>
                <w:b/>
                <w:lang w:val="en-GB" w:eastAsia="en-GB"/>
              </w:rPr>
              <w:t>M</w:t>
            </w:r>
            <w:r w:rsidR="00570DA1" w:rsidRPr="00A979A7">
              <w:rPr>
                <w:b/>
                <w:lang w:val="en-US" w:eastAsia="en-GB"/>
              </w:rPr>
              <w:t>ain us</w:t>
            </w:r>
            <w:r w:rsidR="00772FFA" w:rsidRPr="00A979A7">
              <w:rPr>
                <w:b/>
                <w:lang w:val="en-US" w:eastAsia="en-GB"/>
              </w:rPr>
              <w:t xml:space="preserve">e of the results of the survey </w:t>
            </w:r>
          </w:p>
          <w:p w14:paraId="4E9B7AF9" w14:textId="79DC0A91" w:rsidR="005C375F" w:rsidRPr="00A979A7" w:rsidRDefault="005C375F" w:rsidP="005C375F">
            <w:pPr>
              <w:suppressAutoHyphens/>
              <w:ind w:left="29"/>
              <w:jc w:val="both"/>
              <w:rPr>
                <w:rFonts w:eastAsia="Calibri"/>
                <w:lang w:val="en-US" w:eastAsia="en-GB"/>
              </w:rPr>
            </w:pPr>
            <w:r w:rsidRPr="00A979A7">
              <w:rPr>
                <w:rFonts w:eastAsia="Calibri"/>
                <w:lang w:val="en-US" w:eastAsia="en-GB"/>
              </w:rPr>
              <w:t>The results are used to quantify the abundance of Norway lobster (</w:t>
            </w:r>
            <w:r w:rsidRPr="00A979A7">
              <w:rPr>
                <w:rFonts w:eastAsia="Calibri"/>
                <w:i/>
                <w:lang w:val="en-US" w:eastAsia="en-GB"/>
              </w:rPr>
              <w:t>Nephrops norwegicus</w:t>
            </w:r>
            <w:r w:rsidRPr="00A979A7">
              <w:rPr>
                <w:rFonts w:eastAsia="Calibri"/>
                <w:lang w:val="en-US" w:eastAsia="en-GB"/>
              </w:rPr>
              <w:t xml:space="preserve">) in the Skagerrak and Kattegat as an ICES recommended method for stock assessment of </w:t>
            </w:r>
            <w:r w:rsidR="008570A7" w:rsidRPr="00A979A7">
              <w:rPr>
                <w:rFonts w:eastAsia="Calibri"/>
                <w:i/>
                <w:lang w:val="en-US" w:eastAsia="en-GB"/>
              </w:rPr>
              <w:t>Nephrops</w:t>
            </w:r>
            <w:r w:rsidR="008570A7">
              <w:rPr>
                <w:rFonts w:eastAsia="Calibri"/>
                <w:i/>
                <w:lang w:val="en-US" w:eastAsia="en-GB"/>
              </w:rPr>
              <w:t>, which</w:t>
            </w:r>
            <w:r w:rsidR="00823D62" w:rsidRPr="008570A7">
              <w:rPr>
                <w:rFonts w:eastAsia="Calibri"/>
                <w:lang w:val="en-US" w:eastAsia="en-GB"/>
              </w:rPr>
              <w:t xml:space="preserve"> is taken place in ICES WGNSSK.</w:t>
            </w:r>
          </w:p>
          <w:p w14:paraId="2D346B1E" w14:textId="77777777" w:rsidR="00570DA1" w:rsidRPr="00A979A7" w:rsidRDefault="00570DA1" w:rsidP="00006C2D">
            <w:pPr>
              <w:suppressAutoHyphens/>
              <w:ind w:left="29"/>
              <w:jc w:val="both"/>
              <w:rPr>
                <w:rFonts w:eastAsia="Calibri"/>
                <w:lang w:val="en-US" w:eastAsia="en-GB"/>
              </w:rPr>
            </w:pPr>
          </w:p>
          <w:p w14:paraId="4EFE1E56" w14:textId="4ABEBB55" w:rsidR="00570DA1" w:rsidRPr="00A979A7" w:rsidRDefault="00570DA1" w:rsidP="00374BD5">
            <w:pPr>
              <w:pStyle w:val="ListParagraph"/>
              <w:numPr>
                <w:ilvl w:val="0"/>
                <w:numId w:val="25"/>
              </w:numPr>
              <w:suppressAutoHyphens/>
              <w:jc w:val="both"/>
              <w:rPr>
                <w:rFonts w:eastAsia="Calibri"/>
                <w:lang w:val="en-US" w:eastAsia="en-GB"/>
              </w:rPr>
            </w:pPr>
            <w:r w:rsidRPr="00A979A7">
              <w:rPr>
                <w:rFonts w:eastAsia="Calibri"/>
                <w:b/>
                <w:lang w:val="en-US" w:eastAsia="en-GB"/>
              </w:rPr>
              <w:t>Extended comments (Tables 1G and 1H)</w:t>
            </w:r>
          </w:p>
          <w:p w14:paraId="05DEAB2D" w14:textId="77777777" w:rsidR="00570DA1" w:rsidRPr="00A979A7" w:rsidRDefault="00570DA1" w:rsidP="00006C2D">
            <w:pPr>
              <w:suppressAutoHyphens/>
              <w:spacing w:after="120"/>
              <w:jc w:val="both"/>
              <w:rPr>
                <w:rFonts w:eastAsia="Calibri"/>
                <w:noProof/>
                <w:lang w:eastAsia="en-GB"/>
              </w:rPr>
            </w:pPr>
            <w:r w:rsidRPr="00A979A7">
              <w:rPr>
                <w:rFonts w:eastAsia="Calibri"/>
                <w:lang w:val="en-US" w:eastAsia="en-GB"/>
              </w:rPr>
              <w:t>No additional comments.</w:t>
            </w:r>
          </w:p>
        </w:tc>
      </w:tr>
    </w:tbl>
    <w:p w14:paraId="167165D5" w14:textId="2007E27D" w:rsidR="00570DA1" w:rsidRPr="00A979A7" w:rsidRDefault="00570DA1" w:rsidP="00BB1991">
      <w:pPr>
        <w:spacing w:line="360" w:lineRule="auto"/>
        <w:rPr>
          <w:rFonts w:ascii="Times New Roman" w:hAnsi="Times New Roman" w:cs="Times New Roman"/>
          <w:noProof/>
          <w:lang w:eastAsia="en-GB"/>
        </w:rPr>
      </w:pPr>
    </w:p>
    <w:tbl>
      <w:tblPr>
        <w:tblStyle w:val="TableGrid"/>
        <w:tblW w:w="9320" w:type="dxa"/>
        <w:tblLayout w:type="fixed"/>
        <w:tblLook w:val="04A0" w:firstRow="1" w:lastRow="0" w:firstColumn="1" w:lastColumn="0" w:noHBand="0" w:noVBand="1"/>
      </w:tblPr>
      <w:tblGrid>
        <w:gridCol w:w="9320"/>
      </w:tblGrid>
      <w:tr w:rsidR="00A979A7" w:rsidRPr="00A979A7" w14:paraId="16EEC908" w14:textId="77777777" w:rsidTr="00006C2D">
        <w:trPr>
          <w:trHeight w:val="4507"/>
        </w:trPr>
        <w:tc>
          <w:tcPr>
            <w:tcW w:w="9207" w:type="dxa"/>
          </w:tcPr>
          <w:p w14:paraId="782829E9" w14:textId="77777777" w:rsidR="00570DA1" w:rsidRPr="00A979A7" w:rsidRDefault="00570DA1" w:rsidP="00006C2D">
            <w:pPr>
              <w:spacing w:line="360" w:lineRule="auto"/>
              <w:rPr>
                <w:b/>
                <w:smallCaps/>
                <w:noProof/>
                <w:lang w:val="en-GB" w:eastAsia="en-GB"/>
              </w:rPr>
            </w:pPr>
          </w:p>
          <w:p w14:paraId="37DCCF8C" w14:textId="77777777" w:rsidR="00570DA1" w:rsidRPr="00A979A7" w:rsidRDefault="00570DA1" w:rsidP="00006C2D">
            <w:pPr>
              <w:spacing w:before="120" w:after="120"/>
              <w:rPr>
                <w:b/>
                <w:lang w:val="en-GB" w:eastAsia="en-GB"/>
              </w:rPr>
            </w:pPr>
            <w:r w:rsidRPr="00A979A7">
              <w:rPr>
                <w:b/>
                <w:lang w:val="en-GB" w:eastAsia="en-GB"/>
              </w:rPr>
              <w:t>ASH – Atlanto Scandian Herring  survey</w:t>
            </w:r>
          </w:p>
          <w:p w14:paraId="2D130A19" w14:textId="77777777" w:rsidR="00570DA1" w:rsidRPr="00A979A7" w:rsidRDefault="00570DA1" w:rsidP="00006C2D">
            <w:pPr>
              <w:suppressAutoHyphens/>
              <w:ind w:left="426"/>
              <w:contextualSpacing/>
              <w:jc w:val="both"/>
              <w:rPr>
                <w:lang w:val="en-GB" w:eastAsia="en-GB"/>
              </w:rPr>
            </w:pPr>
          </w:p>
          <w:p w14:paraId="4E772B8F" w14:textId="376485AB" w:rsidR="00570DA1" w:rsidRPr="00A979A7" w:rsidRDefault="00570DA1" w:rsidP="00374BD5">
            <w:pPr>
              <w:pStyle w:val="ListParagraph"/>
              <w:numPr>
                <w:ilvl w:val="0"/>
                <w:numId w:val="26"/>
              </w:numPr>
              <w:suppressAutoHyphens/>
              <w:jc w:val="both"/>
              <w:rPr>
                <w:b/>
                <w:lang w:val="en-US" w:eastAsia="en-GB"/>
              </w:rPr>
            </w:pPr>
            <w:r w:rsidRPr="00A979A7">
              <w:rPr>
                <w:b/>
                <w:lang w:val="en-US" w:eastAsia="en-GB"/>
              </w:rPr>
              <w:t>Objectives of the survey</w:t>
            </w:r>
          </w:p>
          <w:p w14:paraId="4CCEFBEB" w14:textId="77777777" w:rsidR="00570DA1" w:rsidRPr="00A979A7" w:rsidRDefault="00570DA1" w:rsidP="00006C2D">
            <w:pPr>
              <w:autoSpaceDE w:val="0"/>
              <w:autoSpaceDN w:val="0"/>
              <w:adjustRightInd w:val="0"/>
              <w:rPr>
                <w:lang w:val="en-US"/>
              </w:rPr>
            </w:pPr>
            <w:r w:rsidRPr="00A979A7">
              <w:rPr>
                <w:lang w:val="en-US"/>
              </w:rPr>
              <w:t>The aim is to investigate distribution and migrations of the Atlanto-Scandian herring,</w:t>
            </w:r>
          </w:p>
          <w:p w14:paraId="3BA34096" w14:textId="77777777" w:rsidR="00570DA1" w:rsidRPr="00A979A7" w:rsidRDefault="00570DA1" w:rsidP="00006C2D">
            <w:pPr>
              <w:autoSpaceDE w:val="0"/>
              <w:autoSpaceDN w:val="0"/>
              <w:adjustRightInd w:val="0"/>
              <w:rPr>
                <w:lang w:val="en-US"/>
              </w:rPr>
            </w:pPr>
            <w:r w:rsidRPr="00A979A7">
              <w:rPr>
                <w:lang w:val="en-US"/>
              </w:rPr>
              <w:t>blue whiting and other pelagic fish and to produce a biomass index for herring and a recruitment index for blue whiting. Furthermore, hydrographic conditions and plankton abundance in the Norwegian Sea and adjacent waters are monitored in order to investigate distribution and migration of herring and other pelagic fishes are influenced by environmental conditions.</w:t>
            </w:r>
          </w:p>
          <w:p w14:paraId="00F188A6" w14:textId="77777777" w:rsidR="00570DA1" w:rsidRPr="00A979A7" w:rsidRDefault="00570DA1" w:rsidP="00006C2D">
            <w:pPr>
              <w:suppressAutoHyphens/>
              <w:ind w:left="426"/>
              <w:contextualSpacing/>
              <w:jc w:val="both"/>
              <w:rPr>
                <w:lang w:val="en-US" w:eastAsia="en-GB"/>
              </w:rPr>
            </w:pPr>
          </w:p>
          <w:p w14:paraId="4D13E6BA" w14:textId="0D65BA19" w:rsidR="00570DA1" w:rsidRPr="00A979A7" w:rsidRDefault="00570DA1" w:rsidP="00374BD5">
            <w:pPr>
              <w:pStyle w:val="ListParagraph"/>
              <w:numPr>
                <w:ilvl w:val="0"/>
                <w:numId w:val="26"/>
              </w:numPr>
              <w:suppressAutoHyphens/>
              <w:jc w:val="both"/>
              <w:rPr>
                <w:b/>
                <w:lang w:val="en-US" w:eastAsia="en-GB"/>
              </w:rPr>
            </w:pPr>
            <w:r w:rsidRPr="00A979A7">
              <w:rPr>
                <w:b/>
                <w:lang w:val="en-US" w:eastAsia="en-GB"/>
              </w:rPr>
              <w:t xml:space="preserve">Description of </w:t>
            </w:r>
            <w:r w:rsidR="002D0515" w:rsidRPr="00A979A7">
              <w:rPr>
                <w:b/>
                <w:lang w:val="en-US" w:eastAsia="en-GB"/>
              </w:rPr>
              <w:t>the methods used in the survey</w:t>
            </w:r>
          </w:p>
          <w:p w14:paraId="5255B518" w14:textId="21450C07" w:rsidR="00570DA1" w:rsidRPr="00A979A7" w:rsidRDefault="00570DA1" w:rsidP="00006C2D">
            <w:pPr>
              <w:suppressAutoHyphens/>
              <w:contextualSpacing/>
              <w:jc w:val="both"/>
              <w:rPr>
                <w:lang w:val="en-US" w:eastAsia="en-GB"/>
              </w:rPr>
            </w:pPr>
            <w:r w:rsidRPr="00A979A7">
              <w:rPr>
                <w:lang w:val="en-US"/>
              </w:rPr>
              <w:t>The survey is collecting acoustic data, biological data like species composition and length measurements. For the target species herring and blue whiting data are collected on length, weight, sex, maturity and age (from scales of herring and otoliths of blue whiting). In addition zooplankton hauls are made using a WP2 net and hydrographical data are collected using a CTD.</w:t>
            </w:r>
          </w:p>
          <w:p w14:paraId="3D1129BE" w14:textId="77777777" w:rsidR="00570DA1" w:rsidRPr="00A979A7" w:rsidRDefault="00570DA1" w:rsidP="00006C2D">
            <w:pPr>
              <w:suppressAutoHyphens/>
              <w:ind w:left="426"/>
              <w:contextualSpacing/>
              <w:jc w:val="both"/>
              <w:rPr>
                <w:lang w:val="en-GB" w:eastAsia="en-GB"/>
              </w:rPr>
            </w:pPr>
          </w:p>
          <w:p w14:paraId="567B3790" w14:textId="77777777" w:rsidR="00570DA1" w:rsidRPr="00A979A7" w:rsidRDefault="00570DA1" w:rsidP="00006C2D">
            <w:pPr>
              <w:suppressAutoHyphens/>
              <w:ind w:left="426"/>
              <w:contextualSpacing/>
              <w:jc w:val="both"/>
              <w:rPr>
                <w:lang w:eastAsia="en-GB"/>
              </w:rPr>
            </w:pPr>
            <w:r w:rsidRPr="00A979A7">
              <w:rPr>
                <w:noProof/>
                <w:lang w:val="fr-BE" w:eastAsia="fr-BE"/>
              </w:rPr>
              <w:drawing>
                <wp:inline distT="0" distB="0" distL="0" distR="0" wp14:anchorId="62876884" wp14:editId="7FC182AA">
                  <wp:extent cx="3467100" cy="4127227"/>
                  <wp:effectExtent l="0" t="0" r="0" b="6985"/>
                  <wp:docPr id="9" name="Bildobjekt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470529" cy="4131309"/>
                          </a:xfrm>
                          <a:prstGeom prst="rect">
                            <a:avLst/>
                          </a:prstGeom>
                          <a:noFill/>
                          <a:ln>
                            <a:noFill/>
                          </a:ln>
                        </pic:spPr>
                      </pic:pic>
                    </a:graphicData>
                  </a:graphic>
                </wp:inline>
              </w:drawing>
            </w:r>
          </w:p>
          <w:p w14:paraId="500F6B79" w14:textId="77777777" w:rsidR="00570DA1" w:rsidRPr="00A979A7" w:rsidRDefault="00570DA1" w:rsidP="00006C2D">
            <w:pPr>
              <w:autoSpaceDE w:val="0"/>
              <w:autoSpaceDN w:val="0"/>
              <w:adjustRightInd w:val="0"/>
              <w:rPr>
                <w:b/>
                <w:bCs/>
                <w:lang w:val="en-US"/>
              </w:rPr>
            </w:pPr>
            <w:r w:rsidRPr="00A979A7">
              <w:rPr>
                <w:lang w:val="en-US"/>
              </w:rPr>
              <w:t xml:space="preserve">Map 8. Example from ASH 2013; </w:t>
            </w:r>
            <w:r w:rsidRPr="00A979A7">
              <w:rPr>
                <w:bCs/>
                <w:lang w:val="en-US"/>
              </w:rPr>
              <w:t>Dana survey track, pelagic trawl, CTD and WP2 stations</w:t>
            </w:r>
            <w:r w:rsidRPr="00A979A7">
              <w:rPr>
                <w:b/>
                <w:bCs/>
                <w:lang w:val="en-US"/>
              </w:rPr>
              <w:t>.</w:t>
            </w:r>
          </w:p>
          <w:p w14:paraId="7A9AEAD4" w14:textId="77777777" w:rsidR="00570DA1" w:rsidRPr="00A979A7" w:rsidRDefault="00570DA1" w:rsidP="00006C2D">
            <w:pPr>
              <w:suppressAutoHyphens/>
              <w:ind w:left="426"/>
              <w:contextualSpacing/>
              <w:jc w:val="both"/>
              <w:rPr>
                <w:lang w:val="en-US" w:eastAsia="en-GB"/>
              </w:rPr>
            </w:pPr>
          </w:p>
          <w:p w14:paraId="242FBA1C" w14:textId="13B7E730" w:rsidR="00570DA1" w:rsidRPr="00A979A7" w:rsidRDefault="002D0515" w:rsidP="00374BD5">
            <w:pPr>
              <w:pStyle w:val="ListParagraph"/>
              <w:numPr>
                <w:ilvl w:val="0"/>
                <w:numId w:val="26"/>
              </w:numPr>
              <w:suppressAutoHyphens/>
              <w:jc w:val="both"/>
              <w:rPr>
                <w:b/>
                <w:lang w:val="en-US" w:eastAsia="en-GB"/>
              </w:rPr>
            </w:pPr>
            <w:r w:rsidRPr="00A979A7">
              <w:rPr>
                <w:b/>
                <w:lang w:val="en-US" w:eastAsia="en-GB"/>
              </w:rPr>
              <w:t xml:space="preserve">Coordination and participation </w:t>
            </w:r>
          </w:p>
          <w:p w14:paraId="5E11ECFA" w14:textId="49EF6184" w:rsidR="00570DA1" w:rsidRPr="00A979A7" w:rsidRDefault="00570DA1" w:rsidP="00006C2D">
            <w:pPr>
              <w:autoSpaceDE w:val="0"/>
              <w:autoSpaceDN w:val="0"/>
              <w:adjustRightInd w:val="0"/>
              <w:rPr>
                <w:lang w:val="en-US"/>
              </w:rPr>
            </w:pPr>
            <w:r w:rsidRPr="00A979A7">
              <w:rPr>
                <w:lang w:val="en-US"/>
              </w:rPr>
              <w:t xml:space="preserve">The survey is carried out as a joint EU survey using the Danish vessel R7V DANA with participation of UK, Ireland, Netherlands, Germany, Sweden and Denmark. The survey is coordinated by the ICES Working Group of International Pelagic Surveys, WGIPS. </w:t>
            </w:r>
          </w:p>
          <w:p w14:paraId="70BD0C35" w14:textId="77777777" w:rsidR="00570DA1" w:rsidRPr="00A979A7" w:rsidRDefault="00570DA1" w:rsidP="00006C2D">
            <w:pPr>
              <w:suppressAutoHyphens/>
              <w:ind w:left="426"/>
              <w:contextualSpacing/>
              <w:jc w:val="both"/>
              <w:rPr>
                <w:lang w:val="en-US" w:eastAsia="en-GB"/>
              </w:rPr>
            </w:pPr>
          </w:p>
          <w:p w14:paraId="25D0F0E6" w14:textId="090E4D37" w:rsidR="00B36F8B" w:rsidRPr="00A979A7" w:rsidRDefault="00B36F8B" w:rsidP="00374BD5">
            <w:pPr>
              <w:pStyle w:val="ListParagraph"/>
              <w:numPr>
                <w:ilvl w:val="0"/>
                <w:numId w:val="26"/>
              </w:numPr>
              <w:autoSpaceDE w:val="0"/>
              <w:autoSpaceDN w:val="0"/>
              <w:adjustRightInd w:val="0"/>
              <w:spacing w:before="120" w:after="120"/>
              <w:rPr>
                <w:b/>
                <w:lang w:val="en-US" w:eastAsia="en-GB"/>
              </w:rPr>
            </w:pPr>
            <w:r w:rsidRPr="00A979A7">
              <w:rPr>
                <w:b/>
                <w:lang w:val="en-US" w:eastAsia="en-GB"/>
              </w:rPr>
              <w:t xml:space="preserve">International task sharing (physical and/or financial) and the cost sharing agreement used </w:t>
            </w:r>
          </w:p>
          <w:p w14:paraId="160CC739" w14:textId="260841CC" w:rsidR="00570DA1" w:rsidRPr="00A979A7" w:rsidRDefault="00570DA1" w:rsidP="00006C2D">
            <w:pPr>
              <w:autoSpaceDE w:val="0"/>
              <w:autoSpaceDN w:val="0"/>
              <w:adjustRightInd w:val="0"/>
              <w:spacing w:before="120" w:after="120"/>
              <w:rPr>
                <w:lang w:val="en-US"/>
              </w:rPr>
            </w:pPr>
            <w:r w:rsidRPr="00A979A7">
              <w:rPr>
                <w:lang w:val="en-US"/>
              </w:rPr>
              <w:t>Sweden is contributing by sending two staff participating in the survey as well as a cost-sharing model based on the share of TAC is applied according to an agreement. Denmark is responsible country for reporting of the results from the survey to the relevant ICES working group.</w:t>
            </w:r>
          </w:p>
          <w:p w14:paraId="0343A1B0" w14:textId="1628D412" w:rsidR="00570DA1" w:rsidRDefault="00570DA1" w:rsidP="00006C2D">
            <w:pPr>
              <w:suppressAutoHyphens/>
              <w:ind w:left="426"/>
              <w:contextualSpacing/>
              <w:jc w:val="both"/>
              <w:rPr>
                <w:lang w:val="en-US" w:eastAsia="en-GB"/>
              </w:rPr>
            </w:pPr>
          </w:p>
          <w:p w14:paraId="375C6BF7" w14:textId="29C62904" w:rsidR="00085551" w:rsidRDefault="00085551" w:rsidP="00006C2D">
            <w:pPr>
              <w:suppressAutoHyphens/>
              <w:ind w:left="426"/>
              <w:contextualSpacing/>
              <w:jc w:val="both"/>
              <w:rPr>
                <w:lang w:val="en-US" w:eastAsia="en-GB"/>
              </w:rPr>
            </w:pPr>
          </w:p>
          <w:p w14:paraId="3220444A" w14:textId="77777777" w:rsidR="00085551" w:rsidRPr="00A979A7" w:rsidRDefault="00085551" w:rsidP="00006C2D">
            <w:pPr>
              <w:suppressAutoHyphens/>
              <w:ind w:left="426"/>
              <w:contextualSpacing/>
              <w:jc w:val="both"/>
              <w:rPr>
                <w:lang w:val="en-US" w:eastAsia="en-GB"/>
              </w:rPr>
            </w:pPr>
          </w:p>
          <w:p w14:paraId="27D77FD7" w14:textId="3CC5D343" w:rsidR="003A42FB" w:rsidRPr="00A979A7" w:rsidRDefault="00570DA1" w:rsidP="00374BD5">
            <w:pPr>
              <w:pStyle w:val="ListParagraph"/>
              <w:numPr>
                <w:ilvl w:val="0"/>
                <w:numId w:val="26"/>
              </w:numPr>
              <w:suppressAutoHyphens/>
              <w:jc w:val="both"/>
              <w:rPr>
                <w:b/>
                <w:lang w:val="en-US" w:eastAsia="en-GB"/>
              </w:rPr>
            </w:pPr>
            <w:r w:rsidRPr="00A979A7">
              <w:rPr>
                <w:b/>
                <w:lang w:val="en-US" w:eastAsia="en-GB"/>
              </w:rPr>
              <w:t xml:space="preserve">Explain where thresholds apply </w:t>
            </w:r>
          </w:p>
          <w:p w14:paraId="25E32AD4" w14:textId="683A8399" w:rsidR="00570DA1" w:rsidRPr="00A979A7" w:rsidRDefault="00570DA1" w:rsidP="003A42FB">
            <w:pPr>
              <w:suppressAutoHyphens/>
              <w:jc w:val="both"/>
              <w:rPr>
                <w:b/>
                <w:lang w:val="en-US" w:eastAsia="en-GB"/>
              </w:rPr>
            </w:pPr>
            <w:r w:rsidRPr="00A979A7">
              <w:rPr>
                <w:lang w:val="en-GB" w:eastAsia="en-GB"/>
              </w:rPr>
              <w:t>No thresholds apply to the survey.</w:t>
            </w:r>
          </w:p>
        </w:tc>
      </w:tr>
      <w:tr w:rsidR="00B44ED5" w:rsidRPr="00A979A7" w14:paraId="7F6F0E60" w14:textId="77777777" w:rsidTr="00006C2D">
        <w:trPr>
          <w:trHeight w:val="553"/>
        </w:trPr>
        <w:tc>
          <w:tcPr>
            <w:tcW w:w="9207" w:type="dxa"/>
            <w:shd w:val="clear" w:color="auto" w:fill="A6A6A6" w:themeFill="background1" w:themeFillShade="A6"/>
            <w:hideMark/>
          </w:tcPr>
          <w:p w14:paraId="61A2EC5B" w14:textId="59371E3C" w:rsidR="00570DA1" w:rsidRPr="00A979A7" w:rsidRDefault="00570DA1" w:rsidP="00374BD5">
            <w:pPr>
              <w:pStyle w:val="ListParagraph"/>
              <w:numPr>
                <w:ilvl w:val="0"/>
                <w:numId w:val="26"/>
              </w:numPr>
              <w:suppressAutoHyphens/>
              <w:jc w:val="both"/>
              <w:rPr>
                <w:b/>
                <w:lang w:val="en-US" w:eastAsia="en-GB"/>
              </w:rPr>
            </w:pPr>
            <w:r w:rsidRPr="00A979A7">
              <w:rPr>
                <w:b/>
                <w:lang w:val="en-US" w:eastAsia="en-GB"/>
              </w:rPr>
              <w:lastRenderedPageBreak/>
              <w:t xml:space="preserve">Graphical representation (map) </w:t>
            </w:r>
            <w:r w:rsidR="00CD4C73" w:rsidRPr="00A979A7">
              <w:rPr>
                <w:b/>
                <w:lang w:val="en-US" w:eastAsia="en-GB"/>
              </w:rPr>
              <w:t>of the realized samples</w:t>
            </w:r>
          </w:p>
          <w:p w14:paraId="42523E98" w14:textId="11005A66" w:rsidR="00570DA1" w:rsidRPr="00A979A7" w:rsidRDefault="00570DA1" w:rsidP="00006C2D">
            <w:pPr>
              <w:suppressAutoHyphens/>
              <w:jc w:val="both"/>
              <w:rPr>
                <w:rFonts w:eastAsia="Calibri"/>
                <w:lang w:val="en-US" w:eastAsia="en-GB"/>
              </w:rPr>
            </w:pPr>
            <w:r w:rsidRPr="00A979A7">
              <w:rPr>
                <w:rFonts w:eastAsia="Calibri"/>
                <w:lang w:val="en-US" w:eastAsia="en-GB"/>
              </w:rPr>
              <w:t>For details see Annual Report Denmark.</w:t>
            </w:r>
          </w:p>
          <w:p w14:paraId="5598AB3C" w14:textId="77777777" w:rsidR="003A42FB" w:rsidRPr="00A979A7" w:rsidRDefault="003A42FB" w:rsidP="00006C2D">
            <w:pPr>
              <w:suppressAutoHyphens/>
              <w:jc w:val="both"/>
              <w:rPr>
                <w:rFonts w:eastAsia="Calibri"/>
                <w:lang w:val="en-US" w:eastAsia="en-GB"/>
              </w:rPr>
            </w:pPr>
          </w:p>
          <w:p w14:paraId="68381765" w14:textId="0EC55439" w:rsidR="00570DA1" w:rsidRPr="00A979A7" w:rsidRDefault="003A42FB" w:rsidP="00374BD5">
            <w:pPr>
              <w:pStyle w:val="ListParagraph"/>
              <w:numPr>
                <w:ilvl w:val="0"/>
                <w:numId w:val="26"/>
              </w:numPr>
              <w:suppressAutoHyphens/>
              <w:jc w:val="both"/>
              <w:rPr>
                <w:b/>
                <w:lang w:val="en-US" w:eastAsia="en-GB"/>
              </w:rPr>
            </w:pPr>
            <w:r w:rsidRPr="00A979A7">
              <w:rPr>
                <w:b/>
                <w:lang w:val="en-US" w:eastAsia="en-GB"/>
              </w:rPr>
              <w:t>L</w:t>
            </w:r>
            <w:r w:rsidR="00570DA1" w:rsidRPr="00A979A7">
              <w:rPr>
                <w:b/>
                <w:lang w:val="en-US" w:eastAsia="en-GB"/>
              </w:rPr>
              <w:t xml:space="preserve">ink to the latest meeting report of the coordination group. </w:t>
            </w:r>
          </w:p>
          <w:p w14:paraId="4AE67726" w14:textId="77777777" w:rsidR="00570DA1" w:rsidRPr="00A979A7" w:rsidRDefault="00570DA1" w:rsidP="00006C2D">
            <w:pPr>
              <w:suppressAutoHyphens/>
              <w:jc w:val="both"/>
              <w:rPr>
                <w:rFonts w:eastAsia="Calibri"/>
                <w:lang w:val="en-US" w:eastAsia="en-GB"/>
              </w:rPr>
            </w:pPr>
            <w:r w:rsidRPr="00A979A7">
              <w:rPr>
                <w:rFonts w:eastAsia="Calibri"/>
                <w:lang w:val="en-US" w:eastAsia="en-GB"/>
              </w:rPr>
              <w:t>For details see Annual Report Denmark.</w:t>
            </w:r>
          </w:p>
          <w:p w14:paraId="0675D782" w14:textId="77777777" w:rsidR="00570DA1" w:rsidRPr="00A979A7" w:rsidRDefault="00570DA1" w:rsidP="00006C2D">
            <w:pPr>
              <w:suppressAutoHyphens/>
              <w:spacing w:after="120"/>
              <w:jc w:val="both"/>
              <w:rPr>
                <w:rFonts w:eastAsia="Calibri"/>
                <w:lang w:val="en-US" w:eastAsia="en-GB"/>
              </w:rPr>
            </w:pPr>
          </w:p>
          <w:p w14:paraId="71D93C83" w14:textId="1CBD594B" w:rsidR="00570DA1" w:rsidRPr="00A979A7" w:rsidRDefault="003A42FB" w:rsidP="00374BD5">
            <w:pPr>
              <w:pStyle w:val="ListParagraph"/>
              <w:numPr>
                <w:ilvl w:val="0"/>
                <w:numId w:val="26"/>
              </w:numPr>
              <w:suppressAutoHyphens/>
              <w:jc w:val="both"/>
              <w:rPr>
                <w:b/>
                <w:lang w:val="en-US" w:eastAsia="en-GB"/>
              </w:rPr>
            </w:pPr>
            <w:r w:rsidRPr="00A979A7">
              <w:rPr>
                <w:b/>
                <w:lang w:val="en-US" w:eastAsia="en-GB"/>
              </w:rPr>
              <w:t>M</w:t>
            </w:r>
            <w:r w:rsidR="00570DA1" w:rsidRPr="00A979A7">
              <w:rPr>
                <w:b/>
                <w:lang w:val="en-US" w:eastAsia="en-GB"/>
              </w:rPr>
              <w:t>ain us</w:t>
            </w:r>
            <w:r w:rsidRPr="00A979A7">
              <w:rPr>
                <w:b/>
                <w:lang w:val="en-US" w:eastAsia="en-GB"/>
              </w:rPr>
              <w:t xml:space="preserve">e of the results of the survey </w:t>
            </w:r>
          </w:p>
          <w:p w14:paraId="35F366D3" w14:textId="77777777" w:rsidR="00570DA1" w:rsidRPr="00A979A7" w:rsidRDefault="00570DA1" w:rsidP="00006C2D">
            <w:pPr>
              <w:suppressAutoHyphens/>
              <w:jc w:val="both"/>
              <w:rPr>
                <w:rFonts w:eastAsia="Calibri"/>
                <w:lang w:val="en-US" w:eastAsia="en-GB"/>
              </w:rPr>
            </w:pPr>
            <w:r w:rsidRPr="00A979A7">
              <w:rPr>
                <w:rFonts w:eastAsia="Calibri"/>
                <w:lang w:val="en-US" w:eastAsia="en-GB"/>
              </w:rPr>
              <w:t>For details see Annual Report Denmark.</w:t>
            </w:r>
          </w:p>
          <w:p w14:paraId="55BC8298" w14:textId="77777777" w:rsidR="00570DA1" w:rsidRPr="00A979A7" w:rsidRDefault="00570DA1" w:rsidP="00006C2D">
            <w:pPr>
              <w:suppressAutoHyphens/>
              <w:ind w:left="29"/>
              <w:jc w:val="both"/>
              <w:rPr>
                <w:rFonts w:eastAsia="Calibri"/>
                <w:lang w:val="en-US" w:eastAsia="en-GB"/>
              </w:rPr>
            </w:pPr>
          </w:p>
          <w:p w14:paraId="3BEAE82C" w14:textId="2A0115CC" w:rsidR="00570DA1" w:rsidRPr="00A979A7" w:rsidRDefault="00570DA1" w:rsidP="00374BD5">
            <w:pPr>
              <w:pStyle w:val="ListParagraph"/>
              <w:numPr>
                <w:ilvl w:val="0"/>
                <w:numId w:val="26"/>
              </w:numPr>
              <w:suppressAutoHyphens/>
              <w:jc w:val="both"/>
              <w:rPr>
                <w:rFonts w:eastAsia="Calibri"/>
                <w:b/>
                <w:lang w:val="en-US" w:eastAsia="en-GB"/>
              </w:rPr>
            </w:pPr>
            <w:r w:rsidRPr="00A979A7">
              <w:rPr>
                <w:rFonts w:eastAsia="Calibri"/>
                <w:b/>
                <w:lang w:val="en-US" w:eastAsia="en-GB"/>
              </w:rPr>
              <w:t>Extended comments (Tables 1G and 1H)</w:t>
            </w:r>
          </w:p>
          <w:p w14:paraId="3DD9A97D" w14:textId="77777777" w:rsidR="00570DA1" w:rsidRPr="00A979A7" w:rsidRDefault="00570DA1" w:rsidP="00006C2D">
            <w:pPr>
              <w:suppressAutoHyphens/>
              <w:jc w:val="both"/>
              <w:rPr>
                <w:rFonts w:eastAsia="Calibri"/>
                <w:lang w:val="en-US" w:eastAsia="en-GB"/>
              </w:rPr>
            </w:pPr>
            <w:r w:rsidRPr="00A979A7">
              <w:rPr>
                <w:rFonts w:eastAsia="Calibri"/>
                <w:lang w:val="en-US" w:eastAsia="en-GB"/>
              </w:rPr>
              <w:t>For details see Annual Report Denmark.</w:t>
            </w:r>
          </w:p>
          <w:p w14:paraId="62480184" w14:textId="77777777" w:rsidR="00570DA1" w:rsidRPr="00A979A7" w:rsidRDefault="00570DA1" w:rsidP="00006C2D">
            <w:pPr>
              <w:suppressAutoHyphens/>
              <w:spacing w:after="120"/>
              <w:jc w:val="both"/>
              <w:rPr>
                <w:rFonts w:eastAsia="Calibri"/>
                <w:noProof/>
                <w:lang w:val="en-GB" w:eastAsia="en-GB"/>
              </w:rPr>
            </w:pPr>
          </w:p>
        </w:tc>
      </w:tr>
    </w:tbl>
    <w:p w14:paraId="6988A475" w14:textId="0B23BF6A" w:rsidR="00570DA1" w:rsidRPr="00A979A7" w:rsidRDefault="00570DA1" w:rsidP="00BB1991">
      <w:pPr>
        <w:spacing w:line="360" w:lineRule="auto"/>
        <w:rPr>
          <w:rFonts w:ascii="Times New Roman" w:hAnsi="Times New Roman" w:cs="Times New Roman"/>
          <w:noProof/>
          <w:lang w:eastAsia="en-GB"/>
        </w:rPr>
      </w:pPr>
    </w:p>
    <w:p w14:paraId="7572FBC1" w14:textId="12635539" w:rsidR="00006C2D" w:rsidRPr="00A979A7" w:rsidRDefault="00B36F8B" w:rsidP="00BB1991">
      <w:pPr>
        <w:spacing w:line="360" w:lineRule="auto"/>
        <w:rPr>
          <w:rFonts w:ascii="Times New Roman" w:hAnsi="Times New Roman" w:cs="Times New Roman"/>
          <w:noProof/>
          <w:lang w:eastAsia="en-GB"/>
        </w:rPr>
      </w:pPr>
      <w:r w:rsidRPr="00A979A7">
        <w:rPr>
          <w:rFonts w:ascii="Times New Roman" w:hAnsi="Times New Roman" w:cs="Times New Roman"/>
          <w:noProof/>
          <w:highlight w:val="darkGray"/>
          <w:lang w:eastAsia="en-GB"/>
        </w:rPr>
        <w:t xml:space="preserve">Blue whiting survey (IBWSS) </w:t>
      </w:r>
      <w:r w:rsidR="002C3D3F" w:rsidRPr="00A979A7">
        <w:rPr>
          <w:rFonts w:ascii="Times New Roman" w:hAnsi="Times New Roman" w:cs="Times New Roman"/>
          <w:noProof/>
          <w:highlight w:val="darkGray"/>
          <w:lang w:eastAsia="en-GB"/>
        </w:rPr>
        <w:t xml:space="preserve">is not </w:t>
      </w:r>
      <w:r w:rsidR="006153FA">
        <w:rPr>
          <w:rFonts w:ascii="Times New Roman" w:hAnsi="Times New Roman" w:cs="Times New Roman"/>
          <w:noProof/>
          <w:highlight w:val="darkGray"/>
          <w:lang w:eastAsia="en-GB"/>
        </w:rPr>
        <w:t>a part of</w:t>
      </w:r>
      <w:r w:rsidR="006153FA" w:rsidRPr="00A979A7">
        <w:rPr>
          <w:rFonts w:ascii="Times New Roman" w:hAnsi="Times New Roman" w:cs="Times New Roman"/>
          <w:noProof/>
          <w:highlight w:val="darkGray"/>
          <w:lang w:eastAsia="en-GB"/>
        </w:rPr>
        <w:t xml:space="preserve"> </w:t>
      </w:r>
      <w:r w:rsidR="006153FA">
        <w:rPr>
          <w:rFonts w:ascii="Times New Roman" w:hAnsi="Times New Roman" w:cs="Times New Roman"/>
          <w:noProof/>
          <w:highlight w:val="darkGray"/>
          <w:lang w:eastAsia="en-GB"/>
        </w:rPr>
        <w:t xml:space="preserve">Swedish </w:t>
      </w:r>
      <w:r w:rsidR="00006C2D" w:rsidRPr="00A979A7">
        <w:rPr>
          <w:rFonts w:ascii="Times New Roman" w:hAnsi="Times New Roman" w:cs="Times New Roman"/>
          <w:noProof/>
          <w:highlight w:val="darkGray"/>
          <w:lang w:eastAsia="en-GB"/>
        </w:rPr>
        <w:t xml:space="preserve">WP 2018 but should be included in </w:t>
      </w:r>
      <w:r w:rsidR="006153FA">
        <w:rPr>
          <w:rFonts w:ascii="Times New Roman" w:hAnsi="Times New Roman" w:cs="Times New Roman"/>
          <w:noProof/>
          <w:highlight w:val="darkGray"/>
          <w:lang w:eastAsia="en-GB"/>
        </w:rPr>
        <w:t xml:space="preserve">our </w:t>
      </w:r>
      <w:r w:rsidR="00006C2D" w:rsidRPr="00A979A7">
        <w:rPr>
          <w:rFonts w:ascii="Times New Roman" w:hAnsi="Times New Roman" w:cs="Times New Roman"/>
          <w:noProof/>
          <w:highlight w:val="darkGray"/>
          <w:lang w:eastAsia="en-GB"/>
        </w:rPr>
        <w:t xml:space="preserve">AR 2018 since Sweden is paying a part for this survey accoding to the </w:t>
      </w:r>
      <w:r w:rsidRPr="00A979A7">
        <w:rPr>
          <w:rFonts w:ascii="Times New Roman" w:hAnsi="Times New Roman" w:cs="Times New Roman"/>
          <w:noProof/>
          <w:highlight w:val="darkGray"/>
          <w:lang w:eastAsia="en-GB"/>
        </w:rPr>
        <w:t>established and sign</w:t>
      </w:r>
      <w:r w:rsidR="00006C2D" w:rsidRPr="00A979A7">
        <w:rPr>
          <w:rFonts w:ascii="Times New Roman" w:hAnsi="Times New Roman" w:cs="Times New Roman"/>
          <w:noProof/>
          <w:highlight w:val="darkGray"/>
          <w:lang w:eastAsia="en-GB"/>
        </w:rPr>
        <w:t>ed agreement on cost sharing of this survey.</w:t>
      </w:r>
      <w:r w:rsidR="00006C2D" w:rsidRPr="00A979A7">
        <w:rPr>
          <w:rFonts w:ascii="Times New Roman" w:hAnsi="Times New Roman" w:cs="Times New Roman"/>
          <w:noProof/>
          <w:lang w:eastAsia="en-GB"/>
        </w:rPr>
        <w:t xml:space="preserve"> </w:t>
      </w:r>
    </w:p>
    <w:tbl>
      <w:tblPr>
        <w:tblStyle w:val="TableGrid"/>
        <w:tblW w:w="9320" w:type="dxa"/>
        <w:tblLayout w:type="fixed"/>
        <w:tblLook w:val="04A0" w:firstRow="1" w:lastRow="0" w:firstColumn="1" w:lastColumn="0" w:noHBand="0" w:noVBand="1"/>
      </w:tblPr>
      <w:tblGrid>
        <w:gridCol w:w="9320"/>
      </w:tblGrid>
      <w:tr w:rsidR="00B44ED5" w:rsidRPr="00A979A7" w14:paraId="2DE0B732" w14:textId="77777777" w:rsidTr="00006C2D">
        <w:trPr>
          <w:trHeight w:val="4507"/>
        </w:trPr>
        <w:tc>
          <w:tcPr>
            <w:tcW w:w="9207" w:type="dxa"/>
          </w:tcPr>
          <w:p w14:paraId="52CFFE05" w14:textId="3BC9E6D6" w:rsidR="00006C2D" w:rsidRPr="00A979A7" w:rsidRDefault="00006C2D" w:rsidP="00006C2D">
            <w:pPr>
              <w:spacing w:before="120" w:after="120"/>
              <w:rPr>
                <w:b/>
                <w:lang w:val="en-GB" w:eastAsia="en-GB"/>
              </w:rPr>
            </w:pPr>
            <w:r w:rsidRPr="00A979A7">
              <w:rPr>
                <w:b/>
                <w:lang w:val="en-GB" w:eastAsia="en-GB"/>
              </w:rPr>
              <w:t>IBWSS – Blue whiting survey</w:t>
            </w:r>
          </w:p>
          <w:p w14:paraId="27690148" w14:textId="24BEEFA9" w:rsidR="00006C2D" w:rsidRPr="00A979A7" w:rsidRDefault="00006C2D" w:rsidP="00006C2D">
            <w:pPr>
              <w:autoSpaceDE w:val="0"/>
              <w:autoSpaceDN w:val="0"/>
              <w:adjustRightInd w:val="0"/>
              <w:rPr>
                <w:lang w:val="en-US"/>
              </w:rPr>
            </w:pPr>
            <w:r w:rsidRPr="00A979A7">
              <w:rPr>
                <w:lang w:val="en-US"/>
              </w:rPr>
              <w:t xml:space="preserve">The IBWSS is carried out annually in March/April in the North Sea. The Netherlands participates with RV Tridens (approx. 18 days). The survey is listed in </w:t>
            </w:r>
            <w:r w:rsidR="00CD4C73" w:rsidRPr="00A979A7">
              <w:rPr>
                <w:lang w:val="en-US"/>
              </w:rPr>
              <w:t xml:space="preserve">(EU) </w:t>
            </w:r>
            <w:r w:rsidRPr="00A979A7">
              <w:rPr>
                <w:lang w:val="en-US"/>
              </w:rPr>
              <w:t>2016/1251 Table 10. The continuity of the previous survey design is guaranteed by participation in the coordinating survey group (WGIPS).</w:t>
            </w:r>
          </w:p>
          <w:p w14:paraId="1050F0BE" w14:textId="77777777" w:rsidR="00006C2D" w:rsidRPr="00A979A7" w:rsidRDefault="00006C2D" w:rsidP="00006C2D">
            <w:pPr>
              <w:suppressAutoHyphens/>
              <w:ind w:left="426"/>
              <w:contextualSpacing/>
              <w:jc w:val="both"/>
              <w:rPr>
                <w:lang w:val="en-GB" w:eastAsia="en-GB"/>
              </w:rPr>
            </w:pPr>
          </w:p>
          <w:p w14:paraId="0C306438" w14:textId="053F0358" w:rsidR="00006C2D" w:rsidRPr="00A979A7" w:rsidRDefault="00006C2D" w:rsidP="00CD4C73">
            <w:pPr>
              <w:pStyle w:val="ListParagraph"/>
              <w:numPr>
                <w:ilvl w:val="0"/>
                <w:numId w:val="27"/>
              </w:numPr>
              <w:suppressAutoHyphens/>
              <w:jc w:val="both"/>
              <w:rPr>
                <w:b/>
                <w:lang w:val="en-US" w:eastAsia="en-GB"/>
              </w:rPr>
            </w:pPr>
            <w:r w:rsidRPr="00A979A7">
              <w:rPr>
                <w:b/>
                <w:lang w:val="en-US" w:eastAsia="en-GB"/>
              </w:rPr>
              <w:t>Objectives of the survey</w:t>
            </w:r>
          </w:p>
          <w:p w14:paraId="38B0F206" w14:textId="4BF878A0" w:rsidR="00006C2D" w:rsidRPr="00A979A7" w:rsidRDefault="00006C2D" w:rsidP="00006C2D">
            <w:pPr>
              <w:suppressAutoHyphens/>
              <w:contextualSpacing/>
              <w:jc w:val="both"/>
              <w:rPr>
                <w:lang w:val="en-GB" w:eastAsia="en-GB"/>
              </w:rPr>
            </w:pPr>
            <w:r w:rsidRPr="00A979A7">
              <w:rPr>
                <w:lang w:val="en-US"/>
              </w:rPr>
              <w:t>The survey aims to determine the distribution and abundance at age and length of the Northeast Atlantic blue whiting stock during the spawning season to the west of Britain and Ireland (</w:t>
            </w:r>
            <w:r w:rsidR="001A19E8">
              <w:rPr>
                <w:lang w:val="en-US"/>
              </w:rPr>
              <w:t>Map 9</w:t>
            </w:r>
            <w:r w:rsidRPr="00A979A7">
              <w:rPr>
                <w:lang w:val="en-US"/>
              </w:rPr>
              <w:t>).</w:t>
            </w:r>
          </w:p>
          <w:p w14:paraId="6C974EFC" w14:textId="77777777" w:rsidR="00006C2D" w:rsidRPr="00A979A7" w:rsidRDefault="00006C2D" w:rsidP="00006C2D">
            <w:pPr>
              <w:suppressAutoHyphens/>
              <w:ind w:left="426"/>
              <w:contextualSpacing/>
              <w:jc w:val="both"/>
              <w:rPr>
                <w:lang w:val="en-GB" w:eastAsia="en-GB"/>
              </w:rPr>
            </w:pPr>
          </w:p>
          <w:p w14:paraId="2A3762D1" w14:textId="39EF268A" w:rsidR="00006C2D" w:rsidRPr="00A979A7" w:rsidRDefault="00006C2D" w:rsidP="00CD4C73">
            <w:pPr>
              <w:pStyle w:val="ListParagraph"/>
              <w:numPr>
                <w:ilvl w:val="0"/>
                <w:numId w:val="27"/>
              </w:numPr>
              <w:tabs>
                <w:tab w:val="num" w:pos="993"/>
              </w:tabs>
              <w:suppressAutoHyphens/>
              <w:jc w:val="both"/>
              <w:rPr>
                <w:lang w:val="en-GB"/>
              </w:rPr>
            </w:pPr>
            <w:r w:rsidRPr="00A979A7">
              <w:rPr>
                <w:b/>
                <w:lang w:val="en-US" w:eastAsia="en-GB"/>
              </w:rPr>
              <w:t>Description of the methods used in the survey</w:t>
            </w:r>
          </w:p>
          <w:p w14:paraId="0FA68E71" w14:textId="613BE248" w:rsidR="00006C2D" w:rsidRPr="00A979A7" w:rsidRDefault="00006C2D" w:rsidP="00B36F8B">
            <w:pPr>
              <w:suppressAutoHyphens/>
              <w:contextualSpacing/>
              <w:jc w:val="both"/>
              <w:rPr>
                <w:lang w:val="en-US" w:eastAsia="en-GB"/>
              </w:rPr>
            </w:pPr>
            <w:r w:rsidRPr="00A979A7">
              <w:rPr>
                <w:lang w:val="en-US"/>
              </w:rPr>
              <w:t>During the survey transect-wise acous</w:t>
            </w:r>
            <w:r w:rsidR="00CD4C73" w:rsidRPr="00A979A7">
              <w:rPr>
                <w:lang w:val="en-US"/>
              </w:rPr>
              <w:t>tic echosounder measurements are made</w:t>
            </w:r>
            <w:r w:rsidRPr="00A979A7">
              <w:rPr>
                <w:lang w:val="en-US"/>
              </w:rPr>
              <w:t>. In addition, trawl hauls are made to identify the species composition of the acoustic recordings. Hydrographical data are collected on regular intervals. The complete sampling procedure is defined in the  ICES Manual for International Pelagic Surveys (IPS) chapter 2.1.1. The area to be c</w:t>
            </w:r>
            <w:r w:rsidR="002D0515" w:rsidRPr="00A979A7">
              <w:rPr>
                <w:lang w:val="en-US"/>
              </w:rPr>
              <w:t xml:space="preserve">overed is presented </w:t>
            </w:r>
            <w:r w:rsidRPr="00A979A7">
              <w:rPr>
                <w:lang w:val="en-US"/>
              </w:rPr>
              <w:t xml:space="preserve"> in the NLD WP 2017-2019</w:t>
            </w:r>
            <w:r w:rsidR="002D0515" w:rsidRPr="00A979A7">
              <w:rPr>
                <w:lang w:val="en-US"/>
              </w:rPr>
              <w:t xml:space="preserve"> (Map 9)</w:t>
            </w:r>
            <w:r w:rsidRPr="00A979A7">
              <w:rPr>
                <w:lang w:val="en-US"/>
              </w:rPr>
              <w:t>. The acoustic transects are presented by lines, blue spots indicate hydrography stations</w:t>
            </w:r>
            <w:r w:rsidR="00CD4C73" w:rsidRPr="00A979A7">
              <w:rPr>
                <w:lang w:val="en-US"/>
              </w:rPr>
              <w:t>.</w:t>
            </w:r>
          </w:p>
          <w:p w14:paraId="62CEC19E" w14:textId="77777777" w:rsidR="00006C2D" w:rsidRPr="00A979A7" w:rsidRDefault="00006C2D" w:rsidP="00006C2D">
            <w:pPr>
              <w:autoSpaceDE w:val="0"/>
              <w:autoSpaceDN w:val="0"/>
              <w:adjustRightInd w:val="0"/>
              <w:rPr>
                <w:lang w:val="en-US"/>
              </w:rPr>
            </w:pPr>
          </w:p>
          <w:p w14:paraId="5B9A8FCE" w14:textId="7DD5DE68" w:rsidR="00006C2D" w:rsidRPr="00A979A7" w:rsidRDefault="002D0515" w:rsidP="00006C2D">
            <w:pPr>
              <w:autoSpaceDE w:val="0"/>
              <w:autoSpaceDN w:val="0"/>
              <w:adjustRightInd w:val="0"/>
              <w:rPr>
                <w:lang w:val="en-US"/>
              </w:rPr>
            </w:pPr>
            <w:r w:rsidRPr="00A979A7">
              <w:rPr>
                <w:noProof/>
                <w:lang w:val="fr-BE" w:eastAsia="fr-BE"/>
              </w:rPr>
              <w:lastRenderedPageBreak/>
              <w:drawing>
                <wp:inline distT="0" distB="0" distL="0" distR="0" wp14:anchorId="10C245CD" wp14:editId="2429B6F1">
                  <wp:extent cx="3894262" cy="29146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3914192" cy="2929567"/>
                          </a:xfrm>
                          <a:prstGeom prst="rect">
                            <a:avLst/>
                          </a:prstGeom>
                        </pic:spPr>
                      </pic:pic>
                    </a:graphicData>
                  </a:graphic>
                </wp:inline>
              </w:drawing>
            </w:r>
          </w:p>
          <w:p w14:paraId="14D1307B" w14:textId="77777777" w:rsidR="00006C2D" w:rsidRPr="00A979A7" w:rsidRDefault="00006C2D" w:rsidP="00006C2D">
            <w:pPr>
              <w:autoSpaceDE w:val="0"/>
              <w:autoSpaceDN w:val="0"/>
              <w:adjustRightInd w:val="0"/>
              <w:rPr>
                <w:lang w:val="en-US"/>
              </w:rPr>
            </w:pPr>
          </w:p>
          <w:p w14:paraId="6E9DDE6A" w14:textId="36173FE9" w:rsidR="00006C2D" w:rsidRPr="00A979A7" w:rsidRDefault="002D0515" w:rsidP="00006C2D">
            <w:pPr>
              <w:autoSpaceDE w:val="0"/>
              <w:autoSpaceDN w:val="0"/>
              <w:adjustRightInd w:val="0"/>
              <w:rPr>
                <w:b/>
                <w:bCs/>
                <w:lang w:val="en-US"/>
              </w:rPr>
            </w:pPr>
            <w:r w:rsidRPr="00A979A7">
              <w:rPr>
                <w:lang w:val="en-US"/>
              </w:rPr>
              <w:t>Map 9</w:t>
            </w:r>
            <w:r w:rsidR="00006C2D" w:rsidRPr="00A979A7">
              <w:rPr>
                <w:lang w:val="en-US"/>
              </w:rPr>
              <w:t xml:space="preserve">. Example from </w:t>
            </w:r>
            <w:r w:rsidRPr="00A979A7">
              <w:rPr>
                <w:lang w:val="en-US"/>
              </w:rPr>
              <w:t>IBWSS 2018</w:t>
            </w:r>
            <w:r w:rsidR="00006C2D" w:rsidRPr="00A979A7">
              <w:rPr>
                <w:lang w:val="en-US"/>
              </w:rPr>
              <w:t xml:space="preserve">; </w:t>
            </w:r>
            <w:r w:rsidRPr="00A979A7">
              <w:rPr>
                <w:bCs/>
                <w:lang w:val="en-US"/>
              </w:rPr>
              <w:t>Hydroacoustic transects, trawl stations and CTD.</w:t>
            </w:r>
            <w:r w:rsidR="002F1AC3">
              <w:rPr>
                <w:bCs/>
                <w:lang w:val="en-US"/>
              </w:rPr>
              <w:t xml:space="preserve"> For map in better </w:t>
            </w:r>
            <w:r w:rsidR="00460632">
              <w:rPr>
                <w:bCs/>
                <w:lang w:val="en-US"/>
              </w:rPr>
              <w:t>resolution,</w:t>
            </w:r>
            <w:r w:rsidR="002F1AC3">
              <w:rPr>
                <w:bCs/>
                <w:lang w:val="en-US"/>
              </w:rPr>
              <w:t xml:space="preserve"> see </w:t>
            </w:r>
            <w:r w:rsidR="00460632">
              <w:rPr>
                <w:bCs/>
                <w:lang w:val="en-US"/>
              </w:rPr>
              <w:t xml:space="preserve">Annual Report Netherlands. </w:t>
            </w:r>
          </w:p>
          <w:p w14:paraId="68E5DC1F" w14:textId="77777777" w:rsidR="002D0515" w:rsidRPr="00A979A7" w:rsidRDefault="002D0515" w:rsidP="00006C2D">
            <w:pPr>
              <w:autoSpaceDE w:val="0"/>
              <w:autoSpaceDN w:val="0"/>
              <w:adjustRightInd w:val="0"/>
              <w:rPr>
                <w:b/>
                <w:bCs/>
                <w:lang w:val="en-US"/>
              </w:rPr>
            </w:pPr>
          </w:p>
          <w:p w14:paraId="3D8E659C" w14:textId="0E589050" w:rsidR="002D0515" w:rsidRPr="00A979A7" w:rsidRDefault="00CD4C73" w:rsidP="00CD4C73">
            <w:pPr>
              <w:pStyle w:val="ListParagraph"/>
              <w:numPr>
                <w:ilvl w:val="0"/>
                <w:numId w:val="27"/>
              </w:numPr>
              <w:autoSpaceDE w:val="0"/>
              <w:autoSpaceDN w:val="0"/>
              <w:adjustRightInd w:val="0"/>
              <w:rPr>
                <w:b/>
                <w:bCs/>
                <w:lang w:val="en-US"/>
              </w:rPr>
            </w:pPr>
            <w:r w:rsidRPr="00A979A7">
              <w:rPr>
                <w:b/>
                <w:bCs/>
                <w:lang w:val="en-US"/>
              </w:rPr>
              <w:t>Coordination and participation</w:t>
            </w:r>
          </w:p>
          <w:p w14:paraId="730E860B" w14:textId="6EA01E83" w:rsidR="002D0515" w:rsidRPr="00A979A7" w:rsidRDefault="002D0515" w:rsidP="00006C2D">
            <w:pPr>
              <w:autoSpaceDE w:val="0"/>
              <w:autoSpaceDN w:val="0"/>
              <w:adjustRightInd w:val="0"/>
              <w:rPr>
                <w:bCs/>
                <w:lang w:val="en-US"/>
              </w:rPr>
            </w:pPr>
            <w:r w:rsidRPr="00A979A7">
              <w:rPr>
                <w:bCs/>
                <w:lang w:val="en-US"/>
              </w:rPr>
              <w:t>The survey is coordinated by the ICES Working Group on International Pelagic Surveys (WGIPS) and performed in collaboration with research vessels from Ireland, Faroe Islands, Russia, and Norway.  The disaggregated survey data (hydrographic, biological, &amp; acoustic) are stored in the PGNAPES database hosted by the Faroe Marine Research Institute. By executing SQL queries through the Application Express web-interface (http://oracle.frs.fo/apex), the user can extract data. Usernames and passwords are given to every nation participating in the survey. The blue whiting spawning stock estimate is used as a tuning index by ICES WGWIDE to determine the size of the population</w:t>
            </w:r>
            <w:r w:rsidR="00FA2394" w:rsidRPr="00A979A7">
              <w:rPr>
                <w:bCs/>
                <w:lang w:val="en-US"/>
              </w:rPr>
              <w:t>.</w:t>
            </w:r>
          </w:p>
          <w:p w14:paraId="396A8E08" w14:textId="77777777" w:rsidR="00006C2D" w:rsidRPr="00A979A7" w:rsidRDefault="00006C2D" w:rsidP="00006C2D">
            <w:pPr>
              <w:suppressAutoHyphens/>
              <w:ind w:left="426"/>
              <w:contextualSpacing/>
              <w:jc w:val="both"/>
              <w:rPr>
                <w:lang w:val="en-US" w:eastAsia="en-GB"/>
              </w:rPr>
            </w:pPr>
          </w:p>
          <w:p w14:paraId="3C4380E3" w14:textId="77777777" w:rsidR="00006C2D" w:rsidRPr="00A979A7" w:rsidRDefault="00006C2D" w:rsidP="00006C2D">
            <w:pPr>
              <w:suppressAutoHyphens/>
              <w:ind w:left="426"/>
              <w:contextualSpacing/>
              <w:jc w:val="both"/>
              <w:rPr>
                <w:lang w:val="en-US" w:eastAsia="en-GB"/>
              </w:rPr>
            </w:pPr>
          </w:p>
          <w:p w14:paraId="068DECF4" w14:textId="547E4265" w:rsidR="002D0515" w:rsidRPr="00A979A7" w:rsidRDefault="002D0515" w:rsidP="00CD4C73">
            <w:pPr>
              <w:pStyle w:val="ListParagraph"/>
              <w:numPr>
                <w:ilvl w:val="0"/>
                <w:numId w:val="27"/>
              </w:numPr>
              <w:suppressAutoHyphens/>
              <w:jc w:val="both"/>
              <w:rPr>
                <w:b/>
                <w:lang w:val="en-US" w:eastAsia="en-GB"/>
              </w:rPr>
            </w:pPr>
            <w:r w:rsidRPr="00A979A7">
              <w:rPr>
                <w:b/>
                <w:lang w:val="en-US" w:eastAsia="en-GB"/>
              </w:rPr>
              <w:t xml:space="preserve">International task sharing (physical and/or financial) and the cost sharing agreement used  </w:t>
            </w:r>
          </w:p>
          <w:p w14:paraId="38600430" w14:textId="18A90400" w:rsidR="00006C2D" w:rsidRPr="00A979A7" w:rsidRDefault="002D0515" w:rsidP="002D0515">
            <w:pPr>
              <w:suppressAutoHyphens/>
              <w:jc w:val="both"/>
              <w:rPr>
                <w:lang w:val="en-US" w:eastAsia="en-GB"/>
              </w:rPr>
            </w:pPr>
            <w:r w:rsidRPr="00A979A7">
              <w:rPr>
                <w:lang w:val="en-US" w:eastAsia="en-GB"/>
              </w:rPr>
              <w:t>Task sharing applies. The IBWSS is carried out by two EU MSs, and three non EU MSs, each contributing with its own vessel. Furthermore, scientists from Denmark, Germany and UK participate in the survey on board of the Dutch vessel. Cost sharing applies: the operational costs of the vessels are shared by EU MSs applying an allocation key proportional to national share of the EU TAC.</w:t>
            </w:r>
          </w:p>
          <w:p w14:paraId="5B9DF9BA" w14:textId="77777777" w:rsidR="002D0515" w:rsidRPr="00A979A7" w:rsidRDefault="002D0515" w:rsidP="002D0515">
            <w:pPr>
              <w:suppressAutoHyphens/>
              <w:jc w:val="both"/>
              <w:rPr>
                <w:b/>
                <w:lang w:val="en-US" w:eastAsia="en-GB"/>
              </w:rPr>
            </w:pPr>
          </w:p>
          <w:p w14:paraId="17F883FB" w14:textId="77777777" w:rsidR="00CD4C73" w:rsidRPr="00A979A7" w:rsidRDefault="00CD4C73" w:rsidP="00CD4C73">
            <w:pPr>
              <w:pStyle w:val="ListParagraph"/>
              <w:numPr>
                <w:ilvl w:val="0"/>
                <w:numId w:val="27"/>
              </w:numPr>
              <w:spacing w:before="120" w:after="120"/>
              <w:rPr>
                <w:lang w:val="en-GB" w:eastAsia="en-GB"/>
              </w:rPr>
            </w:pPr>
            <w:r w:rsidRPr="00A979A7">
              <w:rPr>
                <w:b/>
                <w:lang w:val="en-US" w:eastAsia="en-GB"/>
              </w:rPr>
              <w:t>Explain where thresholds apply</w:t>
            </w:r>
            <w:r w:rsidR="002D0515" w:rsidRPr="00A979A7">
              <w:rPr>
                <w:b/>
                <w:lang w:val="en-US" w:eastAsia="en-GB"/>
              </w:rPr>
              <w:t xml:space="preserve"> </w:t>
            </w:r>
          </w:p>
          <w:p w14:paraId="0950A6E5" w14:textId="0D1EF937" w:rsidR="00006C2D" w:rsidRPr="00A979A7" w:rsidRDefault="00CD4C73" w:rsidP="00CD4C73">
            <w:pPr>
              <w:spacing w:before="120" w:after="120"/>
              <w:rPr>
                <w:lang w:val="en-GB" w:eastAsia="en-GB"/>
              </w:rPr>
            </w:pPr>
            <w:r w:rsidRPr="00A979A7">
              <w:rPr>
                <w:lang w:val="en-US" w:eastAsia="en-GB"/>
              </w:rPr>
              <w:t>N</w:t>
            </w:r>
            <w:r w:rsidR="002D0515" w:rsidRPr="00A979A7">
              <w:rPr>
                <w:lang w:val="en-US" w:eastAsia="en-GB"/>
              </w:rPr>
              <w:t>ot applicable</w:t>
            </w:r>
            <w:r w:rsidR="00006C2D" w:rsidRPr="00A979A7">
              <w:rPr>
                <w:lang w:val="en-GB" w:eastAsia="en-GB"/>
              </w:rPr>
              <w:t>.</w:t>
            </w:r>
          </w:p>
          <w:p w14:paraId="761F67DE" w14:textId="77777777" w:rsidR="00006C2D" w:rsidRPr="00A979A7" w:rsidRDefault="00006C2D" w:rsidP="00006C2D">
            <w:pPr>
              <w:suppressAutoHyphens/>
              <w:jc w:val="both"/>
              <w:rPr>
                <w:rFonts w:eastAsia="Calibri"/>
                <w:b/>
                <w:lang w:val="en-GB" w:eastAsia="en-GB"/>
              </w:rPr>
            </w:pPr>
          </w:p>
        </w:tc>
      </w:tr>
      <w:tr w:rsidR="00B44ED5" w:rsidRPr="00A979A7" w14:paraId="020A3C1E" w14:textId="77777777" w:rsidTr="00006C2D">
        <w:trPr>
          <w:trHeight w:val="553"/>
        </w:trPr>
        <w:tc>
          <w:tcPr>
            <w:tcW w:w="9207" w:type="dxa"/>
            <w:shd w:val="clear" w:color="auto" w:fill="A6A6A6" w:themeFill="background1" w:themeFillShade="A6"/>
            <w:hideMark/>
          </w:tcPr>
          <w:p w14:paraId="20E0C345" w14:textId="38944F91" w:rsidR="00006C2D" w:rsidRPr="00A979A7" w:rsidRDefault="00006C2D" w:rsidP="00CD4C73">
            <w:pPr>
              <w:pStyle w:val="ListParagraph"/>
              <w:numPr>
                <w:ilvl w:val="0"/>
                <w:numId w:val="27"/>
              </w:numPr>
              <w:suppressAutoHyphens/>
              <w:jc w:val="both"/>
              <w:rPr>
                <w:b/>
                <w:lang w:val="en-US" w:eastAsia="en-GB"/>
              </w:rPr>
            </w:pPr>
            <w:r w:rsidRPr="00A979A7">
              <w:rPr>
                <w:b/>
                <w:lang w:val="en-US" w:eastAsia="en-GB"/>
              </w:rPr>
              <w:lastRenderedPageBreak/>
              <w:t xml:space="preserve">Graphical representation (map) </w:t>
            </w:r>
            <w:r w:rsidR="00CD4C73" w:rsidRPr="00A979A7">
              <w:rPr>
                <w:b/>
                <w:lang w:val="en-US" w:eastAsia="en-GB"/>
              </w:rPr>
              <w:t>of the realized samples</w:t>
            </w:r>
          </w:p>
          <w:p w14:paraId="69AFFA31" w14:textId="7C2F8B48" w:rsidR="00006C2D" w:rsidRPr="00A979A7" w:rsidRDefault="00006C2D" w:rsidP="00006C2D">
            <w:pPr>
              <w:suppressAutoHyphens/>
              <w:jc w:val="both"/>
              <w:rPr>
                <w:rFonts w:eastAsia="Calibri"/>
                <w:lang w:val="en-US" w:eastAsia="en-GB"/>
              </w:rPr>
            </w:pPr>
            <w:r w:rsidRPr="00A979A7">
              <w:rPr>
                <w:rFonts w:eastAsia="Calibri"/>
                <w:lang w:val="en-US" w:eastAsia="en-GB"/>
              </w:rPr>
              <w:t xml:space="preserve">For details see Annual Report </w:t>
            </w:r>
            <w:r w:rsidR="002D0515" w:rsidRPr="00A979A7">
              <w:rPr>
                <w:rFonts w:eastAsia="Calibri"/>
                <w:lang w:val="en-US" w:eastAsia="en-GB"/>
              </w:rPr>
              <w:t>Netherlands</w:t>
            </w:r>
            <w:r w:rsidRPr="00A979A7">
              <w:rPr>
                <w:rFonts w:eastAsia="Calibri"/>
                <w:lang w:val="en-US" w:eastAsia="en-GB"/>
              </w:rPr>
              <w:t>.</w:t>
            </w:r>
          </w:p>
          <w:p w14:paraId="46FF373A" w14:textId="77777777" w:rsidR="002D0515" w:rsidRPr="00A979A7" w:rsidRDefault="002D0515" w:rsidP="00006C2D">
            <w:pPr>
              <w:suppressAutoHyphens/>
              <w:jc w:val="both"/>
              <w:rPr>
                <w:rFonts w:eastAsia="Calibri"/>
                <w:lang w:val="en-US" w:eastAsia="en-GB"/>
              </w:rPr>
            </w:pPr>
          </w:p>
          <w:p w14:paraId="69B18E86" w14:textId="14538B2A" w:rsidR="002D0515" w:rsidRPr="00A979A7" w:rsidRDefault="002D0515" w:rsidP="00CD4C73">
            <w:pPr>
              <w:pStyle w:val="ListParagraph"/>
              <w:numPr>
                <w:ilvl w:val="0"/>
                <w:numId w:val="27"/>
              </w:numPr>
              <w:suppressAutoHyphens/>
              <w:jc w:val="both"/>
              <w:rPr>
                <w:b/>
                <w:lang w:val="en-US" w:eastAsia="en-GB"/>
              </w:rPr>
            </w:pPr>
            <w:r w:rsidRPr="00A979A7">
              <w:rPr>
                <w:b/>
                <w:lang w:val="en-US" w:eastAsia="en-GB"/>
              </w:rPr>
              <w:t>Link to the latest meeting report of the coordination group</w:t>
            </w:r>
          </w:p>
          <w:p w14:paraId="60A35809" w14:textId="647687FA" w:rsidR="00006C2D" w:rsidRPr="00A979A7" w:rsidRDefault="00006C2D" w:rsidP="002D0515">
            <w:pPr>
              <w:suppressAutoHyphens/>
              <w:jc w:val="both"/>
              <w:rPr>
                <w:rFonts w:eastAsia="Calibri"/>
                <w:lang w:val="en-US" w:eastAsia="en-GB"/>
              </w:rPr>
            </w:pPr>
            <w:r w:rsidRPr="00A979A7">
              <w:rPr>
                <w:rFonts w:eastAsia="Calibri"/>
                <w:lang w:val="en-US" w:eastAsia="en-GB"/>
              </w:rPr>
              <w:t xml:space="preserve">For details see Annual Report </w:t>
            </w:r>
            <w:r w:rsidR="0011792B" w:rsidRPr="00A979A7">
              <w:rPr>
                <w:rFonts w:eastAsia="Calibri"/>
                <w:lang w:val="en-US" w:eastAsia="en-GB"/>
              </w:rPr>
              <w:t>Netherlands</w:t>
            </w:r>
            <w:r w:rsidRPr="00A979A7">
              <w:rPr>
                <w:rFonts w:eastAsia="Calibri"/>
                <w:lang w:val="en-US" w:eastAsia="en-GB"/>
              </w:rPr>
              <w:t>.</w:t>
            </w:r>
          </w:p>
          <w:p w14:paraId="75754E06" w14:textId="77777777" w:rsidR="00006C2D" w:rsidRPr="00A979A7" w:rsidRDefault="00006C2D" w:rsidP="00006C2D">
            <w:pPr>
              <w:suppressAutoHyphens/>
              <w:spacing w:after="120"/>
              <w:jc w:val="both"/>
              <w:rPr>
                <w:rFonts w:eastAsia="Calibri"/>
                <w:lang w:val="en-US" w:eastAsia="en-GB"/>
              </w:rPr>
            </w:pPr>
          </w:p>
          <w:p w14:paraId="303F2694" w14:textId="3BE788B5" w:rsidR="00006C2D" w:rsidRPr="00A979A7" w:rsidRDefault="002D0515" w:rsidP="00CD4C73">
            <w:pPr>
              <w:pStyle w:val="ListParagraph"/>
              <w:numPr>
                <w:ilvl w:val="0"/>
                <w:numId w:val="27"/>
              </w:numPr>
              <w:suppressAutoHyphens/>
              <w:jc w:val="both"/>
              <w:rPr>
                <w:b/>
                <w:lang w:val="en-US" w:eastAsia="en-GB"/>
              </w:rPr>
            </w:pPr>
            <w:r w:rsidRPr="00A979A7">
              <w:rPr>
                <w:b/>
                <w:lang w:val="en-US" w:eastAsia="en-GB"/>
              </w:rPr>
              <w:t xml:space="preserve">Main </w:t>
            </w:r>
            <w:r w:rsidR="00006C2D" w:rsidRPr="00A979A7">
              <w:rPr>
                <w:b/>
                <w:lang w:val="en-US" w:eastAsia="en-GB"/>
              </w:rPr>
              <w:t>use</w:t>
            </w:r>
            <w:r w:rsidRPr="00A979A7">
              <w:rPr>
                <w:b/>
                <w:lang w:val="en-US" w:eastAsia="en-GB"/>
              </w:rPr>
              <w:t xml:space="preserve"> of the results of the survey</w:t>
            </w:r>
          </w:p>
          <w:p w14:paraId="01B7D2E9" w14:textId="0ECC455F" w:rsidR="00006C2D" w:rsidRPr="00A979A7" w:rsidRDefault="00006C2D" w:rsidP="00006C2D">
            <w:pPr>
              <w:suppressAutoHyphens/>
              <w:jc w:val="both"/>
              <w:rPr>
                <w:rFonts w:eastAsia="Calibri"/>
                <w:lang w:val="en-US" w:eastAsia="en-GB"/>
              </w:rPr>
            </w:pPr>
            <w:r w:rsidRPr="00A979A7">
              <w:rPr>
                <w:rFonts w:eastAsia="Calibri"/>
                <w:lang w:val="en-US" w:eastAsia="en-GB"/>
              </w:rPr>
              <w:t xml:space="preserve">For details see Annual Report </w:t>
            </w:r>
            <w:r w:rsidR="002D0515" w:rsidRPr="00A979A7">
              <w:rPr>
                <w:rFonts w:eastAsia="Calibri"/>
                <w:lang w:val="en-US" w:eastAsia="en-GB"/>
              </w:rPr>
              <w:t>Netherlands</w:t>
            </w:r>
            <w:r w:rsidRPr="00A979A7">
              <w:rPr>
                <w:rFonts w:eastAsia="Calibri"/>
                <w:lang w:val="en-US" w:eastAsia="en-GB"/>
              </w:rPr>
              <w:t>.</w:t>
            </w:r>
          </w:p>
          <w:p w14:paraId="0422F1A4" w14:textId="77777777" w:rsidR="00006C2D" w:rsidRPr="00A979A7" w:rsidRDefault="00006C2D" w:rsidP="00006C2D">
            <w:pPr>
              <w:suppressAutoHyphens/>
              <w:ind w:left="29"/>
              <w:jc w:val="both"/>
              <w:rPr>
                <w:rFonts w:eastAsia="Calibri"/>
                <w:lang w:val="en-US" w:eastAsia="en-GB"/>
              </w:rPr>
            </w:pPr>
          </w:p>
          <w:p w14:paraId="4B9CCE83" w14:textId="3F282832" w:rsidR="00006C2D" w:rsidRPr="00A979A7" w:rsidRDefault="00006C2D" w:rsidP="00CD4C73">
            <w:pPr>
              <w:pStyle w:val="ListParagraph"/>
              <w:numPr>
                <w:ilvl w:val="0"/>
                <w:numId w:val="27"/>
              </w:numPr>
              <w:suppressAutoHyphens/>
              <w:jc w:val="both"/>
              <w:rPr>
                <w:rFonts w:eastAsia="Calibri"/>
                <w:b/>
                <w:lang w:val="en-US" w:eastAsia="en-GB"/>
              </w:rPr>
            </w:pPr>
            <w:r w:rsidRPr="00A979A7">
              <w:rPr>
                <w:rFonts w:eastAsia="Calibri"/>
                <w:b/>
                <w:lang w:val="en-US" w:eastAsia="en-GB"/>
              </w:rPr>
              <w:t>Extended comments (Tables 1G and 1H)</w:t>
            </w:r>
          </w:p>
          <w:p w14:paraId="59AB4F52" w14:textId="178C1CE8" w:rsidR="00006C2D" w:rsidRPr="00A979A7" w:rsidRDefault="00006C2D" w:rsidP="00006C2D">
            <w:pPr>
              <w:suppressAutoHyphens/>
              <w:jc w:val="both"/>
              <w:rPr>
                <w:rFonts w:eastAsia="Calibri"/>
                <w:lang w:val="en-US" w:eastAsia="en-GB"/>
              </w:rPr>
            </w:pPr>
            <w:r w:rsidRPr="00A979A7">
              <w:rPr>
                <w:rFonts w:eastAsia="Calibri"/>
                <w:lang w:val="en-US" w:eastAsia="en-GB"/>
              </w:rPr>
              <w:t xml:space="preserve">For details see Annual Report </w:t>
            </w:r>
            <w:r w:rsidR="002D0515" w:rsidRPr="00A979A7">
              <w:rPr>
                <w:rFonts w:eastAsia="Calibri"/>
                <w:lang w:val="en-US" w:eastAsia="en-GB"/>
              </w:rPr>
              <w:t>Netherlands</w:t>
            </w:r>
            <w:r w:rsidRPr="00A979A7">
              <w:rPr>
                <w:rFonts w:eastAsia="Calibri"/>
                <w:lang w:val="en-US" w:eastAsia="en-GB"/>
              </w:rPr>
              <w:t>.</w:t>
            </w:r>
          </w:p>
          <w:p w14:paraId="1C0EE23F" w14:textId="77777777" w:rsidR="00006C2D" w:rsidRPr="00A979A7" w:rsidRDefault="00006C2D" w:rsidP="00006C2D">
            <w:pPr>
              <w:suppressAutoHyphens/>
              <w:spacing w:after="120"/>
              <w:jc w:val="both"/>
              <w:rPr>
                <w:rFonts w:eastAsia="Calibri"/>
                <w:noProof/>
                <w:lang w:val="en-GB" w:eastAsia="en-GB"/>
              </w:rPr>
            </w:pPr>
          </w:p>
        </w:tc>
      </w:tr>
    </w:tbl>
    <w:p w14:paraId="18E6E3B3" w14:textId="77777777" w:rsidR="00006C2D" w:rsidRPr="00B44ED5" w:rsidRDefault="00006C2D" w:rsidP="00BB1991">
      <w:pPr>
        <w:spacing w:line="360" w:lineRule="auto"/>
        <w:rPr>
          <w:rFonts w:ascii="Times New Roman" w:hAnsi="Times New Roman" w:cs="Times New Roman"/>
          <w:noProof/>
          <w:color w:val="FF0000"/>
          <w:lang w:eastAsia="en-GB"/>
        </w:rPr>
      </w:pPr>
    </w:p>
    <w:p w14:paraId="28671388" w14:textId="77777777" w:rsidR="004A2E2D" w:rsidRPr="003D7DFD" w:rsidRDefault="004A2E2D" w:rsidP="00BB1991">
      <w:pPr>
        <w:pStyle w:val="Heading1"/>
        <w:spacing w:line="360" w:lineRule="auto"/>
        <w:rPr>
          <w:rFonts w:cs="Times New Roman"/>
          <w:smallCaps/>
          <w:noProof/>
          <w:lang w:val="en-GB" w:eastAsia="en-GB"/>
        </w:rPr>
      </w:pPr>
      <w:r w:rsidRPr="00B44ED5">
        <w:rPr>
          <w:rFonts w:cs="Times New Roman"/>
          <w:b/>
          <w:smallCaps/>
          <w:noProof/>
          <w:color w:val="FF0000"/>
          <w:u w:val="single"/>
          <w:lang w:val="en-GB" w:eastAsia="en-GB"/>
        </w:rPr>
        <w:br w:type="page"/>
      </w:r>
      <w:bookmarkStart w:id="28" w:name="_Toc9512359"/>
      <w:r w:rsidRPr="003D7DFD">
        <w:rPr>
          <w:rFonts w:cs="Times New Roman"/>
          <w:smallCaps/>
          <w:noProof/>
          <w:lang w:val="en-GB" w:eastAsia="en-GB"/>
        </w:rPr>
        <w:lastRenderedPageBreak/>
        <w:t>Section 2: Fishing Activity Data</w:t>
      </w:r>
      <w:bookmarkEnd w:id="28"/>
    </w:p>
    <w:p w14:paraId="28671389" w14:textId="77777777" w:rsidR="004A2E2D" w:rsidRPr="003D7DFD" w:rsidRDefault="004A2E2D" w:rsidP="00BB1991">
      <w:pPr>
        <w:pStyle w:val="StyleTitre2Gras"/>
        <w:spacing w:line="360" w:lineRule="auto"/>
        <w:rPr>
          <w:rFonts w:cs="Times New Roman"/>
          <w:noProof/>
          <w:lang w:val="en-GB" w:eastAsia="en-GB"/>
        </w:rPr>
      </w:pPr>
      <w:bookmarkStart w:id="29" w:name="_Toc9512360"/>
      <w:r w:rsidRPr="003D7DFD">
        <w:rPr>
          <w:rFonts w:cs="Times New Roman"/>
          <w:noProof/>
          <w:lang w:val="en-GB" w:eastAsia="en-GB"/>
        </w:rPr>
        <w:t>Text Box 2A: Fishing activity variables data collection strategy</w:t>
      </w:r>
      <w:bookmarkEnd w:id="29"/>
      <w:r w:rsidRPr="003D7DFD">
        <w:rPr>
          <w:rFonts w:cs="Times New Roman"/>
          <w:noProof/>
          <w:lang w:val="en-GB" w:eastAsia="en-GB"/>
        </w:rPr>
        <w:t xml:space="preserve"> </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072"/>
      </w:tblGrid>
      <w:tr w:rsidR="00342809" w:rsidRPr="00FD5C66" w14:paraId="7CB7029E" w14:textId="77777777" w:rsidTr="008231DD">
        <w:trPr>
          <w:trHeight w:val="509"/>
        </w:trPr>
        <w:tc>
          <w:tcPr>
            <w:tcW w:w="90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7AE81D0" w14:textId="77777777" w:rsidR="00342809" w:rsidRPr="00FD5C66" w:rsidRDefault="00342809" w:rsidP="008231DD">
            <w:pPr>
              <w:suppressAutoHyphens/>
              <w:spacing w:after="120" w:line="240" w:lineRule="auto"/>
              <w:jc w:val="both"/>
              <w:rPr>
                <w:rFonts w:ascii="Times New Roman" w:eastAsia="Calibri" w:hAnsi="Times New Roman" w:cs="Times New Roman"/>
                <w:b/>
                <w:sz w:val="20"/>
                <w:szCs w:val="20"/>
                <w:lang w:eastAsia="ar-SA"/>
              </w:rPr>
            </w:pPr>
            <w:r w:rsidRPr="00FD5C66">
              <w:rPr>
                <w:rFonts w:ascii="Times New Roman" w:eastAsia="Calibri" w:hAnsi="Times New Roman" w:cs="Times New Roman"/>
                <w:noProof/>
                <w:sz w:val="20"/>
                <w:szCs w:val="20"/>
                <w:lang w:eastAsia="en-GB"/>
              </w:rPr>
              <w:t>General comment: This box fulfills paragraph 4 of Chapter III of the multiannual Union programme and Article 2, Article 4 paragraph (2) point (b) and Article 5 paragraph (2) of the Decision (EU) 2016/1701. It is intended to describe the method used to derive estimates on representative samples where data are not to be recorded under Regulation (EU) No 1224/2009 or where data collected under Regulation (EU) No 1224/2009 are not at the right aggregation level for the intended scientific use.</w:t>
            </w:r>
          </w:p>
        </w:tc>
      </w:tr>
      <w:tr w:rsidR="00342809" w:rsidRPr="00FD5C66" w14:paraId="6EB417AC" w14:textId="77777777" w:rsidTr="008231DD">
        <w:trPr>
          <w:trHeight w:val="509"/>
        </w:trPr>
        <w:tc>
          <w:tcPr>
            <w:tcW w:w="9072" w:type="dxa"/>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tcPr>
          <w:p w14:paraId="13EC638F" w14:textId="77777777" w:rsidR="00342809" w:rsidRPr="00FD5C66" w:rsidRDefault="00342809" w:rsidP="008231DD">
            <w:pPr>
              <w:suppressAutoHyphens/>
              <w:spacing w:after="120" w:line="240" w:lineRule="auto"/>
              <w:jc w:val="both"/>
              <w:rPr>
                <w:rFonts w:ascii="Times New Roman" w:eastAsia="Calibri" w:hAnsi="Times New Roman" w:cs="Times New Roman"/>
                <w:noProof/>
                <w:sz w:val="20"/>
                <w:szCs w:val="20"/>
                <w:lang w:eastAsia="en-GB"/>
              </w:rPr>
            </w:pPr>
            <w:r w:rsidRPr="00FD5C66">
              <w:rPr>
                <w:rFonts w:ascii="Times New Roman" w:eastAsia="Calibri" w:hAnsi="Times New Roman" w:cs="Times New Roman"/>
                <w:noProof/>
                <w:sz w:val="20"/>
                <w:szCs w:val="20"/>
                <w:lang w:eastAsia="en-GB"/>
              </w:rPr>
              <w:t>General comment: This box is applicable to the Annual Report.</w:t>
            </w:r>
            <w:r w:rsidRPr="00FD5C66">
              <w:rPr>
                <w:rFonts w:ascii="Times New Roman" w:eastAsia="Calibri" w:hAnsi="Times New Roman" w:cs="Times New Roman"/>
                <w:sz w:val="20"/>
                <w:szCs w:val="20"/>
                <w:lang w:eastAsia="ar-SA"/>
              </w:rPr>
              <w:t xml:space="preserve"> This box should provide information on the implementation of </w:t>
            </w:r>
            <w:r w:rsidRPr="00FD5C66">
              <w:rPr>
                <w:rFonts w:ascii="Times New Roman" w:eastAsia="Calibri" w:hAnsi="Times New Roman" w:cs="Times New Roman"/>
                <w:noProof/>
                <w:sz w:val="20"/>
                <w:szCs w:val="20"/>
                <w:lang w:eastAsia="en-GB"/>
              </w:rPr>
              <w:t>the data collection of fishing activity variables of Member States.</w:t>
            </w:r>
          </w:p>
        </w:tc>
      </w:tr>
      <w:tr w:rsidR="00342809" w:rsidRPr="00FD5C66" w14:paraId="76CE9121" w14:textId="77777777" w:rsidTr="008231DD">
        <w:trPr>
          <w:trHeight w:val="509"/>
        </w:trPr>
        <w:tc>
          <w:tcPr>
            <w:tcW w:w="9072" w:type="dxa"/>
            <w:tcBorders>
              <w:top w:val="single" w:sz="4" w:space="0" w:color="auto"/>
              <w:left w:val="single" w:sz="4" w:space="0" w:color="auto"/>
              <w:bottom w:val="single" w:sz="4" w:space="0" w:color="auto"/>
              <w:right w:val="single" w:sz="4" w:space="0" w:color="auto"/>
            </w:tcBorders>
            <w:noWrap/>
            <w:vAlign w:val="center"/>
          </w:tcPr>
          <w:p w14:paraId="0DFD2091" w14:textId="77777777" w:rsidR="00342809" w:rsidRPr="00375FD1" w:rsidRDefault="00342809" w:rsidP="008231DD">
            <w:pPr>
              <w:widowControl w:val="0"/>
              <w:suppressAutoHyphens/>
              <w:spacing w:after="0" w:line="100" w:lineRule="atLeast"/>
              <w:ind w:left="20" w:right="75"/>
              <w:jc w:val="both"/>
              <w:rPr>
                <w:rFonts w:ascii="Times New Roman" w:eastAsia="Calibri" w:hAnsi="Times New Roman" w:cs="Times New Roman"/>
                <w:b/>
                <w:noProof/>
                <w:sz w:val="20"/>
                <w:szCs w:val="20"/>
                <w:shd w:val="clear" w:color="auto" w:fill="FFFFFF"/>
                <w:lang w:eastAsia="ar-SA"/>
              </w:rPr>
            </w:pPr>
            <w:r w:rsidRPr="00375FD1">
              <w:rPr>
                <w:rFonts w:ascii="Times New Roman" w:eastAsia="Calibri" w:hAnsi="Times New Roman" w:cs="Times New Roman"/>
                <w:b/>
                <w:noProof/>
                <w:sz w:val="20"/>
                <w:szCs w:val="20"/>
                <w:shd w:val="clear" w:color="auto" w:fill="FFFFFF"/>
                <w:lang w:eastAsia="ar-SA"/>
              </w:rPr>
              <w:t>1. Description of methodologies used to cross-validate the different sources of data</w:t>
            </w:r>
          </w:p>
          <w:p w14:paraId="42D7108D" w14:textId="77777777" w:rsidR="00342809" w:rsidRPr="00375FD1" w:rsidRDefault="00342809" w:rsidP="008231DD">
            <w:pPr>
              <w:widowControl w:val="0"/>
              <w:suppressAutoHyphens/>
              <w:spacing w:after="0" w:line="100" w:lineRule="atLeast"/>
              <w:ind w:left="20" w:right="75"/>
              <w:jc w:val="both"/>
              <w:rPr>
                <w:rFonts w:ascii="Times New Roman" w:eastAsia="Calibri" w:hAnsi="Times New Roman" w:cs="Times New Roman"/>
                <w:noProof/>
                <w:sz w:val="20"/>
                <w:szCs w:val="20"/>
                <w:shd w:val="clear" w:color="auto" w:fill="FFFFFF"/>
                <w:lang w:eastAsia="ar-SA"/>
              </w:rPr>
            </w:pPr>
            <w:r w:rsidRPr="00375FD1">
              <w:rPr>
                <w:rFonts w:ascii="Times New Roman" w:eastAsia="Calibri" w:hAnsi="Times New Roman" w:cs="Times New Roman"/>
                <w:noProof/>
                <w:sz w:val="20"/>
                <w:szCs w:val="20"/>
                <w:shd w:val="clear" w:color="auto" w:fill="FFFFFF"/>
                <w:lang w:eastAsia="ar-SA"/>
              </w:rPr>
              <w:t>Logbook data are automatically checked when filled in regarding completeness and also regarding logic. In</w:t>
            </w:r>
          </w:p>
          <w:p w14:paraId="4FA2BBB3" w14:textId="77777777" w:rsidR="00342809" w:rsidRPr="00375FD1" w:rsidRDefault="00342809" w:rsidP="008231DD">
            <w:pPr>
              <w:widowControl w:val="0"/>
              <w:suppressAutoHyphens/>
              <w:spacing w:after="0" w:line="100" w:lineRule="atLeast"/>
              <w:ind w:left="20" w:right="75"/>
              <w:jc w:val="both"/>
              <w:rPr>
                <w:rFonts w:ascii="Times New Roman" w:eastAsia="Calibri" w:hAnsi="Times New Roman" w:cs="Times New Roman"/>
                <w:noProof/>
                <w:sz w:val="20"/>
                <w:szCs w:val="20"/>
                <w:shd w:val="clear" w:color="auto" w:fill="FFFFFF"/>
                <w:lang w:eastAsia="ar-SA"/>
              </w:rPr>
            </w:pPr>
            <w:r w:rsidRPr="00375FD1">
              <w:rPr>
                <w:rFonts w:ascii="Times New Roman" w:eastAsia="Calibri" w:hAnsi="Times New Roman" w:cs="Times New Roman"/>
                <w:noProof/>
                <w:sz w:val="20"/>
                <w:szCs w:val="20"/>
                <w:shd w:val="clear" w:color="auto" w:fill="FFFFFF"/>
                <w:lang w:eastAsia="ar-SA"/>
              </w:rPr>
              <w:t>addition, random checks are performed later on catches landed compared to those sold and also given</w:t>
            </w:r>
          </w:p>
          <w:p w14:paraId="3107B0FF" w14:textId="77777777" w:rsidR="00342809" w:rsidRDefault="00342809" w:rsidP="008231DD">
            <w:pPr>
              <w:widowControl w:val="0"/>
              <w:suppressAutoHyphens/>
              <w:spacing w:after="0" w:line="100" w:lineRule="atLeast"/>
              <w:ind w:left="20" w:right="75"/>
              <w:jc w:val="both"/>
              <w:rPr>
                <w:rFonts w:ascii="Times New Roman" w:eastAsia="Calibri" w:hAnsi="Times New Roman" w:cs="Times New Roman"/>
                <w:noProof/>
                <w:sz w:val="20"/>
                <w:szCs w:val="20"/>
                <w:shd w:val="clear" w:color="auto" w:fill="FFFFFF"/>
                <w:lang w:eastAsia="ar-SA"/>
              </w:rPr>
            </w:pPr>
            <w:r w:rsidRPr="00375FD1">
              <w:rPr>
                <w:rFonts w:ascii="Times New Roman" w:eastAsia="Calibri" w:hAnsi="Times New Roman" w:cs="Times New Roman"/>
                <w:noProof/>
                <w:sz w:val="20"/>
                <w:szCs w:val="20"/>
                <w:shd w:val="clear" w:color="auto" w:fill="FFFFFF"/>
                <w:lang w:eastAsia="ar-SA"/>
              </w:rPr>
              <w:t>geographic positions compared to VMS data. The port inspection also checks and verifies logbook data for the</w:t>
            </w:r>
            <w:r>
              <w:rPr>
                <w:rFonts w:ascii="Times New Roman" w:eastAsia="Calibri" w:hAnsi="Times New Roman" w:cs="Times New Roman"/>
                <w:noProof/>
                <w:sz w:val="20"/>
                <w:szCs w:val="20"/>
                <w:shd w:val="clear" w:color="auto" w:fill="FFFFFF"/>
                <w:lang w:eastAsia="ar-SA"/>
              </w:rPr>
              <w:t xml:space="preserve"> </w:t>
            </w:r>
            <w:r w:rsidRPr="00375FD1">
              <w:rPr>
                <w:rFonts w:ascii="Times New Roman" w:eastAsia="Calibri" w:hAnsi="Times New Roman" w:cs="Times New Roman"/>
                <w:noProof/>
                <w:sz w:val="20"/>
                <w:szCs w:val="20"/>
                <w:shd w:val="clear" w:color="auto" w:fill="FFFFFF"/>
                <w:lang w:eastAsia="ar-SA"/>
              </w:rPr>
              <w:t>specific trip when an inspection is performed. Finally there are also computerized routinely performed checks</w:t>
            </w:r>
            <w:r>
              <w:rPr>
                <w:rFonts w:ascii="Times New Roman" w:eastAsia="Calibri" w:hAnsi="Times New Roman" w:cs="Times New Roman"/>
                <w:noProof/>
                <w:sz w:val="20"/>
                <w:szCs w:val="20"/>
                <w:shd w:val="clear" w:color="auto" w:fill="FFFFFF"/>
                <w:lang w:eastAsia="ar-SA"/>
              </w:rPr>
              <w:t xml:space="preserve"> </w:t>
            </w:r>
            <w:r w:rsidRPr="00375FD1">
              <w:rPr>
                <w:rFonts w:ascii="Times New Roman" w:eastAsia="Calibri" w:hAnsi="Times New Roman" w:cs="Times New Roman"/>
                <w:noProof/>
                <w:sz w:val="20"/>
                <w:szCs w:val="20"/>
                <w:shd w:val="clear" w:color="auto" w:fill="FFFFFF"/>
                <w:lang w:eastAsia="ar-SA"/>
              </w:rPr>
              <w:t>of the complete logbook data to find abnormal and exorbitant values for all trips.</w:t>
            </w:r>
          </w:p>
          <w:p w14:paraId="0F1E00DB" w14:textId="77777777" w:rsidR="00342809" w:rsidRDefault="00342809" w:rsidP="008231DD">
            <w:pPr>
              <w:widowControl w:val="0"/>
              <w:suppressAutoHyphens/>
              <w:spacing w:after="0" w:line="100" w:lineRule="atLeast"/>
              <w:ind w:left="20" w:right="75"/>
              <w:jc w:val="both"/>
              <w:rPr>
                <w:rFonts w:ascii="Times New Roman" w:eastAsia="Calibri" w:hAnsi="Times New Roman" w:cs="Times New Roman"/>
                <w:noProof/>
                <w:sz w:val="20"/>
                <w:szCs w:val="20"/>
                <w:shd w:val="clear" w:color="auto" w:fill="FFFFFF"/>
                <w:lang w:eastAsia="ar-SA"/>
              </w:rPr>
            </w:pPr>
          </w:p>
          <w:p w14:paraId="0D137959" w14:textId="77777777" w:rsidR="00342809" w:rsidRPr="00375FD1" w:rsidRDefault="00342809" w:rsidP="008231DD">
            <w:pPr>
              <w:widowControl w:val="0"/>
              <w:suppressAutoHyphens/>
              <w:spacing w:after="0" w:line="100" w:lineRule="atLeast"/>
              <w:ind w:left="20" w:right="75"/>
              <w:jc w:val="both"/>
              <w:rPr>
                <w:rFonts w:ascii="Times New Roman" w:eastAsia="Calibri" w:hAnsi="Times New Roman" w:cs="Times New Roman"/>
                <w:noProof/>
                <w:sz w:val="20"/>
                <w:szCs w:val="20"/>
                <w:shd w:val="clear" w:color="auto" w:fill="FFFFFF"/>
                <w:lang w:eastAsia="ar-SA"/>
              </w:rPr>
            </w:pPr>
            <w:r w:rsidRPr="00375FD1">
              <w:rPr>
                <w:rFonts w:ascii="Times New Roman" w:eastAsia="Calibri" w:hAnsi="Times New Roman" w:cs="Times New Roman"/>
                <w:noProof/>
                <w:sz w:val="20"/>
                <w:szCs w:val="20"/>
                <w:shd w:val="clear" w:color="auto" w:fill="FFFFFF"/>
                <w:lang w:eastAsia="ar-SA"/>
              </w:rPr>
              <w:t>Journal data are automatically checked when filled in regarding completeness and also regarding logic. Since</w:t>
            </w:r>
          </w:p>
          <w:p w14:paraId="3F23101E" w14:textId="77777777" w:rsidR="00342809" w:rsidRPr="00375FD1" w:rsidRDefault="00342809" w:rsidP="008231DD">
            <w:pPr>
              <w:widowControl w:val="0"/>
              <w:suppressAutoHyphens/>
              <w:spacing w:after="0" w:line="100" w:lineRule="atLeast"/>
              <w:ind w:left="20" w:right="75"/>
              <w:jc w:val="both"/>
              <w:rPr>
                <w:rFonts w:ascii="Times New Roman" w:eastAsia="Calibri" w:hAnsi="Times New Roman" w:cs="Times New Roman"/>
                <w:noProof/>
                <w:sz w:val="20"/>
                <w:szCs w:val="20"/>
                <w:shd w:val="clear" w:color="auto" w:fill="FFFFFF"/>
                <w:lang w:eastAsia="ar-SA"/>
              </w:rPr>
            </w:pPr>
            <w:r w:rsidRPr="00375FD1">
              <w:rPr>
                <w:rFonts w:ascii="Times New Roman" w:eastAsia="Calibri" w:hAnsi="Times New Roman" w:cs="Times New Roman"/>
                <w:noProof/>
                <w:sz w:val="20"/>
                <w:szCs w:val="20"/>
                <w:shd w:val="clear" w:color="auto" w:fill="FFFFFF"/>
                <w:lang w:eastAsia="ar-SA"/>
              </w:rPr>
              <w:t>the data is on monthly bases no further checks can be done on administrational or field bases. There are</w:t>
            </w:r>
          </w:p>
          <w:p w14:paraId="3F2E1EFF" w14:textId="77777777" w:rsidR="00342809" w:rsidRPr="00FD5C66" w:rsidRDefault="00342809" w:rsidP="008231DD">
            <w:pPr>
              <w:widowControl w:val="0"/>
              <w:suppressAutoHyphens/>
              <w:spacing w:after="0" w:line="100" w:lineRule="atLeast"/>
              <w:ind w:left="20" w:right="75"/>
              <w:jc w:val="both"/>
              <w:rPr>
                <w:rFonts w:ascii="Times New Roman" w:eastAsia="Calibri" w:hAnsi="Times New Roman" w:cs="Times New Roman"/>
                <w:noProof/>
                <w:sz w:val="20"/>
                <w:szCs w:val="20"/>
                <w:shd w:val="clear" w:color="auto" w:fill="FFFFFF"/>
                <w:lang w:eastAsia="ar-SA"/>
              </w:rPr>
            </w:pPr>
            <w:r w:rsidRPr="00375FD1">
              <w:rPr>
                <w:rFonts w:ascii="Times New Roman" w:eastAsia="Calibri" w:hAnsi="Times New Roman" w:cs="Times New Roman"/>
                <w:noProof/>
                <w:sz w:val="20"/>
                <w:szCs w:val="20"/>
                <w:shd w:val="clear" w:color="auto" w:fill="FFFFFF"/>
                <w:lang w:eastAsia="ar-SA"/>
              </w:rPr>
              <w:t>computerized routinely performed checks of the complete journal data to find abnormal and exorbita</w:t>
            </w:r>
            <w:r>
              <w:rPr>
                <w:rFonts w:ascii="Times New Roman" w:eastAsia="Calibri" w:hAnsi="Times New Roman" w:cs="Times New Roman"/>
                <w:noProof/>
                <w:sz w:val="20"/>
                <w:szCs w:val="20"/>
                <w:shd w:val="clear" w:color="auto" w:fill="FFFFFF"/>
                <w:lang w:eastAsia="ar-SA"/>
              </w:rPr>
              <w:t xml:space="preserve">nt values </w:t>
            </w:r>
            <w:r w:rsidRPr="00375FD1">
              <w:rPr>
                <w:rFonts w:ascii="Times New Roman" w:eastAsia="Calibri" w:hAnsi="Times New Roman" w:cs="Times New Roman"/>
                <w:noProof/>
                <w:sz w:val="20"/>
                <w:szCs w:val="20"/>
                <w:shd w:val="clear" w:color="auto" w:fill="FFFFFF"/>
                <w:lang w:eastAsia="ar-SA"/>
              </w:rPr>
              <w:t>for all trips.</w:t>
            </w:r>
          </w:p>
          <w:p w14:paraId="6767FD24" w14:textId="77777777" w:rsidR="00342809" w:rsidRPr="00FD5C66" w:rsidRDefault="00342809" w:rsidP="008231DD">
            <w:pPr>
              <w:widowControl w:val="0"/>
              <w:suppressAutoHyphens/>
              <w:spacing w:after="0" w:line="100" w:lineRule="atLeast"/>
              <w:ind w:left="20" w:right="75"/>
              <w:jc w:val="both"/>
              <w:rPr>
                <w:rFonts w:ascii="Times New Roman" w:eastAsia="Calibri" w:hAnsi="Times New Roman" w:cs="Times New Roman"/>
                <w:noProof/>
                <w:sz w:val="20"/>
                <w:szCs w:val="20"/>
                <w:shd w:val="clear" w:color="auto" w:fill="FFFFFF"/>
                <w:lang w:eastAsia="ar-SA"/>
              </w:rPr>
            </w:pPr>
          </w:p>
          <w:p w14:paraId="1B674C7C" w14:textId="77777777" w:rsidR="00342809" w:rsidRPr="00375FD1" w:rsidRDefault="00342809" w:rsidP="008231DD">
            <w:pPr>
              <w:widowControl w:val="0"/>
              <w:suppressAutoHyphens/>
              <w:spacing w:after="0" w:line="100" w:lineRule="atLeast"/>
              <w:ind w:left="20" w:right="75"/>
              <w:jc w:val="both"/>
              <w:rPr>
                <w:rFonts w:ascii="Times New Roman" w:eastAsia="Calibri" w:hAnsi="Times New Roman" w:cs="Times New Roman"/>
                <w:b/>
                <w:noProof/>
                <w:sz w:val="20"/>
                <w:szCs w:val="20"/>
                <w:shd w:val="clear" w:color="auto" w:fill="FFFFFF"/>
                <w:lang w:eastAsia="ar-SA"/>
              </w:rPr>
            </w:pPr>
            <w:r w:rsidRPr="00375FD1">
              <w:rPr>
                <w:rFonts w:ascii="Times New Roman" w:eastAsia="Calibri" w:hAnsi="Times New Roman" w:cs="Times New Roman"/>
                <w:b/>
                <w:noProof/>
                <w:sz w:val="20"/>
                <w:szCs w:val="20"/>
                <w:shd w:val="clear" w:color="auto" w:fill="FFFFFF"/>
                <w:lang w:eastAsia="ar-SA"/>
              </w:rPr>
              <w:t>2. Description of methodologies used to estimate the value of landings</w:t>
            </w:r>
          </w:p>
          <w:p w14:paraId="64EDF4EE" w14:textId="77777777" w:rsidR="00342809" w:rsidRPr="00375FD1" w:rsidRDefault="00342809" w:rsidP="008231DD">
            <w:pPr>
              <w:widowControl w:val="0"/>
              <w:suppressAutoHyphens/>
              <w:spacing w:after="0" w:line="100" w:lineRule="atLeast"/>
              <w:ind w:left="20" w:right="75"/>
              <w:jc w:val="both"/>
              <w:rPr>
                <w:rFonts w:ascii="Times New Roman" w:eastAsia="Calibri" w:hAnsi="Times New Roman" w:cs="Times New Roman"/>
                <w:noProof/>
                <w:sz w:val="20"/>
                <w:szCs w:val="20"/>
                <w:shd w:val="clear" w:color="auto" w:fill="FFFFFF"/>
                <w:lang w:eastAsia="ar-SA"/>
              </w:rPr>
            </w:pPr>
            <w:r w:rsidRPr="00375FD1">
              <w:rPr>
                <w:rFonts w:ascii="Times New Roman" w:eastAsia="Calibri" w:hAnsi="Times New Roman" w:cs="Times New Roman"/>
                <w:noProof/>
                <w:sz w:val="20"/>
                <w:szCs w:val="20"/>
                <w:shd w:val="clear" w:color="auto" w:fill="FFFFFF"/>
                <w:lang w:eastAsia="ar-SA"/>
              </w:rPr>
              <w:t>Value by vessel and trip is concluded by estimating average prices per year, month, subdivision, and gear (if</w:t>
            </w:r>
          </w:p>
          <w:p w14:paraId="17DA3E08" w14:textId="77777777" w:rsidR="00342809" w:rsidRPr="00375FD1" w:rsidRDefault="00342809" w:rsidP="008231DD">
            <w:pPr>
              <w:widowControl w:val="0"/>
              <w:suppressAutoHyphens/>
              <w:spacing w:after="0" w:line="100" w:lineRule="atLeast"/>
              <w:ind w:left="20" w:right="75"/>
              <w:jc w:val="both"/>
              <w:rPr>
                <w:rFonts w:ascii="Times New Roman" w:eastAsia="Calibri" w:hAnsi="Times New Roman" w:cs="Times New Roman"/>
                <w:noProof/>
                <w:sz w:val="20"/>
                <w:szCs w:val="20"/>
                <w:shd w:val="clear" w:color="auto" w:fill="FFFFFF"/>
                <w:lang w:eastAsia="ar-SA"/>
              </w:rPr>
            </w:pPr>
            <w:r w:rsidRPr="00375FD1">
              <w:rPr>
                <w:rFonts w:ascii="Times New Roman" w:eastAsia="Calibri" w:hAnsi="Times New Roman" w:cs="Times New Roman"/>
                <w:noProof/>
                <w:sz w:val="20"/>
                <w:szCs w:val="20"/>
                <w:shd w:val="clear" w:color="auto" w:fill="FFFFFF"/>
                <w:lang w:eastAsia="ar-SA"/>
              </w:rPr>
              <w:t>available). The system is dynamic in the sense that if a price does not exist on a certain level, e.g. price per</w:t>
            </w:r>
          </w:p>
          <w:p w14:paraId="2A8A7E24" w14:textId="77777777" w:rsidR="00342809" w:rsidRPr="00FD5C66" w:rsidRDefault="00342809" w:rsidP="008231DD">
            <w:pPr>
              <w:widowControl w:val="0"/>
              <w:suppressAutoHyphens/>
              <w:spacing w:after="0" w:line="100" w:lineRule="atLeast"/>
              <w:ind w:left="20" w:right="75"/>
              <w:jc w:val="both"/>
              <w:rPr>
                <w:rFonts w:ascii="Times New Roman" w:eastAsia="Calibri" w:hAnsi="Times New Roman" w:cs="Times New Roman"/>
                <w:noProof/>
                <w:sz w:val="20"/>
                <w:szCs w:val="20"/>
                <w:shd w:val="clear" w:color="auto" w:fill="FFFFFF"/>
                <w:lang w:eastAsia="ar-SA"/>
              </w:rPr>
            </w:pPr>
            <w:r w:rsidRPr="00375FD1">
              <w:rPr>
                <w:rFonts w:ascii="Times New Roman" w:eastAsia="Calibri" w:hAnsi="Times New Roman" w:cs="Times New Roman"/>
                <w:noProof/>
                <w:sz w:val="20"/>
                <w:szCs w:val="20"/>
                <w:shd w:val="clear" w:color="auto" w:fill="FFFFFF"/>
                <w:lang w:eastAsia="ar-SA"/>
              </w:rPr>
              <w:t>gear, price per subdivision is used instead. If a price for the subdivision is not available price per month is used</w:t>
            </w:r>
            <w:r>
              <w:rPr>
                <w:rFonts w:ascii="Times New Roman" w:eastAsia="Calibri" w:hAnsi="Times New Roman" w:cs="Times New Roman"/>
                <w:noProof/>
                <w:sz w:val="20"/>
                <w:szCs w:val="20"/>
                <w:shd w:val="clear" w:color="auto" w:fill="FFFFFF"/>
                <w:lang w:eastAsia="ar-SA"/>
              </w:rPr>
              <w:t xml:space="preserve"> </w:t>
            </w:r>
            <w:r w:rsidRPr="00375FD1">
              <w:rPr>
                <w:rFonts w:ascii="Times New Roman" w:eastAsia="Calibri" w:hAnsi="Times New Roman" w:cs="Times New Roman"/>
                <w:noProof/>
                <w:sz w:val="20"/>
                <w:szCs w:val="20"/>
                <w:shd w:val="clear" w:color="auto" w:fill="FFFFFF"/>
                <w:lang w:eastAsia="ar-SA"/>
              </w:rPr>
              <w:t>instead.</w:t>
            </w:r>
            <w:r w:rsidRPr="00375FD1">
              <w:rPr>
                <w:rFonts w:ascii="Times New Roman" w:eastAsia="Calibri" w:hAnsi="Times New Roman" w:cs="Times New Roman"/>
                <w:noProof/>
                <w:sz w:val="20"/>
                <w:szCs w:val="20"/>
                <w:shd w:val="clear" w:color="auto" w:fill="FFFFFF"/>
                <w:lang w:eastAsia="ar-SA"/>
              </w:rPr>
              <w:cr/>
            </w:r>
          </w:p>
          <w:p w14:paraId="1E15FEA0" w14:textId="77777777" w:rsidR="00342809" w:rsidRPr="00375FD1" w:rsidRDefault="00342809" w:rsidP="008231DD">
            <w:pPr>
              <w:widowControl w:val="0"/>
              <w:suppressAutoHyphens/>
              <w:spacing w:after="0" w:line="100" w:lineRule="atLeast"/>
              <w:ind w:left="20" w:right="75"/>
              <w:jc w:val="both"/>
              <w:rPr>
                <w:rFonts w:ascii="Times New Roman" w:eastAsia="Calibri" w:hAnsi="Times New Roman" w:cs="Times New Roman"/>
                <w:b/>
                <w:noProof/>
                <w:sz w:val="20"/>
                <w:szCs w:val="20"/>
                <w:shd w:val="clear" w:color="auto" w:fill="FFFFFF"/>
                <w:lang w:eastAsia="ar-SA"/>
              </w:rPr>
            </w:pPr>
            <w:r w:rsidRPr="00375FD1">
              <w:rPr>
                <w:rFonts w:ascii="Times New Roman" w:eastAsia="Calibri" w:hAnsi="Times New Roman" w:cs="Times New Roman"/>
                <w:b/>
                <w:noProof/>
                <w:sz w:val="20"/>
                <w:szCs w:val="20"/>
                <w:shd w:val="clear" w:color="auto" w:fill="FFFFFF"/>
                <w:lang w:eastAsia="ar-SA"/>
              </w:rPr>
              <w:t>3. Description of methodologies used to estimate the average price (it is recommended to use weighted averages, trip by trip)</w:t>
            </w:r>
          </w:p>
          <w:p w14:paraId="4CD607E8" w14:textId="77777777" w:rsidR="00342809" w:rsidRPr="00375FD1" w:rsidRDefault="00342809" w:rsidP="008231DD">
            <w:pPr>
              <w:widowControl w:val="0"/>
              <w:suppressAutoHyphens/>
              <w:spacing w:after="0" w:line="100" w:lineRule="atLeast"/>
              <w:ind w:left="20" w:right="75"/>
              <w:jc w:val="both"/>
              <w:rPr>
                <w:rFonts w:ascii="Times New Roman" w:eastAsia="Calibri" w:hAnsi="Times New Roman" w:cs="Times New Roman"/>
                <w:noProof/>
                <w:sz w:val="20"/>
                <w:szCs w:val="20"/>
                <w:shd w:val="clear" w:color="auto" w:fill="FFFFFF"/>
                <w:lang w:eastAsia="ar-SA"/>
              </w:rPr>
            </w:pPr>
            <w:r w:rsidRPr="00375FD1">
              <w:rPr>
                <w:rFonts w:ascii="Times New Roman" w:eastAsia="Calibri" w:hAnsi="Times New Roman" w:cs="Times New Roman"/>
                <w:noProof/>
                <w:sz w:val="20"/>
                <w:szCs w:val="20"/>
                <w:shd w:val="clear" w:color="auto" w:fill="FFFFFF"/>
                <w:lang w:eastAsia="ar-SA"/>
              </w:rPr>
              <w:t>Averages prices is calculated from tripdata by values (see 2.). Meaning that they are weighted on the amou</w:t>
            </w:r>
            <w:r>
              <w:rPr>
                <w:rFonts w:ascii="Times New Roman" w:eastAsia="Calibri" w:hAnsi="Times New Roman" w:cs="Times New Roman"/>
                <w:noProof/>
                <w:sz w:val="20"/>
                <w:szCs w:val="20"/>
                <w:shd w:val="clear" w:color="auto" w:fill="FFFFFF"/>
                <w:lang w:eastAsia="ar-SA"/>
              </w:rPr>
              <w:t>n</w:t>
            </w:r>
            <w:r w:rsidRPr="00375FD1">
              <w:rPr>
                <w:rFonts w:ascii="Times New Roman" w:eastAsia="Calibri" w:hAnsi="Times New Roman" w:cs="Times New Roman"/>
                <w:noProof/>
                <w:sz w:val="20"/>
                <w:szCs w:val="20"/>
                <w:shd w:val="clear" w:color="auto" w:fill="FFFFFF"/>
                <w:lang w:eastAsia="ar-SA"/>
              </w:rPr>
              <w:t>t</w:t>
            </w:r>
          </w:p>
          <w:p w14:paraId="49FA2992" w14:textId="77777777" w:rsidR="00342809" w:rsidRPr="00FD5C66" w:rsidRDefault="00342809" w:rsidP="008231DD">
            <w:pPr>
              <w:widowControl w:val="0"/>
              <w:suppressAutoHyphens/>
              <w:spacing w:after="0" w:line="100" w:lineRule="atLeast"/>
              <w:ind w:left="20" w:right="75"/>
              <w:jc w:val="both"/>
              <w:rPr>
                <w:rFonts w:ascii="Times New Roman" w:eastAsia="Calibri" w:hAnsi="Times New Roman" w:cs="Times New Roman"/>
                <w:noProof/>
                <w:sz w:val="20"/>
                <w:szCs w:val="20"/>
                <w:shd w:val="clear" w:color="auto" w:fill="FFFFFF"/>
                <w:lang w:eastAsia="ar-SA"/>
              </w:rPr>
            </w:pPr>
            <w:r w:rsidRPr="00375FD1">
              <w:rPr>
                <w:rFonts w:ascii="Times New Roman" w:eastAsia="Calibri" w:hAnsi="Times New Roman" w:cs="Times New Roman"/>
                <w:noProof/>
                <w:sz w:val="20"/>
                <w:szCs w:val="20"/>
                <w:shd w:val="clear" w:color="auto" w:fill="FFFFFF"/>
                <w:lang w:eastAsia="ar-SA"/>
              </w:rPr>
              <w:t>caught.</w:t>
            </w:r>
          </w:p>
          <w:p w14:paraId="1D199B29" w14:textId="77777777" w:rsidR="00342809" w:rsidRPr="00FD5C66" w:rsidRDefault="00342809" w:rsidP="008231DD">
            <w:pPr>
              <w:widowControl w:val="0"/>
              <w:suppressAutoHyphens/>
              <w:spacing w:after="0" w:line="100" w:lineRule="atLeast"/>
              <w:ind w:left="20" w:right="75"/>
              <w:jc w:val="both"/>
              <w:rPr>
                <w:rFonts w:ascii="Calibri" w:eastAsia="Calibri" w:hAnsi="Calibri" w:cs="Calibri"/>
                <w:noProof/>
                <w:sz w:val="20"/>
                <w:szCs w:val="20"/>
                <w:shd w:val="clear" w:color="auto" w:fill="FFFFFF"/>
                <w:lang w:eastAsia="ar-SA"/>
              </w:rPr>
            </w:pPr>
          </w:p>
          <w:p w14:paraId="7A62348E" w14:textId="77777777" w:rsidR="00342809" w:rsidRPr="00375FD1" w:rsidRDefault="00342809" w:rsidP="008231DD">
            <w:pPr>
              <w:widowControl w:val="0"/>
              <w:suppressAutoHyphens/>
              <w:spacing w:after="0" w:line="100" w:lineRule="atLeast"/>
              <w:ind w:left="20" w:right="75"/>
              <w:jc w:val="both"/>
              <w:rPr>
                <w:rFonts w:ascii="Times New Roman" w:eastAsia="Calibri" w:hAnsi="Times New Roman" w:cs="Times New Roman"/>
                <w:b/>
                <w:noProof/>
                <w:sz w:val="20"/>
                <w:szCs w:val="20"/>
                <w:shd w:val="clear" w:color="auto" w:fill="FFFFFF"/>
                <w:lang w:eastAsia="ar-SA"/>
              </w:rPr>
            </w:pPr>
            <w:r w:rsidRPr="00375FD1">
              <w:rPr>
                <w:rFonts w:ascii="Times New Roman" w:eastAsia="Calibri" w:hAnsi="Times New Roman" w:cs="Times New Roman"/>
                <w:b/>
                <w:noProof/>
                <w:sz w:val="20"/>
                <w:szCs w:val="20"/>
                <w:shd w:val="clear" w:color="auto" w:fill="FFFFFF"/>
                <w:lang w:eastAsia="ar-SA"/>
              </w:rPr>
              <w:t>4. Description of methodologies used to plan collection of the complementary data (sample plan methodology, type of data collected, frequency of collection etc)</w:t>
            </w:r>
          </w:p>
          <w:p w14:paraId="2487226D" w14:textId="77777777" w:rsidR="00342809" w:rsidRPr="00FD5C66" w:rsidRDefault="00342809" w:rsidP="008231DD">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Pr>
                <w:rFonts w:ascii="Times New Roman" w:eastAsia="Calibri" w:hAnsi="Times New Roman" w:cs="Times New Roman"/>
                <w:noProof/>
                <w:sz w:val="20"/>
                <w:szCs w:val="20"/>
                <w:shd w:val="clear" w:color="auto" w:fill="FFFFFF"/>
                <w:lang w:eastAsia="en-GB"/>
              </w:rPr>
              <w:t>A complementary data collection is in place for vessels below 10 meters. The sample plan is census based and they report in a so called fishing journal instead of the standardized logbook. The journal is filled in once every month with a finite number of fishing trips per journal. If a fishermen have many fishing trips he/she have to fill in several journals each month to cover all of the fishing trips. Type of data collected are almost the same as the logbook, which means number of days, type of gear, catch, spatial allocation etc. The data is not as detailed as the logbook data but it is sufficient for analysis and control purposes.</w:t>
            </w:r>
          </w:p>
          <w:p w14:paraId="6F40665E" w14:textId="77777777" w:rsidR="00342809" w:rsidRPr="00FD5C66" w:rsidRDefault="00342809" w:rsidP="008231DD">
            <w:pPr>
              <w:suppressAutoHyphens/>
              <w:spacing w:after="120" w:line="240" w:lineRule="auto"/>
              <w:jc w:val="both"/>
              <w:rPr>
                <w:rFonts w:ascii="Times New Roman" w:eastAsia="Calibri" w:hAnsi="Times New Roman" w:cs="Times New Roman"/>
                <w:i/>
                <w:noProof/>
                <w:sz w:val="20"/>
                <w:szCs w:val="20"/>
                <w:lang w:eastAsia="en-GB"/>
              </w:rPr>
            </w:pPr>
          </w:p>
          <w:p w14:paraId="14A41BE3" w14:textId="77777777" w:rsidR="00342809" w:rsidRPr="00FD5C66" w:rsidRDefault="00342809" w:rsidP="008231DD">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tc>
      </w:tr>
      <w:tr w:rsidR="00342809" w:rsidRPr="00FD5C66" w14:paraId="19290B03" w14:textId="77777777" w:rsidTr="008231DD">
        <w:trPr>
          <w:trHeight w:val="509"/>
        </w:trPr>
        <w:tc>
          <w:tcPr>
            <w:tcW w:w="9072" w:type="dxa"/>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tcPr>
          <w:p w14:paraId="6DA28BA2" w14:textId="77777777" w:rsidR="00342809" w:rsidRPr="00E554D5" w:rsidRDefault="00342809" w:rsidP="008231DD">
            <w:pPr>
              <w:widowControl w:val="0"/>
              <w:suppressAutoHyphens/>
              <w:spacing w:before="120" w:after="120" w:line="360" w:lineRule="auto"/>
              <w:ind w:left="20" w:right="75"/>
              <w:jc w:val="both"/>
              <w:rPr>
                <w:rFonts w:ascii="Times New Roman" w:eastAsia="Calibri" w:hAnsi="Times New Roman" w:cs="Times New Roman"/>
                <w:b/>
                <w:i/>
                <w:noProof/>
                <w:sz w:val="20"/>
                <w:szCs w:val="20"/>
                <w:shd w:val="clear" w:color="auto" w:fill="FFFFFF"/>
                <w:lang w:eastAsia="en-GB"/>
              </w:rPr>
            </w:pPr>
            <w:r w:rsidRPr="00E554D5">
              <w:rPr>
                <w:rFonts w:ascii="Times New Roman" w:eastAsia="Calibri" w:hAnsi="Times New Roman" w:cs="Times New Roman"/>
                <w:b/>
                <w:sz w:val="20"/>
                <w:szCs w:val="20"/>
                <w:lang w:eastAsia="ar-SA"/>
              </w:rPr>
              <w:t>5. Deviations from Work Plan methodology used to cross-validate the different sources of data</w:t>
            </w:r>
          </w:p>
          <w:p w14:paraId="0FD3AE61" w14:textId="77777777" w:rsidR="00342809" w:rsidRPr="00FD5C66" w:rsidRDefault="00342809" w:rsidP="008231DD">
            <w:pPr>
              <w:suppressAutoHyphens/>
              <w:spacing w:before="120" w:after="120" w:line="360" w:lineRule="auto"/>
              <w:jc w:val="both"/>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eastAsia="en-GB"/>
              </w:rPr>
              <w:t>No deviation.</w:t>
            </w:r>
          </w:p>
          <w:p w14:paraId="46D581B3" w14:textId="77777777" w:rsidR="00342809" w:rsidRPr="00E554D5" w:rsidRDefault="00342809" w:rsidP="008231DD">
            <w:pPr>
              <w:suppressAutoHyphens/>
              <w:spacing w:before="120" w:after="120" w:line="360" w:lineRule="auto"/>
              <w:jc w:val="both"/>
              <w:rPr>
                <w:rFonts w:ascii="Times New Roman" w:eastAsia="Calibri" w:hAnsi="Times New Roman" w:cs="Times New Roman"/>
                <w:b/>
                <w:noProof/>
                <w:sz w:val="20"/>
                <w:szCs w:val="20"/>
                <w:lang w:eastAsia="en-GB"/>
              </w:rPr>
            </w:pPr>
            <w:r w:rsidRPr="00E554D5">
              <w:rPr>
                <w:rFonts w:ascii="Times New Roman" w:eastAsia="Calibri" w:hAnsi="Times New Roman" w:cs="Times New Roman"/>
                <w:b/>
                <w:noProof/>
                <w:sz w:val="20"/>
                <w:szCs w:val="20"/>
                <w:lang w:eastAsia="en-GB"/>
              </w:rPr>
              <w:t>6. Deviations from Work Plan methodology used to estimate the value of landings.</w:t>
            </w:r>
          </w:p>
          <w:p w14:paraId="07DD8E4A" w14:textId="77777777" w:rsidR="00342809" w:rsidRPr="00FD5C66" w:rsidRDefault="00342809" w:rsidP="008231DD">
            <w:pPr>
              <w:suppressAutoHyphens/>
              <w:spacing w:before="120" w:after="120" w:line="360" w:lineRule="auto"/>
              <w:jc w:val="both"/>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eastAsia="en-GB"/>
              </w:rPr>
              <w:t>No deviation.</w:t>
            </w:r>
          </w:p>
          <w:p w14:paraId="59A873B0" w14:textId="77777777" w:rsidR="00342809" w:rsidRPr="00E554D5" w:rsidRDefault="00342809" w:rsidP="008231DD">
            <w:pPr>
              <w:suppressAutoHyphens/>
              <w:spacing w:before="120" w:after="120" w:line="360" w:lineRule="auto"/>
              <w:jc w:val="both"/>
              <w:rPr>
                <w:rFonts w:ascii="Times New Roman" w:eastAsia="Calibri" w:hAnsi="Times New Roman" w:cs="Times New Roman"/>
                <w:b/>
                <w:noProof/>
                <w:sz w:val="20"/>
                <w:szCs w:val="20"/>
                <w:lang w:eastAsia="en-GB"/>
              </w:rPr>
            </w:pPr>
            <w:r w:rsidRPr="00E554D5">
              <w:rPr>
                <w:rFonts w:ascii="Times New Roman" w:eastAsia="Calibri" w:hAnsi="Times New Roman" w:cs="Times New Roman"/>
                <w:b/>
                <w:noProof/>
                <w:sz w:val="20"/>
                <w:szCs w:val="20"/>
                <w:lang w:eastAsia="en-GB"/>
              </w:rPr>
              <w:t xml:space="preserve">7. Deviations from Work Plan methodology used to estimate the average price. </w:t>
            </w:r>
          </w:p>
          <w:p w14:paraId="2E6B19BB" w14:textId="77777777" w:rsidR="00342809" w:rsidRPr="00FD5C66" w:rsidRDefault="00342809" w:rsidP="008231DD">
            <w:pPr>
              <w:suppressAutoHyphens/>
              <w:spacing w:before="120" w:after="120" w:line="360" w:lineRule="auto"/>
              <w:jc w:val="both"/>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eastAsia="en-GB"/>
              </w:rPr>
              <w:t>No deviation.</w:t>
            </w:r>
          </w:p>
          <w:p w14:paraId="5DC6D8E6" w14:textId="77777777" w:rsidR="00342809" w:rsidRPr="00E554D5" w:rsidRDefault="00342809" w:rsidP="008231DD">
            <w:pPr>
              <w:widowControl w:val="0"/>
              <w:tabs>
                <w:tab w:val="left" w:pos="1861"/>
              </w:tabs>
              <w:suppressAutoHyphens/>
              <w:spacing w:before="120" w:after="120" w:line="360" w:lineRule="auto"/>
              <w:jc w:val="both"/>
              <w:rPr>
                <w:rFonts w:ascii="Times New Roman" w:eastAsia="Calibri" w:hAnsi="Times New Roman" w:cs="Times New Roman"/>
                <w:b/>
                <w:noProof/>
                <w:sz w:val="20"/>
                <w:szCs w:val="20"/>
                <w:lang w:eastAsia="en-GB"/>
              </w:rPr>
            </w:pPr>
            <w:r w:rsidRPr="00E554D5">
              <w:rPr>
                <w:rFonts w:ascii="Times New Roman" w:eastAsia="Calibri" w:hAnsi="Times New Roman" w:cs="Times New Roman"/>
                <w:b/>
                <w:noProof/>
                <w:sz w:val="20"/>
                <w:szCs w:val="20"/>
                <w:lang w:eastAsia="en-GB"/>
              </w:rPr>
              <w:lastRenderedPageBreak/>
              <w:t>8. Deviations from Work Plan methodology used to plan collection of the complementary data</w:t>
            </w:r>
          </w:p>
          <w:p w14:paraId="307BD1B6" w14:textId="77777777" w:rsidR="00342809" w:rsidRPr="00FD5C66" w:rsidRDefault="00342809" w:rsidP="008231DD">
            <w:pPr>
              <w:suppressAutoHyphens/>
              <w:spacing w:before="120" w:after="120" w:line="360" w:lineRule="auto"/>
              <w:jc w:val="both"/>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eastAsia="en-GB"/>
              </w:rPr>
              <w:t>In WP 2018-2019 Sweden reported no complementary data under point 4. Sweden has a complementary data collection which is described under point 4 above in Text Box 2A. There is no deviation regarding the collection of the complementary data.</w:t>
            </w:r>
          </w:p>
        </w:tc>
      </w:tr>
    </w:tbl>
    <w:p w14:paraId="286713BA" w14:textId="77777777" w:rsidR="004A2E2D" w:rsidRPr="00B44ED5" w:rsidRDefault="004A2E2D" w:rsidP="00BB1991">
      <w:pPr>
        <w:widowControl w:val="0"/>
        <w:suppressAutoHyphens/>
        <w:spacing w:line="360" w:lineRule="auto"/>
        <w:ind w:right="23"/>
        <w:rPr>
          <w:rFonts w:ascii="Times New Roman" w:hAnsi="Times New Roman" w:cs="Times New Roman"/>
          <w:noProof/>
          <w:color w:val="FF0000"/>
          <w:shd w:val="clear" w:color="auto" w:fill="FFFFFF"/>
          <w:lang w:eastAsia="ar-SA"/>
        </w:rPr>
      </w:pPr>
    </w:p>
    <w:p w14:paraId="286713BB" w14:textId="77777777" w:rsidR="004A2E2D" w:rsidRPr="00110CB0" w:rsidRDefault="004A2E2D" w:rsidP="00BB1991">
      <w:pPr>
        <w:pStyle w:val="Heading1"/>
        <w:spacing w:line="360" w:lineRule="auto"/>
        <w:rPr>
          <w:rFonts w:cs="Times New Roman"/>
          <w:noProof/>
          <w:lang w:val="en-GB" w:eastAsia="en-GB"/>
        </w:rPr>
      </w:pPr>
      <w:r w:rsidRPr="00B44ED5">
        <w:rPr>
          <w:rFonts w:cs="Times New Roman"/>
          <w:b/>
          <w:smallCaps/>
          <w:noProof/>
          <w:color w:val="FF0000"/>
          <w:shd w:val="clear" w:color="auto" w:fill="FFFFFF"/>
          <w:lang w:val="en-GB" w:eastAsia="en-GB"/>
        </w:rPr>
        <w:br w:type="page"/>
      </w:r>
      <w:bookmarkStart w:id="30" w:name="_Toc9512361"/>
      <w:r w:rsidR="00297F35" w:rsidRPr="00110CB0">
        <w:rPr>
          <w:rFonts w:cs="Times New Roman"/>
          <w:smallCaps/>
          <w:noProof/>
          <w:lang w:val="en-GB" w:eastAsia="en-GB"/>
        </w:rPr>
        <w:lastRenderedPageBreak/>
        <w:t>Section 3: Economic and Social Data</w:t>
      </w:r>
      <w:bookmarkEnd w:id="30"/>
    </w:p>
    <w:p w14:paraId="286713BC" w14:textId="77777777" w:rsidR="004A2E2D" w:rsidRPr="00110CB0" w:rsidRDefault="004A2E2D" w:rsidP="00BB1991">
      <w:pPr>
        <w:pStyle w:val="StyleTitre2Gras"/>
        <w:spacing w:line="360" w:lineRule="auto"/>
        <w:rPr>
          <w:rFonts w:cs="Times New Roman"/>
          <w:noProof/>
          <w:lang w:val="en-GB" w:eastAsia="en-GB"/>
        </w:rPr>
      </w:pPr>
      <w:bookmarkStart w:id="31" w:name="_Toc9512362"/>
      <w:r w:rsidRPr="00110CB0">
        <w:rPr>
          <w:rFonts w:cs="Times New Roman"/>
          <w:noProof/>
          <w:lang w:val="en-GB" w:eastAsia="en-GB"/>
        </w:rPr>
        <w:t>Text Box 3A: Population segments for collection of economic and social data for fisheries</w:t>
      </w:r>
      <w:bookmarkEnd w:id="31"/>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072"/>
      </w:tblGrid>
      <w:tr w:rsidR="00110CB0" w:rsidRPr="009D72B6" w14:paraId="3EBC2D97" w14:textId="77777777" w:rsidTr="008231DD">
        <w:trPr>
          <w:trHeight w:val="509"/>
        </w:trPr>
        <w:tc>
          <w:tcPr>
            <w:tcW w:w="9072" w:type="dxa"/>
            <w:shd w:val="clear" w:color="auto" w:fill="auto"/>
            <w:noWrap/>
            <w:vAlign w:val="center"/>
          </w:tcPr>
          <w:p w14:paraId="22E82410" w14:textId="77777777" w:rsidR="00110CB0" w:rsidRPr="009D72B6" w:rsidRDefault="00110CB0" w:rsidP="008231DD">
            <w:pPr>
              <w:widowControl w:val="0"/>
              <w:suppressAutoHyphens/>
              <w:spacing w:before="120" w:after="120" w:line="240" w:lineRule="auto"/>
              <w:ind w:left="20" w:right="75"/>
              <w:jc w:val="both"/>
              <w:rPr>
                <w:rFonts w:ascii="Times New Roman" w:eastAsia="Calibri" w:hAnsi="Times New Roman" w:cs="Times New Roman"/>
                <w:b/>
                <w:sz w:val="20"/>
                <w:szCs w:val="20"/>
                <w:lang w:eastAsia="ar-SA"/>
              </w:rPr>
            </w:pPr>
            <w:r w:rsidRPr="009D72B6">
              <w:rPr>
                <w:rFonts w:ascii="Times New Roman" w:eastAsia="Calibri" w:hAnsi="Times New Roman" w:cs="Times New Roman"/>
                <w:sz w:val="20"/>
                <w:szCs w:val="20"/>
                <w:lang w:eastAsia="ar-SA"/>
              </w:rPr>
              <w:t xml:space="preserve">General comment: This box fulfils paragraph 5 points (a) and (b) of Chapter III of the multiannual Union programme and Article 2, Article 4 paragraphs (1), (2) and (5) and Article 5 paragraph (2) of </w:t>
            </w:r>
            <w:r w:rsidRPr="009D72B6">
              <w:rPr>
                <w:rFonts w:ascii="Times New Roman" w:eastAsia="Calibri" w:hAnsi="Times New Roman" w:cs="Times New Roman"/>
                <w:noProof/>
                <w:sz w:val="20"/>
                <w:szCs w:val="20"/>
                <w:lang w:eastAsia="en-GB"/>
              </w:rPr>
              <w:t>the Decision (EU) 2016/1701</w:t>
            </w:r>
            <w:r w:rsidRPr="009D72B6">
              <w:rPr>
                <w:rFonts w:ascii="Times New Roman" w:eastAsia="Calibri" w:hAnsi="Times New Roman" w:cs="Times New Roman"/>
                <w:sz w:val="20"/>
                <w:szCs w:val="20"/>
                <w:lang w:eastAsia="ar-SA"/>
              </w:rPr>
              <w:t>. It is intended to specify data to be collected under Tables 5(A) and 6 of the multiannual Union programme.</w:t>
            </w:r>
          </w:p>
        </w:tc>
      </w:tr>
      <w:tr w:rsidR="00110CB0" w:rsidRPr="009D72B6" w14:paraId="7A536589" w14:textId="77777777" w:rsidTr="008231DD">
        <w:trPr>
          <w:trHeight w:val="509"/>
        </w:trPr>
        <w:tc>
          <w:tcPr>
            <w:tcW w:w="9072" w:type="dxa"/>
            <w:shd w:val="clear" w:color="auto" w:fill="A6A6A6" w:themeFill="background1" w:themeFillShade="A6"/>
            <w:noWrap/>
            <w:vAlign w:val="center"/>
          </w:tcPr>
          <w:p w14:paraId="542DC109" w14:textId="77777777" w:rsidR="00110CB0" w:rsidRPr="009D72B6" w:rsidRDefault="00110CB0" w:rsidP="008231DD">
            <w:pPr>
              <w:widowControl w:val="0"/>
              <w:suppressAutoHyphens/>
              <w:spacing w:before="120" w:after="120" w:line="240" w:lineRule="auto"/>
              <w:ind w:left="20" w:right="75"/>
              <w:jc w:val="both"/>
              <w:rPr>
                <w:rFonts w:ascii="Times New Roman" w:eastAsia="Calibri" w:hAnsi="Times New Roman" w:cs="Times New Roman"/>
                <w:sz w:val="19"/>
                <w:szCs w:val="19"/>
                <w:lang w:eastAsia="ar-SA"/>
              </w:rPr>
            </w:pPr>
            <w:r w:rsidRPr="009D72B6">
              <w:rPr>
                <w:rFonts w:ascii="Times New Roman" w:eastAsia="Calibri" w:hAnsi="Times New Roman" w:cs="Times New Roman"/>
                <w:noProof/>
                <w:sz w:val="20"/>
                <w:szCs w:val="20"/>
                <w:lang w:eastAsia="en-GB"/>
              </w:rPr>
              <w:t>General comment: This box is applicable to the Annual Report.</w:t>
            </w:r>
            <w:r w:rsidRPr="009D72B6">
              <w:rPr>
                <w:rFonts w:ascii="Times New Roman" w:eastAsia="Calibri" w:hAnsi="Times New Roman" w:cs="Times New Roman"/>
                <w:sz w:val="20"/>
                <w:szCs w:val="20"/>
                <w:lang w:eastAsia="ar-SA"/>
              </w:rPr>
              <w:t xml:space="preserve"> This box should provide information on the implementation </w:t>
            </w:r>
            <w:r w:rsidRPr="009D72B6">
              <w:rPr>
                <w:rFonts w:ascii="Times New Roman" w:eastAsia="Calibri" w:hAnsi="Times New Roman" w:cs="Times New Roman"/>
                <w:noProof/>
                <w:sz w:val="20"/>
                <w:szCs w:val="20"/>
                <w:lang w:eastAsia="en-GB"/>
              </w:rPr>
              <w:t>of the fleet socio-economic data collection of Member States.</w:t>
            </w:r>
          </w:p>
        </w:tc>
      </w:tr>
      <w:tr w:rsidR="00110CB0" w:rsidRPr="009D72B6" w14:paraId="741E74CC" w14:textId="77777777" w:rsidTr="008231DD">
        <w:trPr>
          <w:trHeight w:val="509"/>
        </w:trPr>
        <w:tc>
          <w:tcPr>
            <w:tcW w:w="9072" w:type="dxa"/>
            <w:tcBorders>
              <w:bottom w:val="single" w:sz="4" w:space="0" w:color="auto"/>
            </w:tcBorders>
            <w:shd w:val="clear" w:color="auto" w:fill="auto"/>
            <w:noWrap/>
            <w:vAlign w:val="center"/>
          </w:tcPr>
          <w:p w14:paraId="6C6B2EDB" w14:textId="77777777" w:rsidR="00110CB0" w:rsidRDefault="00110CB0" w:rsidP="008231DD">
            <w:pPr>
              <w:suppressAutoHyphens/>
              <w:spacing w:after="120" w:line="240" w:lineRule="auto"/>
              <w:jc w:val="both"/>
              <w:rPr>
                <w:rFonts w:ascii="Times New Roman" w:eastAsia="Calibri" w:hAnsi="Times New Roman" w:cs="Times New Roman"/>
                <w:b/>
                <w:noProof/>
                <w:sz w:val="20"/>
                <w:szCs w:val="20"/>
                <w:shd w:val="clear" w:color="auto" w:fill="FFFFFF"/>
                <w:lang w:eastAsia="en-GB"/>
              </w:rPr>
            </w:pPr>
            <w:r w:rsidRPr="00375FD1">
              <w:rPr>
                <w:rFonts w:ascii="Times New Roman" w:eastAsia="Calibri" w:hAnsi="Times New Roman" w:cs="Times New Roman"/>
                <w:b/>
                <w:noProof/>
                <w:sz w:val="20"/>
                <w:szCs w:val="20"/>
                <w:shd w:val="clear" w:color="auto" w:fill="FFFFFF"/>
                <w:lang w:eastAsia="en-GB"/>
              </w:rPr>
              <w:t>1. Description of methodologies used to choose the different sources of data</w:t>
            </w:r>
          </w:p>
          <w:p w14:paraId="66F16B96" w14:textId="77777777" w:rsidR="00110CB0" w:rsidRDefault="00110CB0" w:rsidP="008231DD">
            <w:pPr>
              <w:widowControl w:val="0"/>
              <w:suppressAutoHyphens/>
              <w:spacing w:after="0" w:line="100" w:lineRule="atLeast"/>
              <w:ind w:left="20" w:right="75"/>
              <w:jc w:val="both"/>
              <w:rPr>
                <w:rFonts w:ascii="Times New Roman" w:eastAsia="Calibri" w:hAnsi="Times New Roman" w:cs="Times New Roman"/>
                <w:noProof/>
                <w:sz w:val="20"/>
                <w:szCs w:val="20"/>
                <w:shd w:val="clear" w:color="auto" w:fill="FFFFFF"/>
                <w:lang w:eastAsia="en-GB"/>
              </w:rPr>
            </w:pPr>
            <w:r w:rsidRPr="00375FD1">
              <w:rPr>
                <w:rFonts w:ascii="Times New Roman" w:eastAsia="Calibri" w:hAnsi="Times New Roman" w:cs="Times New Roman"/>
                <w:noProof/>
                <w:sz w:val="20"/>
                <w:szCs w:val="20"/>
                <w:shd w:val="clear" w:color="auto" w:fill="FFFFFF"/>
                <w:lang w:eastAsia="en-GB"/>
              </w:rPr>
              <w:t>There is no specific methodology when choosing the source of data. Economic</w:t>
            </w:r>
            <w:r>
              <w:rPr>
                <w:rFonts w:ascii="Times New Roman" w:eastAsia="Calibri" w:hAnsi="Times New Roman" w:cs="Times New Roman"/>
                <w:noProof/>
                <w:sz w:val="20"/>
                <w:szCs w:val="20"/>
                <w:shd w:val="clear" w:color="auto" w:fill="FFFFFF"/>
                <w:lang w:eastAsia="en-GB"/>
              </w:rPr>
              <w:t xml:space="preserve"> data are available via balance </w:t>
            </w:r>
            <w:r w:rsidRPr="00375FD1">
              <w:rPr>
                <w:rFonts w:ascii="Times New Roman" w:eastAsia="Calibri" w:hAnsi="Times New Roman" w:cs="Times New Roman"/>
                <w:noProof/>
                <w:sz w:val="20"/>
                <w:szCs w:val="20"/>
                <w:shd w:val="clear" w:color="auto" w:fill="FFFFFF"/>
                <w:lang w:eastAsia="en-GB"/>
              </w:rPr>
              <w:t xml:space="preserve">sheets for each company. The balance sheet data is complemented by a postal </w:t>
            </w:r>
            <w:r>
              <w:rPr>
                <w:rFonts w:ascii="Times New Roman" w:eastAsia="Calibri" w:hAnsi="Times New Roman" w:cs="Times New Roman"/>
                <w:noProof/>
                <w:sz w:val="20"/>
                <w:szCs w:val="20"/>
                <w:shd w:val="clear" w:color="auto" w:fill="FFFFFF"/>
                <w:lang w:eastAsia="en-GB"/>
              </w:rPr>
              <w:t xml:space="preserve">census survey for all fishermen </w:t>
            </w:r>
            <w:r w:rsidRPr="00375FD1">
              <w:rPr>
                <w:rFonts w:ascii="Times New Roman" w:eastAsia="Calibri" w:hAnsi="Times New Roman" w:cs="Times New Roman"/>
                <w:noProof/>
                <w:sz w:val="20"/>
                <w:szCs w:val="20"/>
                <w:shd w:val="clear" w:color="auto" w:fill="FFFFFF"/>
                <w:lang w:eastAsia="en-GB"/>
              </w:rPr>
              <w:t>with a license. The survey is mandatory to fill in. Via the survey we obtain data o</w:t>
            </w:r>
            <w:r>
              <w:rPr>
                <w:rFonts w:ascii="Times New Roman" w:eastAsia="Calibri" w:hAnsi="Times New Roman" w:cs="Times New Roman"/>
                <w:noProof/>
                <w:sz w:val="20"/>
                <w:szCs w:val="20"/>
                <w:shd w:val="clear" w:color="auto" w:fill="FFFFFF"/>
                <w:lang w:eastAsia="en-GB"/>
              </w:rPr>
              <w:t xml:space="preserve">n cost and capital variables as </w:t>
            </w:r>
            <w:r w:rsidRPr="00375FD1">
              <w:rPr>
                <w:rFonts w:ascii="Times New Roman" w:eastAsia="Calibri" w:hAnsi="Times New Roman" w:cs="Times New Roman"/>
                <w:noProof/>
                <w:sz w:val="20"/>
                <w:szCs w:val="20"/>
                <w:shd w:val="clear" w:color="auto" w:fill="FFFFFF"/>
                <w:lang w:eastAsia="en-GB"/>
              </w:rPr>
              <w:t>well as socio-economic data.</w:t>
            </w:r>
          </w:p>
          <w:p w14:paraId="56B94636" w14:textId="77777777" w:rsidR="00110CB0" w:rsidRPr="00375FD1" w:rsidRDefault="00110CB0" w:rsidP="008231DD">
            <w:pPr>
              <w:widowControl w:val="0"/>
              <w:suppressAutoHyphens/>
              <w:spacing w:after="0" w:line="100" w:lineRule="atLeast"/>
              <w:ind w:left="20" w:right="75"/>
              <w:jc w:val="both"/>
              <w:rPr>
                <w:rFonts w:ascii="Times New Roman" w:eastAsia="Calibri" w:hAnsi="Times New Roman" w:cs="Times New Roman"/>
                <w:b/>
                <w:noProof/>
                <w:sz w:val="20"/>
                <w:szCs w:val="20"/>
                <w:shd w:val="clear" w:color="auto" w:fill="FFFFFF"/>
                <w:lang w:eastAsia="ar-SA"/>
              </w:rPr>
            </w:pPr>
          </w:p>
          <w:p w14:paraId="1CC774F7" w14:textId="77777777" w:rsidR="00110CB0" w:rsidRDefault="00110CB0" w:rsidP="008231DD">
            <w:pPr>
              <w:suppressAutoHyphens/>
              <w:spacing w:after="120" w:line="240" w:lineRule="auto"/>
              <w:jc w:val="both"/>
              <w:rPr>
                <w:rFonts w:ascii="Times New Roman" w:eastAsia="Calibri" w:hAnsi="Times New Roman" w:cs="Times New Roman"/>
                <w:b/>
                <w:noProof/>
                <w:sz w:val="20"/>
                <w:szCs w:val="20"/>
                <w:shd w:val="clear" w:color="auto" w:fill="FFFFFF"/>
                <w:lang w:eastAsia="en-GB"/>
              </w:rPr>
            </w:pPr>
            <w:r w:rsidRPr="00375FD1">
              <w:rPr>
                <w:rFonts w:ascii="Times New Roman" w:eastAsia="Calibri" w:hAnsi="Times New Roman" w:cs="Times New Roman"/>
                <w:b/>
                <w:noProof/>
                <w:sz w:val="20"/>
                <w:szCs w:val="20"/>
                <w:shd w:val="clear" w:color="auto" w:fill="FFFFFF"/>
                <w:lang w:eastAsia="en-GB"/>
              </w:rPr>
              <w:t xml:space="preserve">2. </w:t>
            </w:r>
            <w:r w:rsidRPr="00375FD1">
              <w:rPr>
                <w:rFonts w:ascii="Times New Roman" w:eastAsia="Calibri" w:hAnsi="Times New Roman" w:cs="Times New Roman"/>
                <w:b/>
                <w:noProof/>
                <w:sz w:val="20"/>
                <w:szCs w:val="20"/>
                <w:shd w:val="clear" w:color="auto" w:fill="FFFFFF"/>
                <w:lang w:eastAsia="ar-SA"/>
              </w:rPr>
              <w:t>Description of methodologies used to choose the different types of data collection</w:t>
            </w:r>
          </w:p>
          <w:p w14:paraId="2ADED810" w14:textId="77777777" w:rsidR="00110CB0" w:rsidRDefault="00110CB0" w:rsidP="008231DD">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375FD1">
              <w:rPr>
                <w:rFonts w:ascii="Times New Roman" w:eastAsia="Calibri" w:hAnsi="Times New Roman" w:cs="Times New Roman"/>
                <w:noProof/>
                <w:sz w:val="20"/>
                <w:szCs w:val="20"/>
                <w:shd w:val="clear" w:color="auto" w:fill="FFFFFF"/>
                <w:lang w:eastAsia="en-GB"/>
              </w:rPr>
              <w:t>All variables for economic and social data for fisheries will be collected in ce</w:t>
            </w:r>
            <w:r>
              <w:rPr>
                <w:rFonts w:ascii="Times New Roman" w:eastAsia="Calibri" w:hAnsi="Times New Roman" w:cs="Times New Roman"/>
                <w:noProof/>
                <w:sz w:val="20"/>
                <w:szCs w:val="20"/>
                <w:shd w:val="clear" w:color="auto" w:fill="FFFFFF"/>
                <w:lang w:eastAsia="en-GB"/>
              </w:rPr>
              <w:t xml:space="preserve">nsus. Data in registers at SwAM </w:t>
            </w:r>
            <w:r w:rsidRPr="00375FD1">
              <w:rPr>
                <w:rFonts w:ascii="Times New Roman" w:eastAsia="Calibri" w:hAnsi="Times New Roman" w:cs="Times New Roman"/>
                <w:noProof/>
                <w:sz w:val="20"/>
                <w:szCs w:val="20"/>
                <w:shd w:val="clear" w:color="auto" w:fill="FFFFFF"/>
                <w:lang w:eastAsia="en-GB"/>
              </w:rPr>
              <w:t>are available and used, and excess data needed, like some costs variables and cap</w:t>
            </w:r>
            <w:r>
              <w:rPr>
                <w:rFonts w:ascii="Times New Roman" w:eastAsia="Calibri" w:hAnsi="Times New Roman" w:cs="Times New Roman"/>
                <w:noProof/>
                <w:sz w:val="20"/>
                <w:szCs w:val="20"/>
                <w:shd w:val="clear" w:color="auto" w:fill="FFFFFF"/>
                <w:lang w:eastAsia="en-GB"/>
              </w:rPr>
              <w:t xml:space="preserve">ital values will be obtained in </w:t>
            </w:r>
            <w:r w:rsidRPr="00375FD1">
              <w:rPr>
                <w:rFonts w:ascii="Times New Roman" w:eastAsia="Calibri" w:hAnsi="Times New Roman" w:cs="Times New Roman"/>
                <w:noProof/>
                <w:sz w:val="20"/>
                <w:szCs w:val="20"/>
                <w:shd w:val="clear" w:color="auto" w:fill="FFFFFF"/>
                <w:lang w:eastAsia="en-GB"/>
              </w:rPr>
              <w:t>a census mail-survey to all fishermen with a license. Furthermore, social variables will be collected every third</w:t>
            </w:r>
            <w:r>
              <w:rPr>
                <w:rFonts w:ascii="Times New Roman" w:eastAsia="Calibri" w:hAnsi="Times New Roman" w:cs="Times New Roman"/>
                <w:noProof/>
                <w:sz w:val="20"/>
                <w:szCs w:val="20"/>
                <w:shd w:val="clear" w:color="auto" w:fill="FFFFFF"/>
                <w:lang w:eastAsia="en-GB"/>
              </w:rPr>
              <w:t xml:space="preserve"> </w:t>
            </w:r>
            <w:r w:rsidRPr="00375FD1">
              <w:rPr>
                <w:rFonts w:ascii="Times New Roman" w:eastAsia="Calibri" w:hAnsi="Times New Roman" w:cs="Times New Roman"/>
                <w:noProof/>
                <w:sz w:val="20"/>
                <w:szCs w:val="20"/>
                <w:shd w:val="clear" w:color="auto" w:fill="FFFFFF"/>
                <w:lang w:eastAsia="en-GB"/>
              </w:rPr>
              <w:t>year, starting 201</w:t>
            </w:r>
            <w:r>
              <w:rPr>
                <w:rFonts w:ascii="Times New Roman" w:eastAsia="Calibri" w:hAnsi="Times New Roman" w:cs="Times New Roman"/>
                <w:noProof/>
                <w:sz w:val="20"/>
                <w:szCs w:val="20"/>
                <w:shd w:val="clear" w:color="auto" w:fill="FFFFFF"/>
                <w:lang w:eastAsia="en-GB"/>
              </w:rPr>
              <w:t>8, through a census mail-survey</w:t>
            </w:r>
            <w:r w:rsidRPr="00375FD1">
              <w:rPr>
                <w:rFonts w:ascii="Times New Roman" w:eastAsia="Calibri" w:hAnsi="Times New Roman" w:cs="Times New Roman"/>
                <w:noProof/>
                <w:sz w:val="20"/>
                <w:szCs w:val="20"/>
                <w:shd w:val="clear" w:color="auto" w:fill="FFFFFF"/>
                <w:lang w:eastAsia="en-GB"/>
              </w:rPr>
              <w:t xml:space="preserve">. It is mandatory to reply. </w:t>
            </w:r>
            <w:r>
              <w:rPr>
                <w:rFonts w:ascii="Times New Roman" w:eastAsia="Calibri" w:hAnsi="Times New Roman" w:cs="Times New Roman"/>
                <w:noProof/>
                <w:sz w:val="20"/>
                <w:szCs w:val="20"/>
                <w:shd w:val="clear" w:color="auto" w:fill="FFFFFF"/>
                <w:lang w:eastAsia="en-GB"/>
              </w:rPr>
              <w:t xml:space="preserve">The survey will be send by tradtional </w:t>
            </w:r>
            <w:r w:rsidRPr="00375FD1">
              <w:rPr>
                <w:rFonts w:ascii="Times New Roman" w:eastAsia="Calibri" w:hAnsi="Times New Roman" w:cs="Times New Roman"/>
                <w:noProof/>
                <w:sz w:val="20"/>
                <w:szCs w:val="20"/>
                <w:shd w:val="clear" w:color="auto" w:fill="FFFFFF"/>
                <w:lang w:eastAsia="en-GB"/>
              </w:rPr>
              <w:t>mail because it is the simplest and cheapest way. No e-mail addresses exist for the complete fleet and collection</w:t>
            </w:r>
            <w:r>
              <w:rPr>
                <w:rFonts w:ascii="Times New Roman" w:eastAsia="Calibri" w:hAnsi="Times New Roman" w:cs="Times New Roman"/>
                <w:noProof/>
                <w:sz w:val="20"/>
                <w:szCs w:val="20"/>
                <w:shd w:val="clear" w:color="auto" w:fill="FFFFFF"/>
                <w:lang w:eastAsia="en-GB"/>
              </w:rPr>
              <w:t xml:space="preserve"> </w:t>
            </w:r>
            <w:r w:rsidRPr="00375FD1">
              <w:rPr>
                <w:rFonts w:ascii="Times New Roman" w:eastAsia="Calibri" w:hAnsi="Times New Roman" w:cs="Times New Roman"/>
                <w:noProof/>
                <w:sz w:val="20"/>
                <w:szCs w:val="20"/>
                <w:shd w:val="clear" w:color="auto" w:fill="FFFFFF"/>
                <w:lang w:eastAsia="en-GB"/>
              </w:rPr>
              <w:t>by phone is too expensive. Data on subsidies is included in the economic survey but also for cross-checking</w:t>
            </w:r>
            <w:r>
              <w:rPr>
                <w:rFonts w:ascii="Times New Roman" w:eastAsia="Calibri" w:hAnsi="Times New Roman" w:cs="Times New Roman"/>
                <w:noProof/>
                <w:sz w:val="20"/>
                <w:szCs w:val="20"/>
                <w:shd w:val="clear" w:color="auto" w:fill="FFFFFF"/>
                <w:lang w:eastAsia="en-GB"/>
              </w:rPr>
              <w:t xml:space="preserve"> </w:t>
            </w:r>
            <w:r w:rsidRPr="00375FD1">
              <w:rPr>
                <w:rFonts w:ascii="Times New Roman" w:eastAsia="Calibri" w:hAnsi="Times New Roman" w:cs="Times New Roman"/>
                <w:noProof/>
                <w:sz w:val="20"/>
                <w:szCs w:val="20"/>
                <w:shd w:val="clear" w:color="auto" w:fill="FFFFFF"/>
                <w:lang w:eastAsia="en-GB"/>
              </w:rPr>
              <w:t>gathered from the databases on the EMFF at the Swedish Board of Agriculture.</w:t>
            </w:r>
            <w:r>
              <w:rPr>
                <w:rFonts w:ascii="Times New Roman" w:eastAsia="Calibri" w:hAnsi="Times New Roman" w:cs="Times New Roman"/>
                <w:noProof/>
                <w:sz w:val="20"/>
                <w:szCs w:val="20"/>
                <w:shd w:val="clear" w:color="auto" w:fill="FFFFFF"/>
                <w:lang w:eastAsia="en-GB"/>
              </w:rPr>
              <w:t xml:space="preserve"> </w:t>
            </w:r>
            <w:r w:rsidRPr="00375FD1">
              <w:rPr>
                <w:rFonts w:ascii="Times New Roman" w:eastAsia="Calibri" w:hAnsi="Times New Roman" w:cs="Times New Roman"/>
                <w:noProof/>
                <w:sz w:val="20"/>
                <w:szCs w:val="20"/>
                <w:shd w:val="clear" w:color="auto" w:fill="FFFFFF"/>
                <w:lang w:eastAsia="en-GB"/>
              </w:rPr>
              <w:t>Other income, capital values, wages and salaries of crew as well as financial position is also gathered in census</w:t>
            </w:r>
            <w:r>
              <w:rPr>
                <w:rFonts w:ascii="Times New Roman" w:eastAsia="Calibri" w:hAnsi="Times New Roman" w:cs="Times New Roman"/>
                <w:noProof/>
                <w:sz w:val="20"/>
                <w:szCs w:val="20"/>
                <w:shd w:val="clear" w:color="auto" w:fill="FFFFFF"/>
                <w:lang w:eastAsia="en-GB"/>
              </w:rPr>
              <w:t xml:space="preserve"> </w:t>
            </w:r>
            <w:r w:rsidRPr="00375FD1">
              <w:rPr>
                <w:rFonts w:ascii="Times New Roman" w:eastAsia="Calibri" w:hAnsi="Times New Roman" w:cs="Times New Roman"/>
                <w:noProof/>
                <w:sz w:val="20"/>
                <w:szCs w:val="20"/>
                <w:shd w:val="clear" w:color="auto" w:fill="FFFFFF"/>
                <w:lang w:eastAsia="en-GB"/>
              </w:rPr>
              <w:t>from the income tax declarations register of all vessel owners. This data is compiled by Statistics Sweden</w:t>
            </w:r>
            <w:r>
              <w:rPr>
                <w:rFonts w:ascii="Times New Roman" w:eastAsia="Calibri" w:hAnsi="Times New Roman" w:cs="Times New Roman"/>
                <w:noProof/>
                <w:sz w:val="20"/>
                <w:szCs w:val="20"/>
                <w:shd w:val="clear" w:color="auto" w:fill="FFFFFF"/>
                <w:lang w:eastAsia="en-GB"/>
              </w:rPr>
              <w:t xml:space="preserve"> (SCB).</w:t>
            </w:r>
          </w:p>
          <w:p w14:paraId="4213975C" w14:textId="77777777" w:rsidR="00110CB0" w:rsidRPr="00375FD1" w:rsidRDefault="00110CB0" w:rsidP="008231DD">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375FD1">
              <w:rPr>
                <w:rFonts w:ascii="Times New Roman" w:eastAsia="Calibri" w:hAnsi="Times New Roman" w:cs="Times New Roman"/>
                <w:noProof/>
                <w:sz w:val="20"/>
                <w:szCs w:val="20"/>
                <w:shd w:val="clear" w:color="auto" w:fill="FFFFFF"/>
                <w:lang w:eastAsia="en-GB"/>
              </w:rPr>
              <w:t>The inactive fleet will not be covered by the collection since they by definition doesn’t have any costs related to</w:t>
            </w:r>
            <w:r>
              <w:rPr>
                <w:rFonts w:ascii="Times New Roman" w:eastAsia="Calibri" w:hAnsi="Times New Roman" w:cs="Times New Roman"/>
                <w:noProof/>
                <w:sz w:val="20"/>
                <w:szCs w:val="20"/>
                <w:shd w:val="clear" w:color="auto" w:fill="FFFFFF"/>
                <w:lang w:eastAsia="en-GB"/>
              </w:rPr>
              <w:t xml:space="preserve"> </w:t>
            </w:r>
            <w:r w:rsidRPr="00375FD1">
              <w:rPr>
                <w:rFonts w:ascii="Times New Roman" w:eastAsia="Calibri" w:hAnsi="Times New Roman" w:cs="Times New Roman"/>
                <w:noProof/>
                <w:sz w:val="20"/>
                <w:szCs w:val="20"/>
                <w:shd w:val="clear" w:color="auto" w:fill="FFFFFF"/>
                <w:lang w:eastAsia="en-GB"/>
              </w:rPr>
              <w:t>fisheries. However, data is gathered on vessel characteristics, effort, which by definition is zero, and capacity</w:t>
            </w:r>
            <w:r>
              <w:rPr>
                <w:rFonts w:ascii="Times New Roman" w:eastAsia="Calibri" w:hAnsi="Times New Roman" w:cs="Times New Roman"/>
                <w:noProof/>
                <w:sz w:val="20"/>
                <w:szCs w:val="20"/>
                <w:shd w:val="clear" w:color="auto" w:fill="FFFFFF"/>
                <w:lang w:eastAsia="en-GB"/>
              </w:rPr>
              <w:t xml:space="preserve"> </w:t>
            </w:r>
            <w:r w:rsidRPr="00375FD1">
              <w:rPr>
                <w:rFonts w:ascii="Times New Roman" w:eastAsia="Calibri" w:hAnsi="Times New Roman" w:cs="Times New Roman"/>
                <w:noProof/>
                <w:sz w:val="20"/>
                <w:szCs w:val="20"/>
                <w:shd w:val="clear" w:color="auto" w:fill="FFFFFF"/>
                <w:lang w:eastAsia="en-GB"/>
              </w:rPr>
              <w:t>(fleet indicators). By experience, the capital value and capital cost of the inactive vessels is similar to capital</w:t>
            </w:r>
            <w:r>
              <w:rPr>
                <w:rFonts w:ascii="Times New Roman" w:eastAsia="Calibri" w:hAnsi="Times New Roman" w:cs="Times New Roman"/>
                <w:noProof/>
                <w:sz w:val="20"/>
                <w:szCs w:val="20"/>
                <w:shd w:val="clear" w:color="auto" w:fill="FFFFFF"/>
                <w:lang w:eastAsia="en-GB"/>
              </w:rPr>
              <w:t xml:space="preserve"> </w:t>
            </w:r>
            <w:r w:rsidRPr="00375FD1">
              <w:rPr>
                <w:rFonts w:ascii="Times New Roman" w:eastAsia="Calibri" w:hAnsi="Times New Roman" w:cs="Times New Roman"/>
                <w:noProof/>
                <w:sz w:val="20"/>
                <w:szCs w:val="20"/>
                <w:shd w:val="clear" w:color="auto" w:fill="FFFFFF"/>
                <w:lang w:eastAsia="en-GB"/>
              </w:rPr>
              <w:t>value and capital cost of active vessels. Therefore, capital costs and capital value is estimated from data of</w:t>
            </w:r>
            <w:r>
              <w:rPr>
                <w:rFonts w:ascii="Times New Roman" w:eastAsia="Calibri" w:hAnsi="Times New Roman" w:cs="Times New Roman"/>
                <w:noProof/>
                <w:sz w:val="20"/>
                <w:szCs w:val="20"/>
                <w:shd w:val="clear" w:color="auto" w:fill="FFFFFF"/>
                <w:lang w:eastAsia="en-GB"/>
              </w:rPr>
              <w:t xml:space="preserve"> </w:t>
            </w:r>
            <w:r w:rsidRPr="00375FD1">
              <w:rPr>
                <w:rFonts w:ascii="Times New Roman" w:eastAsia="Calibri" w:hAnsi="Times New Roman" w:cs="Times New Roman"/>
                <w:noProof/>
                <w:sz w:val="20"/>
                <w:szCs w:val="20"/>
                <w:shd w:val="clear" w:color="auto" w:fill="FFFFFF"/>
                <w:lang w:eastAsia="en-GB"/>
              </w:rPr>
              <w:t>active vessels with the same main gear type as the inactive vessels used when they were last active and fishing.</w:t>
            </w:r>
          </w:p>
          <w:p w14:paraId="04A26B15" w14:textId="77777777" w:rsidR="00110CB0" w:rsidRPr="00375FD1" w:rsidRDefault="00110CB0" w:rsidP="008231DD">
            <w:pPr>
              <w:suppressAutoHyphens/>
              <w:spacing w:after="120" w:line="240" w:lineRule="auto"/>
              <w:jc w:val="both"/>
              <w:rPr>
                <w:rFonts w:ascii="Times New Roman" w:eastAsia="Calibri" w:hAnsi="Times New Roman" w:cs="Times New Roman"/>
                <w:b/>
                <w:noProof/>
                <w:sz w:val="20"/>
                <w:szCs w:val="20"/>
                <w:shd w:val="clear" w:color="auto" w:fill="FFFFFF"/>
                <w:lang w:eastAsia="en-GB"/>
              </w:rPr>
            </w:pPr>
            <w:r w:rsidRPr="00375FD1">
              <w:rPr>
                <w:rFonts w:ascii="Times New Roman" w:eastAsia="Calibri" w:hAnsi="Times New Roman" w:cs="Times New Roman"/>
                <w:b/>
                <w:noProof/>
                <w:sz w:val="20"/>
                <w:szCs w:val="20"/>
                <w:shd w:val="clear" w:color="auto" w:fill="FFFFFF"/>
                <w:lang w:eastAsia="en-GB"/>
              </w:rPr>
              <w:t xml:space="preserve">3. </w:t>
            </w:r>
            <w:r w:rsidRPr="00375FD1">
              <w:rPr>
                <w:rFonts w:ascii="Times New Roman" w:eastAsia="Calibri" w:hAnsi="Times New Roman" w:cs="Times New Roman"/>
                <w:b/>
                <w:noProof/>
                <w:sz w:val="20"/>
                <w:szCs w:val="20"/>
                <w:shd w:val="clear" w:color="auto" w:fill="FFFFFF"/>
                <w:lang w:eastAsia="ar-SA"/>
              </w:rPr>
              <w:t>Description of methodologies used to choose s</w:t>
            </w:r>
            <w:r w:rsidRPr="00375FD1">
              <w:rPr>
                <w:rFonts w:ascii="Times New Roman" w:eastAsia="Calibri" w:hAnsi="Times New Roman" w:cs="Times New Roman"/>
                <w:b/>
                <w:noProof/>
                <w:sz w:val="20"/>
                <w:szCs w:val="20"/>
                <w:shd w:val="clear" w:color="auto" w:fill="FFFFFF"/>
                <w:lang w:eastAsia="en-GB"/>
              </w:rPr>
              <w:t>ampling frame and allocation scheme</w:t>
            </w:r>
          </w:p>
          <w:p w14:paraId="65F2C31E" w14:textId="77777777" w:rsidR="00110CB0" w:rsidRDefault="00110CB0" w:rsidP="008231DD">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375FD1">
              <w:rPr>
                <w:rFonts w:ascii="Times New Roman" w:eastAsia="Calibri" w:hAnsi="Times New Roman" w:cs="Times New Roman"/>
                <w:noProof/>
                <w:sz w:val="20"/>
                <w:szCs w:val="20"/>
                <w:shd w:val="clear" w:color="auto" w:fill="FFFFFF"/>
                <w:lang w:eastAsia="en-GB"/>
              </w:rPr>
              <w:t>All variables for economic and social data for fisheries will be collected in census.</w:t>
            </w:r>
            <w:r w:rsidRPr="00375FD1">
              <w:rPr>
                <w:rFonts w:ascii="Times New Roman" w:eastAsia="Calibri" w:hAnsi="Times New Roman" w:cs="Times New Roman"/>
                <w:noProof/>
                <w:sz w:val="20"/>
                <w:szCs w:val="20"/>
                <w:shd w:val="clear" w:color="auto" w:fill="FFFFFF"/>
                <w:lang w:eastAsia="en-GB"/>
              </w:rPr>
              <w:cr/>
            </w:r>
          </w:p>
          <w:p w14:paraId="2D344279" w14:textId="77777777" w:rsidR="00110CB0" w:rsidRPr="00375FD1" w:rsidRDefault="00110CB0" w:rsidP="008231DD">
            <w:pPr>
              <w:suppressAutoHyphens/>
              <w:spacing w:after="120" w:line="240" w:lineRule="auto"/>
              <w:jc w:val="both"/>
              <w:rPr>
                <w:rFonts w:ascii="Times New Roman" w:eastAsia="Calibri" w:hAnsi="Times New Roman" w:cs="Times New Roman"/>
                <w:b/>
                <w:noProof/>
                <w:sz w:val="20"/>
                <w:szCs w:val="20"/>
                <w:shd w:val="clear" w:color="auto" w:fill="FFFFFF"/>
                <w:lang w:eastAsia="ar-SA"/>
              </w:rPr>
            </w:pPr>
            <w:r w:rsidRPr="00375FD1">
              <w:rPr>
                <w:rFonts w:ascii="Times New Roman" w:eastAsia="Calibri" w:hAnsi="Times New Roman" w:cs="Times New Roman"/>
                <w:b/>
                <w:noProof/>
                <w:sz w:val="20"/>
                <w:szCs w:val="20"/>
                <w:shd w:val="clear" w:color="auto" w:fill="FFFFFF"/>
                <w:lang w:eastAsia="ar-SA"/>
              </w:rPr>
              <w:t>4. Description of methodologies used for estimation procedures</w:t>
            </w:r>
          </w:p>
          <w:p w14:paraId="48E6D700" w14:textId="77777777" w:rsidR="00110CB0" w:rsidRDefault="00110CB0" w:rsidP="008231DD">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375FD1">
              <w:rPr>
                <w:rFonts w:ascii="Times New Roman" w:eastAsia="Calibri" w:hAnsi="Times New Roman" w:cs="Times New Roman"/>
                <w:noProof/>
                <w:sz w:val="20"/>
                <w:szCs w:val="20"/>
                <w:shd w:val="clear" w:color="auto" w:fill="FFFFFF"/>
                <w:lang w:eastAsia="en-GB"/>
              </w:rPr>
              <w:t>The Swedish fishing fleet are rather small. Clustering is needed due to confidenti</w:t>
            </w:r>
            <w:r>
              <w:rPr>
                <w:rFonts w:ascii="Times New Roman" w:eastAsia="Calibri" w:hAnsi="Times New Roman" w:cs="Times New Roman"/>
                <w:noProof/>
                <w:sz w:val="20"/>
                <w:szCs w:val="20"/>
                <w:shd w:val="clear" w:color="auto" w:fill="FFFFFF"/>
                <w:lang w:eastAsia="en-GB"/>
              </w:rPr>
              <w:t xml:space="preserve">ality reasons and therefore all </w:t>
            </w:r>
            <w:r w:rsidRPr="00375FD1">
              <w:rPr>
                <w:rFonts w:ascii="Times New Roman" w:eastAsia="Calibri" w:hAnsi="Times New Roman" w:cs="Times New Roman"/>
                <w:noProof/>
                <w:sz w:val="20"/>
                <w:szCs w:val="20"/>
                <w:shd w:val="clear" w:color="auto" w:fill="FFFFFF"/>
                <w:lang w:eastAsia="en-GB"/>
              </w:rPr>
              <w:t>estimations are done on clustered segment. Since the survey is done on all vessel</w:t>
            </w:r>
            <w:r>
              <w:rPr>
                <w:rFonts w:ascii="Times New Roman" w:eastAsia="Calibri" w:hAnsi="Times New Roman" w:cs="Times New Roman"/>
                <w:noProof/>
                <w:sz w:val="20"/>
                <w:szCs w:val="20"/>
                <w:shd w:val="clear" w:color="auto" w:fill="FFFFFF"/>
                <w:lang w:eastAsia="en-GB"/>
              </w:rPr>
              <w:t xml:space="preserve">s, in census, re-clustering for </w:t>
            </w:r>
            <w:r w:rsidRPr="00375FD1">
              <w:rPr>
                <w:rFonts w:ascii="Times New Roman" w:eastAsia="Calibri" w:hAnsi="Times New Roman" w:cs="Times New Roman"/>
                <w:noProof/>
                <w:sz w:val="20"/>
                <w:szCs w:val="20"/>
                <w:shd w:val="clear" w:color="auto" w:fill="FFFFFF"/>
                <w:lang w:eastAsia="en-GB"/>
              </w:rPr>
              <w:t>analyti</w:t>
            </w:r>
            <w:r>
              <w:rPr>
                <w:rFonts w:ascii="Times New Roman" w:eastAsia="Calibri" w:hAnsi="Times New Roman" w:cs="Times New Roman"/>
                <w:noProof/>
                <w:sz w:val="20"/>
                <w:szCs w:val="20"/>
                <w:shd w:val="clear" w:color="auto" w:fill="FFFFFF"/>
                <w:lang w:eastAsia="en-GB"/>
              </w:rPr>
              <w:t>cal reasons can be done easily.</w:t>
            </w:r>
          </w:p>
          <w:p w14:paraId="5AD2F9EF" w14:textId="77777777" w:rsidR="00110CB0" w:rsidRDefault="00110CB0" w:rsidP="008231DD">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375FD1">
              <w:rPr>
                <w:rFonts w:ascii="Times New Roman" w:eastAsia="Calibri" w:hAnsi="Times New Roman" w:cs="Times New Roman"/>
                <w:noProof/>
                <w:sz w:val="20"/>
                <w:szCs w:val="20"/>
                <w:shd w:val="clear" w:color="auto" w:fill="FFFFFF"/>
                <w:lang w:eastAsia="en-GB"/>
              </w:rPr>
              <w:t>Missing data, due to vessels sold, vessel owners that passed away etc., will be</w:t>
            </w:r>
            <w:r>
              <w:rPr>
                <w:rFonts w:ascii="Times New Roman" w:eastAsia="Calibri" w:hAnsi="Times New Roman" w:cs="Times New Roman"/>
                <w:noProof/>
                <w:sz w:val="20"/>
                <w:szCs w:val="20"/>
                <w:shd w:val="clear" w:color="auto" w:fill="FFFFFF"/>
                <w:lang w:eastAsia="en-GB"/>
              </w:rPr>
              <w:t xml:space="preserve"> taken care of by weighting and </w:t>
            </w:r>
            <w:r w:rsidRPr="00375FD1">
              <w:rPr>
                <w:rFonts w:ascii="Times New Roman" w:eastAsia="Calibri" w:hAnsi="Times New Roman" w:cs="Times New Roman"/>
                <w:noProof/>
                <w:sz w:val="20"/>
                <w:szCs w:val="20"/>
                <w:shd w:val="clear" w:color="auto" w:fill="FFFFFF"/>
                <w:lang w:eastAsia="en-GB"/>
              </w:rPr>
              <w:t>calculating weigh</w:t>
            </w:r>
            <w:r>
              <w:rPr>
                <w:rFonts w:ascii="Times New Roman" w:eastAsia="Calibri" w:hAnsi="Times New Roman" w:cs="Times New Roman"/>
                <w:noProof/>
                <w:sz w:val="20"/>
                <w:szCs w:val="20"/>
                <w:shd w:val="clear" w:color="auto" w:fill="FFFFFF"/>
                <w:lang w:eastAsia="en-GB"/>
              </w:rPr>
              <w:t>ted averages using days at sea.</w:t>
            </w:r>
          </w:p>
          <w:p w14:paraId="0E56A540" w14:textId="62E79F4C" w:rsidR="00110CB0" w:rsidRPr="009D72B6" w:rsidRDefault="00110CB0" w:rsidP="008231DD">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375FD1">
              <w:rPr>
                <w:rFonts w:ascii="Times New Roman" w:eastAsia="Calibri" w:hAnsi="Times New Roman" w:cs="Times New Roman"/>
                <w:noProof/>
                <w:sz w:val="20"/>
                <w:szCs w:val="20"/>
                <w:shd w:val="clear" w:color="auto" w:fill="FFFFFF"/>
                <w:lang w:eastAsia="en-GB"/>
              </w:rPr>
              <w:t>An allocation key to allocate the total variable cost to the different cost var</w:t>
            </w:r>
            <w:r>
              <w:rPr>
                <w:rFonts w:ascii="Times New Roman" w:eastAsia="Calibri" w:hAnsi="Times New Roman" w:cs="Times New Roman"/>
                <w:noProof/>
                <w:sz w:val="20"/>
                <w:szCs w:val="20"/>
                <w:shd w:val="clear" w:color="auto" w:fill="FFFFFF"/>
                <w:lang w:eastAsia="en-GB"/>
              </w:rPr>
              <w:t xml:space="preserve">iables is estimated through the </w:t>
            </w:r>
            <w:r w:rsidRPr="00375FD1">
              <w:rPr>
                <w:rFonts w:ascii="Times New Roman" w:eastAsia="Calibri" w:hAnsi="Times New Roman" w:cs="Times New Roman"/>
                <w:noProof/>
                <w:sz w:val="20"/>
                <w:szCs w:val="20"/>
                <w:shd w:val="clear" w:color="auto" w:fill="FFFFFF"/>
                <w:lang w:eastAsia="en-GB"/>
              </w:rPr>
              <w:t>questionnaire (census letter-survey). The concerned cost variables are energ</w:t>
            </w:r>
            <w:r>
              <w:rPr>
                <w:rFonts w:ascii="Times New Roman" w:eastAsia="Calibri" w:hAnsi="Times New Roman" w:cs="Times New Roman"/>
                <w:noProof/>
                <w:sz w:val="20"/>
                <w:szCs w:val="20"/>
                <w:shd w:val="clear" w:color="auto" w:fill="FFFFFF"/>
                <w:lang w:eastAsia="en-GB"/>
              </w:rPr>
              <w:t xml:space="preserve">y costs, repair and maintenance </w:t>
            </w:r>
            <w:r w:rsidRPr="00375FD1">
              <w:rPr>
                <w:rFonts w:ascii="Times New Roman" w:eastAsia="Calibri" w:hAnsi="Times New Roman" w:cs="Times New Roman"/>
                <w:noProof/>
                <w:sz w:val="20"/>
                <w:szCs w:val="20"/>
                <w:shd w:val="clear" w:color="auto" w:fill="FFFFFF"/>
                <w:lang w:eastAsia="en-GB"/>
              </w:rPr>
              <w:t>costs, variable costs and non-variable costs. Total costs from tax declarations are used to calibrate the results at</w:t>
            </w:r>
            <w:r>
              <w:rPr>
                <w:rFonts w:ascii="Times New Roman" w:eastAsia="Calibri" w:hAnsi="Times New Roman" w:cs="Times New Roman"/>
                <w:noProof/>
                <w:sz w:val="20"/>
                <w:szCs w:val="20"/>
                <w:shd w:val="clear" w:color="auto" w:fill="FFFFFF"/>
                <w:lang w:eastAsia="en-GB"/>
              </w:rPr>
              <w:t xml:space="preserve"> </w:t>
            </w:r>
            <w:r w:rsidRPr="00375FD1">
              <w:rPr>
                <w:rFonts w:ascii="Times New Roman" w:eastAsia="Calibri" w:hAnsi="Times New Roman" w:cs="Times New Roman"/>
                <w:noProof/>
                <w:sz w:val="20"/>
                <w:szCs w:val="20"/>
                <w:shd w:val="clear" w:color="auto" w:fill="FFFFFF"/>
                <w:lang w:eastAsia="en-GB"/>
              </w:rPr>
              <w:t>the correct total level of costs to be used for the allocation key.</w:t>
            </w:r>
            <w:r w:rsidRPr="00375FD1">
              <w:rPr>
                <w:rFonts w:ascii="Times New Roman" w:eastAsia="Calibri" w:hAnsi="Times New Roman" w:cs="Times New Roman"/>
                <w:noProof/>
                <w:sz w:val="20"/>
                <w:szCs w:val="20"/>
                <w:shd w:val="clear" w:color="auto" w:fill="FFFFFF"/>
                <w:lang w:eastAsia="en-GB"/>
              </w:rPr>
              <w:cr/>
            </w:r>
          </w:p>
          <w:p w14:paraId="2D0E49AA" w14:textId="77777777" w:rsidR="00110CB0" w:rsidRPr="00375FD1" w:rsidRDefault="00110CB0" w:rsidP="008231DD">
            <w:pPr>
              <w:suppressAutoHyphens/>
              <w:spacing w:after="120" w:line="240" w:lineRule="auto"/>
              <w:jc w:val="both"/>
              <w:rPr>
                <w:rFonts w:ascii="Times New Roman" w:eastAsia="Calibri" w:hAnsi="Times New Roman" w:cs="Times New Roman"/>
                <w:b/>
                <w:bCs/>
                <w:sz w:val="20"/>
                <w:szCs w:val="20"/>
                <w:shd w:val="clear" w:color="auto" w:fill="FFFFFF"/>
                <w:lang w:eastAsia="en-GB"/>
              </w:rPr>
            </w:pPr>
            <w:r w:rsidRPr="00375FD1">
              <w:rPr>
                <w:rFonts w:ascii="Times New Roman" w:eastAsia="Calibri" w:hAnsi="Times New Roman" w:cs="Times New Roman"/>
                <w:b/>
                <w:noProof/>
                <w:sz w:val="20"/>
                <w:szCs w:val="20"/>
                <w:shd w:val="clear" w:color="auto" w:fill="FFFFFF"/>
                <w:lang w:eastAsia="en-GB"/>
              </w:rPr>
              <w:t xml:space="preserve">5. </w:t>
            </w:r>
            <w:r w:rsidRPr="00375FD1">
              <w:rPr>
                <w:rFonts w:ascii="Times New Roman" w:eastAsia="Calibri" w:hAnsi="Times New Roman" w:cs="Times New Roman"/>
                <w:b/>
                <w:noProof/>
                <w:sz w:val="20"/>
                <w:szCs w:val="20"/>
                <w:shd w:val="clear" w:color="auto" w:fill="FFFFFF"/>
                <w:lang w:eastAsia="ar-SA"/>
              </w:rPr>
              <w:t xml:space="preserve">Description of methodologies used on </w:t>
            </w:r>
            <w:r w:rsidRPr="00375FD1">
              <w:rPr>
                <w:rFonts w:ascii="Times New Roman" w:eastAsia="Calibri" w:hAnsi="Times New Roman" w:cs="Times New Roman"/>
                <w:b/>
                <w:bCs/>
                <w:sz w:val="20"/>
                <w:szCs w:val="20"/>
                <w:shd w:val="clear" w:color="auto" w:fill="FFFFFF"/>
                <w:lang w:eastAsia="en-GB"/>
              </w:rPr>
              <w:t xml:space="preserve">data quality </w:t>
            </w:r>
          </w:p>
          <w:p w14:paraId="182CC831" w14:textId="77777777" w:rsidR="00110CB0" w:rsidRDefault="00110CB0" w:rsidP="008231DD">
            <w:pPr>
              <w:suppressAutoHyphens/>
              <w:spacing w:after="120" w:line="240" w:lineRule="auto"/>
              <w:jc w:val="both"/>
              <w:rPr>
                <w:rFonts w:ascii="Times New Roman" w:eastAsia="Calibri" w:hAnsi="Times New Roman" w:cs="Times New Roman"/>
                <w:bCs/>
                <w:sz w:val="20"/>
                <w:szCs w:val="20"/>
                <w:shd w:val="clear" w:color="auto" w:fill="FFFFFF"/>
                <w:lang w:eastAsia="en-GB"/>
              </w:rPr>
            </w:pPr>
            <w:r w:rsidRPr="00375FD1">
              <w:rPr>
                <w:rFonts w:ascii="Times New Roman" w:eastAsia="Calibri" w:hAnsi="Times New Roman" w:cs="Times New Roman"/>
                <w:bCs/>
                <w:sz w:val="20"/>
                <w:szCs w:val="20"/>
                <w:shd w:val="clear" w:color="auto" w:fill="FFFFFF"/>
                <w:lang w:eastAsia="en-GB"/>
              </w:rPr>
              <w:t>Logbook data are automatically checked when filled in regarding completene</w:t>
            </w:r>
            <w:r>
              <w:rPr>
                <w:rFonts w:ascii="Times New Roman" w:eastAsia="Calibri" w:hAnsi="Times New Roman" w:cs="Times New Roman"/>
                <w:bCs/>
                <w:sz w:val="20"/>
                <w:szCs w:val="20"/>
                <w:shd w:val="clear" w:color="auto" w:fill="FFFFFF"/>
                <w:lang w:eastAsia="en-GB"/>
              </w:rPr>
              <w:t xml:space="preserve">ss and also regarding logic. In </w:t>
            </w:r>
            <w:r w:rsidRPr="00375FD1">
              <w:rPr>
                <w:rFonts w:ascii="Times New Roman" w:eastAsia="Calibri" w:hAnsi="Times New Roman" w:cs="Times New Roman"/>
                <w:bCs/>
                <w:sz w:val="20"/>
                <w:szCs w:val="20"/>
                <w:shd w:val="clear" w:color="auto" w:fill="FFFFFF"/>
                <w:lang w:eastAsia="en-GB"/>
              </w:rPr>
              <w:t>addition, random checks are performed later on catches landed compar</w:t>
            </w:r>
            <w:r>
              <w:rPr>
                <w:rFonts w:ascii="Times New Roman" w:eastAsia="Calibri" w:hAnsi="Times New Roman" w:cs="Times New Roman"/>
                <w:bCs/>
                <w:sz w:val="20"/>
                <w:szCs w:val="20"/>
                <w:shd w:val="clear" w:color="auto" w:fill="FFFFFF"/>
                <w:lang w:eastAsia="en-GB"/>
              </w:rPr>
              <w:t xml:space="preserve">ed to those sold and also given </w:t>
            </w:r>
            <w:r w:rsidRPr="00375FD1">
              <w:rPr>
                <w:rFonts w:ascii="Times New Roman" w:eastAsia="Calibri" w:hAnsi="Times New Roman" w:cs="Times New Roman"/>
                <w:bCs/>
                <w:sz w:val="20"/>
                <w:szCs w:val="20"/>
                <w:shd w:val="clear" w:color="auto" w:fill="FFFFFF"/>
                <w:lang w:eastAsia="en-GB"/>
              </w:rPr>
              <w:t>geographic positions compared to VMS data. The fishery control also checks an</w:t>
            </w:r>
            <w:r>
              <w:rPr>
                <w:rFonts w:ascii="Times New Roman" w:eastAsia="Calibri" w:hAnsi="Times New Roman" w:cs="Times New Roman"/>
                <w:bCs/>
                <w:sz w:val="20"/>
                <w:szCs w:val="20"/>
                <w:shd w:val="clear" w:color="auto" w:fill="FFFFFF"/>
                <w:lang w:eastAsia="en-GB"/>
              </w:rPr>
              <w:t xml:space="preserve">d verifies logbook data for the </w:t>
            </w:r>
            <w:r w:rsidRPr="00375FD1">
              <w:rPr>
                <w:rFonts w:ascii="Times New Roman" w:eastAsia="Calibri" w:hAnsi="Times New Roman" w:cs="Times New Roman"/>
                <w:bCs/>
                <w:sz w:val="20"/>
                <w:szCs w:val="20"/>
                <w:shd w:val="clear" w:color="auto" w:fill="FFFFFF"/>
                <w:lang w:eastAsia="en-GB"/>
              </w:rPr>
              <w:lastRenderedPageBreak/>
              <w:t>specific trip when a control is performed. Finally, there are also computerized routinely performed checks</w:t>
            </w:r>
            <w:r>
              <w:rPr>
                <w:rFonts w:ascii="Times New Roman" w:eastAsia="Calibri" w:hAnsi="Times New Roman" w:cs="Times New Roman"/>
                <w:bCs/>
                <w:sz w:val="20"/>
                <w:szCs w:val="20"/>
                <w:shd w:val="clear" w:color="auto" w:fill="FFFFFF"/>
                <w:lang w:eastAsia="en-GB"/>
              </w:rPr>
              <w:t xml:space="preserve"> of </w:t>
            </w:r>
            <w:r w:rsidRPr="00375FD1">
              <w:rPr>
                <w:rFonts w:ascii="Times New Roman" w:eastAsia="Calibri" w:hAnsi="Times New Roman" w:cs="Times New Roman"/>
                <w:bCs/>
                <w:sz w:val="20"/>
                <w:szCs w:val="20"/>
                <w:shd w:val="clear" w:color="auto" w:fill="FFFFFF"/>
                <w:lang w:eastAsia="en-GB"/>
              </w:rPr>
              <w:t>the complete logbook data to find abnormal and e</w:t>
            </w:r>
            <w:r>
              <w:rPr>
                <w:rFonts w:ascii="Times New Roman" w:eastAsia="Calibri" w:hAnsi="Times New Roman" w:cs="Times New Roman"/>
                <w:bCs/>
                <w:sz w:val="20"/>
                <w:szCs w:val="20"/>
                <w:shd w:val="clear" w:color="auto" w:fill="FFFFFF"/>
                <w:lang w:eastAsia="en-GB"/>
              </w:rPr>
              <w:t>xorbitant values for all trips.</w:t>
            </w:r>
          </w:p>
          <w:p w14:paraId="0908B394" w14:textId="77777777" w:rsidR="00110CB0" w:rsidRDefault="00110CB0" w:rsidP="008231DD">
            <w:pPr>
              <w:suppressAutoHyphens/>
              <w:spacing w:after="120" w:line="240" w:lineRule="auto"/>
              <w:jc w:val="both"/>
              <w:rPr>
                <w:rFonts w:ascii="Times New Roman" w:eastAsia="Calibri" w:hAnsi="Times New Roman" w:cs="Times New Roman"/>
                <w:bCs/>
                <w:sz w:val="20"/>
                <w:szCs w:val="20"/>
                <w:shd w:val="clear" w:color="auto" w:fill="FFFFFF"/>
                <w:lang w:eastAsia="en-GB"/>
              </w:rPr>
            </w:pPr>
            <w:r w:rsidRPr="00375FD1">
              <w:rPr>
                <w:rFonts w:ascii="Times New Roman" w:eastAsia="Calibri" w:hAnsi="Times New Roman" w:cs="Times New Roman"/>
                <w:bCs/>
                <w:sz w:val="20"/>
                <w:szCs w:val="20"/>
                <w:shd w:val="clear" w:color="auto" w:fill="FFFFFF"/>
                <w:lang w:eastAsia="en-GB"/>
              </w:rPr>
              <w:t xml:space="preserve">Journal data are automatically checked when filled in regarding completeness </w:t>
            </w:r>
            <w:r>
              <w:rPr>
                <w:rFonts w:ascii="Times New Roman" w:eastAsia="Calibri" w:hAnsi="Times New Roman" w:cs="Times New Roman"/>
                <w:bCs/>
                <w:sz w:val="20"/>
                <w:szCs w:val="20"/>
                <w:shd w:val="clear" w:color="auto" w:fill="FFFFFF"/>
                <w:lang w:eastAsia="en-GB"/>
              </w:rPr>
              <w:t xml:space="preserve">and logic. Since the data is on </w:t>
            </w:r>
            <w:r w:rsidRPr="00375FD1">
              <w:rPr>
                <w:rFonts w:ascii="Times New Roman" w:eastAsia="Calibri" w:hAnsi="Times New Roman" w:cs="Times New Roman"/>
                <w:bCs/>
                <w:sz w:val="20"/>
                <w:szCs w:val="20"/>
                <w:shd w:val="clear" w:color="auto" w:fill="FFFFFF"/>
                <w:lang w:eastAsia="en-GB"/>
              </w:rPr>
              <w:t>monthly basis no further checks can be done on administrational or fiel</w:t>
            </w:r>
            <w:r>
              <w:rPr>
                <w:rFonts w:ascii="Times New Roman" w:eastAsia="Calibri" w:hAnsi="Times New Roman" w:cs="Times New Roman"/>
                <w:bCs/>
                <w:sz w:val="20"/>
                <w:szCs w:val="20"/>
                <w:shd w:val="clear" w:color="auto" w:fill="FFFFFF"/>
                <w:lang w:eastAsia="en-GB"/>
              </w:rPr>
              <w:t xml:space="preserve">d bases. There are computerized </w:t>
            </w:r>
            <w:r w:rsidRPr="00375FD1">
              <w:rPr>
                <w:rFonts w:ascii="Times New Roman" w:eastAsia="Calibri" w:hAnsi="Times New Roman" w:cs="Times New Roman"/>
                <w:bCs/>
                <w:sz w:val="20"/>
                <w:szCs w:val="20"/>
                <w:shd w:val="clear" w:color="auto" w:fill="FFFFFF"/>
                <w:lang w:eastAsia="en-GB"/>
              </w:rPr>
              <w:t>routinely performed checks of the complete journal data to find abnormal and e</w:t>
            </w:r>
            <w:r>
              <w:rPr>
                <w:rFonts w:ascii="Times New Roman" w:eastAsia="Calibri" w:hAnsi="Times New Roman" w:cs="Times New Roman"/>
                <w:bCs/>
                <w:sz w:val="20"/>
                <w:szCs w:val="20"/>
                <w:shd w:val="clear" w:color="auto" w:fill="FFFFFF"/>
                <w:lang w:eastAsia="en-GB"/>
              </w:rPr>
              <w:t xml:space="preserve">xorbitant values for all trips. </w:t>
            </w:r>
          </w:p>
          <w:p w14:paraId="2DDDFBF3" w14:textId="77777777" w:rsidR="00110CB0" w:rsidRPr="009D72B6" w:rsidRDefault="00110CB0" w:rsidP="008231DD">
            <w:pPr>
              <w:suppressAutoHyphens/>
              <w:spacing w:after="120" w:line="240" w:lineRule="auto"/>
              <w:jc w:val="both"/>
              <w:rPr>
                <w:rFonts w:ascii="Times New Roman" w:eastAsia="Calibri" w:hAnsi="Times New Roman" w:cs="Times New Roman"/>
                <w:bCs/>
                <w:sz w:val="20"/>
                <w:szCs w:val="20"/>
                <w:shd w:val="clear" w:color="auto" w:fill="FFFFFF"/>
                <w:lang w:eastAsia="en-GB"/>
              </w:rPr>
            </w:pPr>
            <w:r w:rsidRPr="00375FD1">
              <w:rPr>
                <w:rFonts w:ascii="Times New Roman" w:eastAsia="Calibri" w:hAnsi="Times New Roman" w:cs="Times New Roman"/>
                <w:bCs/>
                <w:sz w:val="20"/>
                <w:szCs w:val="20"/>
                <w:shd w:val="clear" w:color="auto" w:fill="FFFFFF"/>
                <w:lang w:eastAsia="en-GB"/>
              </w:rPr>
              <w:t>Survey data is checked by computerized routines for finding abnormal and exorb</w:t>
            </w:r>
            <w:r>
              <w:rPr>
                <w:rFonts w:ascii="Times New Roman" w:eastAsia="Calibri" w:hAnsi="Times New Roman" w:cs="Times New Roman"/>
                <w:bCs/>
                <w:sz w:val="20"/>
                <w:szCs w:val="20"/>
                <w:shd w:val="clear" w:color="auto" w:fill="FFFFFF"/>
                <w:lang w:eastAsia="en-GB"/>
              </w:rPr>
              <w:t xml:space="preserve">itant values. Tax register data </w:t>
            </w:r>
            <w:r w:rsidRPr="00375FD1">
              <w:rPr>
                <w:rFonts w:ascii="Times New Roman" w:eastAsia="Calibri" w:hAnsi="Times New Roman" w:cs="Times New Roman"/>
                <w:bCs/>
                <w:sz w:val="20"/>
                <w:szCs w:val="20"/>
                <w:shd w:val="clear" w:color="auto" w:fill="FFFFFF"/>
                <w:lang w:eastAsia="en-GB"/>
              </w:rPr>
              <w:t>are checked in numerous ways at the tax authority.</w:t>
            </w:r>
          </w:p>
          <w:p w14:paraId="3817622F" w14:textId="77777777" w:rsidR="00110CB0" w:rsidRPr="009D72B6" w:rsidRDefault="00110CB0" w:rsidP="008231DD">
            <w:pPr>
              <w:widowControl w:val="0"/>
              <w:suppressAutoHyphens/>
              <w:spacing w:before="120" w:after="120" w:line="360" w:lineRule="auto"/>
              <w:ind w:right="75"/>
              <w:jc w:val="both"/>
              <w:rPr>
                <w:rFonts w:ascii="Times New Roman" w:eastAsia="Calibri" w:hAnsi="Times New Roman" w:cs="Times New Roman"/>
                <w:b/>
                <w:sz w:val="20"/>
                <w:szCs w:val="20"/>
                <w:lang w:eastAsia="ar-SA"/>
              </w:rPr>
            </w:pPr>
          </w:p>
        </w:tc>
      </w:tr>
      <w:tr w:rsidR="00110CB0" w:rsidRPr="009D72B6" w14:paraId="34D51EBB" w14:textId="77777777" w:rsidTr="008231DD">
        <w:trPr>
          <w:trHeight w:val="509"/>
        </w:trPr>
        <w:tc>
          <w:tcPr>
            <w:tcW w:w="9072" w:type="dxa"/>
            <w:shd w:val="clear" w:color="auto" w:fill="A6A6A6" w:themeFill="background1" w:themeFillShade="A6"/>
            <w:noWrap/>
            <w:vAlign w:val="center"/>
          </w:tcPr>
          <w:p w14:paraId="4F739A23" w14:textId="77777777" w:rsidR="00110CB0" w:rsidRPr="00E554D5" w:rsidRDefault="00110CB0" w:rsidP="008231DD">
            <w:pPr>
              <w:widowControl w:val="0"/>
              <w:suppressAutoHyphens/>
              <w:spacing w:before="120" w:after="120" w:line="360" w:lineRule="auto"/>
              <w:ind w:left="20" w:right="75"/>
              <w:jc w:val="both"/>
              <w:rPr>
                <w:rFonts w:ascii="Times New Roman" w:eastAsia="Calibri" w:hAnsi="Times New Roman" w:cs="Times New Roman"/>
                <w:b/>
                <w:noProof/>
                <w:sz w:val="20"/>
                <w:szCs w:val="20"/>
                <w:lang w:eastAsia="en-GB"/>
              </w:rPr>
            </w:pPr>
            <w:r w:rsidRPr="00E554D5">
              <w:rPr>
                <w:rFonts w:ascii="Times New Roman" w:eastAsia="Calibri" w:hAnsi="Times New Roman" w:cs="Times New Roman"/>
                <w:b/>
                <w:sz w:val="20"/>
                <w:szCs w:val="20"/>
                <w:lang w:eastAsia="ar-SA"/>
              </w:rPr>
              <w:lastRenderedPageBreak/>
              <w:t>6</w:t>
            </w:r>
            <w:r w:rsidRPr="00E554D5">
              <w:rPr>
                <w:rFonts w:ascii="Times New Roman" w:eastAsia="Calibri" w:hAnsi="Times New Roman" w:cs="Times New Roman"/>
                <w:b/>
                <w:noProof/>
                <w:sz w:val="20"/>
                <w:szCs w:val="20"/>
                <w:lang w:eastAsia="en-GB"/>
              </w:rPr>
              <w:t>. Deviations from Work Plan methodology for selection of data source</w:t>
            </w:r>
          </w:p>
          <w:p w14:paraId="20ED1D70" w14:textId="77777777" w:rsidR="00110CB0" w:rsidRPr="009D72B6" w:rsidRDefault="00110CB0" w:rsidP="008231DD">
            <w:pPr>
              <w:suppressAutoHyphens/>
              <w:spacing w:before="120" w:after="120" w:line="360" w:lineRule="auto"/>
              <w:jc w:val="both"/>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eastAsia="en-GB"/>
              </w:rPr>
              <w:t>No deviation.</w:t>
            </w:r>
          </w:p>
          <w:p w14:paraId="438F1AAB" w14:textId="77777777" w:rsidR="00110CB0" w:rsidRPr="00E554D5" w:rsidRDefault="00110CB0" w:rsidP="008231DD">
            <w:pPr>
              <w:suppressAutoHyphens/>
              <w:spacing w:before="120" w:after="120" w:line="360" w:lineRule="auto"/>
              <w:jc w:val="both"/>
              <w:rPr>
                <w:rFonts w:ascii="Times New Roman" w:eastAsia="Calibri" w:hAnsi="Times New Roman" w:cs="Times New Roman"/>
                <w:b/>
                <w:noProof/>
                <w:sz w:val="20"/>
                <w:szCs w:val="20"/>
                <w:lang w:eastAsia="en-GB"/>
              </w:rPr>
            </w:pPr>
            <w:r w:rsidRPr="00E554D5">
              <w:rPr>
                <w:rFonts w:ascii="Times New Roman" w:eastAsia="Calibri" w:hAnsi="Times New Roman" w:cs="Times New Roman"/>
                <w:b/>
                <w:noProof/>
                <w:sz w:val="20"/>
                <w:szCs w:val="20"/>
                <w:lang w:eastAsia="en-GB"/>
              </w:rPr>
              <w:t>7. Deviations from Work Plan methodology to choose type of data collection</w:t>
            </w:r>
          </w:p>
          <w:p w14:paraId="63FEE8D0" w14:textId="77777777" w:rsidR="00110CB0" w:rsidRDefault="00110CB0" w:rsidP="008231DD">
            <w:pPr>
              <w:suppressAutoHyphens/>
              <w:spacing w:before="120" w:after="120" w:line="360" w:lineRule="auto"/>
              <w:jc w:val="both"/>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eastAsia="en-GB"/>
              </w:rPr>
              <w:t xml:space="preserve">The economic data </w:t>
            </w:r>
            <w:r w:rsidRPr="00E554D5">
              <w:rPr>
                <w:rFonts w:ascii="Times New Roman" w:eastAsia="Calibri" w:hAnsi="Times New Roman" w:cs="Times New Roman"/>
                <w:noProof/>
                <w:sz w:val="20"/>
                <w:szCs w:val="20"/>
                <w:lang w:eastAsia="en-GB"/>
              </w:rPr>
              <w:t>comp</w:t>
            </w:r>
            <w:r>
              <w:rPr>
                <w:rFonts w:ascii="Times New Roman" w:eastAsia="Calibri" w:hAnsi="Times New Roman" w:cs="Times New Roman"/>
                <w:noProof/>
                <w:sz w:val="20"/>
                <w:szCs w:val="20"/>
                <w:lang w:eastAsia="en-GB"/>
              </w:rPr>
              <w:t>iled by Statistics Sweden (SCB) has been slightly changed. Previously, this data has been presented in approximately 30 segments due to secrecy. Data is now available as micro data, which gives more accurate and reliable results on vessel level. Aggregated results does not differ significantly, due to the change from segment data to micro data.</w:t>
            </w:r>
          </w:p>
          <w:p w14:paraId="45365379" w14:textId="77777777" w:rsidR="00110CB0" w:rsidRPr="00E554D5" w:rsidRDefault="00110CB0" w:rsidP="008231DD">
            <w:pPr>
              <w:suppressAutoHyphens/>
              <w:spacing w:before="120" w:after="120" w:line="360" w:lineRule="auto"/>
              <w:jc w:val="both"/>
              <w:rPr>
                <w:rFonts w:ascii="Times New Roman" w:eastAsia="Calibri" w:hAnsi="Times New Roman" w:cs="Times New Roman"/>
                <w:b/>
                <w:noProof/>
                <w:sz w:val="20"/>
                <w:szCs w:val="20"/>
                <w:lang w:eastAsia="en-GB"/>
              </w:rPr>
            </w:pPr>
            <w:r w:rsidRPr="00E554D5">
              <w:rPr>
                <w:rFonts w:ascii="Times New Roman" w:eastAsia="Calibri" w:hAnsi="Times New Roman" w:cs="Times New Roman"/>
                <w:b/>
                <w:noProof/>
                <w:sz w:val="20"/>
                <w:szCs w:val="20"/>
                <w:lang w:eastAsia="en-GB"/>
              </w:rPr>
              <w:t>8. Deviations from Work Plan methodology regarding sampling frame and allocation scheme</w:t>
            </w:r>
          </w:p>
          <w:p w14:paraId="502D0F9D" w14:textId="77777777" w:rsidR="00110CB0" w:rsidRPr="009D72B6" w:rsidRDefault="00110CB0" w:rsidP="008231DD">
            <w:pPr>
              <w:suppressAutoHyphens/>
              <w:spacing w:before="120" w:after="120" w:line="360" w:lineRule="auto"/>
              <w:jc w:val="both"/>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eastAsia="en-GB"/>
              </w:rPr>
              <w:t>No deviation.</w:t>
            </w:r>
          </w:p>
          <w:p w14:paraId="6BBCDEE3" w14:textId="77777777" w:rsidR="00110CB0" w:rsidRPr="00E554D5" w:rsidRDefault="00110CB0" w:rsidP="008231DD">
            <w:pPr>
              <w:widowControl w:val="0"/>
              <w:tabs>
                <w:tab w:val="left" w:pos="1861"/>
              </w:tabs>
              <w:suppressAutoHyphens/>
              <w:spacing w:before="120" w:after="120" w:line="360" w:lineRule="auto"/>
              <w:jc w:val="both"/>
              <w:rPr>
                <w:rFonts w:ascii="Times New Roman" w:eastAsia="Calibri" w:hAnsi="Times New Roman" w:cs="Times New Roman"/>
                <w:b/>
                <w:noProof/>
                <w:sz w:val="20"/>
                <w:szCs w:val="20"/>
                <w:lang w:eastAsia="en-GB"/>
              </w:rPr>
            </w:pPr>
            <w:r w:rsidRPr="00E554D5">
              <w:rPr>
                <w:rFonts w:ascii="Times New Roman" w:eastAsia="Calibri" w:hAnsi="Times New Roman" w:cs="Times New Roman"/>
                <w:b/>
                <w:noProof/>
                <w:sz w:val="20"/>
                <w:szCs w:val="20"/>
                <w:lang w:eastAsia="en-GB"/>
              </w:rPr>
              <w:t>9. Deviations from Work Plan methodology used for estimation procedures</w:t>
            </w:r>
          </w:p>
          <w:p w14:paraId="47BF9709" w14:textId="77777777" w:rsidR="00110CB0" w:rsidRPr="009D72B6" w:rsidRDefault="00110CB0" w:rsidP="008231DD">
            <w:pPr>
              <w:suppressAutoHyphens/>
              <w:spacing w:before="120" w:after="120" w:line="360" w:lineRule="auto"/>
              <w:jc w:val="both"/>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eastAsia="en-GB"/>
              </w:rPr>
              <w:t>The estimation process regarding economic and social variables has been under development during 2018. The model and underlying estimation framework is the same. The estimation method is taking into account more variables that can have an effect on the estimated variable. A regression method with predicted values are used.</w:t>
            </w:r>
          </w:p>
          <w:p w14:paraId="1C1215C1" w14:textId="77777777" w:rsidR="00110CB0" w:rsidRPr="00E554D5" w:rsidRDefault="00110CB0" w:rsidP="008231DD">
            <w:pPr>
              <w:suppressAutoHyphens/>
              <w:spacing w:before="120" w:after="120" w:line="360" w:lineRule="auto"/>
              <w:jc w:val="both"/>
              <w:rPr>
                <w:rFonts w:ascii="Times New Roman" w:eastAsia="Calibri" w:hAnsi="Times New Roman" w:cs="Times New Roman"/>
                <w:b/>
                <w:noProof/>
                <w:sz w:val="20"/>
                <w:szCs w:val="20"/>
                <w:lang w:eastAsia="en-GB"/>
              </w:rPr>
            </w:pPr>
            <w:r w:rsidRPr="00E554D5">
              <w:rPr>
                <w:rFonts w:ascii="Times New Roman" w:eastAsia="Calibri" w:hAnsi="Times New Roman" w:cs="Times New Roman"/>
                <w:b/>
                <w:noProof/>
                <w:sz w:val="20"/>
                <w:szCs w:val="20"/>
                <w:lang w:eastAsia="en-GB"/>
              </w:rPr>
              <w:t>10. Quality assurance</w:t>
            </w:r>
          </w:p>
          <w:p w14:paraId="7CD94CA6" w14:textId="77777777" w:rsidR="00110CB0" w:rsidRPr="00E554D5" w:rsidRDefault="00110CB0" w:rsidP="008231DD">
            <w:pPr>
              <w:suppressAutoHyphens/>
              <w:spacing w:before="120" w:after="120" w:line="360" w:lineRule="auto"/>
              <w:jc w:val="both"/>
              <w:rPr>
                <w:rFonts w:ascii="Times New Roman" w:eastAsia="Calibri" w:hAnsi="Times New Roman" w:cs="Times New Roman"/>
                <w:b/>
                <w:noProof/>
                <w:sz w:val="20"/>
                <w:szCs w:val="20"/>
                <w:lang w:eastAsia="en-GB"/>
              </w:rPr>
            </w:pPr>
            <w:r w:rsidRPr="00E554D5">
              <w:rPr>
                <w:rFonts w:ascii="Times New Roman" w:eastAsia="Calibri" w:hAnsi="Times New Roman" w:cs="Times New Roman"/>
                <w:b/>
                <w:noProof/>
                <w:sz w:val="20"/>
                <w:szCs w:val="20"/>
                <w:lang w:eastAsia="en-GB"/>
              </w:rPr>
              <w:t>10.1 Sound methodology</w:t>
            </w:r>
          </w:p>
          <w:p w14:paraId="375E7DB5" w14:textId="77777777" w:rsidR="00110CB0" w:rsidRPr="009D72B6" w:rsidRDefault="00110CB0" w:rsidP="008231DD">
            <w:pPr>
              <w:suppressAutoHyphens/>
              <w:spacing w:before="120" w:after="120" w:line="360" w:lineRule="auto"/>
              <w:jc w:val="both"/>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eastAsia="en-GB"/>
              </w:rPr>
              <w:t>The data collection regarding economic and social data follow best practices and guidelines decided by expert groups, e.g. PIM-methodology regarding splitting of capital costs. Methodologies used are documented.</w:t>
            </w:r>
          </w:p>
          <w:p w14:paraId="3F0956E8" w14:textId="77777777" w:rsidR="00110CB0" w:rsidRPr="00E554D5" w:rsidRDefault="00110CB0" w:rsidP="008231DD">
            <w:pPr>
              <w:suppressAutoHyphens/>
              <w:spacing w:before="120" w:after="120" w:line="360" w:lineRule="auto"/>
              <w:jc w:val="both"/>
              <w:rPr>
                <w:rFonts w:ascii="Times New Roman" w:eastAsia="Calibri" w:hAnsi="Times New Roman" w:cs="Times New Roman"/>
                <w:b/>
                <w:noProof/>
                <w:sz w:val="20"/>
                <w:szCs w:val="20"/>
                <w:lang w:eastAsia="en-GB"/>
              </w:rPr>
            </w:pPr>
            <w:r w:rsidRPr="00E554D5">
              <w:rPr>
                <w:rFonts w:ascii="Times New Roman" w:eastAsia="Calibri" w:hAnsi="Times New Roman" w:cs="Times New Roman"/>
                <w:b/>
                <w:noProof/>
                <w:sz w:val="20"/>
                <w:szCs w:val="20"/>
                <w:lang w:eastAsia="en-GB"/>
              </w:rPr>
              <w:t>10.2. Accuracy and reliability</w:t>
            </w:r>
          </w:p>
          <w:p w14:paraId="6457C710" w14:textId="77777777" w:rsidR="00110CB0" w:rsidRPr="009D72B6" w:rsidRDefault="00110CB0" w:rsidP="008231DD">
            <w:pPr>
              <w:suppressAutoHyphens/>
              <w:spacing w:before="120" w:after="120" w:line="360" w:lineRule="auto"/>
              <w:jc w:val="both"/>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eastAsia="en-GB"/>
              </w:rPr>
              <w:t xml:space="preserve">Throughout the whole data management process data checks are done frequently. Raw data are being processed before compiled to intermediate results. When intermediate results are produced, several extensive data checks are in place to assess and validate the data. Every error and correction/imputation is well documented and dealt with according to guidelines and best practices. </w:t>
            </w:r>
          </w:p>
          <w:p w14:paraId="167CA747" w14:textId="77777777" w:rsidR="00110CB0" w:rsidRPr="00E554D5" w:rsidRDefault="00110CB0" w:rsidP="008231DD">
            <w:pPr>
              <w:suppressAutoHyphens/>
              <w:spacing w:before="120" w:after="120" w:line="360" w:lineRule="auto"/>
              <w:jc w:val="both"/>
              <w:rPr>
                <w:rFonts w:ascii="Times New Roman" w:eastAsia="Calibri" w:hAnsi="Times New Roman" w:cs="Times New Roman"/>
                <w:b/>
                <w:noProof/>
                <w:sz w:val="20"/>
                <w:szCs w:val="20"/>
                <w:lang w:eastAsia="en-GB"/>
              </w:rPr>
            </w:pPr>
            <w:r w:rsidRPr="00E554D5">
              <w:rPr>
                <w:rFonts w:ascii="Times New Roman" w:eastAsia="Calibri" w:hAnsi="Times New Roman" w:cs="Times New Roman"/>
                <w:b/>
                <w:noProof/>
                <w:sz w:val="20"/>
                <w:szCs w:val="20"/>
                <w:lang w:eastAsia="en-GB"/>
              </w:rPr>
              <w:t>10.3. Accessibility and Clarity</w:t>
            </w:r>
          </w:p>
          <w:p w14:paraId="472A08F0" w14:textId="77777777" w:rsidR="00110CB0" w:rsidRDefault="00110CB0" w:rsidP="008231DD">
            <w:pPr>
              <w:suppressAutoHyphens/>
              <w:spacing w:before="120" w:after="120" w:line="360" w:lineRule="auto"/>
              <w:jc w:val="both"/>
              <w:rPr>
                <w:rFonts w:ascii="Times New Roman" w:eastAsia="Calibri" w:hAnsi="Times New Roman" w:cs="Times New Roman"/>
                <w:noProof/>
                <w:sz w:val="20"/>
                <w:szCs w:val="20"/>
                <w:lang w:eastAsia="en-GB"/>
              </w:rPr>
            </w:pPr>
            <w:r w:rsidRPr="009D72B6">
              <w:rPr>
                <w:rFonts w:ascii="Times New Roman" w:eastAsia="Calibri" w:hAnsi="Times New Roman" w:cs="Times New Roman"/>
                <w:noProof/>
                <w:sz w:val="20"/>
                <w:szCs w:val="20"/>
                <w:lang w:eastAsia="en-GB"/>
              </w:rPr>
              <w:t xml:space="preserve">Are methodological documents publicly available? </w:t>
            </w:r>
          </w:p>
          <w:p w14:paraId="32A5B73B" w14:textId="2899FC76" w:rsidR="00110CB0" w:rsidRDefault="00110CB0" w:rsidP="008231DD">
            <w:pPr>
              <w:suppressAutoHyphens/>
              <w:spacing w:before="120" w:after="120" w:line="360" w:lineRule="auto"/>
              <w:jc w:val="both"/>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eastAsia="en-GB"/>
              </w:rPr>
              <w:t>Yes</w:t>
            </w:r>
          </w:p>
          <w:p w14:paraId="36770D97" w14:textId="77777777" w:rsidR="0011792B" w:rsidRPr="009D72B6" w:rsidRDefault="0011792B" w:rsidP="008231DD">
            <w:pPr>
              <w:suppressAutoHyphens/>
              <w:spacing w:before="120" w:after="120" w:line="360" w:lineRule="auto"/>
              <w:jc w:val="both"/>
              <w:rPr>
                <w:rFonts w:ascii="Times New Roman" w:eastAsia="Calibri" w:hAnsi="Times New Roman" w:cs="Times New Roman"/>
                <w:noProof/>
                <w:sz w:val="20"/>
                <w:szCs w:val="20"/>
                <w:lang w:eastAsia="en-GB"/>
              </w:rPr>
            </w:pPr>
          </w:p>
          <w:p w14:paraId="1A731652" w14:textId="77777777" w:rsidR="00110CB0" w:rsidRDefault="00110CB0" w:rsidP="008231DD">
            <w:pPr>
              <w:suppressAutoHyphens/>
              <w:spacing w:before="120" w:after="120" w:line="360" w:lineRule="auto"/>
              <w:jc w:val="both"/>
              <w:rPr>
                <w:rFonts w:ascii="Times New Roman" w:eastAsia="Calibri" w:hAnsi="Times New Roman" w:cs="Times New Roman"/>
                <w:noProof/>
                <w:sz w:val="20"/>
                <w:szCs w:val="20"/>
                <w:lang w:eastAsia="en-GB"/>
              </w:rPr>
            </w:pPr>
            <w:r w:rsidRPr="009D72B6">
              <w:rPr>
                <w:rFonts w:ascii="Times New Roman" w:eastAsia="Calibri" w:hAnsi="Times New Roman" w:cs="Times New Roman"/>
                <w:noProof/>
                <w:sz w:val="20"/>
                <w:szCs w:val="20"/>
                <w:lang w:eastAsia="en-GB"/>
              </w:rPr>
              <w:lastRenderedPageBreak/>
              <w:t xml:space="preserve">Are data stored in databases? </w:t>
            </w:r>
          </w:p>
          <w:p w14:paraId="4C2C10FE" w14:textId="796AE60D" w:rsidR="00110CB0" w:rsidRDefault="00110CB0" w:rsidP="008231DD">
            <w:pPr>
              <w:suppressAutoHyphens/>
              <w:spacing w:before="120" w:after="120" w:line="360" w:lineRule="auto"/>
              <w:jc w:val="both"/>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eastAsia="en-GB"/>
              </w:rPr>
              <w:t>Yes</w:t>
            </w:r>
          </w:p>
          <w:p w14:paraId="15087324" w14:textId="77777777" w:rsidR="0011792B" w:rsidRPr="009D72B6" w:rsidRDefault="0011792B" w:rsidP="008231DD">
            <w:pPr>
              <w:suppressAutoHyphens/>
              <w:spacing w:before="120" w:after="120" w:line="360" w:lineRule="auto"/>
              <w:jc w:val="both"/>
              <w:rPr>
                <w:rFonts w:ascii="Times New Roman" w:eastAsia="Calibri" w:hAnsi="Times New Roman" w:cs="Times New Roman"/>
                <w:noProof/>
                <w:sz w:val="20"/>
                <w:szCs w:val="20"/>
                <w:lang w:eastAsia="en-GB"/>
              </w:rPr>
            </w:pPr>
          </w:p>
          <w:p w14:paraId="5194CBDF" w14:textId="77777777" w:rsidR="00110CB0" w:rsidRDefault="00110CB0" w:rsidP="008231DD">
            <w:pPr>
              <w:suppressAutoHyphens/>
              <w:spacing w:before="120" w:after="120" w:line="360" w:lineRule="auto"/>
              <w:rPr>
                <w:rFonts w:ascii="Times New Roman" w:eastAsia="Calibri" w:hAnsi="Times New Roman" w:cs="Times New Roman"/>
                <w:noProof/>
                <w:sz w:val="20"/>
                <w:szCs w:val="20"/>
                <w:lang w:eastAsia="en-GB"/>
              </w:rPr>
            </w:pPr>
            <w:r w:rsidRPr="009D72B6">
              <w:rPr>
                <w:rFonts w:ascii="Times New Roman" w:eastAsia="Calibri" w:hAnsi="Times New Roman" w:cs="Times New Roman"/>
                <w:noProof/>
                <w:sz w:val="20"/>
                <w:szCs w:val="20"/>
                <w:lang w:eastAsia="en-GB"/>
              </w:rPr>
              <w:t>Where can methodological an</w:t>
            </w:r>
            <w:r>
              <w:rPr>
                <w:rFonts w:ascii="Times New Roman" w:eastAsia="Calibri" w:hAnsi="Times New Roman" w:cs="Times New Roman"/>
                <w:noProof/>
                <w:sz w:val="20"/>
                <w:szCs w:val="20"/>
                <w:lang w:eastAsia="en-GB"/>
              </w:rPr>
              <w:t>d other documentation be found?</w:t>
            </w:r>
          </w:p>
          <w:p w14:paraId="545DFD8E" w14:textId="77777777" w:rsidR="00110CB0" w:rsidRPr="009D72B6" w:rsidRDefault="005A1BF2" w:rsidP="008231DD">
            <w:pPr>
              <w:suppressAutoHyphens/>
              <w:spacing w:before="120" w:after="120" w:line="360" w:lineRule="auto"/>
              <w:rPr>
                <w:rFonts w:ascii="Times New Roman" w:eastAsia="Calibri" w:hAnsi="Times New Roman" w:cs="Times New Roman"/>
                <w:noProof/>
                <w:sz w:val="20"/>
                <w:szCs w:val="20"/>
                <w:lang w:eastAsia="en-GB"/>
              </w:rPr>
            </w:pPr>
            <w:hyperlink r:id="rId36" w:history="1">
              <w:r w:rsidR="00110CB0" w:rsidRPr="00193CFF">
                <w:rPr>
                  <w:rStyle w:val="Hyperlink"/>
                  <w:rFonts w:ascii="Times New Roman" w:eastAsia="Calibri" w:hAnsi="Times New Roman" w:cs="Times New Roman"/>
                  <w:noProof/>
                  <w:sz w:val="20"/>
                  <w:szCs w:val="20"/>
                  <w:lang w:eastAsia="en-GB"/>
                </w:rPr>
                <w:t>https://www.havochvatten.se/en/swam/eu--international/international-cooperation/data-collection-framework-dcf/national-programs-and-annual-reports.html</w:t>
              </w:r>
            </w:hyperlink>
          </w:p>
        </w:tc>
      </w:tr>
    </w:tbl>
    <w:p w14:paraId="286713F2" w14:textId="77777777" w:rsidR="004A2E2D" w:rsidRPr="00B44ED5" w:rsidRDefault="004A2E2D" w:rsidP="00BB1991">
      <w:pPr>
        <w:spacing w:line="360" w:lineRule="auto"/>
        <w:rPr>
          <w:rFonts w:ascii="Times New Roman" w:hAnsi="Times New Roman" w:cs="Times New Roman"/>
          <w:noProof/>
          <w:color w:val="FF0000"/>
          <w:u w:val="single"/>
          <w:lang w:eastAsia="en-GB"/>
        </w:rPr>
      </w:pPr>
    </w:p>
    <w:p w14:paraId="286713F3" w14:textId="77777777" w:rsidR="004A2E2D" w:rsidRPr="009F2C94" w:rsidRDefault="004A2E2D" w:rsidP="00BB1991">
      <w:pPr>
        <w:keepNext/>
        <w:tabs>
          <w:tab w:val="left" w:pos="850"/>
        </w:tabs>
        <w:spacing w:before="360" w:line="360" w:lineRule="auto"/>
        <w:ind w:left="850" w:hanging="850"/>
        <w:jc w:val="center"/>
        <w:outlineLvl w:val="0"/>
        <w:rPr>
          <w:rFonts w:ascii="Times New Roman" w:hAnsi="Times New Roman" w:cs="Times New Roman"/>
          <w:smallCaps/>
          <w:noProof/>
          <w:lang w:eastAsia="en-GB"/>
        </w:rPr>
      </w:pPr>
      <w:bookmarkStart w:id="32" w:name="_Toc456791744"/>
      <w:bookmarkStart w:id="33" w:name="_Toc456792473"/>
      <w:bookmarkStart w:id="34" w:name="_Toc9512363"/>
      <w:r w:rsidRPr="009F2C94">
        <w:rPr>
          <w:rFonts w:ascii="Times New Roman" w:hAnsi="Times New Roman" w:cs="Times New Roman"/>
          <w:smallCaps/>
          <w:noProof/>
          <w:lang w:eastAsia="en-GB"/>
        </w:rPr>
        <w:t>Section 3: Economic and Social Data</w:t>
      </w:r>
      <w:bookmarkEnd w:id="32"/>
      <w:bookmarkEnd w:id="33"/>
      <w:bookmarkEnd w:id="34"/>
    </w:p>
    <w:p w14:paraId="286713F4" w14:textId="77777777" w:rsidR="004A2E2D" w:rsidRPr="009F2C94" w:rsidRDefault="004A2E2D" w:rsidP="00BB1991">
      <w:pPr>
        <w:pStyle w:val="StyleTitre2Gras"/>
        <w:spacing w:line="360" w:lineRule="auto"/>
        <w:rPr>
          <w:rFonts w:cs="Times New Roman"/>
          <w:noProof/>
          <w:lang w:val="en-GB" w:eastAsia="en-GB"/>
        </w:rPr>
      </w:pPr>
      <w:bookmarkStart w:id="35" w:name="_Toc9512364"/>
      <w:r w:rsidRPr="009F2C94">
        <w:rPr>
          <w:rFonts w:cs="Times New Roman"/>
          <w:noProof/>
          <w:lang w:val="en-GB" w:eastAsia="en-GB"/>
        </w:rPr>
        <w:t>Pilot Study 3: Data on employment by education level and nationality</w:t>
      </w:r>
      <w:bookmarkEnd w:id="35"/>
      <w:r w:rsidRPr="009F2C94">
        <w:rPr>
          <w:rFonts w:cs="Times New Roman"/>
          <w:noProof/>
          <w:lang w:val="en-GB" w:eastAsia="en-GB"/>
        </w:rPr>
        <w:t xml:space="preserve"> </w:t>
      </w:r>
    </w:p>
    <w:tbl>
      <w:tblPr>
        <w:tblW w:w="86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42"/>
      </w:tblGrid>
      <w:tr w:rsidR="009F2C94" w:rsidRPr="001C2DCA" w14:paraId="4BE60153" w14:textId="77777777" w:rsidTr="008231DD">
        <w:trPr>
          <w:trHeight w:val="389"/>
          <w:jc w:val="center"/>
        </w:trPr>
        <w:tc>
          <w:tcPr>
            <w:tcW w:w="8642" w:type="dxa"/>
            <w:shd w:val="clear" w:color="auto" w:fill="auto"/>
            <w:noWrap/>
            <w:vAlign w:val="bottom"/>
          </w:tcPr>
          <w:p w14:paraId="75DA1F0C" w14:textId="77777777" w:rsidR="009F2C94" w:rsidRPr="001C2DCA" w:rsidRDefault="009F2C94" w:rsidP="008231DD">
            <w:pPr>
              <w:suppressAutoHyphens/>
              <w:spacing w:after="0" w:line="240" w:lineRule="auto"/>
              <w:jc w:val="both"/>
              <w:rPr>
                <w:rFonts w:ascii="Times New Roman" w:eastAsia="Times New Roman" w:hAnsi="Times New Roman" w:cs="Times New Roman"/>
                <w:b/>
                <w:bCs/>
                <w:lang w:eastAsia="en-GB"/>
              </w:rPr>
            </w:pPr>
            <w:r w:rsidRPr="001C2DCA">
              <w:rPr>
                <w:rFonts w:ascii="Times New Roman" w:eastAsia="Calibri" w:hAnsi="Times New Roman" w:cs="Times New Roman"/>
                <w:noProof/>
                <w:sz w:val="20"/>
                <w:szCs w:val="20"/>
                <w:lang w:eastAsia="en-GB"/>
              </w:rPr>
              <w:t>General comment: This box fulfills paragraph 5 point (b) and paragraph 6 point (b) of Chapter III of the multiannual Union programme and Article 2 and Article 3 paragraph (3) point (c) of the Decision (EU) 2016/1701.It is intended to specify data to be collected under Table 6 of the multiannual Union programme.</w:t>
            </w:r>
          </w:p>
        </w:tc>
      </w:tr>
      <w:tr w:rsidR="009F2C94" w:rsidRPr="001C2DCA" w14:paraId="5B245D94" w14:textId="77777777" w:rsidTr="008231DD">
        <w:trPr>
          <w:trHeight w:val="389"/>
          <w:jc w:val="center"/>
        </w:trPr>
        <w:tc>
          <w:tcPr>
            <w:tcW w:w="8642" w:type="dxa"/>
            <w:shd w:val="clear" w:color="auto" w:fill="A6A6A6" w:themeFill="background1" w:themeFillShade="A6"/>
            <w:noWrap/>
            <w:vAlign w:val="center"/>
          </w:tcPr>
          <w:p w14:paraId="51CDB1A1" w14:textId="77777777" w:rsidR="009F2C94" w:rsidRPr="001C2DCA" w:rsidRDefault="009F2C94" w:rsidP="008231DD">
            <w:pPr>
              <w:suppressAutoHyphens/>
              <w:kinsoku w:val="0"/>
              <w:overflowPunct w:val="0"/>
              <w:spacing w:before="17" w:after="120" w:line="220" w:lineRule="exact"/>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General comment:  This box is applicable to the Annual Report.</w:t>
            </w:r>
            <w:r w:rsidRPr="001C2DCA">
              <w:rPr>
                <w:rFonts w:ascii="Times New Roman" w:eastAsia="Calibri" w:hAnsi="Times New Roman" w:cs="Times New Roman"/>
                <w:sz w:val="20"/>
                <w:szCs w:val="20"/>
                <w:lang w:eastAsia="ar-SA"/>
              </w:rPr>
              <w:t xml:space="preserve"> This box is intended to provide information on the results obtained from the implementation of the pilot study (including deviations from planned and justifications as to why if this was not the case).</w:t>
            </w:r>
          </w:p>
        </w:tc>
      </w:tr>
      <w:tr w:rsidR="009F2C94" w:rsidRPr="0075149B" w14:paraId="1775373F" w14:textId="77777777" w:rsidTr="008231DD">
        <w:trPr>
          <w:trHeight w:val="389"/>
          <w:jc w:val="center"/>
        </w:trPr>
        <w:tc>
          <w:tcPr>
            <w:tcW w:w="8642" w:type="dxa"/>
            <w:tcBorders>
              <w:bottom w:val="single" w:sz="4" w:space="0" w:color="auto"/>
            </w:tcBorders>
            <w:shd w:val="clear" w:color="auto" w:fill="auto"/>
            <w:noWrap/>
            <w:hideMark/>
          </w:tcPr>
          <w:p w14:paraId="1D26ECC8" w14:textId="77777777" w:rsidR="009F2C94" w:rsidRPr="00375FD1" w:rsidRDefault="009F2C94" w:rsidP="008231DD">
            <w:pPr>
              <w:suppressAutoHyphens/>
              <w:spacing w:after="120" w:line="240" w:lineRule="auto"/>
              <w:jc w:val="both"/>
              <w:rPr>
                <w:rFonts w:ascii="Times New Roman" w:eastAsia="Calibri" w:hAnsi="Times New Roman" w:cs="Times New Roman"/>
                <w:noProof/>
                <w:sz w:val="20"/>
                <w:szCs w:val="20"/>
                <w:u w:val="single"/>
                <w:shd w:val="clear" w:color="auto" w:fill="FFFFFF"/>
                <w:lang w:eastAsia="en-GB"/>
              </w:rPr>
            </w:pPr>
            <w:r w:rsidRPr="00375FD1">
              <w:rPr>
                <w:rFonts w:ascii="Times New Roman" w:eastAsia="Calibri" w:hAnsi="Times New Roman" w:cs="Times New Roman"/>
                <w:noProof/>
                <w:sz w:val="20"/>
                <w:szCs w:val="20"/>
                <w:u w:val="single"/>
                <w:shd w:val="clear" w:color="auto" w:fill="FFFFFF"/>
                <w:lang w:eastAsia="en-GB"/>
              </w:rPr>
              <w:t>Fisheries</w:t>
            </w:r>
          </w:p>
          <w:p w14:paraId="79566B5A" w14:textId="77777777" w:rsidR="009F2C94" w:rsidRDefault="009F2C94" w:rsidP="008231DD">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375FD1">
              <w:rPr>
                <w:rFonts w:ascii="Times New Roman" w:eastAsia="Calibri" w:hAnsi="Times New Roman" w:cs="Times New Roman"/>
                <w:noProof/>
                <w:sz w:val="20"/>
                <w:szCs w:val="20"/>
                <w:shd w:val="clear" w:color="auto" w:fill="FFFFFF"/>
                <w:lang w:eastAsia="en-GB"/>
              </w:rPr>
              <w:t>The pilot study regarding fisheries is not applicable anymore due to the addition of the full scale socioeconomic questionnaire with a census approach. See section 3A:2 for more details.</w:t>
            </w:r>
          </w:p>
          <w:p w14:paraId="03614C77" w14:textId="77777777" w:rsidR="009F2C94" w:rsidRDefault="009F2C94" w:rsidP="008231DD">
            <w:pPr>
              <w:suppressAutoHyphens/>
              <w:spacing w:after="120" w:line="240" w:lineRule="auto"/>
              <w:jc w:val="both"/>
              <w:rPr>
                <w:rFonts w:ascii="Times New Roman" w:eastAsia="Calibri" w:hAnsi="Times New Roman" w:cs="Times New Roman"/>
                <w:noProof/>
                <w:sz w:val="20"/>
                <w:szCs w:val="20"/>
                <w:u w:val="single"/>
                <w:shd w:val="clear" w:color="auto" w:fill="FFFFFF"/>
                <w:lang w:eastAsia="en-GB"/>
              </w:rPr>
            </w:pPr>
          </w:p>
          <w:p w14:paraId="46BF32F1" w14:textId="77777777" w:rsidR="009F2C94" w:rsidRPr="00190943" w:rsidRDefault="009F2C94" w:rsidP="008231DD">
            <w:pPr>
              <w:suppressAutoHyphens/>
              <w:spacing w:after="120" w:line="240" w:lineRule="auto"/>
              <w:jc w:val="both"/>
              <w:rPr>
                <w:rFonts w:ascii="Times New Roman" w:eastAsia="Calibri" w:hAnsi="Times New Roman" w:cs="Times New Roman"/>
                <w:noProof/>
                <w:sz w:val="20"/>
                <w:szCs w:val="20"/>
                <w:u w:val="single"/>
                <w:shd w:val="clear" w:color="auto" w:fill="FFFFFF"/>
                <w:lang w:eastAsia="en-GB"/>
              </w:rPr>
            </w:pPr>
            <w:r w:rsidRPr="00190943">
              <w:rPr>
                <w:rFonts w:ascii="Times New Roman" w:eastAsia="Calibri" w:hAnsi="Times New Roman" w:cs="Times New Roman"/>
                <w:noProof/>
                <w:sz w:val="20"/>
                <w:szCs w:val="20"/>
                <w:u w:val="single"/>
                <w:shd w:val="clear" w:color="auto" w:fill="FFFFFF"/>
                <w:lang w:eastAsia="en-GB"/>
              </w:rPr>
              <w:t>Aquaculture</w:t>
            </w:r>
          </w:p>
          <w:p w14:paraId="30122CDB" w14:textId="77777777" w:rsidR="009F2C94" w:rsidRPr="001C2DCA" w:rsidRDefault="009F2C94" w:rsidP="008231DD">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1C2DCA">
              <w:rPr>
                <w:rFonts w:ascii="Times New Roman" w:eastAsia="Calibri" w:hAnsi="Times New Roman" w:cs="Times New Roman"/>
                <w:noProof/>
                <w:sz w:val="20"/>
                <w:szCs w:val="20"/>
                <w:shd w:val="clear" w:color="auto" w:fill="FFFFFF"/>
                <w:lang w:eastAsia="en-GB"/>
              </w:rPr>
              <w:t xml:space="preserve">1. </w:t>
            </w:r>
            <w:r w:rsidRPr="00190943">
              <w:rPr>
                <w:rFonts w:ascii="Times New Roman" w:eastAsia="Calibri" w:hAnsi="Times New Roman" w:cs="Times New Roman"/>
                <w:b/>
                <w:noProof/>
                <w:sz w:val="20"/>
                <w:szCs w:val="20"/>
                <w:shd w:val="clear" w:color="auto" w:fill="FFFFFF"/>
                <w:lang w:eastAsia="en-GB"/>
              </w:rPr>
              <w:t>Aim of pilot study</w:t>
            </w:r>
          </w:p>
          <w:p w14:paraId="444F9737" w14:textId="77777777" w:rsidR="009F2C94" w:rsidRDefault="009F2C94" w:rsidP="008231DD">
            <w:pPr>
              <w:spacing w:before="120" w:after="120"/>
              <w:rPr>
                <w:rFonts w:ascii="Times New Roman" w:hAnsi="Times New Roman" w:cs="Times New Roman"/>
                <w:color w:val="000000"/>
                <w:sz w:val="20"/>
                <w:szCs w:val="20"/>
                <w:shd w:val="clear" w:color="auto" w:fill="FFFFFF"/>
                <w:lang w:eastAsia="en-GB"/>
              </w:rPr>
            </w:pPr>
            <w:r>
              <w:rPr>
                <w:rFonts w:ascii="Times New Roman" w:hAnsi="Times New Roman" w:cs="Times New Roman"/>
                <w:color w:val="000000"/>
                <w:sz w:val="20"/>
                <w:szCs w:val="20"/>
                <w:shd w:val="clear" w:color="auto" w:fill="FFFFFF"/>
                <w:lang w:eastAsia="en-GB"/>
              </w:rPr>
              <w:t>The aim of the pilot study is to specify methodology to undertake collection of data on employment by educational level and nationality.</w:t>
            </w:r>
          </w:p>
          <w:p w14:paraId="3C68E1A9" w14:textId="77777777" w:rsidR="009F2C94" w:rsidRPr="001C2DCA" w:rsidRDefault="009F2C94" w:rsidP="008231DD">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14:paraId="1EA5F194" w14:textId="77777777" w:rsidR="009F2C94" w:rsidRPr="00190943" w:rsidRDefault="009F2C94" w:rsidP="008231DD">
            <w:pPr>
              <w:suppressAutoHyphens/>
              <w:spacing w:after="120" w:line="240" w:lineRule="auto"/>
              <w:jc w:val="both"/>
              <w:rPr>
                <w:rFonts w:ascii="Times New Roman" w:eastAsia="Calibri" w:hAnsi="Times New Roman" w:cs="Times New Roman"/>
                <w:b/>
                <w:noProof/>
                <w:sz w:val="20"/>
                <w:szCs w:val="20"/>
                <w:shd w:val="clear" w:color="auto" w:fill="FFFFFF"/>
                <w:lang w:eastAsia="en-GB"/>
              </w:rPr>
            </w:pPr>
            <w:r w:rsidRPr="00190943">
              <w:rPr>
                <w:rFonts w:ascii="Times New Roman" w:eastAsia="Calibri" w:hAnsi="Times New Roman" w:cs="Times New Roman"/>
                <w:b/>
                <w:noProof/>
                <w:sz w:val="20"/>
                <w:szCs w:val="20"/>
                <w:shd w:val="clear" w:color="auto" w:fill="FFFFFF"/>
                <w:lang w:eastAsia="en-GB"/>
              </w:rPr>
              <w:t>2. Duration of pilot study</w:t>
            </w:r>
          </w:p>
          <w:p w14:paraId="5F3184CB" w14:textId="77777777" w:rsidR="009F2C94" w:rsidRDefault="009F2C94" w:rsidP="008231DD">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FE37D4">
              <w:rPr>
                <w:rFonts w:ascii="Times New Roman" w:eastAsia="Calibri" w:hAnsi="Times New Roman" w:cs="Times New Roman"/>
                <w:noProof/>
                <w:sz w:val="20"/>
                <w:szCs w:val="20"/>
                <w:shd w:val="clear" w:color="auto" w:fill="FFFFFF"/>
                <w:lang w:eastAsia="en-GB"/>
              </w:rPr>
              <w:t>Autumn 2016 – spring 2018</w:t>
            </w:r>
          </w:p>
          <w:p w14:paraId="09C04B46" w14:textId="77777777" w:rsidR="009F2C94" w:rsidRPr="001C2DCA" w:rsidRDefault="009F2C94" w:rsidP="008231DD">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14:paraId="311462A5" w14:textId="77777777" w:rsidR="009F2C94" w:rsidRPr="00190943" w:rsidRDefault="009F2C94" w:rsidP="008231DD">
            <w:pPr>
              <w:suppressAutoHyphens/>
              <w:spacing w:after="120" w:line="240" w:lineRule="auto"/>
              <w:jc w:val="both"/>
              <w:rPr>
                <w:rFonts w:ascii="Times New Roman" w:eastAsia="Calibri" w:hAnsi="Times New Roman" w:cs="Times New Roman"/>
                <w:b/>
                <w:noProof/>
                <w:sz w:val="20"/>
                <w:szCs w:val="20"/>
                <w:shd w:val="clear" w:color="auto" w:fill="FFFFFF"/>
                <w:lang w:eastAsia="en-GB"/>
              </w:rPr>
            </w:pPr>
            <w:r w:rsidRPr="00190943">
              <w:rPr>
                <w:rFonts w:ascii="Times New Roman" w:eastAsia="Calibri" w:hAnsi="Times New Roman" w:cs="Times New Roman"/>
                <w:b/>
                <w:noProof/>
                <w:sz w:val="20"/>
                <w:szCs w:val="20"/>
                <w:shd w:val="clear" w:color="auto" w:fill="FFFFFF"/>
                <w:lang w:eastAsia="en-GB"/>
              </w:rPr>
              <w:t>3. Methodology and expected outcomes of pilot study</w:t>
            </w:r>
          </w:p>
          <w:p w14:paraId="76191FD7" w14:textId="77777777" w:rsidR="009F2C94" w:rsidRPr="00FE37D4" w:rsidRDefault="009F2C94" w:rsidP="008231DD">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FE37D4">
              <w:rPr>
                <w:rFonts w:ascii="Times New Roman" w:eastAsia="Calibri" w:hAnsi="Times New Roman" w:cs="Times New Roman"/>
                <w:noProof/>
                <w:sz w:val="20"/>
                <w:szCs w:val="20"/>
                <w:shd w:val="clear" w:color="auto" w:fill="FFFFFF"/>
                <w:lang w:eastAsia="en-GB"/>
              </w:rPr>
              <w:t>Pilot study will be conducted in cooperation with Statistics Sweden. Expected outcome is that data on educational level is possible to attain by existing register, and will be collected in order to examine usuability. As a preliminary outcome from discussions with Statistical Sweden there are no register for nationality linked to employment in Sweden. Further examination and discussion on the subject will be a major part of the pilot study. Data will likely be collected through questionnaries (see Q2 in text box 3B).</w:t>
            </w:r>
          </w:p>
          <w:p w14:paraId="3CE77B62" w14:textId="77777777" w:rsidR="009F2C94" w:rsidRPr="0075149B" w:rsidRDefault="009F2C94" w:rsidP="008231DD">
            <w:pPr>
              <w:suppressAutoHyphens/>
              <w:spacing w:after="120" w:line="240" w:lineRule="auto"/>
              <w:jc w:val="both"/>
              <w:rPr>
                <w:rFonts w:ascii="Times New Roman" w:eastAsia="Calibri" w:hAnsi="Times New Roman" w:cs="Times New Roman"/>
                <w:b/>
                <w:noProof/>
                <w:sz w:val="20"/>
                <w:szCs w:val="20"/>
                <w:shd w:val="clear" w:color="auto" w:fill="FFFFFF"/>
                <w:lang w:eastAsia="en-GB"/>
              </w:rPr>
            </w:pPr>
          </w:p>
        </w:tc>
      </w:tr>
      <w:tr w:rsidR="009F2C94" w:rsidRPr="0075149B" w14:paraId="1D7F25DD" w14:textId="77777777" w:rsidTr="008231DD">
        <w:trPr>
          <w:trHeight w:val="389"/>
          <w:jc w:val="center"/>
        </w:trPr>
        <w:tc>
          <w:tcPr>
            <w:tcW w:w="8642" w:type="dxa"/>
            <w:tcBorders>
              <w:bottom w:val="single" w:sz="4" w:space="0" w:color="auto"/>
            </w:tcBorders>
            <w:shd w:val="clear" w:color="auto" w:fill="A6A6A6" w:themeFill="background1" w:themeFillShade="A6"/>
            <w:noWrap/>
          </w:tcPr>
          <w:p w14:paraId="06D51ACC" w14:textId="77777777" w:rsidR="009F2C94" w:rsidRDefault="009F2C94" w:rsidP="008231DD">
            <w:pPr>
              <w:suppressAutoHyphens/>
              <w:kinsoku w:val="0"/>
              <w:overflowPunct w:val="0"/>
              <w:spacing w:before="17" w:after="120" w:line="220" w:lineRule="exact"/>
              <w:jc w:val="both"/>
              <w:rPr>
                <w:rFonts w:ascii="Times New Roman" w:eastAsia="Calibri" w:hAnsi="Times New Roman" w:cs="Times New Roman"/>
                <w:sz w:val="20"/>
                <w:szCs w:val="20"/>
                <w:u w:val="single"/>
                <w:lang w:eastAsia="ar-SA"/>
              </w:rPr>
            </w:pPr>
          </w:p>
          <w:p w14:paraId="3871AC59" w14:textId="77777777" w:rsidR="009F2C94" w:rsidRPr="00E47700" w:rsidRDefault="009F2C94" w:rsidP="008231DD">
            <w:pPr>
              <w:suppressAutoHyphens/>
              <w:kinsoku w:val="0"/>
              <w:overflowPunct w:val="0"/>
              <w:spacing w:before="17" w:after="120" w:line="220" w:lineRule="exact"/>
              <w:jc w:val="both"/>
              <w:rPr>
                <w:rFonts w:ascii="Times New Roman" w:eastAsia="Calibri" w:hAnsi="Times New Roman" w:cs="Times New Roman"/>
                <w:sz w:val="20"/>
                <w:szCs w:val="20"/>
                <w:u w:val="single"/>
                <w:lang w:eastAsia="ar-SA"/>
              </w:rPr>
            </w:pPr>
            <w:r>
              <w:rPr>
                <w:rFonts w:ascii="Times New Roman" w:eastAsia="Calibri" w:hAnsi="Times New Roman" w:cs="Times New Roman"/>
                <w:sz w:val="20"/>
                <w:szCs w:val="20"/>
                <w:u w:val="single"/>
                <w:lang w:eastAsia="ar-SA"/>
              </w:rPr>
              <w:t>Fisheries</w:t>
            </w:r>
          </w:p>
          <w:p w14:paraId="7BED9A8F" w14:textId="77777777" w:rsidR="009F2C94" w:rsidRDefault="009F2C94" w:rsidP="008231DD">
            <w:pPr>
              <w:suppressAutoHyphens/>
              <w:kinsoku w:val="0"/>
              <w:overflowPunct w:val="0"/>
              <w:spacing w:before="17" w:after="120" w:line="220" w:lineRule="exact"/>
              <w:jc w:val="both"/>
              <w:rPr>
                <w:rFonts w:ascii="Times New Roman" w:eastAsia="Calibri" w:hAnsi="Times New Roman" w:cs="Times New Roman"/>
                <w:b/>
                <w:sz w:val="20"/>
                <w:szCs w:val="20"/>
                <w:lang w:eastAsia="ar-SA"/>
              </w:rPr>
            </w:pPr>
            <w:r w:rsidRPr="0075149B">
              <w:rPr>
                <w:rFonts w:ascii="Times New Roman" w:eastAsia="Calibri" w:hAnsi="Times New Roman" w:cs="Times New Roman"/>
                <w:b/>
                <w:sz w:val="20"/>
                <w:szCs w:val="20"/>
                <w:lang w:eastAsia="ar-SA"/>
              </w:rPr>
              <w:t>4. Achievement of the original expected outcomes of pilot study and justification if this was not the case.</w:t>
            </w:r>
          </w:p>
          <w:p w14:paraId="654F640C" w14:textId="77777777" w:rsidR="009F2C94" w:rsidRPr="0075149B" w:rsidRDefault="009F2C94" w:rsidP="008231DD">
            <w:pPr>
              <w:suppressAutoHyphens/>
              <w:kinsoku w:val="0"/>
              <w:overflowPunct w:val="0"/>
              <w:spacing w:before="17" w:after="120" w:line="220" w:lineRule="exact"/>
              <w:jc w:val="both"/>
              <w:rPr>
                <w:rFonts w:ascii="Times New Roman" w:eastAsia="Calibri" w:hAnsi="Times New Roman" w:cs="Times New Roman"/>
                <w:b/>
                <w:sz w:val="20"/>
                <w:szCs w:val="20"/>
                <w:lang w:eastAsia="ar-SA"/>
              </w:rPr>
            </w:pPr>
          </w:p>
          <w:p w14:paraId="31BE0331" w14:textId="77777777" w:rsidR="009F2C94" w:rsidRPr="0075149B" w:rsidRDefault="009F2C94" w:rsidP="008231DD">
            <w:pPr>
              <w:suppressAutoHyphens/>
              <w:spacing w:before="120" w:after="120" w:line="360" w:lineRule="auto"/>
              <w:jc w:val="both"/>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eastAsia="en-GB"/>
              </w:rPr>
              <w:lastRenderedPageBreak/>
              <w:t>C</w:t>
            </w:r>
            <w:r w:rsidRPr="0075149B">
              <w:rPr>
                <w:rFonts w:ascii="Times New Roman" w:eastAsia="Calibri" w:hAnsi="Times New Roman" w:cs="Times New Roman"/>
                <w:noProof/>
                <w:sz w:val="20"/>
                <w:szCs w:val="20"/>
                <w:lang w:eastAsia="en-GB"/>
              </w:rPr>
              <w:t xml:space="preserve">ollection of social data </w:t>
            </w:r>
            <w:r>
              <w:rPr>
                <w:rFonts w:ascii="Times New Roman" w:eastAsia="Calibri" w:hAnsi="Times New Roman" w:cs="Times New Roman"/>
                <w:noProof/>
                <w:sz w:val="20"/>
                <w:szCs w:val="20"/>
                <w:lang w:eastAsia="en-GB"/>
              </w:rPr>
              <w:t xml:space="preserve">was collected on a full scale </w:t>
            </w:r>
            <w:r w:rsidRPr="0075149B">
              <w:rPr>
                <w:rFonts w:ascii="Times New Roman" w:eastAsia="Calibri" w:hAnsi="Times New Roman" w:cs="Times New Roman"/>
                <w:noProof/>
                <w:sz w:val="20"/>
                <w:szCs w:val="20"/>
                <w:lang w:eastAsia="en-GB"/>
              </w:rPr>
              <w:t xml:space="preserve">together with cost data, </w:t>
            </w:r>
            <w:r>
              <w:rPr>
                <w:rFonts w:ascii="Times New Roman" w:eastAsia="Calibri" w:hAnsi="Times New Roman" w:cs="Times New Roman"/>
                <w:noProof/>
                <w:sz w:val="20"/>
                <w:szCs w:val="20"/>
                <w:lang w:eastAsia="en-GB"/>
              </w:rPr>
              <w:t>using the same methodology.</w:t>
            </w:r>
          </w:p>
          <w:p w14:paraId="618D38AE" w14:textId="77777777" w:rsidR="009F2C94" w:rsidRPr="0075149B" w:rsidRDefault="009F2C94" w:rsidP="008231DD">
            <w:pPr>
              <w:suppressAutoHyphens/>
              <w:kinsoku w:val="0"/>
              <w:overflowPunct w:val="0"/>
              <w:spacing w:before="17" w:after="120" w:line="220" w:lineRule="exact"/>
              <w:jc w:val="both"/>
              <w:rPr>
                <w:rFonts w:ascii="Times New Roman" w:eastAsia="Calibri" w:hAnsi="Times New Roman" w:cs="Times New Roman"/>
                <w:b/>
                <w:sz w:val="20"/>
                <w:szCs w:val="20"/>
                <w:lang w:eastAsia="ar-SA"/>
              </w:rPr>
            </w:pPr>
            <w:r w:rsidRPr="0075149B">
              <w:rPr>
                <w:rFonts w:ascii="Times New Roman" w:eastAsia="Calibri" w:hAnsi="Times New Roman" w:cs="Times New Roman"/>
                <w:b/>
                <w:sz w:val="20"/>
                <w:szCs w:val="20"/>
                <w:lang w:eastAsia="ar-SA"/>
              </w:rPr>
              <w:t xml:space="preserve">5. Incorporation of results from pilot study into regular sampling by the Member State.   </w:t>
            </w:r>
          </w:p>
          <w:p w14:paraId="01C448CD" w14:textId="77777777" w:rsidR="009F2C94" w:rsidRDefault="009F2C94" w:rsidP="008231DD">
            <w:pPr>
              <w:suppressAutoHyphens/>
              <w:spacing w:before="120" w:after="120" w:line="360" w:lineRule="auto"/>
              <w:jc w:val="both"/>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eastAsia="en-GB"/>
              </w:rPr>
              <w:t>Already incorporated in the regular sampling. Data will be collected every third year.</w:t>
            </w:r>
          </w:p>
          <w:p w14:paraId="62298EED" w14:textId="77777777" w:rsidR="009F2C94" w:rsidRDefault="009F2C94" w:rsidP="008231DD">
            <w:pPr>
              <w:suppressAutoHyphens/>
              <w:kinsoku w:val="0"/>
              <w:overflowPunct w:val="0"/>
              <w:spacing w:before="17" w:after="120" w:line="220" w:lineRule="exact"/>
              <w:jc w:val="both"/>
              <w:rPr>
                <w:rFonts w:ascii="Times New Roman" w:eastAsia="Calibri" w:hAnsi="Times New Roman" w:cs="Times New Roman"/>
                <w:sz w:val="20"/>
                <w:szCs w:val="20"/>
                <w:lang w:eastAsia="ar-SA"/>
              </w:rPr>
            </w:pPr>
          </w:p>
          <w:p w14:paraId="6F5D0B9D" w14:textId="77777777" w:rsidR="009F2C94" w:rsidRPr="00E47700" w:rsidRDefault="009F2C94" w:rsidP="008231DD">
            <w:pPr>
              <w:suppressAutoHyphens/>
              <w:kinsoku w:val="0"/>
              <w:overflowPunct w:val="0"/>
              <w:spacing w:before="17" w:after="120" w:line="220" w:lineRule="exact"/>
              <w:jc w:val="both"/>
              <w:rPr>
                <w:rFonts w:ascii="Times New Roman" w:eastAsia="Calibri" w:hAnsi="Times New Roman" w:cs="Times New Roman"/>
                <w:sz w:val="20"/>
                <w:szCs w:val="20"/>
                <w:u w:val="single"/>
                <w:lang w:eastAsia="ar-SA"/>
              </w:rPr>
            </w:pPr>
            <w:r w:rsidRPr="00E47700">
              <w:rPr>
                <w:rFonts w:ascii="Times New Roman" w:eastAsia="Calibri" w:hAnsi="Times New Roman" w:cs="Times New Roman"/>
                <w:sz w:val="20"/>
                <w:szCs w:val="20"/>
                <w:u w:val="single"/>
                <w:lang w:eastAsia="ar-SA"/>
              </w:rPr>
              <w:t>Aquaculture</w:t>
            </w:r>
          </w:p>
          <w:p w14:paraId="5F937DFE" w14:textId="77777777" w:rsidR="009F2C94" w:rsidRPr="00E47700" w:rsidRDefault="009F2C94" w:rsidP="008231DD">
            <w:pPr>
              <w:suppressAutoHyphens/>
              <w:kinsoku w:val="0"/>
              <w:overflowPunct w:val="0"/>
              <w:spacing w:before="17" w:after="120" w:line="220" w:lineRule="exact"/>
              <w:jc w:val="both"/>
              <w:rPr>
                <w:rFonts w:ascii="Times New Roman" w:eastAsia="Calibri" w:hAnsi="Times New Roman" w:cs="Times New Roman"/>
                <w:b/>
                <w:sz w:val="20"/>
                <w:szCs w:val="20"/>
                <w:lang w:eastAsia="ar-SA"/>
              </w:rPr>
            </w:pPr>
            <w:r w:rsidRPr="0075149B">
              <w:rPr>
                <w:rFonts w:ascii="Times New Roman" w:eastAsia="Calibri" w:hAnsi="Times New Roman" w:cs="Times New Roman"/>
                <w:b/>
                <w:sz w:val="20"/>
                <w:szCs w:val="20"/>
                <w:lang w:eastAsia="ar-SA"/>
              </w:rPr>
              <w:t>4. Achievement of the original expected outcomes of pilot study and justification if this was not the case.</w:t>
            </w:r>
          </w:p>
          <w:p w14:paraId="38557222" w14:textId="77777777" w:rsidR="009F2C94" w:rsidRPr="000A44F0" w:rsidRDefault="009F2C94" w:rsidP="008231DD">
            <w:pPr>
              <w:suppressAutoHyphens/>
              <w:kinsoku w:val="0"/>
              <w:overflowPunct w:val="0"/>
              <w:spacing w:before="17" w:after="120" w:line="220" w:lineRule="exact"/>
              <w:jc w:val="both"/>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 xml:space="preserve">Data on both </w:t>
            </w:r>
            <w:r w:rsidRPr="006F7ABF">
              <w:rPr>
                <w:rFonts w:ascii="Times New Roman" w:eastAsia="Calibri" w:hAnsi="Times New Roman" w:cs="Times New Roman"/>
                <w:sz w:val="20"/>
                <w:szCs w:val="20"/>
                <w:lang w:eastAsia="ar-SA"/>
              </w:rPr>
              <w:t>educational level</w:t>
            </w:r>
            <w:r>
              <w:rPr>
                <w:rFonts w:ascii="Times New Roman" w:eastAsia="Calibri" w:hAnsi="Times New Roman" w:cs="Times New Roman"/>
                <w:sz w:val="20"/>
                <w:szCs w:val="20"/>
                <w:lang w:eastAsia="ar-SA"/>
              </w:rPr>
              <w:t xml:space="preserve"> and nationality is incorporated in the annual production questionnaire.</w:t>
            </w:r>
          </w:p>
          <w:p w14:paraId="41085BAB" w14:textId="77777777" w:rsidR="009F2C94" w:rsidRPr="001C2DCA" w:rsidRDefault="009F2C94" w:rsidP="008231DD">
            <w:pPr>
              <w:suppressAutoHyphens/>
              <w:kinsoku w:val="0"/>
              <w:overflowPunct w:val="0"/>
              <w:spacing w:before="17" w:after="120" w:line="220" w:lineRule="exact"/>
              <w:jc w:val="both"/>
              <w:rPr>
                <w:rFonts w:ascii="Times New Roman" w:eastAsia="Calibri" w:hAnsi="Times New Roman" w:cs="Times New Roman"/>
                <w:sz w:val="20"/>
                <w:szCs w:val="20"/>
                <w:lang w:eastAsia="ar-SA"/>
              </w:rPr>
            </w:pPr>
          </w:p>
          <w:p w14:paraId="78B17660" w14:textId="77777777" w:rsidR="009F2C94" w:rsidRPr="00E47700" w:rsidRDefault="009F2C94" w:rsidP="008231DD">
            <w:pPr>
              <w:suppressAutoHyphens/>
              <w:kinsoku w:val="0"/>
              <w:overflowPunct w:val="0"/>
              <w:spacing w:before="17" w:after="120" w:line="220" w:lineRule="exact"/>
              <w:jc w:val="both"/>
              <w:rPr>
                <w:rFonts w:ascii="Times New Roman" w:eastAsia="Calibri" w:hAnsi="Times New Roman" w:cs="Times New Roman"/>
                <w:b/>
                <w:sz w:val="20"/>
                <w:szCs w:val="20"/>
                <w:lang w:eastAsia="ar-SA"/>
              </w:rPr>
            </w:pPr>
            <w:r w:rsidRPr="00E47700">
              <w:rPr>
                <w:rFonts w:ascii="Times New Roman" w:eastAsia="Calibri" w:hAnsi="Times New Roman" w:cs="Times New Roman"/>
                <w:b/>
                <w:sz w:val="20"/>
                <w:szCs w:val="20"/>
                <w:lang w:eastAsia="ar-SA"/>
              </w:rPr>
              <w:t xml:space="preserve">5. Incorporation of results from pilot study into regular sampling by the Member State.   </w:t>
            </w:r>
          </w:p>
          <w:p w14:paraId="4B17371D" w14:textId="77777777" w:rsidR="009F2C94" w:rsidRPr="000A44F0" w:rsidRDefault="009F2C94" w:rsidP="008231DD">
            <w:pPr>
              <w:suppressAutoHyphens/>
              <w:kinsoku w:val="0"/>
              <w:overflowPunct w:val="0"/>
              <w:spacing w:before="17" w:after="120" w:line="220" w:lineRule="exact"/>
              <w:jc w:val="both"/>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 xml:space="preserve">Data on both </w:t>
            </w:r>
            <w:r w:rsidRPr="006F7ABF">
              <w:rPr>
                <w:rFonts w:ascii="Times New Roman" w:eastAsia="Calibri" w:hAnsi="Times New Roman" w:cs="Times New Roman"/>
                <w:sz w:val="20"/>
                <w:szCs w:val="20"/>
                <w:lang w:eastAsia="ar-SA"/>
              </w:rPr>
              <w:t>educational level</w:t>
            </w:r>
            <w:r>
              <w:rPr>
                <w:rFonts w:ascii="Times New Roman" w:eastAsia="Calibri" w:hAnsi="Times New Roman" w:cs="Times New Roman"/>
                <w:sz w:val="20"/>
                <w:szCs w:val="20"/>
                <w:lang w:eastAsia="ar-SA"/>
              </w:rPr>
              <w:t xml:space="preserve"> and nationality is incorporated in the annual production questionnaire.</w:t>
            </w:r>
          </w:p>
          <w:p w14:paraId="54AA1F49" w14:textId="77777777" w:rsidR="009F2C94" w:rsidRPr="0075149B" w:rsidRDefault="009F2C94" w:rsidP="008231DD">
            <w:pPr>
              <w:suppressAutoHyphens/>
              <w:spacing w:before="120" w:after="120" w:line="360" w:lineRule="auto"/>
              <w:jc w:val="both"/>
              <w:rPr>
                <w:rFonts w:ascii="Times New Roman" w:eastAsia="Calibri" w:hAnsi="Times New Roman" w:cs="Times New Roman"/>
                <w:sz w:val="20"/>
                <w:szCs w:val="20"/>
                <w:lang w:eastAsia="ar-SA"/>
              </w:rPr>
            </w:pPr>
          </w:p>
        </w:tc>
      </w:tr>
    </w:tbl>
    <w:p w14:paraId="28671410" w14:textId="77777777" w:rsidR="004A2E2D" w:rsidRPr="00B44ED5" w:rsidRDefault="004A2E2D" w:rsidP="00BB1991">
      <w:pPr>
        <w:widowControl w:val="0"/>
        <w:suppressAutoHyphens/>
        <w:spacing w:line="360" w:lineRule="auto"/>
        <w:rPr>
          <w:rFonts w:ascii="Times New Roman" w:hAnsi="Times New Roman" w:cs="Times New Roman"/>
          <w:noProof/>
          <w:color w:val="FF0000"/>
          <w:sz w:val="20"/>
          <w:szCs w:val="20"/>
          <w:lang w:eastAsia="ar-SA"/>
        </w:rPr>
      </w:pPr>
    </w:p>
    <w:p w14:paraId="28671411" w14:textId="77777777" w:rsidR="004A2E2D" w:rsidRPr="00B44ED5" w:rsidRDefault="004A2E2D" w:rsidP="00BB1991">
      <w:pPr>
        <w:keepNext/>
        <w:tabs>
          <w:tab w:val="left" w:pos="850"/>
        </w:tabs>
        <w:spacing w:before="360" w:line="360" w:lineRule="auto"/>
        <w:ind w:left="850" w:hanging="850"/>
        <w:jc w:val="center"/>
        <w:outlineLvl w:val="0"/>
        <w:rPr>
          <w:rFonts w:ascii="Times New Roman" w:hAnsi="Times New Roman" w:cs="Times New Roman"/>
          <w:smallCaps/>
          <w:noProof/>
          <w:color w:val="FF0000"/>
          <w:lang w:eastAsia="en-GB"/>
        </w:rPr>
      </w:pPr>
    </w:p>
    <w:p w14:paraId="28671412" w14:textId="77777777" w:rsidR="004A2E2D" w:rsidRPr="00B44ED5" w:rsidRDefault="004A2E2D" w:rsidP="00BB1991">
      <w:pPr>
        <w:keepNext/>
        <w:tabs>
          <w:tab w:val="left" w:pos="850"/>
        </w:tabs>
        <w:spacing w:before="360" w:line="360" w:lineRule="auto"/>
        <w:ind w:left="850" w:hanging="850"/>
        <w:jc w:val="center"/>
        <w:outlineLvl w:val="0"/>
        <w:rPr>
          <w:rFonts w:ascii="Times New Roman" w:hAnsi="Times New Roman" w:cs="Times New Roman"/>
          <w:smallCaps/>
          <w:noProof/>
          <w:color w:val="FF0000"/>
          <w:lang w:eastAsia="en-GB"/>
        </w:rPr>
      </w:pPr>
      <w:r w:rsidRPr="00B44ED5">
        <w:rPr>
          <w:rFonts w:ascii="Times New Roman" w:hAnsi="Times New Roman" w:cs="Times New Roman"/>
          <w:noProof/>
          <w:color w:val="FF0000"/>
          <w:lang w:eastAsia="en-GB"/>
        </w:rPr>
        <w:br w:type="page"/>
      </w:r>
      <w:bookmarkStart w:id="36" w:name="_Toc456791746"/>
      <w:bookmarkStart w:id="37" w:name="_Toc456792475"/>
      <w:bookmarkStart w:id="38" w:name="_Toc9512365"/>
      <w:r w:rsidRPr="0011792B">
        <w:rPr>
          <w:rFonts w:ascii="Times New Roman" w:hAnsi="Times New Roman" w:cs="Times New Roman"/>
          <w:smallCaps/>
          <w:noProof/>
          <w:lang w:eastAsia="en-GB"/>
        </w:rPr>
        <w:lastRenderedPageBreak/>
        <w:t>Section 3: Economic and Social Data</w:t>
      </w:r>
      <w:bookmarkEnd w:id="36"/>
      <w:bookmarkEnd w:id="37"/>
      <w:bookmarkEnd w:id="38"/>
    </w:p>
    <w:p w14:paraId="28671413" w14:textId="77777777" w:rsidR="004A2E2D" w:rsidRPr="003C1212" w:rsidRDefault="004A2E2D" w:rsidP="00BB1991">
      <w:pPr>
        <w:pStyle w:val="StyleTitre2Gras"/>
        <w:spacing w:line="360" w:lineRule="auto"/>
        <w:rPr>
          <w:rFonts w:cs="Times New Roman"/>
          <w:noProof/>
          <w:lang w:val="en-GB" w:eastAsia="en-GB"/>
        </w:rPr>
      </w:pPr>
      <w:bookmarkStart w:id="39" w:name="_Toc9512366"/>
      <w:r w:rsidRPr="003C1212">
        <w:rPr>
          <w:rFonts w:cs="Times New Roman"/>
          <w:noProof/>
          <w:lang w:val="en-GB" w:eastAsia="en-GB"/>
        </w:rPr>
        <w:t>Text Box 3B: Population segments for collection of economic and social data for aquaculture</w:t>
      </w:r>
      <w:bookmarkEnd w:id="39"/>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959"/>
      </w:tblGrid>
      <w:tr w:rsidR="003C1212" w:rsidRPr="00F715C2" w14:paraId="3DFBF9F6" w14:textId="77777777" w:rsidTr="008231DD">
        <w:trPr>
          <w:trHeight w:val="509"/>
        </w:trPr>
        <w:tc>
          <w:tcPr>
            <w:tcW w:w="8959" w:type="dxa"/>
            <w:shd w:val="clear" w:color="auto" w:fill="auto"/>
            <w:noWrap/>
            <w:vAlign w:val="center"/>
          </w:tcPr>
          <w:p w14:paraId="22A7D7D9" w14:textId="77777777" w:rsidR="003C1212" w:rsidRPr="00F715C2" w:rsidRDefault="003C1212" w:rsidP="008231DD">
            <w:pPr>
              <w:suppressAutoHyphens/>
              <w:spacing w:after="0" w:line="240" w:lineRule="auto"/>
              <w:jc w:val="both"/>
              <w:rPr>
                <w:rFonts w:ascii="Times New Roman" w:eastAsia="Calibri" w:hAnsi="Times New Roman" w:cs="Times New Roman"/>
                <w:noProof/>
                <w:sz w:val="20"/>
                <w:szCs w:val="20"/>
                <w:lang w:eastAsia="en-GB"/>
              </w:rPr>
            </w:pPr>
            <w:r w:rsidRPr="00F715C2">
              <w:rPr>
                <w:rFonts w:ascii="Times New Roman" w:eastAsia="Calibri" w:hAnsi="Times New Roman" w:cs="Times New Roman"/>
                <w:noProof/>
                <w:sz w:val="20"/>
                <w:szCs w:val="20"/>
                <w:lang w:eastAsia="en-GB"/>
              </w:rPr>
              <w:t>General comment: This box fulfills paragraph 6 points (a) and (b) of Chapter III of the multiannual Union programme and Article 2, Article 4 paragraphs (1) and (5) and Article 5 paragraph (2) of the Decision (EU) 2016/1701.It is intended to specify data to be collected under Tables 6 and 7 of the multiannual Union programme.</w:t>
            </w:r>
          </w:p>
          <w:p w14:paraId="1C107241" w14:textId="77777777" w:rsidR="003C1212" w:rsidRPr="00F715C2" w:rsidRDefault="003C1212" w:rsidP="008231DD">
            <w:pPr>
              <w:suppressAutoHyphens/>
              <w:spacing w:after="0" w:line="240" w:lineRule="auto"/>
              <w:jc w:val="both"/>
              <w:rPr>
                <w:rFonts w:ascii="Times New Roman" w:eastAsia="Calibri" w:hAnsi="Times New Roman" w:cs="Times New Roman"/>
                <w:b/>
                <w:sz w:val="20"/>
                <w:szCs w:val="20"/>
                <w:lang w:eastAsia="ar-SA"/>
              </w:rPr>
            </w:pPr>
          </w:p>
        </w:tc>
      </w:tr>
      <w:tr w:rsidR="003C1212" w:rsidRPr="00F715C2" w14:paraId="46088E97" w14:textId="77777777" w:rsidTr="008231DD">
        <w:trPr>
          <w:trHeight w:val="509"/>
        </w:trPr>
        <w:tc>
          <w:tcPr>
            <w:tcW w:w="8959" w:type="dxa"/>
            <w:shd w:val="clear" w:color="auto" w:fill="A6A6A6" w:themeFill="background1" w:themeFillShade="A6"/>
            <w:noWrap/>
            <w:vAlign w:val="center"/>
          </w:tcPr>
          <w:p w14:paraId="06B11DC0" w14:textId="77777777" w:rsidR="003C1212" w:rsidRPr="00F715C2" w:rsidRDefault="003C1212" w:rsidP="008231DD">
            <w:pPr>
              <w:suppressAutoHyphens/>
              <w:spacing w:after="0" w:line="240" w:lineRule="auto"/>
              <w:jc w:val="both"/>
              <w:rPr>
                <w:rFonts w:ascii="Times New Roman" w:eastAsia="Calibri" w:hAnsi="Times New Roman" w:cs="Times New Roman"/>
                <w:noProof/>
                <w:sz w:val="20"/>
                <w:szCs w:val="20"/>
                <w:lang w:eastAsia="en-GB"/>
              </w:rPr>
            </w:pPr>
            <w:r w:rsidRPr="00F715C2">
              <w:rPr>
                <w:rFonts w:ascii="Times New Roman" w:eastAsia="Calibri" w:hAnsi="Times New Roman" w:cs="Times New Roman"/>
                <w:noProof/>
                <w:sz w:val="20"/>
                <w:szCs w:val="20"/>
                <w:lang w:eastAsia="en-GB"/>
              </w:rPr>
              <w:t>General comment: This box is applicable to the Annual Report. This box should provide information on the implementation of the socio-economic data collection for aquaculture of Member States.</w:t>
            </w:r>
          </w:p>
          <w:p w14:paraId="53CEF7E2" w14:textId="77777777" w:rsidR="003C1212" w:rsidRPr="00F715C2" w:rsidRDefault="003C1212" w:rsidP="008231DD">
            <w:pPr>
              <w:suppressAutoHyphens/>
              <w:spacing w:after="0" w:line="240" w:lineRule="auto"/>
              <w:jc w:val="both"/>
              <w:rPr>
                <w:rFonts w:ascii="Times New Roman" w:eastAsia="Calibri" w:hAnsi="Times New Roman" w:cs="Times New Roman"/>
                <w:noProof/>
                <w:sz w:val="20"/>
                <w:szCs w:val="20"/>
                <w:lang w:eastAsia="en-GB"/>
              </w:rPr>
            </w:pPr>
          </w:p>
        </w:tc>
      </w:tr>
      <w:tr w:rsidR="003C1212" w:rsidRPr="00F715C2" w14:paraId="2435F2E9" w14:textId="77777777" w:rsidTr="008231DD">
        <w:trPr>
          <w:trHeight w:val="509"/>
        </w:trPr>
        <w:tc>
          <w:tcPr>
            <w:tcW w:w="8959" w:type="dxa"/>
            <w:noWrap/>
          </w:tcPr>
          <w:p w14:paraId="51530980" w14:textId="77777777" w:rsidR="003C1212" w:rsidRPr="0011792B" w:rsidRDefault="003C1212" w:rsidP="008231DD">
            <w:pPr>
              <w:widowControl w:val="0"/>
              <w:suppressAutoHyphens/>
              <w:spacing w:after="0" w:line="100" w:lineRule="atLeast"/>
              <w:ind w:left="20" w:right="75"/>
              <w:jc w:val="both"/>
              <w:rPr>
                <w:rFonts w:ascii="Times New Roman" w:eastAsia="Calibri" w:hAnsi="Times New Roman" w:cs="Times New Roman"/>
                <w:b/>
                <w:noProof/>
                <w:sz w:val="20"/>
                <w:szCs w:val="20"/>
                <w:shd w:val="clear" w:color="auto" w:fill="FFFFFF"/>
                <w:lang w:eastAsia="ar-SA"/>
              </w:rPr>
            </w:pPr>
            <w:r w:rsidRPr="0011792B">
              <w:rPr>
                <w:rFonts w:ascii="Calibri" w:eastAsia="Calibri" w:hAnsi="Calibri" w:cs="Calibri"/>
                <w:b/>
                <w:sz w:val="20"/>
                <w:szCs w:val="20"/>
                <w:lang w:eastAsia="ar-SA"/>
              </w:rPr>
              <w:t xml:space="preserve">1. </w:t>
            </w:r>
            <w:r w:rsidRPr="0011792B">
              <w:rPr>
                <w:rFonts w:ascii="Times New Roman" w:eastAsia="Calibri" w:hAnsi="Times New Roman" w:cs="Times New Roman"/>
                <w:b/>
                <w:noProof/>
                <w:sz w:val="20"/>
                <w:szCs w:val="20"/>
                <w:shd w:val="clear" w:color="auto" w:fill="FFFFFF"/>
                <w:lang w:eastAsia="ar-SA"/>
              </w:rPr>
              <w:t>Description of methodologies used to choose the different sources of data</w:t>
            </w:r>
          </w:p>
          <w:p w14:paraId="79A05ABF" w14:textId="77777777" w:rsidR="003C1212" w:rsidRPr="00F715C2" w:rsidRDefault="003C1212" w:rsidP="008231DD">
            <w:pPr>
              <w:spacing w:before="120" w:after="120"/>
              <w:rPr>
                <w:rFonts w:ascii="Times New Roman" w:hAnsi="Times New Roman" w:cs="Times New Roman"/>
                <w:noProof/>
                <w:sz w:val="20"/>
                <w:szCs w:val="20"/>
                <w:shd w:val="clear" w:color="auto" w:fill="FFFFFF"/>
                <w:lang w:eastAsia="en-GB"/>
              </w:rPr>
            </w:pPr>
            <w:r w:rsidRPr="00F715C2">
              <w:rPr>
                <w:rFonts w:ascii="Times New Roman" w:hAnsi="Times New Roman" w:cs="Times New Roman"/>
                <w:noProof/>
                <w:sz w:val="20"/>
                <w:szCs w:val="20"/>
                <w:shd w:val="clear" w:color="auto" w:fill="FFFFFF"/>
                <w:lang w:eastAsia="en-GB"/>
              </w:rPr>
              <w:t>Data will be collected by Statistics Sweden and Swedish board of Agriculture in four ways.</w:t>
            </w:r>
          </w:p>
          <w:p w14:paraId="17C65D21" w14:textId="77777777" w:rsidR="003C1212" w:rsidRPr="00F715C2" w:rsidRDefault="003C1212" w:rsidP="003C1212">
            <w:pPr>
              <w:pStyle w:val="ListParagraph"/>
              <w:numPr>
                <w:ilvl w:val="0"/>
                <w:numId w:val="34"/>
              </w:numPr>
              <w:spacing w:before="120" w:after="120"/>
              <w:rPr>
                <w:rFonts w:ascii="Times New Roman" w:hAnsi="Times New Roman" w:cs="Times New Roman"/>
                <w:noProof/>
                <w:sz w:val="20"/>
                <w:szCs w:val="20"/>
                <w:shd w:val="clear" w:color="auto" w:fill="FFFFFF"/>
                <w:lang w:eastAsia="en-GB"/>
              </w:rPr>
            </w:pPr>
            <w:r w:rsidRPr="00F715C2">
              <w:rPr>
                <w:rFonts w:ascii="Times New Roman" w:hAnsi="Times New Roman" w:cs="Times New Roman"/>
                <w:noProof/>
                <w:sz w:val="20"/>
                <w:szCs w:val="20"/>
                <w:shd w:val="clear" w:color="auto" w:fill="FFFFFF"/>
                <w:lang w:eastAsia="en-GB"/>
              </w:rPr>
              <w:t xml:space="preserve">Statistics Sweden: Income tax declarations from every enterprise whose main source of income (more than 50 %) comes from aquaculture will be compiled. </w:t>
            </w:r>
          </w:p>
          <w:p w14:paraId="2FEF8BB0" w14:textId="77777777" w:rsidR="003C1212" w:rsidRPr="00F715C2" w:rsidRDefault="003C1212" w:rsidP="003C1212">
            <w:pPr>
              <w:pStyle w:val="ListParagraph"/>
              <w:numPr>
                <w:ilvl w:val="0"/>
                <w:numId w:val="34"/>
              </w:numPr>
              <w:spacing w:before="120" w:after="120"/>
              <w:rPr>
                <w:rFonts w:ascii="Times New Roman" w:hAnsi="Times New Roman" w:cs="Times New Roman"/>
                <w:noProof/>
                <w:sz w:val="20"/>
                <w:szCs w:val="20"/>
                <w:shd w:val="clear" w:color="auto" w:fill="FFFFFF"/>
                <w:lang w:eastAsia="en-GB"/>
              </w:rPr>
            </w:pPr>
            <w:r w:rsidRPr="00F715C2">
              <w:rPr>
                <w:rFonts w:ascii="Times New Roman" w:hAnsi="Times New Roman" w:cs="Times New Roman"/>
                <w:noProof/>
                <w:sz w:val="20"/>
                <w:szCs w:val="20"/>
                <w:shd w:val="clear" w:color="auto" w:fill="FFFFFF"/>
                <w:lang w:eastAsia="en-GB"/>
              </w:rPr>
              <w:t xml:space="preserve">Statistic Sweden: A questionnaire (Q1) about farming techniques, investments, production value and volume will be sent to all aquaculture farms. The questionnaire will give additional information that makes it possible to cluster farming units to enterprises in cases when several farming units are equal to one fiscal enterprise. It will also make it possible to compare information on value of aquaculture production with declared income from income tax declarations. These comparisons are needed to be able to classify the aquaculture farming as main acitivity of the enterprise or not. </w:t>
            </w:r>
          </w:p>
          <w:p w14:paraId="13CEAA78" w14:textId="77777777" w:rsidR="003C1212" w:rsidRPr="00F715C2" w:rsidRDefault="003C1212" w:rsidP="003C1212">
            <w:pPr>
              <w:pStyle w:val="ListParagraph"/>
              <w:numPr>
                <w:ilvl w:val="0"/>
                <w:numId w:val="34"/>
              </w:numPr>
              <w:spacing w:before="120" w:after="120"/>
              <w:rPr>
                <w:rFonts w:ascii="Times New Roman" w:hAnsi="Times New Roman" w:cs="Times New Roman"/>
                <w:noProof/>
                <w:sz w:val="20"/>
                <w:szCs w:val="20"/>
                <w:shd w:val="clear" w:color="auto" w:fill="FFFFFF"/>
                <w:lang w:eastAsia="en-GB"/>
              </w:rPr>
            </w:pPr>
            <w:r w:rsidRPr="00F715C2">
              <w:rPr>
                <w:rFonts w:ascii="Times New Roman" w:hAnsi="Times New Roman" w:cs="Times New Roman"/>
                <w:noProof/>
                <w:sz w:val="20"/>
                <w:szCs w:val="20"/>
                <w:shd w:val="clear" w:color="auto" w:fill="FFFFFF"/>
                <w:lang w:eastAsia="en-GB"/>
              </w:rPr>
              <w:t xml:space="preserve">Statistics Sweden in cooperation with Swedish board of Agriculture: A second questionnaire (Q2) will be sent to all of the aquaculture enterprises in order to create a cost allocation key for costs that are not specified in the income tax declaration. </w:t>
            </w:r>
          </w:p>
          <w:p w14:paraId="7A6E74AA" w14:textId="77777777" w:rsidR="003C1212" w:rsidRPr="00F715C2" w:rsidRDefault="003C1212" w:rsidP="003C1212">
            <w:pPr>
              <w:pStyle w:val="ListParagraph"/>
              <w:numPr>
                <w:ilvl w:val="0"/>
                <w:numId w:val="34"/>
              </w:numPr>
              <w:spacing w:before="120" w:after="120"/>
              <w:rPr>
                <w:rFonts w:ascii="Times New Roman" w:hAnsi="Times New Roman" w:cs="Times New Roman"/>
                <w:noProof/>
                <w:sz w:val="20"/>
                <w:szCs w:val="20"/>
                <w:shd w:val="clear" w:color="auto" w:fill="FFFFFF"/>
                <w:lang w:eastAsia="en-GB"/>
              </w:rPr>
            </w:pPr>
            <w:r w:rsidRPr="00F715C2">
              <w:rPr>
                <w:rFonts w:ascii="Times New Roman" w:hAnsi="Times New Roman" w:cs="Times New Roman"/>
                <w:noProof/>
                <w:sz w:val="20"/>
                <w:szCs w:val="20"/>
                <w:shd w:val="clear" w:color="auto" w:fill="FFFFFF"/>
                <w:lang w:eastAsia="en-GB"/>
              </w:rPr>
              <w:t>Q2 will also include a separate section concerning questions about social and environmental variables that are not possible to collect through official databases.</w:t>
            </w:r>
          </w:p>
          <w:p w14:paraId="7A7E8B00" w14:textId="77777777" w:rsidR="003C1212" w:rsidRPr="00F715C2" w:rsidRDefault="003C1212" w:rsidP="003C1212">
            <w:pPr>
              <w:pStyle w:val="ListParagraph"/>
              <w:numPr>
                <w:ilvl w:val="0"/>
                <w:numId w:val="34"/>
              </w:numPr>
              <w:spacing w:before="120" w:after="120"/>
              <w:rPr>
                <w:rFonts w:ascii="Times New Roman" w:hAnsi="Times New Roman" w:cs="Times New Roman"/>
                <w:noProof/>
                <w:sz w:val="20"/>
                <w:szCs w:val="20"/>
                <w:shd w:val="clear" w:color="auto" w:fill="FFFFFF"/>
                <w:lang w:eastAsia="en-GB"/>
              </w:rPr>
            </w:pPr>
            <w:r w:rsidRPr="00F715C2">
              <w:rPr>
                <w:rFonts w:ascii="Times New Roman" w:hAnsi="Times New Roman" w:cs="Times New Roman"/>
                <w:noProof/>
                <w:sz w:val="20"/>
                <w:szCs w:val="20"/>
                <w:shd w:val="clear" w:color="auto" w:fill="FFFFFF"/>
                <w:lang w:eastAsia="en-GB"/>
              </w:rPr>
              <w:t xml:space="preserve">Swedish board of Agriculture: Data on subsidies will be collected from the Swedish board of Agriculture existing systems, the managing authority of the European Maritime and Fisheries Fund (EMFF), and will be compiled by Swedish board of Agriculture. </w:t>
            </w:r>
          </w:p>
          <w:p w14:paraId="63A778E8" w14:textId="77777777" w:rsidR="003C1212" w:rsidRPr="0011792B" w:rsidRDefault="003C1212" w:rsidP="008231DD">
            <w:pPr>
              <w:suppressAutoHyphens/>
              <w:spacing w:after="120" w:line="240" w:lineRule="auto"/>
              <w:jc w:val="both"/>
              <w:rPr>
                <w:rFonts w:ascii="Times New Roman" w:eastAsia="Calibri" w:hAnsi="Times New Roman" w:cs="Times New Roman"/>
                <w:b/>
                <w:noProof/>
                <w:sz w:val="20"/>
                <w:szCs w:val="20"/>
                <w:shd w:val="clear" w:color="auto" w:fill="FFFFFF"/>
                <w:lang w:eastAsia="en-GB"/>
              </w:rPr>
            </w:pPr>
            <w:r w:rsidRPr="0011792B">
              <w:rPr>
                <w:rFonts w:ascii="Times New Roman" w:eastAsia="Calibri" w:hAnsi="Times New Roman" w:cs="Times New Roman"/>
                <w:b/>
                <w:noProof/>
                <w:sz w:val="20"/>
                <w:szCs w:val="20"/>
                <w:shd w:val="clear" w:color="auto" w:fill="FFFFFF"/>
                <w:lang w:eastAsia="en-GB"/>
              </w:rPr>
              <w:t xml:space="preserve">2. </w:t>
            </w:r>
            <w:r w:rsidRPr="0011792B">
              <w:rPr>
                <w:rFonts w:ascii="Times New Roman" w:eastAsia="Calibri" w:hAnsi="Times New Roman" w:cs="Times New Roman"/>
                <w:b/>
                <w:noProof/>
                <w:sz w:val="20"/>
                <w:szCs w:val="20"/>
                <w:shd w:val="clear" w:color="auto" w:fill="FFFFFF"/>
                <w:lang w:eastAsia="ar-SA"/>
              </w:rPr>
              <w:t>Description of methodologies used to choose the different types of data collection</w:t>
            </w:r>
          </w:p>
          <w:p w14:paraId="2AD64A81" w14:textId="77777777" w:rsidR="003C1212" w:rsidRPr="00F715C2" w:rsidRDefault="003C1212" w:rsidP="008231DD">
            <w:pPr>
              <w:spacing w:before="120" w:after="120"/>
              <w:rPr>
                <w:rFonts w:ascii="Times New Roman" w:hAnsi="Times New Roman" w:cs="Times New Roman"/>
                <w:noProof/>
                <w:sz w:val="20"/>
                <w:szCs w:val="20"/>
                <w:shd w:val="clear" w:color="auto" w:fill="FFFFFF"/>
                <w:lang w:eastAsia="ar-SA"/>
              </w:rPr>
            </w:pPr>
            <w:r w:rsidRPr="00F715C2">
              <w:rPr>
                <w:rFonts w:ascii="Times New Roman" w:hAnsi="Times New Roman" w:cs="Times New Roman"/>
                <w:noProof/>
                <w:sz w:val="20"/>
                <w:szCs w:val="20"/>
                <w:shd w:val="clear" w:color="auto" w:fill="FFFFFF"/>
                <w:lang w:eastAsia="ar-SA"/>
              </w:rPr>
              <w:t>Sweden has a production of over 1% of EU’s total production but below 2,5% which gives us the possibility to collect social and economic data with a simplified methodology such as pilot studies with a view to extrapolate the data. Environmental data does not need to be collected according to current thresholds but we consider this information important and has decided to collect and report this data.</w:t>
            </w:r>
          </w:p>
          <w:p w14:paraId="79F4F1C1" w14:textId="77777777" w:rsidR="003C1212" w:rsidRPr="00F715C2" w:rsidRDefault="003C1212" w:rsidP="008231DD">
            <w:pPr>
              <w:spacing w:before="120" w:after="120"/>
              <w:rPr>
                <w:rFonts w:ascii="Times New Roman" w:hAnsi="Times New Roman" w:cs="Times New Roman"/>
                <w:noProof/>
                <w:sz w:val="20"/>
                <w:szCs w:val="20"/>
                <w:shd w:val="clear" w:color="auto" w:fill="FFFFFF"/>
                <w:lang w:eastAsia="ar-SA"/>
              </w:rPr>
            </w:pPr>
            <w:r w:rsidRPr="00F715C2">
              <w:rPr>
                <w:rFonts w:ascii="Times New Roman" w:hAnsi="Times New Roman" w:cs="Times New Roman"/>
                <w:noProof/>
                <w:sz w:val="20"/>
                <w:szCs w:val="20"/>
                <w:shd w:val="clear" w:color="auto" w:fill="FFFFFF"/>
                <w:lang w:eastAsia="ar-SA"/>
              </w:rPr>
              <w:t>The reference data is Sweden’s latest submission under Regulation (EC) No 762/2008 of the European Parliament and of the Council, and corresponding data published by Eurostat.</w:t>
            </w:r>
          </w:p>
          <w:p w14:paraId="44EB7079" w14:textId="77777777" w:rsidR="003C1212" w:rsidRPr="00F715C2" w:rsidRDefault="003C1212" w:rsidP="008231DD">
            <w:pPr>
              <w:spacing w:before="120" w:after="120"/>
              <w:rPr>
                <w:rFonts w:ascii="Times New Roman" w:hAnsi="Times New Roman" w:cs="Times New Roman"/>
                <w:noProof/>
                <w:sz w:val="20"/>
                <w:szCs w:val="20"/>
                <w:shd w:val="clear" w:color="auto" w:fill="FFFFFF"/>
                <w:lang w:eastAsia="en-GB"/>
              </w:rPr>
            </w:pPr>
            <w:r w:rsidRPr="00F715C2">
              <w:rPr>
                <w:rFonts w:ascii="Times New Roman" w:hAnsi="Times New Roman" w:cs="Times New Roman"/>
                <w:noProof/>
                <w:sz w:val="20"/>
                <w:szCs w:val="20"/>
                <w:shd w:val="clear" w:color="auto" w:fill="FFFFFF"/>
                <w:lang w:eastAsia="ar-SA"/>
              </w:rPr>
              <w:t>Data is collected, estimated and checked by Statistics Sweden which ensures the consistency of final data. Quality of the data collected by Swedish board of Agriculture is secured by using existing system for disbursement.</w:t>
            </w:r>
          </w:p>
          <w:p w14:paraId="1746B970" w14:textId="77777777" w:rsidR="003C1212" w:rsidRPr="00F715C2" w:rsidRDefault="003C1212" w:rsidP="008231DD">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14:paraId="0F44AB3F" w14:textId="77777777" w:rsidR="003C1212" w:rsidRPr="0011792B" w:rsidRDefault="003C1212" w:rsidP="008231DD">
            <w:pPr>
              <w:suppressAutoHyphens/>
              <w:spacing w:after="120" w:line="240" w:lineRule="auto"/>
              <w:jc w:val="both"/>
              <w:rPr>
                <w:rFonts w:ascii="Times New Roman" w:eastAsia="Calibri" w:hAnsi="Times New Roman" w:cs="Times New Roman"/>
                <w:b/>
                <w:noProof/>
                <w:sz w:val="20"/>
                <w:szCs w:val="20"/>
                <w:shd w:val="clear" w:color="auto" w:fill="FFFFFF"/>
                <w:lang w:eastAsia="en-GB"/>
              </w:rPr>
            </w:pPr>
            <w:r w:rsidRPr="0011792B">
              <w:rPr>
                <w:rFonts w:ascii="Times New Roman" w:eastAsia="Calibri" w:hAnsi="Times New Roman" w:cs="Times New Roman"/>
                <w:b/>
                <w:noProof/>
                <w:sz w:val="20"/>
                <w:szCs w:val="20"/>
                <w:shd w:val="clear" w:color="auto" w:fill="FFFFFF"/>
                <w:lang w:eastAsia="en-GB"/>
              </w:rPr>
              <w:t xml:space="preserve">3. </w:t>
            </w:r>
            <w:r w:rsidRPr="0011792B">
              <w:rPr>
                <w:rFonts w:ascii="Times New Roman" w:eastAsia="Calibri" w:hAnsi="Times New Roman" w:cs="Times New Roman"/>
                <w:b/>
                <w:noProof/>
                <w:sz w:val="20"/>
                <w:szCs w:val="20"/>
                <w:shd w:val="clear" w:color="auto" w:fill="FFFFFF"/>
                <w:lang w:eastAsia="ar-SA"/>
              </w:rPr>
              <w:t>Description of methodologies used to choose s</w:t>
            </w:r>
            <w:r w:rsidRPr="0011792B">
              <w:rPr>
                <w:rFonts w:ascii="Times New Roman" w:eastAsia="Calibri" w:hAnsi="Times New Roman" w:cs="Times New Roman"/>
                <w:b/>
                <w:noProof/>
                <w:sz w:val="20"/>
                <w:szCs w:val="20"/>
                <w:shd w:val="clear" w:color="auto" w:fill="FFFFFF"/>
                <w:lang w:eastAsia="en-GB"/>
              </w:rPr>
              <w:t>ampling frame and allocation scheme</w:t>
            </w:r>
          </w:p>
          <w:p w14:paraId="586A5425" w14:textId="77777777" w:rsidR="003C1212" w:rsidRPr="00F715C2" w:rsidRDefault="003C1212" w:rsidP="008231DD">
            <w:pPr>
              <w:spacing w:before="120" w:after="120"/>
              <w:rPr>
                <w:rFonts w:ascii="Times New Roman" w:hAnsi="Times New Roman" w:cs="Times New Roman"/>
                <w:noProof/>
                <w:sz w:val="20"/>
                <w:szCs w:val="20"/>
                <w:shd w:val="clear" w:color="auto" w:fill="FFFFFF"/>
                <w:lang w:eastAsia="ar-SA"/>
              </w:rPr>
            </w:pPr>
            <w:r w:rsidRPr="00F715C2">
              <w:rPr>
                <w:rFonts w:ascii="Times New Roman" w:hAnsi="Times New Roman" w:cs="Times New Roman"/>
                <w:noProof/>
                <w:sz w:val="20"/>
                <w:szCs w:val="20"/>
                <w:shd w:val="clear" w:color="auto" w:fill="FFFFFF"/>
                <w:lang w:eastAsia="ar-SA"/>
              </w:rPr>
              <w:t xml:space="preserve">Data is collected, estimated and checked by Statistics Sweden which ensures the consistency of final data. Data on variables of production and data on the economic variables not included in the financial accounts (imputed value of unpaid labour, energy cost, livestock volume and cost, feed volume and cost, repair and maintenance, other operational cost, extraordinary cost) will be collected from answers from questionnaires conducted by Statistics Sweden which ensures the consistency of final data. Data on subsidies will be </w:t>
            </w:r>
            <w:r w:rsidRPr="00F715C2">
              <w:rPr>
                <w:rFonts w:ascii="Times New Roman" w:hAnsi="Times New Roman" w:cs="Times New Roman"/>
                <w:noProof/>
                <w:sz w:val="20"/>
                <w:szCs w:val="20"/>
                <w:shd w:val="clear" w:color="auto" w:fill="FFFFFF"/>
                <w:lang w:eastAsia="ar-SA"/>
              </w:rPr>
              <w:lastRenderedPageBreak/>
              <w:t>compiled from existing system of disbursement, whereafter an allocation will be made to distribute subsidies to appropiate segment.</w:t>
            </w:r>
          </w:p>
          <w:p w14:paraId="022AFB7E" w14:textId="77777777" w:rsidR="003C1212" w:rsidRPr="00F715C2" w:rsidRDefault="003C1212" w:rsidP="008231DD">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F715C2">
              <w:rPr>
                <w:rFonts w:ascii="Times New Roman" w:hAnsi="Times New Roman" w:cs="Times New Roman"/>
                <w:noProof/>
                <w:sz w:val="20"/>
                <w:szCs w:val="20"/>
                <w:shd w:val="clear" w:color="auto" w:fill="FFFFFF"/>
                <w:lang w:eastAsia="ar-SA"/>
              </w:rPr>
              <w:t>Considering the segmentation in table 9 (Commission implementing decision (EU) 2016/1251 adopting a multiannual Union programme for the collection, management and use of data in the fisheries and aquaculture sectors for the period 2017-2019) Statistics Sweden is</w:t>
            </w:r>
            <w:r>
              <w:rPr>
                <w:rFonts w:ascii="Times New Roman" w:hAnsi="Times New Roman" w:cs="Times New Roman"/>
                <w:noProof/>
                <w:sz w:val="20"/>
                <w:szCs w:val="20"/>
                <w:shd w:val="clear" w:color="auto" w:fill="FFFFFF"/>
                <w:lang w:eastAsia="ar-SA"/>
              </w:rPr>
              <w:t xml:space="preserve"> </w:t>
            </w:r>
            <w:r w:rsidRPr="00F715C2">
              <w:rPr>
                <w:rFonts w:ascii="Times New Roman" w:hAnsi="Times New Roman" w:cs="Times New Roman"/>
                <w:noProof/>
                <w:sz w:val="20"/>
                <w:szCs w:val="20"/>
                <w:shd w:val="clear" w:color="auto" w:fill="FFFFFF"/>
                <w:lang w:eastAsia="ar-SA"/>
              </w:rPr>
              <w:t>evaluating which segments will be possible to report.</w:t>
            </w:r>
            <w:r w:rsidRPr="00F715C2">
              <w:t xml:space="preserve"> </w:t>
            </w:r>
            <w:r w:rsidRPr="00F715C2">
              <w:rPr>
                <w:rFonts w:ascii="Times New Roman" w:hAnsi="Times New Roman" w:cs="Times New Roman"/>
                <w:noProof/>
                <w:sz w:val="20"/>
                <w:szCs w:val="20"/>
                <w:shd w:val="clear" w:color="auto" w:fill="FFFFFF"/>
                <w:lang w:eastAsia="ar-SA"/>
              </w:rPr>
              <w:t>Sweden has a small aquaculture industry and need to group species together. As a preliminary plan we will try to report salmon and trout together under Hatcheries and nurseries (1:8). Other freshwater fish will be reported under Ponds (8:1), Recirculation systems (8:4), Cages (8:6), Polyculture (8:7) and Hatcheries and nurseries (8:8). Mussels and Oysters will be reported together under Other (10:4) and Crustaceans will be reported under Other (13:4)</w:t>
            </w:r>
          </w:p>
          <w:p w14:paraId="45FEC167" w14:textId="77777777" w:rsidR="003C1212" w:rsidRPr="0011792B" w:rsidRDefault="003C1212" w:rsidP="008231DD">
            <w:pPr>
              <w:widowControl w:val="0"/>
              <w:tabs>
                <w:tab w:val="left" w:pos="1861"/>
              </w:tabs>
              <w:suppressAutoHyphens/>
              <w:spacing w:after="0" w:line="240" w:lineRule="auto"/>
              <w:jc w:val="both"/>
              <w:rPr>
                <w:rFonts w:ascii="Times New Roman" w:eastAsia="Calibri" w:hAnsi="Times New Roman" w:cs="Times New Roman"/>
                <w:b/>
                <w:noProof/>
                <w:sz w:val="20"/>
                <w:szCs w:val="20"/>
                <w:shd w:val="clear" w:color="auto" w:fill="FFFFFF"/>
                <w:lang w:eastAsia="ar-SA"/>
              </w:rPr>
            </w:pPr>
            <w:r w:rsidRPr="0011792B">
              <w:rPr>
                <w:rFonts w:ascii="Times New Roman" w:eastAsia="Calibri" w:hAnsi="Times New Roman" w:cs="Times New Roman"/>
                <w:b/>
                <w:noProof/>
                <w:sz w:val="20"/>
                <w:szCs w:val="20"/>
                <w:shd w:val="clear" w:color="auto" w:fill="FFFFFF"/>
                <w:lang w:eastAsia="ar-SA"/>
              </w:rPr>
              <w:t>4. Description of methodologies used for estimation procedures</w:t>
            </w:r>
          </w:p>
          <w:p w14:paraId="594E61D6" w14:textId="77777777" w:rsidR="003C1212" w:rsidRPr="00F715C2" w:rsidRDefault="003C1212" w:rsidP="008231DD">
            <w:pPr>
              <w:spacing w:before="120" w:after="120"/>
              <w:rPr>
                <w:rFonts w:ascii="Times New Roman" w:hAnsi="Times New Roman" w:cs="Times New Roman"/>
                <w:noProof/>
                <w:sz w:val="20"/>
                <w:szCs w:val="20"/>
                <w:shd w:val="clear" w:color="auto" w:fill="FFFFFF"/>
                <w:lang w:eastAsia="en-GB"/>
              </w:rPr>
            </w:pPr>
            <w:r w:rsidRPr="00F715C2">
              <w:rPr>
                <w:rFonts w:ascii="Times New Roman" w:hAnsi="Times New Roman" w:cs="Times New Roman"/>
                <w:noProof/>
                <w:sz w:val="20"/>
                <w:szCs w:val="20"/>
                <w:shd w:val="clear" w:color="auto" w:fill="FFFFFF"/>
              </w:rPr>
              <w:t>A questionnaire (Q1) about farming techniques, investments, production value and volume will be sent to all aquaculture farms. The questionnaire will give additional information that makes it possible to cluster farming units to enterprises in cases when several farming units are equal to one fiscal enterprise. It will also make it possible to compare information on value of aquaculture production with declared income from income tax declarations. These comparisons are needed to be able to classify the aquaculture farming as main acitivity of the enterprise or not. Questionnaire 2 is used for make estimations on costs and social and environmental variables not included in tax declaration or other official databases. Respondents result will be assigned to proper segment by Statistical Sweden for producing a cost allocation key by using means from each segments.</w:t>
            </w:r>
          </w:p>
          <w:p w14:paraId="2F0C4248" w14:textId="77777777" w:rsidR="003C1212" w:rsidRPr="00F715C2" w:rsidRDefault="003C1212" w:rsidP="008231DD">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14:paraId="0457A172" w14:textId="77777777" w:rsidR="003C1212" w:rsidRPr="0011792B" w:rsidRDefault="003C1212" w:rsidP="008231DD">
            <w:pPr>
              <w:suppressAutoHyphens/>
              <w:spacing w:after="120" w:line="240" w:lineRule="auto"/>
              <w:jc w:val="both"/>
              <w:rPr>
                <w:rFonts w:ascii="Times New Roman" w:eastAsia="Calibri" w:hAnsi="Times New Roman" w:cs="Times New Roman"/>
                <w:b/>
                <w:noProof/>
                <w:sz w:val="20"/>
                <w:szCs w:val="20"/>
                <w:shd w:val="clear" w:color="auto" w:fill="FFFFFF"/>
                <w:lang w:eastAsia="en-GB"/>
              </w:rPr>
            </w:pPr>
            <w:r w:rsidRPr="0011792B">
              <w:rPr>
                <w:rFonts w:ascii="Times New Roman" w:eastAsia="Calibri" w:hAnsi="Times New Roman" w:cs="Times New Roman"/>
                <w:b/>
                <w:noProof/>
                <w:sz w:val="20"/>
                <w:szCs w:val="20"/>
                <w:shd w:val="clear" w:color="auto" w:fill="FFFFFF"/>
                <w:lang w:eastAsia="en-GB"/>
              </w:rPr>
              <w:t xml:space="preserve">5. </w:t>
            </w:r>
            <w:r w:rsidRPr="0011792B">
              <w:rPr>
                <w:rFonts w:ascii="Times New Roman" w:eastAsia="Calibri" w:hAnsi="Times New Roman" w:cs="Times New Roman"/>
                <w:b/>
                <w:noProof/>
                <w:sz w:val="20"/>
                <w:szCs w:val="20"/>
                <w:shd w:val="clear" w:color="auto" w:fill="FFFFFF"/>
                <w:lang w:eastAsia="ar-SA"/>
              </w:rPr>
              <w:t>Description of methodologies used on d</w:t>
            </w:r>
            <w:r w:rsidRPr="0011792B">
              <w:rPr>
                <w:rFonts w:ascii="Times New Roman" w:eastAsia="Calibri" w:hAnsi="Times New Roman" w:cs="Times New Roman"/>
                <w:b/>
                <w:bCs/>
                <w:sz w:val="20"/>
                <w:szCs w:val="20"/>
                <w:shd w:val="clear" w:color="auto" w:fill="FFFFFF"/>
                <w:lang w:eastAsia="en-GB"/>
              </w:rPr>
              <w:t xml:space="preserve">ata quality </w:t>
            </w:r>
          </w:p>
          <w:p w14:paraId="30D94B5C" w14:textId="77777777" w:rsidR="003C1212" w:rsidRPr="00F715C2" w:rsidRDefault="003C1212" w:rsidP="008231DD">
            <w:pPr>
              <w:spacing w:before="120" w:after="120"/>
              <w:rPr>
                <w:rFonts w:ascii="Times New Roman" w:hAnsi="Times New Roman" w:cs="Times New Roman"/>
                <w:noProof/>
                <w:sz w:val="20"/>
                <w:szCs w:val="20"/>
                <w:shd w:val="clear" w:color="auto" w:fill="FFFFFF"/>
                <w:lang w:eastAsia="en-GB"/>
              </w:rPr>
            </w:pPr>
            <w:r w:rsidRPr="00F715C2">
              <w:rPr>
                <w:rFonts w:ascii="Times New Roman" w:hAnsi="Times New Roman" w:cs="Times New Roman"/>
                <w:noProof/>
                <w:sz w:val="20"/>
                <w:szCs w:val="20"/>
                <w:shd w:val="clear" w:color="auto" w:fill="FFFFFF"/>
                <w:lang w:eastAsia="ar-SA"/>
              </w:rPr>
              <w:t xml:space="preserve">Data is collected, estimated and checked by Statistics Sweden which ensures the consistency and quality of final data. </w:t>
            </w:r>
            <w:r w:rsidRPr="00F715C2">
              <w:rPr>
                <w:rFonts w:ascii="Times New Roman" w:hAnsi="Times New Roman" w:cs="Times New Roman"/>
                <w:noProof/>
                <w:sz w:val="20"/>
                <w:szCs w:val="20"/>
                <w:shd w:val="clear" w:color="auto" w:fill="FFFFFF"/>
                <w:lang w:eastAsia="en-GB"/>
              </w:rPr>
              <w:t>Questionnaire Q1 is evaluated by Statistics Sweden. They conduct telephone interviews with aquaculture enterprises when there are incomplete answers, unreasonable answers or non-responses. Due to experience there will not be necessary to assess the likely impact of non-response bias on survey estimates since the response rate on these types of questionnaires is nearly 100 % due to legislative reasons. Questionnaire Q2 is conducted and evaluated by Statistics Sweden in cooperation with Swedish board of Agriculture every third year to create an updated cost allocation key as well as an estimate of the social variables. Statstic Sweden conduct this questionnaire by sending out questionnaires with several reminders. Response rate is around 60 percent. The quality of data on subsidies is evaluated by Swedish board of Agriculture by comparison with previous years disbursements and programme budget.</w:t>
            </w:r>
            <w:r>
              <w:rPr>
                <w:rFonts w:ascii="Times New Roman" w:hAnsi="Times New Roman" w:cs="Times New Roman"/>
                <w:noProof/>
                <w:sz w:val="20"/>
                <w:szCs w:val="20"/>
                <w:shd w:val="clear" w:color="auto" w:fill="FFFFFF"/>
                <w:lang w:eastAsia="en-GB"/>
              </w:rPr>
              <w:t xml:space="preserve"> </w:t>
            </w:r>
          </w:p>
          <w:p w14:paraId="1B2CE410" w14:textId="77777777" w:rsidR="003C1212" w:rsidRPr="00F715C2" w:rsidRDefault="003C1212" w:rsidP="008231DD">
            <w:pPr>
              <w:suppressAutoHyphens/>
              <w:spacing w:after="0" w:line="240" w:lineRule="auto"/>
              <w:jc w:val="both"/>
              <w:rPr>
                <w:rFonts w:ascii="Times New Roman" w:eastAsia="Calibri" w:hAnsi="Times New Roman" w:cs="Times New Roman"/>
                <w:i/>
                <w:noProof/>
                <w:sz w:val="20"/>
                <w:szCs w:val="20"/>
                <w:shd w:val="clear" w:color="auto" w:fill="FFFFFF"/>
                <w:lang w:eastAsia="en-GB"/>
              </w:rPr>
            </w:pPr>
          </w:p>
        </w:tc>
      </w:tr>
      <w:tr w:rsidR="003C1212" w:rsidRPr="00F715C2" w14:paraId="28CC71F7" w14:textId="77777777" w:rsidTr="008231DD">
        <w:trPr>
          <w:trHeight w:val="509"/>
        </w:trPr>
        <w:tc>
          <w:tcPr>
            <w:tcW w:w="8959" w:type="dxa"/>
            <w:shd w:val="clear" w:color="auto" w:fill="A6A6A6" w:themeFill="background1" w:themeFillShade="A6"/>
            <w:noWrap/>
            <w:vAlign w:val="center"/>
          </w:tcPr>
          <w:p w14:paraId="44B497DB" w14:textId="77777777" w:rsidR="003C1212" w:rsidRPr="0011792B" w:rsidRDefault="003C1212" w:rsidP="008231DD">
            <w:pPr>
              <w:widowControl w:val="0"/>
              <w:suppressAutoHyphens/>
              <w:spacing w:before="120" w:after="120" w:line="360" w:lineRule="auto"/>
              <w:ind w:left="20" w:right="75"/>
              <w:jc w:val="both"/>
              <w:rPr>
                <w:rFonts w:ascii="Times New Roman" w:eastAsia="Calibri" w:hAnsi="Times New Roman" w:cs="Times New Roman"/>
                <w:b/>
                <w:noProof/>
                <w:sz w:val="20"/>
                <w:szCs w:val="20"/>
                <w:lang w:eastAsia="en-GB"/>
              </w:rPr>
            </w:pPr>
            <w:r w:rsidRPr="0011792B">
              <w:rPr>
                <w:rFonts w:ascii="Times New Roman" w:eastAsia="Calibri" w:hAnsi="Times New Roman" w:cs="Times New Roman"/>
                <w:b/>
                <w:noProof/>
                <w:sz w:val="20"/>
                <w:szCs w:val="20"/>
                <w:lang w:eastAsia="en-GB"/>
              </w:rPr>
              <w:lastRenderedPageBreak/>
              <w:t>6. Deviations from Work Plan methodology for selection of data source</w:t>
            </w:r>
          </w:p>
          <w:p w14:paraId="5F3283C6" w14:textId="77777777" w:rsidR="003C1212" w:rsidRPr="00F715C2" w:rsidRDefault="003C1212" w:rsidP="008231DD">
            <w:pPr>
              <w:widowControl w:val="0"/>
              <w:suppressAutoHyphens/>
              <w:spacing w:before="120" w:after="120" w:line="360" w:lineRule="auto"/>
              <w:ind w:left="20" w:right="75"/>
              <w:jc w:val="both"/>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eastAsia="en-GB"/>
              </w:rPr>
              <w:t>A low response rate in</w:t>
            </w:r>
            <w:r w:rsidRPr="00C6632D">
              <w:rPr>
                <w:rFonts w:ascii="Times New Roman" w:eastAsia="Calibri" w:hAnsi="Times New Roman" w:cs="Times New Roman"/>
                <w:noProof/>
                <w:sz w:val="20"/>
                <w:szCs w:val="20"/>
                <w:lang w:eastAsia="en-GB"/>
              </w:rPr>
              <w:t xml:space="preserve"> Q2</w:t>
            </w:r>
            <w:r>
              <w:rPr>
                <w:rFonts w:ascii="Times New Roman" w:eastAsia="Calibri" w:hAnsi="Times New Roman" w:cs="Times New Roman"/>
                <w:noProof/>
                <w:sz w:val="20"/>
                <w:szCs w:val="20"/>
                <w:lang w:eastAsia="en-GB"/>
              </w:rPr>
              <w:t>.</w:t>
            </w:r>
            <w:r w:rsidRPr="00C6632D">
              <w:rPr>
                <w:rFonts w:ascii="Times New Roman" w:eastAsia="Calibri" w:hAnsi="Times New Roman" w:cs="Times New Roman"/>
                <w:noProof/>
                <w:sz w:val="20"/>
                <w:szCs w:val="20"/>
                <w:lang w:eastAsia="en-GB"/>
              </w:rPr>
              <w:t xml:space="preserve"> </w:t>
            </w:r>
          </w:p>
          <w:p w14:paraId="2FF62D41" w14:textId="77777777" w:rsidR="003C1212" w:rsidRPr="00F715C2" w:rsidRDefault="003C1212" w:rsidP="008231DD">
            <w:pPr>
              <w:suppressAutoHyphens/>
              <w:spacing w:before="120" w:after="120" w:line="360" w:lineRule="auto"/>
              <w:jc w:val="both"/>
              <w:rPr>
                <w:rFonts w:ascii="Times New Roman" w:eastAsia="Calibri" w:hAnsi="Times New Roman" w:cs="Times New Roman"/>
                <w:noProof/>
                <w:sz w:val="20"/>
                <w:szCs w:val="20"/>
                <w:lang w:eastAsia="en-GB"/>
              </w:rPr>
            </w:pPr>
            <w:r w:rsidRPr="00F715C2">
              <w:rPr>
                <w:rFonts w:ascii="Times New Roman" w:eastAsia="Calibri" w:hAnsi="Times New Roman" w:cs="Times New Roman"/>
                <w:noProof/>
                <w:sz w:val="20"/>
                <w:szCs w:val="20"/>
                <w:lang w:eastAsia="en-GB"/>
              </w:rPr>
              <w:t>Actions to avoid deviations</w:t>
            </w:r>
          </w:p>
          <w:p w14:paraId="1232E6CA" w14:textId="77777777" w:rsidR="003C1212" w:rsidRPr="00F715C2" w:rsidRDefault="003C1212" w:rsidP="008231DD">
            <w:pPr>
              <w:suppressAutoHyphens/>
              <w:spacing w:before="120" w:after="120" w:line="360" w:lineRule="auto"/>
              <w:jc w:val="both"/>
              <w:rPr>
                <w:rFonts w:ascii="Times New Roman" w:eastAsia="Calibri" w:hAnsi="Times New Roman" w:cs="Times New Roman"/>
                <w:noProof/>
                <w:sz w:val="20"/>
                <w:szCs w:val="20"/>
                <w:lang w:eastAsia="en-GB"/>
              </w:rPr>
            </w:pPr>
            <w:r w:rsidRPr="00F715C2">
              <w:rPr>
                <w:rFonts w:ascii="Times New Roman" w:eastAsia="Calibri" w:hAnsi="Times New Roman" w:cs="Times New Roman"/>
                <w:noProof/>
                <w:sz w:val="20"/>
                <w:szCs w:val="20"/>
                <w:lang w:eastAsia="en-GB"/>
              </w:rPr>
              <w:t xml:space="preserve">The environmental variables that was supposed to be incorporated into Q2 (1.d) has instead been incorporated into Q1 starting 2019.  </w:t>
            </w:r>
          </w:p>
          <w:p w14:paraId="45CC947F" w14:textId="77777777" w:rsidR="003C1212" w:rsidRPr="00F715C2" w:rsidRDefault="003C1212" w:rsidP="008231DD">
            <w:pPr>
              <w:suppressAutoHyphens/>
              <w:spacing w:before="120" w:after="120" w:line="360" w:lineRule="auto"/>
              <w:jc w:val="both"/>
              <w:rPr>
                <w:rFonts w:ascii="Times New Roman" w:eastAsia="Calibri" w:hAnsi="Times New Roman" w:cs="Times New Roman"/>
                <w:noProof/>
                <w:sz w:val="20"/>
                <w:szCs w:val="20"/>
                <w:lang w:eastAsia="en-GB"/>
              </w:rPr>
            </w:pPr>
          </w:p>
          <w:p w14:paraId="5469A00E" w14:textId="77777777" w:rsidR="003C1212" w:rsidRPr="0011792B" w:rsidRDefault="003C1212" w:rsidP="008231DD">
            <w:pPr>
              <w:suppressAutoHyphens/>
              <w:spacing w:before="120" w:after="120" w:line="360" w:lineRule="auto"/>
              <w:jc w:val="both"/>
              <w:rPr>
                <w:rFonts w:ascii="Times New Roman" w:eastAsia="Calibri" w:hAnsi="Times New Roman" w:cs="Times New Roman"/>
                <w:b/>
                <w:noProof/>
                <w:sz w:val="20"/>
                <w:szCs w:val="20"/>
                <w:lang w:eastAsia="en-GB"/>
              </w:rPr>
            </w:pPr>
            <w:r w:rsidRPr="0011792B">
              <w:rPr>
                <w:rFonts w:ascii="Times New Roman" w:eastAsia="Calibri" w:hAnsi="Times New Roman" w:cs="Times New Roman"/>
                <w:b/>
                <w:noProof/>
                <w:sz w:val="20"/>
                <w:szCs w:val="20"/>
                <w:lang w:eastAsia="en-GB"/>
              </w:rPr>
              <w:t>7. Deviations from Work Plan methodology to choose type of data collection</w:t>
            </w:r>
          </w:p>
          <w:p w14:paraId="732E23B5" w14:textId="77777777" w:rsidR="003C1212" w:rsidRPr="00F715C2" w:rsidRDefault="003C1212" w:rsidP="008231DD">
            <w:pPr>
              <w:suppressAutoHyphens/>
              <w:spacing w:before="120" w:after="120" w:line="360" w:lineRule="auto"/>
              <w:jc w:val="both"/>
              <w:rPr>
                <w:rFonts w:ascii="Times New Roman" w:eastAsia="Calibri" w:hAnsi="Times New Roman" w:cs="Times New Roman"/>
                <w:noProof/>
                <w:sz w:val="20"/>
                <w:szCs w:val="20"/>
                <w:lang w:eastAsia="en-GB"/>
              </w:rPr>
            </w:pPr>
            <w:r w:rsidRPr="00C6632D">
              <w:rPr>
                <w:rFonts w:ascii="Times New Roman" w:eastAsia="Calibri" w:hAnsi="Times New Roman" w:cs="Times New Roman"/>
                <w:noProof/>
                <w:sz w:val="20"/>
                <w:szCs w:val="20"/>
                <w:lang w:eastAsia="en-GB"/>
              </w:rPr>
              <w:t>No deviations</w:t>
            </w:r>
          </w:p>
          <w:p w14:paraId="4C1CC2CD" w14:textId="77777777" w:rsidR="003C1212" w:rsidRPr="0011792B" w:rsidRDefault="003C1212" w:rsidP="008231DD">
            <w:pPr>
              <w:suppressAutoHyphens/>
              <w:spacing w:before="120" w:after="120" w:line="360" w:lineRule="auto"/>
              <w:jc w:val="both"/>
              <w:rPr>
                <w:rFonts w:ascii="Times New Roman" w:eastAsia="Calibri" w:hAnsi="Times New Roman" w:cs="Times New Roman"/>
                <w:b/>
                <w:noProof/>
                <w:sz w:val="20"/>
                <w:szCs w:val="20"/>
                <w:lang w:eastAsia="en-GB"/>
              </w:rPr>
            </w:pPr>
            <w:r w:rsidRPr="0011792B">
              <w:rPr>
                <w:rFonts w:ascii="Times New Roman" w:eastAsia="Calibri" w:hAnsi="Times New Roman" w:cs="Times New Roman"/>
                <w:b/>
                <w:noProof/>
                <w:sz w:val="20"/>
                <w:szCs w:val="20"/>
                <w:lang w:eastAsia="en-GB"/>
              </w:rPr>
              <w:t>8. Deviations from Work Plan methodology regarding sampling frame and allocation scheme</w:t>
            </w:r>
          </w:p>
          <w:p w14:paraId="066A099E" w14:textId="77777777" w:rsidR="003C1212" w:rsidRPr="00F715C2" w:rsidRDefault="003C1212" w:rsidP="008231DD">
            <w:pPr>
              <w:suppressAutoHyphens/>
              <w:spacing w:before="120" w:after="120" w:line="360" w:lineRule="auto"/>
              <w:jc w:val="both"/>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eastAsia="en-GB"/>
              </w:rPr>
              <w:t>See below (Actions to avoid deviations).</w:t>
            </w:r>
          </w:p>
          <w:p w14:paraId="2CFFAF64" w14:textId="77777777" w:rsidR="003C1212" w:rsidRPr="00F715C2" w:rsidRDefault="003C1212" w:rsidP="008231DD">
            <w:pPr>
              <w:suppressAutoHyphens/>
              <w:spacing w:before="120" w:after="120" w:line="360" w:lineRule="auto"/>
              <w:jc w:val="both"/>
              <w:rPr>
                <w:rFonts w:ascii="Times New Roman" w:eastAsia="Calibri" w:hAnsi="Times New Roman" w:cs="Times New Roman"/>
                <w:noProof/>
                <w:sz w:val="20"/>
                <w:szCs w:val="20"/>
                <w:lang w:eastAsia="en-GB"/>
              </w:rPr>
            </w:pPr>
          </w:p>
          <w:p w14:paraId="67F8639F" w14:textId="77777777" w:rsidR="003C1212" w:rsidRPr="00F715C2" w:rsidRDefault="003C1212" w:rsidP="008231DD">
            <w:pPr>
              <w:suppressAutoHyphens/>
              <w:spacing w:before="120" w:after="120" w:line="360" w:lineRule="auto"/>
              <w:jc w:val="both"/>
              <w:rPr>
                <w:rFonts w:ascii="Times New Roman" w:eastAsia="Calibri" w:hAnsi="Times New Roman" w:cs="Times New Roman"/>
                <w:noProof/>
                <w:sz w:val="20"/>
                <w:szCs w:val="20"/>
                <w:lang w:eastAsia="en-GB"/>
              </w:rPr>
            </w:pPr>
            <w:r w:rsidRPr="00F715C2">
              <w:rPr>
                <w:rFonts w:ascii="Times New Roman" w:eastAsia="Calibri" w:hAnsi="Times New Roman" w:cs="Times New Roman"/>
                <w:noProof/>
                <w:sz w:val="20"/>
                <w:szCs w:val="20"/>
                <w:lang w:eastAsia="en-GB"/>
              </w:rPr>
              <w:t>Actions to avoid deviations</w:t>
            </w:r>
          </w:p>
          <w:p w14:paraId="3F12B1DD" w14:textId="77777777" w:rsidR="003C1212" w:rsidRPr="00F715C2" w:rsidRDefault="003C1212" w:rsidP="008231DD">
            <w:pPr>
              <w:suppressAutoHyphens/>
              <w:spacing w:before="120" w:after="120" w:line="360" w:lineRule="auto"/>
              <w:jc w:val="both"/>
              <w:rPr>
                <w:rFonts w:ascii="Times New Roman" w:eastAsia="Calibri" w:hAnsi="Times New Roman" w:cs="Times New Roman"/>
                <w:noProof/>
                <w:sz w:val="20"/>
                <w:szCs w:val="20"/>
                <w:lang w:eastAsia="en-GB"/>
              </w:rPr>
            </w:pPr>
            <w:r w:rsidRPr="00F715C2">
              <w:rPr>
                <w:rFonts w:ascii="Times New Roman" w:eastAsia="Calibri" w:hAnsi="Times New Roman" w:cs="Times New Roman"/>
                <w:noProof/>
                <w:sz w:val="20"/>
                <w:szCs w:val="20"/>
                <w:lang w:eastAsia="en-GB"/>
              </w:rPr>
              <w:t xml:space="preserve">The segments that we planned to report are changed, segment </w:t>
            </w:r>
            <w:r w:rsidRPr="00F715C2">
              <w:rPr>
                <w:rFonts w:ascii="Times New Roman" w:eastAsia="Calibri" w:hAnsi="Times New Roman" w:cs="Times New Roman"/>
                <w:i/>
                <w:noProof/>
                <w:sz w:val="20"/>
                <w:szCs w:val="20"/>
                <w:lang w:eastAsia="en-GB"/>
              </w:rPr>
              <w:t>Other freshwater fish polyculture</w:t>
            </w:r>
            <w:r w:rsidRPr="00F715C2">
              <w:rPr>
                <w:rFonts w:ascii="Times New Roman" w:eastAsia="Calibri" w:hAnsi="Times New Roman" w:cs="Times New Roman"/>
                <w:noProof/>
                <w:sz w:val="20"/>
                <w:szCs w:val="20"/>
                <w:lang w:eastAsia="en-GB"/>
              </w:rPr>
              <w:t xml:space="preserve"> 8.7 has been excluded and segment </w:t>
            </w:r>
            <w:r w:rsidRPr="00F715C2">
              <w:rPr>
                <w:rFonts w:ascii="Times New Roman" w:eastAsia="Calibri" w:hAnsi="Times New Roman" w:cs="Times New Roman"/>
                <w:i/>
                <w:noProof/>
                <w:sz w:val="20"/>
                <w:szCs w:val="20"/>
                <w:lang w:eastAsia="en-GB"/>
              </w:rPr>
              <w:t>Other freshwater fish Tanks and raceways</w:t>
            </w:r>
            <w:r w:rsidRPr="00F715C2">
              <w:rPr>
                <w:rFonts w:ascii="Times New Roman" w:eastAsia="Calibri" w:hAnsi="Times New Roman" w:cs="Times New Roman"/>
                <w:noProof/>
                <w:sz w:val="20"/>
                <w:szCs w:val="20"/>
                <w:lang w:eastAsia="en-GB"/>
              </w:rPr>
              <w:t xml:space="preserve"> 8.2 has been added. 8.2 has also been  aggregated with 8.4 </w:t>
            </w:r>
            <w:r w:rsidRPr="00F715C2">
              <w:rPr>
                <w:rFonts w:ascii="Times New Roman" w:eastAsia="Calibri" w:hAnsi="Times New Roman" w:cs="Times New Roman"/>
                <w:i/>
                <w:noProof/>
                <w:sz w:val="20"/>
                <w:szCs w:val="20"/>
                <w:lang w:eastAsia="en-GB"/>
              </w:rPr>
              <w:t>Other freshwater fish Recirculation systems</w:t>
            </w:r>
            <w:r w:rsidRPr="00F715C2">
              <w:rPr>
                <w:rFonts w:ascii="Times New Roman" w:eastAsia="Calibri" w:hAnsi="Times New Roman" w:cs="Times New Roman"/>
                <w:noProof/>
                <w:sz w:val="20"/>
                <w:szCs w:val="20"/>
                <w:lang w:eastAsia="en-GB"/>
              </w:rPr>
              <w:t xml:space="preserve"> for variables due to confidentiality.</w:t>
            </w:r>
          </w:p>
          <w:p w14:paraId="4B3E42BA" w14:textId="77777777" w:rsidR="003C1212" w:rsidRPr="00F715C2" w:rsidRDefault="003C1212" w:rsidP="008231DD">
            <w:pPr>
              <w:suppressAutoHyphens/>
              <w:spacing w:before="120" w:after="120" w:line="360" w:lineRule="auto"/>
              <w:jc w:val="both"/>
              <w:rPr>
                <w:rFonts w:ascii="Times New Roman" w:eastAsia="Calibri" w:hAnsi="Times New Roman" w:cs="Times New Roman"/>
                <w:noProof/>
                <w:sz w:val="20"/>
                <w:szCs w:val="20"/>
                <w:lang w:eastAsia="en-GB"/>
              </w:rPr>
            </w:pPr>
          </w:p>
          <w:p w14:paraId="2E92B270" w14:textId="77777777" w:rsidR="003C1212" w:rsidRPr="0011792B" w:rsidRDefault="003C1212" w:rsidP="008231DD">
            <w:pPr>
              <w:widowControl w:val="0"/>
              <w:tabs>
                <w:tab w:val="left" w:pos="1861"/>
              </w:tabs>
              <w:suppressAutoHyphens/>
              <w:spacing w:before="120" w:after="120" w:line="360" w:lineRule="auto"/>
              <w:jc w:val="both"/>
              <w:rPr>
                <w:rFonts w:ascii="Times New Roman" w:eastAsia="Calibri" w:hAnsi="Times New Roman" w:cs="Times New Roman"/>
                <w:b/>
                <w:noProof/>
                <w:sz w:val="20"/>
                <w:szCs w:val="20"/>
                <w:lang w:eastAsia="en-GB"/>
              </w:rPr>
            </w:pPr>
            <w:r w:rsidRPr="0011792B">
              <w:rPr>
                <w:rFonts w:ascii="Times New Roman" w:eastAsia="Calibri" w:hAnsi="Times New Roman" w:cs="Times New Roman"/>
                <w:b/>
                <w:noProof/>
                <w:sz w:val="20"/>
                <w:szCs w:val="20"/>
                <w:lang w:eastAsia="en-GB"/>
              </w:rPr>
              <w:t>9. Deviations from Work Plan methodology used for estimation procedures</w:t>
            </w:r>
          </w:p>
          <w:p w14:paraId="4CD4367F" w14:textId="77777777" w:rsidR="003C1212" w:rsidRPr="00F715C2" w:rsidRDefault="003C1212" w:rsidP="008231DD">
            <w:pPr>
              <w:suppressAutoHyphens/>
              <w:spacing w:before="120" w:after="120" w:line="360" w:lineRule="auto"/>
              <w:jc w:val="both"/>
              <w:rPr>
                <w:rFonts w:ascii="Times New Roman" w:eastAsia="Calibri" w:hAnsi="Times New Roman" w:cs="Times New Roman"/>
                <w:noProof/>
                <w:sz w:val="20"/>
                <w:szCs w:val="20"/>
                <w:lang w:eastAsia="en-GB"/>
              </w:rPr>
            </w:pPr>
            <w:r w:rsidRPr="00F715C2">
              <w:rPr>
                <w:rFonts w:ascii="Times New Roman" w:eastAsia="Calibri" w:hAnsi="Times New Roman" w:cs="Times New Roman"/>
                <w:noProof/>
                <w:sz w:val="20"/>
                <w:szCs w:val="20"/>
                <w:lang w:eastAsia="en-GB"/>
              </w:rPr>
              <w:t xml:space="preserve">No deviations. </w:t>
            </w:r>
          </w:p>
          <w:p w14:paraId="043B8EBE" w14:textId="77777777" w:rsidR="003C1212" w:rsidRPr="00F715C2" w:rsidRDefault="003C1212" w:rsidP="008231DD">
            <w:pPr>
              <w:suppressAutoHyphens/>
              <w:spacing w:before="120" w:after="120" w:line="360" w:lineRule="auto"/>
              <w:jc w:val="both"/>
              <w:rPr>
                <w:rFonts w:ascii="Times New Roman" w:eastAsia="Calibri" w:hAnsi="Times New Roman" w:cs="Times New Roman"/>
                <w:noProof/>
                <w:sz w:val="20"/>
                <w:szCs w:val="20"/>
                <w:lang w:eastAsia="en-GB"/>
              </w:rPr>
            </w:pPr>
            <w:r w:rsidRPr="00F715C2">
              <w:rPr>
                <w:rFonts w:ascii="Times New Roman" w:eastAsia="Calibri" w:hAnsi="Times New Roman" w:cs="Times New Roman"/>
                <w:noProof/>
                <w:sz w:val="20"/>
                <w:szCs w:val="20"/>
                <w:lang w:eastAsia="en-GB"/>
              </w:rPr>
              <w:t>Actions to avoid deviations</w:t>
            </w:r>
          </w:p>
          <w:p w14:paraId="7BDFB203" w14:textId="77777777" w:rsidR="003C1212" w:rsidRPr="00F715C2" w:rsidRDefault="003C1212" w:rsidP="008231DD">
            <w:pPr>
              <w:suppressAutoHyphens/>
              <w:spacing w:before="120" w:after="120" w:line="360" w:lineRule="auto"/>
              <w:jc w:val="both"/>
              <w:rPr>
                <w:rFonts w:ascii="Times New Roman" w:eastAsia="Calibri" w:hAnsi="Times New Roman" w:cs="Times New Roman"/>
                <w:noProof/>
                <w:sz w:val="20"/>
                <w:szCs w:val="20"/>
                <w:lang w:eastAsia="en-GB"/>
              </w:rPr>
            </w:pPr>
            <w:r w:rsidRPr="00F715C2">
              <w:rPr>
                <w:rFonts w:ascii="Times New Roman" w:eastAsia="Calibri" w:hAnsi="Times New Roman" w:cs="Times New Roman"/>
                <w:noProof/>
                <w:sz w:val="20"/>
                <w:szCs w:val="20"/>
                <w:lang w:eastAsia="en-GB"/>
              </w:rPr>
              <w:t>However due to a low response rate on Q2 and a bias towards more smaller companies responding (53% of the enterprises but 21% of the production), our allocation key and the results are also biased. This is something that we are currently working with to eliminate or at least minimize in the upcoming data collection. The two questionnaires will become one and it will be web based. Also, instead of sending Q1 to all aquaculture sites the combined Q1 and Q2 will be sent to the enterprises. We hope that this will lessen the burden on the enterprises and generate a higher responserate.</w:t>
            </w:r>
          </w:p>
          <w:p w14:paraId="4FBD169F" w14:textId="77777777" w:rsidR="003C1212" w:rsidRPr="00F715C2" w:rsidRDefault="003C1212" w:rsidP="008231DD">
            <w:pPr>
              <w:suppressAutoHyphens/>
              <w:spacing w:before="120" w:after="120" w:line="360" w:lineRule="auto"/>
              <w:jc w:val="both"/>
              <w:rPr>
                <w:rFonts w:ascii="Times New Roman" w:eastAsia="Calibri" w:hAnsi="Times New Roman" w:cs="Times New Roman"/>
                <w:noProof/>
                <w:sz w:val="20"/>
                <w:szCs w:val="20"/>
                <w:lang w:eastAsia="en-GB"/>
              </w:rPr>
            </w:pPr>
          </w:p>
          <w:p w14:paraId="2419C394" w14:textId="77777777" w:rsidR="003C1212" w:rsidRPr="0011792B" w:rsidRDefault="003C1212" w:rsidP="008231DD">
            <w:pPr>
              <w:suppressAutoHyphens/>
              <w:spacing w:before="120" w:after="120" w:line="360" w:lineRule="auto"/>
              <w:jc w:val="both"/>
              <w:rPr>
                <w:rFonts w:ascii="Times New Roman" w:eastAsia="Calibri" w:hAnsi="Times New Roman" w:cs="Times New Roman"/>
                <w:b/>
                <w:noProof/>
                <w:sz w:val="20"/>
                <w:szCs w:val="20"/>
                <w:lang w:eastAsia="en-GB"/>
              </w:rPr>
            </w:pPr>
            <w:r w:rsidRPr="0011792B">
              <w:rPr>
                <w:rFonts w:ascii="Times New Roman" w:eastAsia="Calibri" w:hAnsi="Times New Roman" w:cs="Times New Roman"/>
                <w:b/>
                <w:noProof/>
                <w:sz w:val="20"/>
                <w:szCs w:val="20"/>
                <w:lang w:eastAsia="en-GB"/>
              </w:rPr>
              <w:t>10. Quality assurance</w:t>
            </w:r>
          </w:p>
          <w:p w14:paraId="0B70DB3D" w14:textId="77777777" w:rsidR="003C1212" w:rsidRPr="0011792B" w:rsidRDefault="003C1212" w:rsidP="008231DD">
            <w:pPr>
              <w:suppressAutoHyphens/>
              <w:spacing w:before="120" w:after="120" w:line="360" w:lineRule="auto"/>
              <w:jc w:val="both"/>
              <w:rPr>
                <w:rFonts w:ascii="Times New Roman" w:eastAsia="Calibri" w:hAnsi="Times New Roman" w:cs="Times New Roman"/>
                <w:b/>
                <w:noProof/>
                <w:sz w:val="20"/>
                <w:szCs w:val="20"/>
                <w:lang w:eastAsia="en-GB"/>
              </w:rPr>
            </w:pPr>
            <w:r w:rsidRPr="0011792B">
              <w:rPr>
                <w:rFonts w:ascii="Times New Roman" w:eastAsia="Calibri" w:hAnsi="Times New Roman" w:cs="Times New Roman"/>
                <w:b/>
                <w:noProof/>
                <w:sz w:val="20"/>
                <w:szCs w:val="20"/>
                <w:lang w:eastAsia="en-GB"/>
              </w:rPr>
              <w:t>10.1 Sound methodology</w:t>
            </w:r>
          </w:p>
          <w:p w14:paraId="039757CE" w14:textId="77777777" w:rsidR="003C1212" w:rsidRPr="00F715C2" w:rsidRDefault="003C1212" w:rsidP="008231DD">
            <w:pPr>
              <w:suppressAutoHyphens/>
              <w:spacing w:before="120" w:after="120" w:line="360" w:lineRule="auto"/>
              <w:jc w:val="both"/>
              <w:rPr>
                <w:rFonts w:ascii="Times New Roman" w:eastAsia="Calibri" w:hAnsi="Times New Roman" w:cs="Times New Roman"/>
                <w:noProof/>
                <w:sz w:val="20"/>
                <w:szCs w:val="20"/>
                <w:lang w:eastAsia="en-GB"/>
              </w:rPr>
            </w:pPr>
            <w:r w:rsidRPr="00F715C2">
              <w:rPr>
                <w:rFonts w:ascii="Times New Roman" w:eastAsia="Calibri" w:hAnsi="Times New Roman" w:cs="Times New Roman"/>
                <w:noProof/>
                <w:sz w:val="20"/>
                <w:szCs w:val="20"/>
                <w:lang w:eastAsia="en-GB"/>
              </w:rPr>
              <w:t>For questionnaire Q1 there is a quality report publicly available which describes methodology and quality assurance. Questionnaire Q2 has no such description publicly available, but all data collection follows agreed practices in expert groups.</w:t>
            </w:r>
          </w:p>
          <w:p w14:paraId="6010267E" w14:textId="77777777" w:rsidR="003C1212" w:rsidRPr="00F715C2" w:rsidRDefault="003C1212" w:rsidP="008231DD">
            <w:pPr>
              <w:suppressAutoHyphens/>
              <w:spacing w:before="120" w:after="120" w:line="360" w:lineRule="auto"/>
              <w:jc w:val="both"/>
              <w:rPr>
                <w:rFonts w:ascii="Times New Roman" w:eastAsia="Calibri" w:hAnsi="Times New Roman" w:cs="Times New Roman"/>
                <w:noProof/>
                <w:sz w:val="20"/>
                <w:szCs w:val="20"/>
                <w:lang w:eastAsia="en-GB"/>
              </w:rPr>
            </w:pPr>
          </w:p>
          <w:p w14:paraId="66A19380" w14:textId="77777777" w:rsidR="003C1212" w:rsidRPr="0011792B" w:rsidRDefault="003C1212" w:rsidP="008231DD">
            <w:pPr>
              <w:suppressAutoHyphens/>
              <w:spacing w:before="120" w:after="120" w:line="360" w:lineRule="auto"/>
              <w:jc w:val="both"/>
              <w:rPr>
                <w:rFonts w:ascii="Times New Roman" w:eastAsia="Calibri" w:hAnsi="Times New Roman" w:cs="Times New Roman"/>
                <w:b/>
                <w:noProof/>
                <w:sz w:val="20"/>
                <w:szCs w:val="20"/>
                <w:lang w:eastAsia="en-GB"/>
              </w:rPr>
            </w:pPr>
            <w:r w:rsidRPr="0011792B">
              <w:rPr>
                <w:rFonts w:ascii="Times New Roman" w:eastAsia="Calibri" w:hAnsi="Times New Roman" w:cs="Times New Roman"/>
                <w:b/>
                <w:noProof/>
                <w:sz w:val="20"/>
                <w:szCs w:val="20"/>
                <w:lang w:eastAsia="en-GB"/>
              </w:rPr>
              <w:t>10.2. Accuracy and reliability</w:t>
            </w:r>
          </w:p>
          <w:p w14:paraId="5FA48CA2" w14:textId="77777777" w:rsidR="003C1212" w:rsidRPr="00F715C2" w:rsidRDefault="003C1212" w:rsidP="008231DD">
            <w:pPr>
              <w:suppressAutoHyphens/>
              <w:spacing w:before="120" w:after="120" w:line="360" w:lineRule="auto"/>
              <w:jc w:val="both"/>
              <w:rPr>
                <w:rFonts w:ascii="Times New Roman" w:eastAsia="Calibri" w:hAnsi="Times New Roman" w:cs="Times New Roman"/>
                <w:noProof/>
                <w:sz w:val="20"/>
                <w:szCs w:val="20"/>
                <w:lang w:eastAsia="en-GB"/>
              </w:rPr>
            </w:pPr>
            <w:r w:rsidRPr="00F715C2">
              <w:rPr>
                <w:rFonts w:ascii="Times New Roman" w:eastAsia="Calibri" w:hAnsi="Times New Roman" w:cs="Times New Roman"/>
                <w:noProof/>
                <w:sz w:val="20"/>
                <w:szCs w:val="20"/>
                <w:lang w:eastAsia="en-GB"/>
              </w:rPr>
              <w:t xml:space="preserve">Response rate and Achieved sample rate are provided in Table 3B. </w:t>
            </w:r>
          </w:p>
          <w:p w14:paraId="46B41BB6" w14:textId="77777777" w:rsidR="003C1212" w:rsidRPr="00F715C2" w:rsidRDefault="003C1212" w:rsidP="008231DD">
            <w:pPr>
              <w:suppressAutoHyphens/>
              <w:spacing w:before="120" w:after="120" w:line="360" w:lineRule="auto"/>
              <w:jc w:val="both"/>
              <w:rPr>
                <w:rFonts w:ascii="Times New Roman" w:eastAsia="Calibri" w:hAnsi="Times New Roman" w:cs="Times New Roman"/>
                <w:noProof/>
                <w:sz w:val="20"/>
                <w:szCs w:val="20"/>
                <w:lang w:eastAsia="en-GB"/>
              </w:rPr>
            </w:pPr>
            <w:r w:rsidRPr="00F715C2">
              <w:rPr>
                <w:rFonts w:ascii="Times New Roman" w:eastAsia="Calibri" w:hAnsi="Times New Roman" w:cs="Times New Roman"/>
                <w:noProof/>
                <w:sz w:val="20"/>
                <w:szCs w:val="20"/>
                <w:lang w:eastAsia="en-GB"/>
              </w:rPr>
              <w:t>For Q1 data checks are done according to check lists following agreed routines for quality assurance within Statistics Sweden. Corresponding checks are done for Q2, by Statistics Sweden and Swedish Board of Agriculture in cooperation.</w:t>
            </w:r>
          </w:p>
          <w:p w14:paraId="0697EE6F" w14:textId="77777777" w:rsidR="003C1212" w:rsidRPr="00F715C2" w:rsidRDefault="003C1212" w:rsidP="008231DD">
            <w:pPr>
              <w:suppressAutoHyphens/>
              <w:spacing w:before="120" w:after="120" w:line="360" w:lineRule="auto"/>
              <w:jc w:val="both"/>
              <w:rPr>
                <w:rFonts w:ascii="Times New Roman" w:eastAsia="Calibri" w:hAnsi="Times New Roman" w:cs="Times New Roman"/>
                <w:noProof/>
                <w:sz w:val="20"/>
                <w:szCs w:val="20"/>
                <w:lang w:eastAsia="en-GB"/>
              </w:rPr>
            </w:pPr>
          </w:p>
          <w:p w14:paraId="0DA2DF96" w14:textId="77777777" w:rsidR="003C1212" w:rsidRPr="0011792B" w:rsidRDefault="003C1212" w:rsidP="008231DD">
            <w:pPr>
              <w:suppressAutoHyphens/>
              <w:spacing w:before="120" w:after="120" w:line="360" w:lineRule="auto"/>
              <w:jc w:val="both"/>
              <w:rPr>
                <w:rFonts w:ascii="Times New Roman" w:eastAsia="Calibri" w:hAnsi="Times New Roman" w:cs="Times New Roman"/>
                <w:b/>
                <w:noProof/>
                <w:sz w:val="20"/>
                <w:szCs w:val="20"/>
                <w:lang w:eastAsia="en-GB"/>
              </w:rPr>
            </w:pPr>
            <w:r w:rsidRPr="0011792B">
              <w:rPr>
                <w:rFonts w:ascii="Times New Roman" w:eastAsia="Calibri" w:hAnsi="Times New Roman" w:cs="Times New Roman"/>
                <w:b/>
                <w:noProof/>
                <w:sz w:val="20"/>
                <w:szCs w:val="20"/>
                <w:lang w:eastAsia="en-GB"/>
              </w:rPr>
              <w:t>10.3. Accessibility and Clarity</w:t>
            </w:r>
          </w:p>
          <w:p w14:paraId="3C682701" w14:textId="77777777" w:rsidR="003C1212" w:rsidRPr="00F715C2" w:rsidRDefault="003C1212" w:rsidP="008231DD">
            <w:pPr>
              <w:suppressAutoHyphens/>
              <w:spacing w:before="120" w:after="120" w:line="360" w:lineRule="auto"/>
              <w:jc w:val="both"/>
              <w:rPr>
                <w:rFonts w:ascii="Times New Roman" w:eastAsia="Calibri" w:hAnsi="Times New Roman" w:cs="Times New Roman"/>
                <w:noProof/>
                <w:sz w:val="20"/>
                <w:szCs w:val="20"/>
                <w:lang w:eastAsia="en-GB"/>
              </w:rPr>
            </w:pPr>
          </w:p>
          <w:p w14:paraId="02AD1CF8" w14:textId="77777777" w:rsidR="003C1212" w:rsidRPr="00F715C2" w:rsidRDefault="003C1212" w:rsidP="008231DD">
            <w:pPr>
              <w:suppressAutoHyphens/>
              <w:spacing w:before="120" w:after="120" w:line="360" w:lineRule="auto"/>
              <w:jc w:val="both"/>
              <w:rPr>
                <w:rFonts w:ascii="Times New Roman" w:eastAsia="Calibri" w:hAnsi="Times New Roman" w:cs="Times New Roman"/>
                <w:noProof/>
                <w:sz w:val="20"/>
                <w:szCs w:val="20"/>
                <w:lang w:eastAsia="en-GB"/>
              </w:rPr>
            </w:pPr>
            <w:r w:rsidRPr="00F715C2">
              <w:rPr>
                <w:rFonts w:ascii="Times New Roman" w:eastAsia="Calibri" w:hAnsi="Times New Roman" w:cs="Times New Roman"/>
                <w:noProof/>
                <w:sz w:val="20"/>
                <w:szCs w:val="20"/>
                <w:lang w:eastAsia="en-GB"/>
              </w:rPr>
              <w:t xml:space="preserve">Are methodological documents publicly available? </w:t>
            </w:r>
          </w:p>
          <w:p w14:paraId="463D1422" w14:textId="77777777" w:rsidR="003C1212" w:rsidRPr="00F715C2" w:rsidRDefault="003C1212" w:rsidP="008231DD">
            <w:pPr>
              <w:suppressAutoHyphens/>
              <w:spacing w:before="120" w:after="120" w:line="360" w:lineRule="auto"/>
              <w:jc w:val="both"/>
              <w:rPr>
                <w:rFonts w:ascii="Times New Roman" w:eastAsia="Calibri" w:hAnsi="Times New Roman" w:cs="Times New Roman"/>
                <w:noProof/>
                <w:sz w:val="20"/>
                <w:szCs w:val="20"/>
                <w:lang w:eastAsia="en-GB"/>
              </w:rPr>
            </w:pPr>
            <w:r w:rsidRPr="00F715C2">
              <w:rPr>
                <w:rFonts w:ascii="Times New Roman" w:eastAsia="Calibri" w:hAnsi="Times New Roman" w:cs="Times New Roman"/>
                <w:noProof/>
                <w:sz w:val="20"/>
                <w:szCs w:val="20"/>
                <w:lang w:eastAsia="en-GB"/>
              </w:rPr>
              <w:t>Yes for Q1 a quality report is publicly available.</w:t>
            </w:r>
          </w:p>
          <w:p w14:paraId="303A457B" w14:textId="77777777" w:rsidR="003C1212" w:rsidRPr="00F715C2" w:rsidRDefault="003C1212" w:rsidP="008231DD">
            <w:pPr>
              <w:suppressAutoHyphens/>
              <w:spacing w:before="120" w:after="120" w:line="360" w:lineRule="auto"/>
              <w:jc w:val="both"/>
              <w:rPr>
                <w:rFonts w:ascii="Times New Roman" w:eastAsia="Calibri" w:hAnsi="Times New Roman" w:cs="Times New Roman"/>
                <w:noProof/>
                <w:sz w:val="20"/>
                <w:szCs w:val="20"/>
                <w:lang w:eastAsia="en-GB"/>
              </w:rPr>
            </w:pPr>
          </w:p>
          <w:p w14:paraId="46884418" w14:textId="77777777" w:rsidR="003C1212" w:rsidRPr="00F715C2" w:rsidRDefault="003C1212" w:rsidP="008231DD">
            <w:pPr>
              <w:suppressAutoHyphens/>
              <w:spacing w:before="120" w:after="120" w:line="360" w:lineRule="auto"/>
              <w:jc w:val="both"/>
              <w:rPr>
                <w:rFonts w:ascii="Times New Roman" w:eastAsia="Calibri" w:hAnsi="Times New Roman" w:cs="Times New Roman"/>
                <w:noProof/>
                <w:sz w:val="20"/>
                <w:szCs w:val="20"/>
                <w:lang w:eastAsia="en-GB"/>
              </w:rPr>
            </w:pPr>
            <w:r w:rsidRPr="00F715C2">
              <w:rPr>
                <w:rFonts w:ascii="Times New Roman" w:eastAsia="Calibri" w:hAnsi="Times New Roman" w:cs="Times New Roman"/>
                <w:noProof/>
                <w:sz w:val="20"/>
                <w:szCs w:val="20"/>
                <w:lang w:eastAsia="en-GB"/>
              </w:rPr>
              <w:t xml:space="preserve">Are data stored in databases? </w:t>
            </w:r>
          </w:p>
          <w:p w14:paraId="74A92056" w14:textId="77777777" w:rsidR="003C1212" w:rsidRPr="00F715C2" w:rsidRDefault="003C1212" w:rsidP="008231DD">
            <w:pPr>
              <w:suppressAutoHyphens/>
              <w:spacing w:before="120" w:after="120" w:line="360" w:lineRule="auto"/>
              <w:jc w:val="both"/>
              <w:rPr>
                <w:rFonts w:ascii="Times New Roman" w:eastAsia="Calibri" w:hAnsi="Times New Roman" w:cs="Times New Roman"/>
                <w:noProof/>
                <w:sz w:val="20"/>
                <w:szCs w:val="20"/>
                <w:lang w:eastAsia="en-GB"/>
              </w:rPr>
            </w:pPr>
            <w:r w:rsidRPr="00F715C2">
              <w:rPr>
                <w:rFonts w:ascii="Times New Roman" w:eastAsia="Calibri" w:hAnsi="Times New Roman" w:cs="Times New Roman"/>
                <w:noProof/>
                <w:sz w:val="20"/>
                <w:szCs w:val="20"/>
                <w:lang w:eastAsia="en-GB"/>
              </w:rPr>
              <w:t>Yes</w:t>
            </w:r>
          </w:p>
          <w:p w14:paraId="174A785C" w14:textId="77777777" w:rsidR="003C1212" w:rsidRPr="00F715C2" w:rsidRDefault="003C1212" w:rsidP="008231DD">
            <w:pPr>
              <w:suppressAutoHyphens/>
              <w:spacing w:before="120" w:after="120" w:line="360" w:lineRule="auto"/>
              <w:jc w:val="both"/>
              <w:rPr>
                <w:rFonts w:ascii="Times New Roman" w:eastAsia="Calibri" w:hAnsi="Times New Roman" w:cs="Times New Roman"/>
                <w:noProof/>
                <w:sz w:val="20"/>
                <w:szCs w:val="20"/>
                <w:lang w:eastAsia="en-GB"/>
              </w:rPr>
            </w:pPr>
          </w:p>
          <w:p w14:paraId="1EF8114E" w14:textId="77777777" w:rsidR="003C1212" w:rsidRPr="00F715C2" w:rsidRDefault="003C1212" w:rsidP="008231DD">
            <w:pPr>
              <w:suppressAutoHyphens/>
              <w:spacing w:before="120" w:after="120" w:line="360" w:lineRule="auto"/>
              <w:rPr>
                <w:rFonts w:ascii="Times New Roman" w:eastAsia="Calibri" w:hAnsi="Times New Roman" w:cs="Times New Roman"/>
                <w:noProof/>
                <w:sz w:val="20"/>
                <w:szCs w:val="20"/>
                <w:lang w:eastAsia="en-GB"/>
              </w:rPr>
            </w:pPr>
            <w:r w:rsidRPr="00F715C2">
              <w:rPr>
                <w:rFonts w:ascii="Times New Roman" w:eastAsia="Calibri" w:hAnsi="Times New Roman" w:cs="Times New Roman"/>
                <w:noProof/>
                <w:sz w:val="20"/>
                <w:szCs w:val="20"/>
                <w:lang w:eastAsia="en-GB"/>
              </w:rPr>
              <w:t xml:space="preserve">Where can methodological and other documentation be found? </w:t>
            </w:r>
          </w:p>
          <w:p w14:paraId="2DBC9370" w14:textId="77777777" w:rsidR="003C1212" w:rsidRPr="00F715C2" w:rsidRDefault="005A1BF2" w:rsidP="008231DD">
            <w:pPr>
              <w:suppressAutoHyphens/>
              <w:spacing w:before="120" w:after="120" w:line="360" w:lineRule="auto"/>
              <w:rPr>
                <w:rFonts w:ascii="Times New Roman" w:eastAsia="Calibri" w:hAnsi="Times New Roman" w:cs="Times New Roman"/>
                <w:noProof/>
                <w:sz w:val="20"/>
                <w:szCs w:val="20"/>
                <w:lang w:eastAsia="en-GB"/>
              </w:rPr>
            </w:pPr>
            <w:hyperlink r:id="rId37" w:history="1">
              <w:r w:rsidR="003C1212" w:rsidRPr="00F715C2">
                <w:rPr>
                  <w:rStyle w:val="Hyperlink"/>
                  <w:rFonts w:ascii="Times New Roman" w:eastAsia="Calibri" w:hAnsi="Times New Roman" w:cs="Times New Roman"/>
                  <w:noProof/>
                  <w:color w:val="auto"/>
                  <w:sz w:val="20"/>
                  <w:szCs w:val="20"/>
                  <w:lang w:eastAsia="en-GB"/>
                </w:rPr>
                <w:t>www.scb.se</w:t>
              </w:r>
            </w:hyperlink>
            <w:r w:rsidR="003C1212" w:rsidRPr="00F715C2">
              <w:rPr>
                <w:rFonts w:ascii="Times New Roman" w:eastAsia="Calibri" w:hAnsi="Times New Roman" w:cs="Times New Roman"/>
                <w:noProof/>
                <w:sz w:val="20"/>
                <w:szCs w:val="20"/>
                <w:lang w:eastAsia="en-GB"/>
              </w:rPr>
              <w:t xml:space="preserve"> </w:t>
            </w:r>
          </w:p>
          <w:p w14:paraId="3670E8B5" w14:textId="77777777" w:rsidR="003C1212" w:rsidRPr="00F715C2" w:rsidRDefault="003C1212" w:rsidP="008231DD">
            <w:pPr>
              <w:suppressAutoHyphens/>
              <w:spacing w:before="120" w:after="120" w:line="360" w:lineRule="auto"/>
              <w:rPr>
                <w:rFonts w:ascii="Times New Roman" w:eastAsia="Calibri" w:hAnsi="Times New Roman" w:cs="Times New Roman"/>
                <w:noProof/>
                <w:sz w:val="20"/>
                <w:szCs w:val="20"/>
                <w:lang w:eastAsia="en-GB"/>
              </w:rPr>
            </w:pPr>
          </w:p>
          <w:p w14:paraId="249C4A5D" w14:textId="77777777" w:rsidR="003C1212" w:rsidRPr="00F715C2" w:rsidRDefault="003C1212" w:rsidP="008231DD">
            <w:pPr>
              <w:suppressAutoHyphens/>
              <w:spacing w:before="120" w:after="120" w:line="360" w:lineRule="auto"/>
              <w:jc w:val="both"/>
              <w:rPr>
                <w:rFonts w:ascii="Times New Roman" w:eastAsia="Calibri" w:hAnsi="Times New Roman" w:cs="Times New Roman"/>
                <w:noProof/>
                <w:sz w:val="20"/>
                <w:szCs w:val="20"/>
                <w:lang w:eastAsia="en-GB"/>
              </w:rPr>
            </w:pPr>
            <w:r w:rsidRPr="00F715C2">
              <w:rPr>
                <w:rFonts w:ascii="Times New Roman" w:eastAsia="Calibri" w:hAnsi="Times New Roman" w:cs="Times New Roman"/>
                <w:noProof/>
                <w:sz w:val="20"/>
                <w:szCs w:val="20"/>
                <w:lang w:eastAsia="en-GB"/>
              </w:rPr>
              <w:t>Provide the web link, if documentation is publicly available</w:t>
            </w:r>
          </w:p>
          <w:p w14:paraId="1ADD86C3" w14:textId="77777777" w:rsidR="003C1212" w:rsidRPr="00F715C2" w:rsidRDefault="005A1BF2" w:rsidP="008231DD">
            <w:pPr>
              <w:suppressAutoHyphens/>
              <w:spacing w:before="120" w:after="120" w:line="360" w:lineRule="auto"/>
              <w:jc w:val="both"/>
              <w:rPr>
                <w:rFonts w:ascii="Times New Roman" w:eastAsia="Calibri" w:hAnsi="Times New Roman" w:cs="Times New Roman"/>
                <w:noProof/>
                <w:sz w:val="20"/>
                <w:szCs w:val="20"/>
                <w:lang w:eastAsia="en-GB"/>
              </w:rPr>
            </w:pPr>
            <w:hyperlink r:id="rId38" w:history="1">
              <w:r w:rsidR="003C1212" w:rsidRPr="00F715C2">
                <w:rPr>
                  <w:rStyle w:val="Hyperlink"/>
                  <w:rFonts w:ascii="Times New Roman" w:eastAsia="Calibri" w:hAnsi="Times New Roman" w:cs="Times New Roman"/>
                  <w:noProof/>
                  <w:color w:val="auto"/>
                  <w:sz w:val="20"/>
                  <w:szCs w:val="20"/>
                  <w:lang w:eastAsia="en-GB"/>
                </w:rPr>
                <w:t>https://www.scb.se/en/finding-statistics/statistics-by-subject-area/agriculture-forestry-and-fishery/aquaculture/aquaculture-in-sweden/</w:t>
              </w:r>
            </w:hyperlink>
            <w:r w:rsidR="003C1212" w:rsidRPr="00F715C2">
              <w:rPr>
                <w:rFonts w:ascii="Times New Roman" w:eastAsia="Calibri" w:hAnsi="Times New Roman" w:cs="Times New Roman"/>
                <w:noProof/>
                <w:sz w:val="20"/>
                <w:szCs w:val="20"/>
                <w:lang w:eastAsia="en-GB"/>
              </w:rPr>
              <w:t xml:space="preserve"> </w:t>
            </w:r>
          </w:p>
          <w:p w14:paraId="3F87AA6D" w14:textId="77777777" w:rsidR="003C1212" w:rsidRPr="00F715C2" w:rsidRDefault="003C1212" w:rsidP="008231DD">
            <w:pPr>
              <w:suppressAutoHyphens/>
              <w:spacing w:before="120" w:after="120" w:line="360" w:lineRule="auto"/>
              <w:jc w:val="both"/>
              <w:rPr>
                <w:rFonts w:ascii="Times New Roman" w:eastAsia="Calibri" w:hAnsi="Times New Roman" w:cs="Times New Roman"/>
                <w:noProof/>
                <w:sz w:val="20"/>
                <w:szCs w:val="20"/>
                <w:lang w:eastAsia="en-GB"/>
              </w:rPr>
            </w:pPr>
          </w:p>
          <w:p w14:paraId="52A1EB4B" w14:textId="77777777" w:rsidR="003C1212" w:rsidRPr="00F715C2" w:rsidRDefault="003C1212" w:rsidP="008231DD">
            <w:pPr>
              <w:suppressAutoHyphens/>
              <w:spacing w:before="120" w:after="120" w:line="360" w:lineRule="auto"/>
              <w:jc w:val="both"/>
              <w:rPr>
                <w:rFonts w:ascii="Times New Roman" w:eastAsia="Calibri" w:hAnsi="Times New Roman" w:cs="Times New Roman"/>
                <w:noProof/>
                <w:sz w:val="20"/>
                <w:szCs w:val="20"/>
                <w:lang w:eastAsia="en-GB"/>
              </w:rPr>
            </w:pPr>
          </w:p>
        </w:tc>
      </w:tr>
    </w:tbl>
    <w:p w14:paraId="28671453" w14:textId="77777777" w:rsidR="004A2E2D" w:rsidRPr="00B44ED5" w:rsidRDefault="004A2E2D" w:rsidP="00BB1991">
      <w:pPr>
        <w:spacing w:line="360" w:lineRule="auto"/>
        <w:rPr>
          <w:rFonts w:ascii="Times New Roman" w:hAnsi="Times New Roman" w:cs="Times New Roman"/>
          <w:noProof/>
          <w:color w:val="FF0000"/>
          <w:u w:val="single"/>
          <w:lang w:eastAsia="en-GB"/>
        </w:rPr>
      </w:pPr>
    </w:p>
    <w:p w14:paraId="28671454" w14:textId="77777777" w:rsidR="004A2E2D" w:rsidRPr="00B44ED5" w:rsidRDefault="004A2E2D" w:rsidP="00BB1991">
      <w:pPr>
        <w:spacing w:line="360" w:lineRule="auto"/>
        <w:rPr>
          <w:rFonts w:ascii="Times New Roman" w:hAnsi="Times New Roman" w:cs="Times New Roman"/>
          <w:noProof/>
          <w:color w:val="FF0000"/>
          <w:lang w:eastAsia="en-GB"/>
        </w:rPr>
      </w:pPr>
    </w:p>
    <w:p w14:paraId="28671455" w14:textId="77777777" w:rsidR="004A2E2D" w:rsidRPr="008A5F55" w:rsidRDefault="004A2E2D" w:rsidP="00BB1991">
      <w:pPr>
        <w:keepNext/>
        <w:tabs>
          <w:tab w:val="left" w:pos="850"/>
        </w:tabs>
        <w:spacing w:before="360" w:line="360" w:lineRule="auto"/>
        <w:ind w:left="850" w:hanging="850"/>
        <w:jc w:val="center"/>
        <w:outlineLvl w:val="0"/>
        <w:rPr>
          <w:rFonts w:ascii="Times New Roman" w:hAnsi="Times New Roman" w:cs="Times New Roman"/>
          <w:smallCaps/>
          <w:noProof/>
          <w:lang w:eastAsia="en-GB"/>
        </w:rPr>
      </w:pPr>
      <w:r w:rsidRPr="00B44ED5">
        <w:rPr>
          <w:rFonts w:ascii="Times New Roman" w:hAnsi="Times New Roman" w:cs="Times New Roman"/>
          <w:noProof/>
          <w:color w:val="FF0000"/>
          <w:lang w:eastAsia="en-GB"/>
        </w:rPr>
        <w:br w:type="page"/>
      </w:r>
      <w:bookmarkStart w:id="40" w:name="_Toc456791748"/>
      <w:bookmarkStart w:id="41" w:name="_Toc456792477"/>
      <w:bookmarkStart w:id="42" w:name="_Toc9512367"/>
      <w:r w:rsidRPr="008A5F55">
        <w:rPr>
          <w:rFonts w:ascii="Times New Roman" w:hAnsi="Times New Roman" w:cs="Times New Roman"/>
          <w:smallCaps/>
          <w:noProof/>
          <w:lang w:eastAsia="en-GB"/>
        </w:rPr>
        <w:lastRenderedPageBreak/>
        <w:t>Section 3: Economic and Social Data</w:t>
      </w:r>
      <w:bookmarkEnd w:id="40"/>
      <w:bookmarkEnd w:id="41"/>
      <w:bookmarkEnd w:id="42"/>
    </w:p>
    <w:p w14:paraId="28671456" w14:textId="77777777" w:rsidR="004A2E2D" w:rsidRPr="008A5F55" w:rsidRDefault="004A2E2D" w:rsidP="00BB1991">
      <w:pPr>
        <w:pStyle w:val="StyleTitre2Gras"/>
        <w:spacing w:line="360" w:lineRule="auto"/>
        <w:rPr>
          <w:rFonts w:cs="Times New Roman"/>
          <w:noProof/>
          <w:lang w:val="en-GB" w:eastAsia="en-GB"/>
        </w:rPr>
      </w:pPr>
      <w:bookmarkStart w:id="43" w:name="_Toc9512368"/>
      <w:r w:rsidRPr="008A5F55">
        <w:rPr>
          <w:rFonts w:cs="Times New Roman"/>
          <w:noProof/>
          <w:lang w:val="en-GB" w:eastAsia="en-GB"/>
        </w:rPr>
        <w:t>Pilot Study 4: Environmental data on aquaculture</w:t>
      </w:r>
      <w:bookmarkEnd w:id="43"/>
      <w:r w:rsidRPr="008A5F55">
        <w:rPr>
          <w:rFonts w:cs="Times New Roman"/>
          <w:noProof/>
          <w:lang w:val="en-GB" w:eastAsia="en-GB"/>
        </w:rPr>
        <w:t xml:space="preserve"> </w:t>
      </w: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959"/>
      </w:tblGrid>
      <w:tr w:rsidR="008A5F55" w:rsidRPr="000A44F0" w14:paraId="4FADBB0E" w14:textId="77777777" w:rsidTr="008231DD">
        <w:trPr>
          <w:trHeight w:val="389"/>
        </w:trPr>
        <w:tc>
          <w:tcPr>
            <w:tcW w:w="8959" w:type="dxa"/>
            <w:shd w:val="clear" w:color="auto" w:fill="auto"/>
            <w:noWrap/>
          </w:tcPr>
          <w:p w14:paraId="0AFAB992" w14:textId="77777777" w:rsidR="008A5F55" w:rsidRPr="000A44F0" w:rsidRDefault="008A5F55" w:rsidP="008231DD">
            <w:pPr>
              <w:suppressAutoHyphens/>
              <w:spacing w:after="120" w:line="240" w:lineRule="auto"/>
              <w:jc w:val="both"/>
              <w:rPr>
                <w:rFonts w:ascii="Times New Roman" w:eastAsia="Calibri" w:hAnsi="Times New Roman" w:cs="Times New Roman"/>
                <w:b/>
                <w:noProof/>
                <w:sz w:val="20"/>
                <w:szCs w:val="20"/>
                <w:lang w:eastAsia="en-GB"/>
              </w:rPr>
            </w:pPr>
            <w:r w:rsidRPr="000A44F0">
              <w:rPr>
                <w:rFonts w:ascii="Times New Roman" w:eastAsia="Calibri" w:hAnsi="Times New Roman" w:cs="Times New Roman"/>
                <w:noProof/>
                <w:sz w:val="20"/>
                <w:szCs w:val="20"/>
                <w:lang w:eastAsia="en-GB"/>
              </w:rPr>
              <w:t>General comment: This box fulfills paragraph 6 point (c) of Chapter III of the multiannual Union programme and Article 2 and Article 4 paragraph (3) point (d) of the Decision (EU) 2016/1701. It is intended to specify data to be collected under Table 8 of the multiannual Union programme.</w:t>
            </w:r>
          </w:p>
        </w:tc>
      </w:tr>
      <w:tr w:rsidR="008A5F55" w:rsidRPr="000A44F0" w14:paraId="7D74649D" w14:textId="77777777" w:rsidTr="008231DD">
        <w:trPr>
          <w:trHeight w:val="389"/>
        </w:trPr>
        <w:tc>
          <w:tcPr>
            <w:tcW w:w="8959" w:type="dxa"/>
            <w:shd w:val="clear" w:color="auto" w:fill="A6A6A6" w:themeFill="background1" w:themeFillShade="A6"/>
            <w:noWrap/>
          </w:tcPr>
          <w:p w14:paraId="56EDD795" w14:textId="77777777" w:rsidR="008A5F55" w:rsidRPr="000A44F0" w:rsidRDefault="008A5F55" w:rsidP="008231DD">
            <w:pPr>
              <w:suppressAutoHyphens/>
              <w:spacing w:after="120" w:line="240" w:lineRule="auto"/>
              <w:rPr>
                <w:rFonts w:ascii="Times New Roman" w:eastAsia="Calibri" w:hAnsi="Times New Roman" w:cs="Times New Roman"/>
                <w:i/>
                <w:noProof/>
                <w:sz w:val="20"/>
                <w:szCs w:val="20"/>
                <w:lang w:eastAsia="en-GB"/>
              </w:rPr>
            </w:pPr>
            <w:r w:rsidRPr="000A44F0">
              <w:rPr>
                <w:rFonts w:ascii="Times New Roman" w:eastAsia="Calibri" w:hAnsi="Times New Roman" w:cs="Times New Roman"/>
                <w:noProof/>
                <w:sz w:val="20"/>
                <w:szCs w:val="20"/>
                <w:lang w:eastAsia="en-GB"/>
              </w:rPr>
              <w:t>General comment:  This box is applicable to the Annual Report.</w:t>
            </w:r>
            <w:r w:rsidRPr="000A44F0">
              <w:rPr>
                <w:rFonts w:ascii="Times New Roman" w:eastAsia="Calibri" w:hAnsi="Times New Roman" w:cs="Times New Roman"/>
                <w:sz w:val="20"/>
                <w:szCs w:val="20"/>
                <w:lang w:eastAsia="ar-SA"/>
              </w:rPr>
              <w:t xml:space="preserve"> This box is intended to provide information on the results obtained from the implementation of the pilot study (including deviations from planned and justifications as to why if this was not the case).</w:t>
            </w:r>
          </w:p>
        </w:tc>
      </w:tr>
      <w:tr w:rsidR="008A5F55" w:rsidRPr="000A44F0" w14:paraId="2D5D3EB3" w14:textId="77777777" w:rsidTr="008231DD">
        <w:trPr>
          <w:trHeight w:val="389"/>
        </w:trPr>
        <w:tc>
          <w:tcPr>
            <w:tcW w:w="8959" w:type="dxa"/>
            <w:shd w:val="clear" w:color="auto" w:fill="FFFFFF" w:themeFill="background1"/>
            <w:noWrap/>
            <w:vAlign w:val="center"/>
          </w:tcPr>
          <w:p w14:paraId="7544D40B" w14:textId="77777777" w:rsidR="008A5F55" w:rsidRPr="0011792B" w:rsidRDefault="008A5F55" w:rsidP="008231DD">
            <w:pPr>
              <w:suppressAutoHyphens/>
              <w:spacing w:after="120" w:line="240" w:lineRule="auto"/>
              <w:jc w:val="both"/>
              <w:rPr>
                <w:rFonts w:ascii="Times New Roman" w:eastAsia="Calibri" w:hAnsi="Times New Roman" w:cs="Times New Roman"/>
                <w:b/>
                <w:noProof/>
                <w:sz w:val="20"/>
                <w:szCs w:val="20"/>
                <w:lang w:eastAsia="en-GB"/>
              </w:rPr>
            </w:pPr>
            <w:r w:rsidRPr="0011792B">
              <w:rPr>
                <w:rFonts w:ascii="Times New Roman" w:eastAsia="Calibri" w:hAnsi="Times New Roman" w:cs="Times New Roman"/>
                <w:b/>
                <w:noProof/>
                <w:sz w:val="20"/>
                <w:szCs w:val="20"/>
                <w:lang w:eastAsia="en-GB"/>
              </w:rPr>
              <w:t>1. Aim of pilot study</w:t>
            </w:r>
          </w:p>
          <w:p w14:paraId="6C879152" w14:textId="77777777" w:rsidR="008A5F55" w:rsidRPr="000A44F0" w:rsidRDefault="008A5F55" w:rsidP="008231DD">
            <w:pPr>
              <w:spacing w:before="120" w:after="120"/>
              <w:rPr>
                <w:rFonts w:ascii="Times New Roman" w:hAnsi="Times New Roman" w:cs="Times New Roman"/>
                <w:noProof/>
                <w:sz w:val="20"/>
                <w:szCs w:val="20"/>
                <w:lang w:eastAsia="en-GB"/>
              </w:rPr>
            </w:pPr>
            <w:r w:rsidRPr="000A44F0">
              <w:rPr>
                <w:rFonts w:ascii="Times New Roman" w:hAnsi="Times New Roman" w:cs="Times New Roman"/>
                <w:noProof/>
                <w:sz w:val="20"/>
                <w:szCs w:val="20"/>
                <w:lang w:eastAsia="en-GB"/>
              </w:rPr>
              <w:t>Aim of the pilot study is to explore the possibilities to collect environmental data on aquaculture by develop existing data collection on production.</w:t>
            </w:r>
          </w:p>
          <w:p w14:paraId="27DEE336" w14:textId="77777777" w:rsidR="008A5F55" w:rsidRPr="000A44F0" w:rsidRDefault="008A5F55" w:rsidP="008231DD">
            <w:pPr>
              <w:suppressAutoHyphens/>
              <w:spacing w:after="120" w:line="240" w:lineRule="auto"/>
              <w:jc w:val="both"/>
              <w:rPr>
                <w:rFonts w:ascii="Times New Roman" w:eastAsia="Calibri" w:hAnsi="Times New Roman" w:cs="Times New Roman"/>
                <w:noProof/>
                <w:sz w:val="20"/>
                <w:szCs w:val="20"/>
                <w:lang w:eastAsia="en-GB"/>
              </w:rPr>
            </w:pPr>
          </w:p>
          <w:p w14:paraId="2CBF622A" w14:textId="77777777" w:rsidR="008A5F55" w:rsidRPr="0011792B" w:rsidRDefault="008A5F55" w:rsidP="008231DD">
            <w:pPr>
              <w:suppressAutoHyphens/>
              <w:spacing w:after="120" w:line="240" w:lineRule="auto"/>
              <w:jc w:val="both"/>
              <w:rPr>
                <w:rFonts w:ascii="Times New Roman" w:eastAsia="Calibri" w:hAnsi="Times New Roman" w:cs="Times New Roman"/>
                <w:b/>
                <w:noProof/>
                <w:sz w:val="20"/>
                <w:szCs w:val="20"/>
                <w:lang w:eastAsia="en-GB"/>
              </w:rPr>
            </w:pPr>
            <w:r w:rsidRPr="0011792B">
              <w:rPr>
                <w:rFonts w:ascii="Times New Roman" w:eastAsia="Calibri" w:hAnsi="Times New Roman" w:cs="Times New Roman"/>
                <w:b/>
                <w:noProof/>
                <w:sz w:val="20"/>
                <w:szCs w:val="20"/>
                <w:lang w:eastAsia="en-GB"/>
              </w:rPr>
              <w:t>2. Duration of pilot study</w:t>
            </w:r>
          </w:p>
          <w:p w14:paraId="4525AD0A" w14:textId="77777777" w:rsidR="008A5F55" w:rsidRPr="000A44F0" w:rsidRDefault="008A5F55" w:rsidP="008231DD">
            <w:pPr>
              <w:spacing w:before="120" w:after="120"/>
              <w:rPr>
                <w:rFonts w:ascii="Times New Roman" w:hAnsi="Times New Roman" w:cs="Times New Roman"/>
                <w:noProof/>
                <w:sz w:val="20"/>
                <w:szCs w:val="20"/>
                <w:lang w:eastAsia="en-GB"/>
              </w:rPr>
            </w:pPr>
            <w:r w:rsidRPr="000A44F0">
              <w:rPr>
                <w:rFonts w:ascii="Times New Roman" w:hAnsi="Times New Roman" w:cs="Times New Roman"/>
                <w:noProof/>
                <w:sz w:val="20"/>
                <w:szCs w:val="20"/>
                <w:lang w:eastAsia="en-GB"/>
              </w:rPr>
              <w:t>Autumn 2017 – spring 2018</w:t>
            </w:r>
          </w:p>
          <w:p w14:paraId="516C32EC" w14:textId="77777777" w:rsidR="008A5F55" w:rsidRPr="000A44F0" w:rsidRDefault="008A5F55" w:rsidP="008231DD">
            <w:pPr>
              <w:suppressAutoHyphens/>
              <w:spacing w:after="120" w:line="240" w:lineRule="auto"/>
              <w:jc w:val="both"/>
              <w:rPr>
                <w:rFonts w:ascii="Times New Roman" w:eastAsia="Calibri" w:hAnsi="Times New Roman" w:cs="Times New Roman"/>
                <w:noProof/>
                <w:sz w:val="20"/>
                <w:szCs w:val="20"/>
                <w:lang w:eastAsia="en-GB"/>
              </w:rPr>
            </w:pPr>
          </w:p>
          <w:p w14:paraId="3EEA5CDA" w14:textId="77777777" w:rsidR="008A5F55" w:rsidRPr="0011792B" w:rsidRDefault="008A5F55" w:rsidP="008231DD">
            <w:pPr>
              <w:suppressAutoHyphens/>
              <w:spacing w:after="120" w:line="240" w:lineRule="auto"/>
              <w:jc w:val="both"/>
              <w:rPr>
                <w:rFonts w:ascii="Times New Roman" w:eastAsia="Calibri" w:hAnsi="Times New Roman" w:cs="Times New Roman"/>
                <w:b/>
                <w:noProof/>
                <w:sz w:val="20"/>
                <w:szCs w:val="20"/>
                <w:lang w:eastAsia="en-GB"/>
              </w:rPr>
            </w:pPr>
            <w:r w:rsidRPr="0011792B">
              <w:rPr>
                <w:rFonts w:ascii="Times New Roman" w:eastAsia="Calibri" w:hAnsi="Times New Roman" w:cs="Times New Roman"/>
                <w:b/>
                <w:noProof/>
                <w:sz w:val="20"/>
                <w:szCs w:val="20"/>
                <w:lang w:eastAsia="en-GB"/>
              </w:rPr>
              <w:t>3. Methodology and expected outcomes of pilot study</w:t>
            </w:r>
          </w:p>
          <w:p w14:paraId="3FF8FE39" w14:textId="77777777" w:rsidR="008A5F55" w:rsidRPr="000A44F0" w:rsidRDefault="008A5F55" w:rsidP="008231DD">
            <w:pPr>
              <w:spacing w:before="120" w:after="120"/>
              <w:rPr>
                <w:rFonts w:ascii="Times New Roman" w:hAnsi="Times New Roman" w:cs="Times New Roman"/>
                <w:noProof/>
                <w:sz w:val="20"/>
                <w:szCs w:val="20"/>
                <w:lang w:eastAsia="en-GB"/>
              </w:rPr>
            </w:pPr>
            <w:r w:rsidRPr="000A44F0">
              <w:rPr>
                <w:rFonts w:ascii="Times New Roman" w:hAnsi="Times New Roman" w:cs="Times New Roman"/>
                <w:noProof/>
                <w:sz w:val="20"/>
                <w:szCs w:val="20"/>
                <w:lang w:eastAsia="en-GB"/>
              </w:rPr>
              <w:t>Development of existing data collection on aquaculture production to include enivironmental data there will be a reliable and easily attainable data source on the subject with well establish routines. Data collection on aquaculture production is an annual questionnaire to all enterprises in aquaculture sector. Data on treatments can probably be collected through official databases. Mortality needs to be included in the estimation questionnaire (Q2) see text box 3B.</w:t>
            </w:r>
          </w:p>
          <w:p w14:paraId="4E3DA12E" w14:textId="77777777" w:rsidR="008A5F55" w:rsidRPr="000A44F0" w:rsidRDefault="008A5F55" w:rsidP="008231DD">
            <w:pPr>
              <w:suppressAutoHyphens/>
              <w:spacing w:before="120" w:after="120" w:line="360" w:lineRule="auto"/>
              <w:jc w:val="both"/>
              <w:rPr>
                <w:rFonts w:ascii="Times New Roman" w:eastAsia="Calibri" w:hAnsi="Times New Roman" w:cs="Times New Roman"/>
                <w:b/>
                <w:noProof/>
                <w:sz w:val="20"/>
                <w:szCs w:val="20"/>
                <w:lang w:eastAsia="en-GB"/>
              </w:rPr>
            </w:pPr>
          </w:p>
        </w:tc>
      </w:tr>
      <w:tr w:rsidR="008A5F55" w:rsidRPr="000A44F0" w14:paraId="059EE90E" w14:textId="77777777" w:rsidTr="008231DD">
        <w:trPr>
          <w:trHeight w:val="389"/>
        </w:trPr>
        <w:tc>
          <w:tcPr>
            <w:tcW w:w="8959" w:type="dxa"/>
            <w:shd w:val="clear" w:color="auto" w:fill="A6A6A6" w:themeFill="background1" w:themeFillShade="A6"/>
            <w:noWrap/>
            <w:vAlign w:val="center"/>
          </w:tcPr>
          <w:p w14:paraId="6D3B1C76" w14:textId="77777777" w:rsidR="008A5F55" w:rsidRPr="0011792B" w:rsidRDefault="008A5F55" w:rsidP="008231DD">
            <w:pPr>
              <w:suppressAutoHyphens/>
              <w:kinsoku w:val="0"/>
              <w:overflowPunct w:val="0"/>
              <w:spacing w:before="17" w:after="120" w:line="220" w:lineRule="exact"/>
              <w:jc w:val="both"/>
              <w:rPr>
                <w:rFonts w:ascii="Times New Roman" w:eastAsia="Calibri" w:hAnsi="Times New Roman" w:cs="Times New Roman"/>
                <w:b/>
                <w:sz w:val="20"/>
                <w:szCs w:val="20"/>
                <w:lang w:eastAsia="ar-SA"/>
              </w:rPr>
            </w:pPr>
            <w:r w:rsidRPr="0011792B">
              <w:rPr>
                <w:rFonts w:ascii="Times New Roman" w:eastAsia="Calibri" w:hAnsi="Times New Roman" w:cs="Times New Roman"/>
                <w:b/>
                <w:sz w:val="20"/>
                <w:szCs w:val="20"/>
                <w:lang w:eastAsia="ar-SA"/>
              </w:rPr>
              <w:t>4. Achievement of the original expected outcomes of pilot study and justification if this was not the case.</w:t>
            </w:r>
          </w:p>
          <w:p w14:paraId="0FBFC6FE" w14:textId="77777777" w:rsidR="008A5F55" w:rsidRDefault="008A5F55" w:rsidP="008231DD">
            <w:pPr>
              <w:suppressAutoHyphens/>
              <w:kinsoku w:val="0"/>
              <w:overflowPunct w:val="0"/>
              <w:spacing w:before="17" w:after="120" w:line="220" w:lineRule="exact"/>
              <w:jc w:val="both"/>
              <w:rPr>
                <w:rFonts w:ascii="Times New Roman" w:eastAsia="Calibri" w:hAnsi="Times New Roman" w:cs="Times New Roman"/>
                <w:sz w:val="20"/>
                <w:szCs w:val="20"/>
                <w:lang w:eastAsia="ar-SA"/>
              </w:rPr>
            </w:pPr>
          </w:p>
          <w:p w14:paraId="4B41B5F2" w14:textId="77777777" w:rsidR="008A5F55" w:rsidRPr="000A44F0" w:rsidRDefault="008A5F55" w:rsidP="008231DD">
            <w:pPr>
              <w:suppressAutoHyphens/>
              <w:kinsoku w:val="0"/>
              <w:overflowPunct w:val="0"/>
              <w:spacing w:before="17" w:after="120" w:line="220" w:lineRule="exact"/>
              <w:jc w:val="both"/>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Data on mortality is incorporated in the annual production questionnaire.</w:t>
            </w:r>
          </w:p>
          <w:p w14:paraId="32EDDD2E" w14:textId="77777777" w:rsidR="008A5F55" w:rsidRPr="000A44F0" w:rsidRDefault="008A5F55" w:rsidP="008231DD">
            <w:pPr>
              <w:suppressAutoHyphens/>
              <w:kinsoku w:val="0"/>
              <w:overflowPunct w:val="0"/>
              <w:spacing w:before="17" w:after="120" w:line="220" w:lineRule="exact"/>
              <w:jc w:val="both"/>
              <w:rPr>
                <w:rFonts w:ascii="Times New Roman" w:eastAsia="Calibri" w:hAnsi="Times New Roman" w:cs="Times New Roman"/>
                <w:sz w:val="20"/>
                <w:szCs w:val="20"/>
                <w:lang w:eastAsia="ar-SA"/>
              </w:rPr>
            </w:pPr>
          </w:p>
          <w:p w14:paraId="6A4B0680" w14:textId="77777777" w:rsidR="008A5F55" w:rsidRPr="000A44F0" w:rsidRDefault="008A5F55" w:rsidP="008231DD">
            <w:pPr>
              <w:suppressAutoHyphens/>
              <w:kinsoku w:val="0"/>
              <w:overflowPunct w:val="0"/>
              <w:spacing w:before="17" w:after="120" w:line="220" w:lineRule="exact"/>
              <w:jc w:val="both"/>
              <w:rPr>
                <w:rFonts w:ascii="Times New Roman" w:eastAsia="Calibri" w:hAnsi="Times New Roman" w:cs="Times New Roman"/>
                <w:sz w:val="20"/>
                <w:szCs w:val="20"/>
                <w:lang w:eastAsia="ar-SA"/>
              </w:rPr>
            </w:pPr>
          </w:p>
          <w:p w14:paraId="5B453FB4" w14:textId="77777777" w:rsidR="008A5F55" w:rsidRPr="000A44F0" w:rsidRDefault="008A5F55" w:rsidP="008231DD">
            <w:pPr>
              <w:suppressAutoHyphens/>
              <w:kinsoku w:val="0"/>
              <w:overflowPunct w:val="0"/>
              <w:spacing w:before="17" w:after="120" w:line="220" w:lineRule="exact"/>
              <w:jc w:val="both"/>
              <w:rPr>
                <w:rFonts w:ascii="Times New Roman" w:eastAsia="Calibri" w:hAnsi="Times New Roman" w:cs="Times New Roman"/>
                <w:sz w:val="20"/>
                <w:szCs w:val="20"/>
                <w:lang w:eastAsia="ar-SA"/>
              </w:rPr>
            </w:pPr>
          </w:p>
          <w:p w14:paraId="0AA9C91D" w14:textId="77777777" w:rsidR="008A5F55" w:rsidRPr="000A44F0" w:rsidRDefault="008A5F55" w:rsidP="008231DD">
            <w:pPr>
              <w:suppressAutoHyphens/>
              <w:kinsoku w:val="0"/>
              <w:overflowPunct w:val="0"/>
              <w:spacing w:before="17" w:after="120" w:line="220" w:lineRule="exact"/>
              <w:jc w:val="both"/>
              <w:rPr>
                <w:rFonts w:ascii="Times New Roman" w:eastAsia="Calibri" w:hAnsi="Times New Roman" w:cs="Times New Roman"/>
                <w:sz w:val="20"/>
                <w:szCs w:val="20"/>
                <w:lang w:eastAsia="ar-SA"/>
              </w:rPr>
            </w:pPr>
          </w:p>
          <w:p w14:paraId="2E952684" w14:textId="77777777" w:rsidR="008A5F55" w:rsidRPr="000A44F0" w:rsidRDefault="008A5F55" w:rsidP="008231DD">
            <w:pPr>
              <w:suppressAutoHyphens/>
              <w:kinsoku w:val="0"/>
              <w:overflowPunct w:val="0"/>
              <w:spacing w:before="17" w:after="120" w:line="220" w:lineRule="exact"/>
              <w:jc w:val="both"/>
              <w:rPr>
                <w:rFonts w:ascii="Times New Roman" w:eastAsia="Calibri" w:hAnsi="Times New Roman" w:cs="Times New Roman"/>
                <w:sz w:val="20"/>
                <w:szCs w:val="20"/>
                <w:lang w:eastAsia="ar-SA"/>
              </w:rPr>
            </w:pPr>
            <w:r w:rsidRPr="0011792B">
              <w:rPr>
                <w:rFonts w:ascii="Times New Roman" w:eastAsia="Calibri" w:hAnsi="Times New Roman" w:cs="Times New Roman"/>
                <w:b/>
                <w:sz w:val="20"/>
                <w:szCs w:val="20"/>
                <w:lang w:eastAsia="ar-SA"/>
              </w:rPr>
              <w:t>5. Incorporation of results from pilot study into regular sampling by the Member State</w:t>
            </w:r>
            <w:r w:rsidRPr="000A44F0">
              <w:rPr>
                <w:rFonts w:ascii="Times New Roman" w:eastAsia="Calibri" w:hAnsi="Times New Roman" w:cs="Times New Roman"/>
                <w:sz w:val="20"/>
                <w:szCs w:val="20"/>
                <w:lang w:eastAsia="ar-SA"/>
              </w:rPr>
              <w:t xml:space="preserve">.   </w:t>
            </w:r>
          </w:p>
          <w:p w14:paraId="2AF36CA6" w14:textId="77777777" w:rsidR="008A5F55" w:rsidRPr="000A44F0" w:rsidRDefault="008A5F55" w:rsidP="008231DD">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14:paraId="579BD5D9" w14:textId="77777777" w:rsidR="008A5F55" w:rsidRPr="000A44F0" w:rsidRDefault="008A5F55" w:rsidP="008231DD">
            <w:pPr>
              <w:suppressAutoHyphens/>
              <w:spacing w:before="120" w:after="120" w:line="360" w:lineRule="auto"/>
              <w:jc w:val="both"/>
              <w:rPr>
                <w:rFonts w:ascii="Times New Roman" w:eastAsia="Calibri" w:hAnsi="Times New Roman" w:cs="Times New Roman"/>
                <w:noProof/>
                <w:sz w:val="20"/>
                <w:szCs w:val="20"/>
                <w:lang w:eastAsia="en-GB"/>
              </w:rPr>
            </w:pPr>
            <w:r>
              <w:rPr>
                <w:rFonts w:ascii="Times New Roman" w:eastAsia="Calibri" w:hAnsi="Times New Roman" w:cs="Times New Roman"/>
                <w:sz w:val="20"/>
                <w:szCs w:val="20"/>
                <w:lang w:eastAsia="ar-SA"/>
              </w:rPr>
              <w:t>Data on mortality is incorporated in the annual production questionnaire.</w:t>
            </w:r>
          </w:p>
          <w:p w14:paraId="1067D2DB" w14:textId="77777777" w:rsidR="008A5F55" w:rsidRPr="000A44F0" w:rsidRDefault="008A5F55" w:rsidP="008231DD">
            <w:pPr>
              <w:suppressAutoHyphens/>
              <w:spacing w:before="120" w:after="120" w:line="360" w:lineRule="auto"/>
              <w:jc w:val="both"/>
              <w:rPr>
                <w:rFonts w:ascii="Times New Roman" w:eastAsia="Calibri" w:hAnsi="Times New Roman" w:cs="Times New Roman"/>
                <w:noProof/>
                <w:sz w:val="20"/>
                <w:szCs w:val="20"/>
                <w:lang w:eastAsia="en-GB"/>
              </w:rPr>
            </w:pPr>
          </w:p>
          <w:p w14:paraId="7A10DA0C" w14:textId="77777777" w:rsidR="008A5F55" w:rsidRPr="000A44F0" w:rsidRDefault="008A5F55" w:rsidP="008231DD">
            <w:pPr>
              <w:suppressAutoHyphens/>
              <w:spacing w:before="120" w:after="120" w:line="360" w:lineRule="auto"/>
              <w:jc w:val="both"/>
              <w:rPr>
                <w:rFonts w:ascii="Times New Roman" w:eastAsia="Calibri" w:hAnsi="Times New Roman" w:cs="Times New Roman"/>
                <w:noProof/>
                <w:sz w:val="20"/>
                <w:szCs w:val="20"/>
                <w:lang w:eastAsia="en-GB"/>
              </w:rPr>
            </w:pPr>
          </w:p>
          <w:p w14:paraId="7389EAED" w14:textId="77777777" w:rsidR="008A5F55" w:rsidRPr="000A44F0" w:rsidRDefault="008A5F55" w:rsidP="008231DD">
            <w:pPr>
              <w:suppressAutoHyphens/>
              <w:spacing w:before="120" w:after="120" w:line="360" w:lineRule="auto"/>
              <w:jc w:val="both"/>
              <w:rPr>
                <w:rFonts w:ascii="Times New Roman" w:eastAsia="Calibri" w:hAnsi="Times New Roman" w:cs="Times New Roman"/>
                <w:noProof/>
                <w:sz w:val="20"/>
                <w:szCs w:val="20"/>
                <w:lang w:eastAsia="en-GB"/>
              </w:rPr>
            </w:pPr>
          </w:p>
          <w:p w14:paraId="0D068DF2" w14:textId="77777777" w:rsidR="008A5F55" w:rsidRPr="000A44F0" w:rsidRDefault="008A5F55" w:rsidP="008231DD">
            <w:pPr>
              <w:suppressAutoHyphens/>
              <w:spacing w:before="120" w:after="120" w:line="360" w:lineRule="auto"/>
              <w:jc w:val="both"/>
              <w:rPr>
                <w:rFonts w:ascii="Times New Roman" w:eastAsia="Calibri" w:hAnsi="Times New Roman" w:cs="Times New Roman"/>
                <w:noProof/>
                <w:sz w:val="20"/>
                <w:szCs w:val="20"/>
                <w:lang w:eastAsia="en-GB"/>
              </w:rPr>
            </w:pPr>
          </w:p>
          <w:p w14:paraId="4F803C87" w14:textId="07496D07" w:rsidR="008A5F55" w:rsidRPr="000A44F0" w:rsidRDefault="008A5F55" w:rsidP="008231DD">
            <w:pPr>
              <w:suppressAutoHyphens/>
              <w:spacing w:before="120" w:after="120" w:line="360" w:lineRule="auto"/>
              <w:jc w:val="both"/>
              <w:rPr>
                <w:rFonts w:ascii="Times New Roman" w:eastAsia="Calibri" w:hAnsi="Times New Roman" w:cs="Times New Roman"/>
                <w:i/>
                <w:noProof/>
                <w:sz w:val="20"/>
                <w:szCs w:val="20"/>
                <w:lang w:eastAsia="en-GB"/>
              </w:rPr>
            </w:pPr>
          </w:p>
        </w:tc>
      </w:tr>
    </w:tbl>
    <w:p w14:paraId="28671476" w14:textId="77777777" w:rsidR="004A2E2D" w:rsidRPr="00B44ED5" w:rsidRDefault="004A2E2D" w:rsidP="00BB1991">
      <w:pPr>
        <w:keepNext/>
        <w:tabs>
          <w:tab w:val="left" w:pos="850"/>
        </w:tabs>
        <w:spacing w:before="360" w:line="360" w:lineRule="auto"/>
        <w:ind w:left="850" w:hanging="850"/>
        <w:jc w:val="right"/>
        <w:outlineLvl w:val="0"/>
        <w:rPr>
          <w:rFonts w:ascii="Times New Roman" w:hAnsi="Times New Roman" w:cs="Times New Roman"/>
          <w:b/>
          <w:smallCaps/>
          <w:noProof/>
          <w:color w:val="FF0000"/>
          <w:lang w:eastAsia="en-GB"/>
        </w:rPr>
      </w:pPr>
    </w:p>
    <w:p w14:paraId="28671477" w14:textId="77777777" w:rsidR="004A2E2D" w:rsidRPr="00B44ED5" w:rsidRDefault="004A2E2D" w:rsidP="00BB1991">
      <w:pPr>
        <w:spacing w:line="360" w:lineRule="auto"/>
        <w:rPr>
          <w:rFonts w:ascii="Times New Roman" w:hAnsi="Times New Roman" w:cs="Times New Roman"/>
          <w:noProof/>
          <w:color w:val="FF0000"/>
          <w:lang w:eastAsia="en-GB"/>
        </w:rPr>
      </w:pPr>
    </w:p>
    <w:p w14:paraId="28671478" w14:textId="77777777" w:rsidR="004A2E2D" w:rsidRPr="00D822DB" w:rsidRDefault="004A2E2D" w:rsidP="00BB1991">
      <w:pPr>
        <w:keepNext/>
        <w:tabs>
          <w:tab w:val="left" w:pos="850"/>
        </w:tabs>
        <w:spacing w:before="360" w:line="360" w:lineRule="auto"/>
        <w:ind w:left="850" w:hanging="850"/>
        <w:jc w:val="center"/>
        <w:outlineLvl w:val="0"/>
        <w:rPr>
          <w:rFonts w:ascii="Times New Roman" w:hAnsi="Times New Roman" w:cs="Times New Roman"/>
          <w:smallCaps/>
          <w:noProof/>
          <w:lang w:eastAsia="en-GB"/>
        </w:rPr>
      </w:pPr>
      <w:bookmarkStart w:id="44" w:name="_Toc456791750"/>
      <w:bookmarkStart w:id="45" w:name="_Toc456792479"/>
      <w:bookmarkStart w:id="46" w:name="_Toc9512369"/>
      <w:r w:rsidRPr="00D822DB">
        <w:rPr>
          <w:rFonts w:ascii="Times New Roman" w:hAnsi="Times New Roman" w:cs="Times New Roman"/>
          <w:smallCaps/>
          <w:noProof/>
          <w:lang w:eastAsia="en-GB"/>
        </w:rPr>
        <w:t>Section 3: Economic and Social Data</w:t>
      </w:r>
      <w:bookmarkEnd w:id="44"/>
      <w:bookmarkEnd w:id="45"/>
      <w:bookmarkEnd w:id="46"/>
    </w:p>
    <w:p w14:paraId="28671479" w14:textId="77777777" w:rsidR="004A2E2D" w:rsidRPr="00D822DB" w:rsidRDefault="004A2E2D" w:rsidP="00BB1991">
      <w:pPr>
        <w:pStyle w:val="StyleTitre2Gras"/>
        <w:spacing w:line="360" w:lineRule="auto"/>
        <w:rPr>
          <w:rFonts w:cs="Times New Roman"/>
          <w:noProof/>
          <w:lang w:val="en-GB" w:eastAsia="en-GB"/>
        </w:rPr>
      </w:pPr>
      <w:bookmarkStart w:id="47" w:name="_Toc9512370"/>
      <w:r w:rsidRPr="00D822DB">
        <w:rPr>
          <w:rFonts w:cs="Times New Roman"/>
          <w:noProof/>
          <w:lang w:val="en-GB" w:eastAsia="en-GB"/>
        </w:rPr>
        <w:t>Text Box 3C: Population segments for collection of economic and social data for the processing industry</w:t>
      </w:r>
      <w:bookmarkEnd w:id="47"/>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3"/>
      </w:tblGrid>
      <w:tr w:rsidR="00D822DB" w:rsidRPr="007448F9" w14:paraId="7614D6E1" w14:textId="77777777" w:rsidTr="008231DD">
        <w:trPr>
          <w:trHeight w:val="509"/>
        </w:trPr>
        <w:tc>
          <w:tcPr>
            <w:tcW w:w="8953" w:type="dxa"/>
            <w:shd w:val="clear" w:color="auto" w:fill="auto"/>
            <w:noWrap/>
          </w:tcPr>
          <w:p w14:paraId="6DA88C22" w14:textId="77777777" w:rsidR="00D822DB" w:rsidRPr="007448F9" w:rsidRDefault="00D822DB" w:rsidP="008231DD">
            <w:pPr>
              <w:widowControl w:val="0"/>
              <w:suppressAutoHyphens/>
              <w:spacing w:after="120" w:line="240" w:lineRule="auto"/>
              <w:ind w:left="20" w:right="75"/>
              <w:jc w:val="both"/>
              <w:rPr>
                <w:rFonts w:ascii="Times New Roman" w:eastAsia="Calibri" w:hAnsi="Times New Roman" w:cs="Times New Roman"/>
                <w:sz w:val="20"/>
                <w:szCs w:val="20"/>
                <w:lang w:eastAsia="ar-SA"/>
              </w:rPr>
            </w:pPr>
            <w:r w:rsidRPr="007448F9">
              <w:rPr>
                <w:rFonts w:ascii="Times New Roman" w:eastAsia="Calibri" w:hAnsi="Times New Roman" w:cs="Times New Roman"/>
                <w:sz w:val="20"/>
                <w:szCs w:val="20"/>
                <w:lang w:eastAsia="ar-SA"/>
              </w:rPr>
              <w:t>General comment: This box fulfils footnote 6 of paragraph 1.1(d) of Chapter III of the multiannual Union programme, Article 2, Article 4 paragraphs (1) and (5) and Article 5 paragraph (2) of Decision (EU) 2016/1701. It is intended to specify data to be collected under Table 11 of the multiannual Union programme.</w:t>
            </w:r>
          </w:p>
        </w:tc>
      </w:tr>
      <w:tr w:rsidR="00D822DB" w:rsidRPr="007448F9" w14:paraId="2BDE799C" w14:textId="77777777" w:rsidTr="008231DD">
        <w:trPr>
          <w:trHeight w:val="509"/>
        </w:trPr>
        <w:tc>
          <w:tcPr>
            <w:tcW w:w="8953" w:type="dxa"/>
            <w:shd w:val="clear" w:color="auto" w:fill="A6A6A6" w:themeFill="background1" w:themeFillShade="A6"/>
            <w:noWrap/>
          </w:tcPr>
          <w:p w14:paraId="1884708C" w14:textId="77777777" w:rsidR="00D822DB" w:rsidRPr="007448F9" w:rsidRDefault="00D822DB" w:rsidP="008231DD">
            <w:pPr>
              <w:suppressAutoHyphens/>
              <w:spacing w:after="0" w:line="240" w:lineRule="auto"/>
              <w:jc w:val="both"/>
              <w:rPr>
                <w:rFonts w:ascii="Times New Roman" w:eastAsia="Calibri" w:hAnsi="Times New Roman" w:cs="Times New Roman"/>
                <w:noProof/>
                <w:sz w:val="20"/>
                <w:szCs w:val="20"/>
                <w:lang w:eastAsia="en-GB"/>
              </w:rPr>
            </w:pPr>
            <w:r w:rsidRPr="007448F9">
              <w:rPr>
                <w:rFonts w:ascii="Times New Roman" w:eastAsia="Calibri" w:hAnsi="Times New Roman" w:cs="Times New Roman"/>
                <w:noProof/>
                <w:sz w:val="20"/>
                <w:szCs w:val="20"/>
                <w:lang w:eastAsia="en-GB"/>
              </w:rPr>
              <w:t>General comment: This box is applicable to the Annual Report. This box should provide information on the implementation of the socio-economic data collection for aquaculture of Member States.</w:t>
            </w:r>
          </w:p>
        </w:tc>
      </w:tr>
      <w:tr w:rsidR="00D822DB" w:rsidRPr="007448F9" w14:paraId="7852F054" w14:textId="77777777" w:rsidTr="008231DD">
        <w:trPr>
          <w:trHeight w:val="509"/>
        </w:trPr>
        <w:tc>
          <w:tcPr>
            <w:tcW w:w="8953" w:type="dxa"/>
            <w:noWrap/>
          </w:tcPr>
          <w:p w14:paraId="10EC2BD8" w14:textId="77777777" w:rsidR="00D822DB" w:rsidRPr="007448F9" w:rsidRDefault="00D822DB" w:rsidP="008231DD">
            <w:pPr>
              <w:widowControl w:val="0"/>
              <w:suppressAutoHyphens/>
              <w:spacing w:after="0" w:line="100" w:lineRule="atLeast"/>
              <w:ind w:left="20" w:right="75"/>
              <w:jc w:val="both"/>
              <w:rPr>
                <w:rFonts w:ascii="Times New Roman" w:eastAsia="Calibri" w:hAnsi="Times New Roman" w:cs="Times New Roman"/>
                <w:b/>
                <w:noProof/>
                <w:sz w:val="20"/>
                <w:szCs w:val="20"/>
                <w:shd w:val="clear" w:color="auto" w:fill="FFFFFF"/>
                <w:lang w:eastAsia="ar-SA"/>
              </w:rPr>
            </w:pPr>
            <w:r w:rsidRPr="007448F9">
              <w:rPr>
                <w:rFonts w:ascii="Calibri" w:eastAsia="Calibri" w:hAnsi="Calibri" w:cs="Calibri"/>
                <w:b/>
                <w:sz w:val="20"/>
                <w:szCs w:val="20"/>
                <w:lang w:eastAsia="ar-SA"/>
              </w:rPr>
              <w:t xml:space="preserve">1. </w:t>
            </w:r>
            <w:r w:rsidRPr="007448F9">
              <w:rPr>
                <w:rFonts w:ascii="Times New Roman" w:eastAsia="Calibri" w:hAnsi="Times New Roman" w:cs="Times New Roman"/>
                <w:b/>
                <w:noProof/>
                <w:sz w:val="20"/>
                <w:szCs w:val="20"/>
                <w:shd w:val="clear" w:color="auto" w:fill="FFFFFF"/>
                <w:lang w:eastAsia="ar-SA"/>
              </w:rPr>
              <w:t>Description of methodologies used to choose the different sources of data</w:t>
            </w:r>
          </w:p>
          <w:p w14:paraId="4F5AAC99" w14:textId="77777777" w:rsidR="00D822DB" w:rsidRPr="007448F9" w:rsidRDefault="00D822DB" w:rsidP="008231DD">
            <w:pPr>
              <w:spacing w:before="120" w:after="120"/>
              <w:rPr>
                <w:rFonts w:ascii="Times New Roman" w:hAnsi="Times New Roman" w:cs="Times New Roman"/>
                <w:noProof/>
                <w:sz w:val="20"/>
                <w:szCs w:val="20"/>
                <w:shd w:val="clear" w:color="auto" w:fill="FFFFFF"/>
                <w:lang w:eastAsia="en-GB"/>
              </w:rPr>
            </w:pPr>
            <w:r w:rsidRPr="007448F9">
              <w:rPr>
                <w:rFonts w:ascii="Times New Roman" w:hAnsi="Times New Roman" w:cs="Times New Roman"/>
                <w:noProof/>
                <w:sz w:val="20"/>
                <w:szCs w:val="20"/>
                <w:shd w:val="clear" w:color="auto" w:fill="FFFFFF"/>
                <w:lang w:eastAsia="en-GB"/>
              </w:rPr>
              <w:t>The data presented comes mainly from official statistics that has been collected and processed by Statistics Sweden through the SRU register which is maintained by Statistics Sweden and consists of income tax declarations in Sweden. Part of the data will be collected from the Statistical Business Register which is a central register consisting of information on all registered enterprises in Sweden. It is also maintained by Statistics Sweden. Another part of the data will be collected from Labour market statistics, which is a central register that is maintained by Statistics Sweden.</w:t>
            </w:r>
          </w:p>
          <w:p w14:paraId="649C4D16" w14:textId="77777777" w:rsidR="00D822DB" w:rsidRPr="007448F9" w:rsidRDefault="00D822DB" w:rsidP="008231DD">
            <w:pPr>
              <w:suppressAutoHyphens/>
              <w:spacing w:after="120" w:line="240" w:lineRule="auto"/>
              <w:jc w:val="both"/>
              <w:rPr>
                <w:rFonts w:ascii="Times New Roman" w:eastAsia="Calibri" w:hAnsi="Times New Roman" w:cs="Times New Roman"/>
                <w:b/>
                <w:noProof/>
                <w:sz w:val="20"/>
                <w:szCs w:val="20"/>
                <w:shd w:val="clear" w:color="auto" w:fill="FFFFFF"/>
                <w:lang w:eastAsia="en-GB"/>
              </w:rPr>
            </w:pPr>
            <w:r w:rsidRPr="007448F9">
              <w:rPr>
                <w:rFonts w:ascii="Times New Roman" w:eastAsia="Calibri" w:hAnsi="Times New Roman" w:cs="Times New Roman"/>
                <w:b/>
                <w:noProof/>
                <w:sz w:val="20"/>
                <w:szCs w:val="20"/>
                <w:shd w:val="clear" w:color="auto" w:fill="FFFFFF"/>
                <w:lang w:eastAsia="en-GB"/>
              </w:rPr>
              <w:t xml:space="preserve">2. </w:t>
            </w:r>
            <w:r w:rsidRPr="007448F9">
              <w:rPr>
                <w:rFonts w:ascii="Times New Roman" w:eastAsia="Calibri" w:hAnsi="Times New Roman" w:cs="Times New Roman"/>
                <w:b/>
                <w:noProof/>
                <w:sz w:val="20"/>
                <w:szCs w:val="20"/>
                <w:shd w:val="clear" w:color="auto" w:fill="FFFFFF"/>
                <w:lang w:eastAsia="ar-SA"/>
              </w:rPr>
              <w:t>Description of methodologies used to choose the different types of data collection</w:t>
            </w:r>
          </w:p>
          <w:p w14:paraId="5B462739" w14:textId="77777777" w:rsidR="00D822DB" w:rsidRPr="007448F9" w:rsidRDefault="00D822DB" w:rsidP="008231DD">
            <w:pPr>
              <w:spacing w:before="120" w:after="120"/>
              <w:rPr>
                <w:rFonts w:ascii="Times New Roman" w:hAnsi="Times New Roman" w:cs="Times New Roman"/>
                <w:noProof/>
                <w:sz w:val="20"/>
                <w:szCs w:val="20"/>
                <w:shd w:val="clear" w:color="auto" w:fill="FFFFFF"/>
                <w:lang w:eastAsia="en-GB"/>
              </w:rPr>
            </w:pPr>
            <w:r w:rsidRPr="007448F9">
              <w:rPr>
                <w:rFonts w:ascii="Times New Roman" w:hAnsi="Times New Roman" w:cs="Times New Roman"/>
                <w:noProof/>
                <w:sz w:val="20"/>
                <w:szCs w:val="20"/>
                <w:shd w:val="clear" w:color="auto" w:fill="FFFFFF"/>
                <w:lang w:eastAsia="en-GB"/>
              </w:rPr>
              <w:t>All data is collected, estimated and checked by Statistics Sweden which ensures the consistency of the final data.</w:t>
            </w:r>
          </w:p>
          <w:p w14:paraId="2D5B9491" w14:textId="77777777" w:rsidR="00D822DB" w:rsidRPr="007448F9" w:rsidRDefault="00D822DB" w:rsidP="008231DD">
            <w:pPr>
              <w:suppressAutoHyphens/>
              <w:spacing w:after="120" w:line="240" w:lineRule="auto"/>
              <w:jc w:val="both"/>
              <w:rPr>
                <w:rFonts w:ascii="Times New Roman" w:eastAsia="Calibri" w:hAnsi="Times New Roman" w:cs="Times New Roman"/>
                <w:b/>
                <w:noProof/>
                <w:sz w:val="20"/>
                <w:szCs w:val="20"/>
                <w:shd w:val="clear" w:color="auto" w:fill="FFFFFF"/>
                <w:lang w:eastAsia="en-GB"/>
              </w:rPr>
            </w:pPr>
            <w:r w:rsidRPr="007448F9">
              <w:rPr>
                <w:rFonts w:ascii="Times New Roman" w:eastAsia="Calibri" w:hAnsi="Times New Roman" w:cs="Times New Roman"/>
                <w:b/>
                <w:noProof/>
                <w:sz w:val="20"/>
                <w:szCs w:val="20"/>
                <w:shd w:val="clear" w:color="auto" w:fill="FFFFFF"/>
                <w:lang w:eastAsia="en-GB"/>
              </w:rPr>
              <w:t xml:space="preserve">3. </w:t>
            </w:r>
            <w:r w:rsidRPr="007448F9">
              <w:rPr>
                <w:rFonts w:ascii="Times New Roman" w:eastAsia="Calibri" w:hAnsi="Times New Roman" w:cs="Times New Roman"/>
                <w:b/>
                <w:noProof/>
                <w:sz w:val="20"/>
                <w:szCs w:val="20"/>
                <w:shd w:val="clear" w:color="auto" w:fill="FFFFFF"/>
                <w:lang w:eastAsia="ar-SA"/>
              </w:rPr>
              <w:t>Description of methodologies used to choose s</w:t>
            </w:r>
            <w:r w:rsidRPr="007448F9">
              <w:rPr>
                <w:rFonts w:ascii="Times New Roman" w:eastAsia="Calibri" w:hAnsi="Times New Roman" w:cs="Times New Roman"/>
                <w:b/>
                <w:noProof/>
                <w:sz w:val="20"/>
                <w:szCs w:val="20"/>
                <w:shd w:val="clear" w:color="auto" w:fill="FFFFFF"/>
                <w:lang w:eastAsia="en-GB"/>
              </w:rPr>
              <w:t>ampling frame and allocation scheme</w:t>
            </w:r>
          </w:p>
          <w:p w14:paraId="2D5F56DE" w14:textId="77777777" w:rsidR="00D822DB" w:rsidRPr="007448F9" w:rsidRDefault="00D822DB" w:rsidP="008231DD">
            <w:pPr>
              <w:spacing w:before="120" w:after="120"/>
              <w:rPr>
                <w:rFonts w:ascii="Times New Roman" w:hAnsi="Times New Roman" w:cs="Times New Roman"/>
                <w:noProof/>
                <w:sz w:val="20"/>
                <w:szCs w:val="20"/>
                <w:shd w:val="clear" w:color="auto" w:fill="FFFFFF"/>
                <w:lang w:eastAsia="en-GB"/>
              </w:rPr>
            </w:pPr>
            <w:r w:rsidRPr="007448F9">
              <w:rPr>
                <w:rFonts w:ascii="Times New Roman" w:hAnsi="Times New Roman" w:cs="Times New Roman"/>
                <w:noProof/>
                <w:sz w:val="20"/>
                <w:szCs w:val="20"/>
                <w:shd w:val="clear" w:color="auto" w:fill="FFFFFF"/>
                <w:lang w:eastAsia="en-GB"/>
              </w:rPr>
              <w:t xml:space="preserve">All data is collected, estimated and checked by Statistics Sweden which ensures the consistency of the final data. Data on two variables (energy costs and subsidies) will be collected from answers from a questionnaire sent out by Statistics Sweden based on PPS-selection in the Statistical Business Register. The questionnaire is used as a base for estimating an allocation key for variables not included in the financial accounts. The sampling method for the variables collected with probability sample survey is Probability Proportional to Size (PPS sampling) where the sum of total income and total costs is used to select which enterprises that will be sampled. Data on one variable (unpaid labour) will be based on an expert evaluation made by the component authority Statistics Sweden. The reason for this is that there is not possible to use any regular data collection scheme for that variable. </w:t>
            </w:r>
          </w:p>
          <w:p w14:paraId="3D945478" w14:textId="77777777" w:rsidR="00D822DB" w:rsidRPr="007448F9" w:rsidRDefault="00D822DB" w:rsidP="008231DD">
            <w:pPr>
              <w:widowControl w:val="0"/>
              <w:tabs>
                <w:tab w:val="left" w:pos="1861"/>
              </w:tabs>
              <w:suppressAutoHyphens/>
              <w:spacing w:after="0" w:line="240" w:lineRule="auto"/>
              <w:jc w:val="both"/>
              <w:rPr>
                <w:rFonts w:ascii="Times New Roman" w:eastAsia="Calibri" w:hAnsi="Times New Roman" w:cs="Times New Roman"/>
                <w:b/>
                <w:noProof/>
                <w:sz w:val="20"/>
                <w:szCs w:val="20"/>
                <w:shd w:val="clear" w:color="auto" w:fill="FFFFFF"/>
                <w:lang w:eastAsia="ar-SA"/>
              </w:rPr>
            </w:pPr>
            <w:r w:rsidRPr="007448F9">
              <w:rPr>
                <w:rFonts w:ascii="Times New Roman" w:eastAsia="Calibri" w:hAnsi="Times New Roman" w:cs="Times New Roman"/>
                <w:b/>
                <w:noProof/>
                <w:sz w:val="20"/>
                <w:szCs w:val="20"/>
                <w:shd w:val="clear" w:color="auto" w:fill="FFFFFF"/>
                <w:lang w:eastAsia="ar-SA"/>
              </w:rPr>
              <w:t>4. Description of methodologies used for estimation procedures</w:t>
            </w:r>
          </w:p>
          <w:p w14:paraId="7E7966EB" w14:textId="77777777" w:rsidR="00D822DB" w:rsidRPr="007448F9" w:rsidRDefault="00D822DB" w:rsidP="008231DD">
            <w:pPr>
              <w:spacing w:before="120" w:after="120"/>
              <w:rPr>
                <w:rFonts w:ascii="Times New Roman" w:hAnsi="Times New Roman" w:cs="Times New Roman"/>
                <w:noProof/>
                <w:sz w:val="20"/>
                <w:szCs w:val="20"/>
                <w:shd w:val="clear" w:color="auto" w:fill="FFFFFF"/>
                <w:lang w:eastAsia="en-GB"/>
              </w:rPr>
            </w:pPr>
            <w:r w:rsidRPr="007448F9">
              <w:rPr>
                <w:rFonts w:ascii="Times New Roman" w:hAnsi="Times New Roman" w:cs="Times New Roman"/>
                <w:noProof/>
                <w:sz w:val="20"/>
                <w:szCs w:val="20"/>
                <w:shd w:val="clear" w:color="auto" w:fill="FFFFFF"/>
                <w:lang w:eastAsia="en-GB"/>
              </w:rPr>
              <w:t>All data is collected, estimated and checked by Statistics Sweden which ensures the consistency of the final data. Data on two variables (energy costs and subsidies) will be collected from answers from a questionnaire sent out by Statistics Sweden based on PPS-selection in the Statistical Business Register. The questionnaire is used as a base for estimating the variables (including energy costs and income from subsidies)  not included in the financial account.</w:t>
            </w:r>
          </w:p>
          <w:p w14:paraId="126E31B8" w14:textId="77777777" w:rsidR="00D822DB" w:rsidRPr="007448F9" w:rsidRDefault="00D822DB" w:rsidP="008231DD">
            <w:pPr>
              <w:suppressAutoHyphens/>
              <w:spacing w:after="120" w:line="240" w:lineRule="auto"/>
              <w:jc w:val="both"/>
              <w:rPr>
                <w:rFonts w:ascii="Times New Roman" w:eastAsia="Calibri" w:hAnsi="Times New Roman" w:cs="Times New Roman"/>
                <w:b/>
                <w:noProof/>
                <w:sz w:val="20"/>
                <w:szCs w:val="20"/>
                <w:shd w:val="clear" w:color="auto" w:fill="FFFFFF"/>
                <w:lang w:eastAsia="en-GB"/>
              </w:rPr>
            </w:pPr>
            <w:r w:rsidRPr="007448F9">
              <w:rPr>
                <w:rFonts w:ascii="Times New Roman" w:eastAsia="Calibri" w:hAnsi="Times New Roman" w:cs="Times New Roman"/>
                <w:b/>
                <w:noProof/>
                <w:sz w:val="20"/>
                <w:szCs w:val="20"/>
                <w:shd w:val="clear" w:color="auto" w:fill="FFFFFF"/>
                <w:lang w:eastAsia="en-GB"/>
              </w:rPr>
              <w:t xml:space="preserve">5. </w:t>
            </w:r>
            <w:r w:rsidRPr="007448F9">
              <w:rPr>
                <w:rFonts w:ascii="Times New Roman" w:eastAsia="Calibri" w:hAnsi="Times New Roman" w:cs="Times New Roman"/>
                <w:b/>
                <w:noProof/>
                <w:sz w:val="20"/>
                <w:szCs w:val="20"/>
                <w:shd w:val="clear" w:color="auto" w:fill="FFFFFF"/>
                <w:lang w:eastAsia="ar-SA"/>
              </w:rPr>
              <w:t>Description of methodologies used on d</w:t>
            </w:r>
            <w:r w:rsidRPr="007448F9">
              <w:rPr>
                <w:rFonts w:ascii="Times New Roman" w:eastAsia="Calibri" w:hAnsi="Times New Roman" w:cs="Times New Roman"/>
                <w:b/>
                <w:bCs/>
                <w:sz w:val="20"/>
                <w:szCs w:val="20"/>
                <w:shd w:val="clear" w:color="auto" w:fill="FFFFFF"/>
                <w:lang w:eastAsia="en-GB"/>
              </w:rPr>
              <w:t xml:space="preserve">ata quality </w:t>
            </w:r>
          </w:p>
          <w:p w14:paraId="28762C7F" w14:textId="77777777" w:rsidR="00D822DB" w:rsidRPr="007448F9" w:rsidRDefault="00D822DB" w:rsidP="008231DD">
            <w:pPr>
              <w:spacing w:before="120" w:after="120"/>
              <w:rPr>
                <w:rFonts w:ascii="Times New Roman" w:hAnsi="Times New Roman" w:cs="Times New Roman"/>
                <w:noProof/>
                <w:sz w:val="20"/>
                <w:szCs w:val="20"/>
                <w:shd w:val="clear" w:color="auto" w:fill="FFFFFF"/>
                <w:lang w:eastAsia="en-GB"/>
              </w:rPr>
            </w:pPr>
            <w:r w:rsidRPr="007448F9">
              <w:rPr>
                <w:rFonts w:ascii="Times New Roman" w:hAnsi="Times New Roman" w:cs="Times New Roman"/>
                <w:noProof/>
                <w:sz w:val="20"/>
                <w:szCs w:val="20"/>
                <w:shd w:val="clear" w:color="auto" w:fill="FFFFFF"/>
                <w:lang w:eastAsia="en-GB"/>
              </w:rPr>
              <w:t>All data is collected, estimated and checked by Statistics Sweden which ensures the consistency of the final data. The data quality evaluation is carried out by Statistics Sweden before delivering it to the Board of Agriculture, who conducts a macro evaluation upon delivery to ensure no abnormal or implausible changes have occurred by comparing the new data with previous years.</w:t>
            </w:r>
          </w:p>
          <w:p w14:paraId="5895D702" w14:textId="77777777" w:rsidR="00D822DB" w:rsidRPr="007448F9" w:rsidRDefault="00D822DB" w:rsidP="008231DD">
            <w:pPr>
              <w:spacing w:before="120" w:after="120"/>
              <w:rPr>
                <w:rFonts w:ascii="Times New Roman" w:hAnsi="Times New Roman" w:cs="Times New Roman"/>
                <w:noProof/>
                <w:sz w:val="20"/>
                <w:szCs w:val="20"/>
                <w:shd w:val="clear" w:color="auto" w:fill="FFFFFF"/>
                <w:lang w:eastAsia="en-GB"/>
              </w:rPr>
            </w:pPr>
            <w:r w:rsidRPr="007448F9">
              <w:rPr>
                <w:rFonts w:ascii="Times New Roman" w:hAnsi="Times New Roman" w:cs="Times New Roman"/>
                <w:noProof/>
                <w:sz w:val="20"/>
                <w:szCs w:val="20"/>
                <w:shd w:val="clear" w:color="auto" w:fill="FFFFFF"/>
                <w:lang w:eastAsia="en-GB"/>
              </w:rPr>
              <w:t xml:space="preserve">Sampled data is reviewed on a micro level by Statistics Sweden regarding summations, plausibility and relationships between variables. Outliers that may have a large effect on the estimation are checked and </w:t>
            </w:r>
            <w:r w:rsidRPr="007448F9">
              <w:rPr>
                <w:rFonts w:ascii="Times New Roman" w:hAnsi="Times New Roman" w:cs="Times New Roman"/>
                <w:noProof/>
                <w:sz w:val="20"/>
                <w:szCs w:val="20"/>
                <w:shd w:val="clear" w:color="auto" w:fill="FFFFFF"/>
                <w:lang w:eastAsia="en-GB"/>
              </w:rPr>
              <w:lastRenderedPageBreak/>
              <w:t>evaluated. Census data from the Swedish Tax Agency and the Statistical Business Register is evaluated by Statistics Sweden although not to such a large extent as sample data. The evaluation of census data mostly consists of reviewing suspiciously extreme values that may be small or large. After reviewing the data on a micro level the data is processed to correct for non-responses. After merging the census and sample data the aggregate is checked and evaluated at a macro level. In the last step no difference is made between sample and census data.</w:t>
            </w:r>
          </w:p>
          <w:p w14:paraId="07663D86" w14:textId="77777777" w:rsidR="00D822DB" w:rsidRPr="007448F9" w:rsidRDefault="00D822DB" w:rsidP="008231DD">
            <w:pPr>
              <w:suppressAutoHyphens/>
              <w:spacing w:after="120" w:line="240" w:lineRule="auto"/>
              <w:jc w:val="both"/>
              <w:rPr>
                <w:rFonts w:ascii="Times New Roman" w:eastAsia="Calibri" w:hAnsi="Times New Roman" w:cs="Times New Roman"/>
                <w:b/>
                <w:sz w:val="20"/>
                <w:szCs w:val="20"/>
                <w:lang w:eastAsia="ar-SA"/>
              </w:rPr>
            </w:pPr>
            <w:r w:rsidRPr="007448F9">
              <w:rPr>
                <w:rFonts w:ascii="Times New Roman" w:hAnsi="Times New Roman" w:cs="Times New Roman"/>
                <w:noProof/>
                <w:sz w:val="20"/>
                <w:szCs w:val="20"/>
                <w:shd w:val="clear" w:color="auto" w:fill="FFFFFF"/>
                <w:lang w:eastAsia="en-GB"/>
              </w:rPr>
              <w:t>For variables, such as subsidies and energy costs, collected through the probability sample survey CV values are estimated to display the uncertainties due to  sampling. A possible shortfall is that although data is collected, processed and ensured by Statistics Sweden, some variables are not available through financial accounts. The variables affected by this possible shortfall are subsidies and energy costs. The reason for this is that those variables were solely collected through questionnaires and there is a certain range of uncertainty of these variables and it is also difficult to control if they are correct. There are some shortfalls when it comes to subsidies, but it is not a good solution to obtain subsidies from the administrative records. The reason is that we are using Statistic Sweden’s standardized method to obtain the financial information for the processing industry and we do not see that we have any option to change this method.</w:t>
            </w:r>
          </w:p>
        </w:tc>
      </w:tr>
      <w:tr w:rsidR="00D822DB" w:rsidRPr="007448F9" w14:paraId="655777CD" w14:textId="77777777" w:rsidTr="008231DD">
        <w:trPr>
          <w:trHeight w:val="509"/>
        </w:trPr>
        <w:tc>
          <w:tcPr>
            <w:tcW w:w="8953" w:type="dxa"/>
            <w:shd w:val="clear" w:color="auto" w:fill="A6A6A6" w:themeFill="background1" w:themeFillShade="A6"/>
            <w:noWrap/>
          </w:tcPr>
          <w:p w14:paraId="20DABEA1" w14:textId="77777777" w:rsidR="00D822DB" w:rsidRPr="007448F9" w:rsidRDefault="00D822DB" w:rsidP="008231DD">
            <w:pPr>
              <w:widowControl w:val="0"/>
              <w:suppressAutoHyphens/>
              <w:spacing w:before="120" w:after="120" w:line="360" w:lineRule="auto"/>
              <w:ind w:left="20" w:right="75"/>
              <w:jc w:val="both"/>
              <w:rPr>
                <w:rFonts w:ascii="Times New Roman" w:eastAsia="Calibri" w:hAnsi="Times New Roman" w:cs="Times New Roman"/>
                <w:b/>
                <w:noProof/>
                <w:sz w:val="20"/>
                <w:szCs w:val="20"/>
                <w:lang w:eastAsia="en-GB"/>
              </w:rPr>
            </w:pPr>
            <w:r w:rsidRPr="007448F9">
              <w:rPr>
                <w:rFonts w:ascii="Times New Roman" w:eastAsia="Calibri" w:hAnsi="Times New Roman" w:cs="Times New Roman"/>
                <w:b/>
                <w:sz w:val="20"/>
                <w:szCs w:val="20"/>
                <w:lang w:eastAsia="ar-SA"/>
              </w:rPr>
              <w:lastRenderedPageBreak/>
              <w:t>6</w:t>
            </w:r>
            <w:r w:rsidRPr="007448F9">
              <w:rPr>
                <w:rFonts w:ascii="Times New Roman" w:eastAsia="Calibri" w:hAnsi="Times New Roman" w:cs="Times New Roman"/>
                <w:b/>
                <w:noProof/>
                <w:sz w:val="20"/>
                <w:szCs w:val="20"/>
                <w:lang w:eastAsia="en-GB"/>
              </w:rPr>
              <w:t>. Deviations from Work Plan methodology for selection of data source</w:t>
            </w:r>
          </w:p>
          <w:p w14:paraId="02CFE090" w14:textId="77777777" w:rsidR="00D822DB" w:rsidRPr="007448F9" w:rsidRDefault="00D822DB" w:rsidP="008231DD">
            <w:pPr>
              <w:widowControl w:val="0"/>
              <w:suppressAutoHyphens/>
              <w:spacing w:before="120" w:after="120" w:line="360" w:lineRule="auto"/>
              <w:ind w:left="20" w:right="75"/>
              <w:jc w:val="both"/>
              <w:rPr>
                <w:rFonts w:ascii="Times New Roman" w:eastAsia="Calibri" w:hAnsi="Times New Roman" w:cs="Times New Roman"/>
                <w:noProof/>
                <w:sz w:val="20"/>
                <w:szCs w:val="20"/>
                <w:lang w:eastAsia="en-GB"/>
              </w:rPr>
            </w:pPr>
            <w:r w:rsidRPr="007448F9">
              <w:rPr>
                <w:rFonts w:ascii="Times New Roman" w:eastAsia="Calibri" w:hAnsi="Times New Roman" w:cs="Times New Roman"/>
                <w:noProof/>
                <w:sz w:val="20"/>
                <w:szCs w:val="20"/>
                <w:lang w:eastAsia="en-GB"/>
              </w:rPr>
              <w:t xml:space="preserve">There are no deviations from the methodology used to select data source compared to what was planned in the Work Plan. </w:t>
            </w:r>
          </w:p>
          <w:p w14:paraId="7BE69F05" w14:textId="77777777" w:rsidR="00D822DB" w:rsidRPr="007448F9" w:rsidRDefault="00D822DB" w:rsidP="008231DD">
            <w:pPr>
              <w:suppressAutoHyphens/>
              <w:spacing w:before="120" w:after="120" w:line="360" w:lineRule="auto"/>
              <w:jc w:val="both"/>
              <w:rPr>
                <w:rFonts w:ascii="Times New Roman" w:eastAsia="Calibri" w:hAnsi="Times New Roman" w:cs="Times New Roman"/>
                <w:noProof/>
                <w:sz w:val="20"/>
                <w:szCs w:val="20"/>
                <w:lang w:eastAsia="en-GB"/>
              </w:rPr>
            </w:pPr>
            <w:r w:rsidRPr="007448F9">
              <w:rPr>
                <w:rFonts w:ascii="Times New Roman" w:eastAsia="Calibri" w:hAnsi="Times New Roman" w:cs="Times New Roman"/>
                <w:noProof/>
                <w:sz w:val="20"/>
                <w:szCs w:val="20"/>
                <w:lang w:eastAsia="en-GB"/>
              </w:rPr>
              <w:t>In our Work Plan for 2018 Sweden stated that data on one variable (unpaid labour) would be based on an expert evaluation made by the component authority Statistics Sweden. The reason for this is that it is not possible to use any regular data collection scheme for that variable. This is also done.</w:t>
            </w:r>
          </w:p>
          <w:p w14:paraId="596F7130" w14:textId="77777777" w:rsidR="00D822DB" w:rsidRPr="007448F9" w:rsidRDefault="00D822DB" w:rsidP="008231DD">
            <w:pPr>
              <w:widowControl w:val="0"/>
              <w:suppressAutoHyphens/>
              <w:spacing w:before="120" w:after="120" w:line="360" w:lineRule="auto"/>
              <w:ind w:left="20" w:right="75"/>
              <w:jc w:val="both"/>
              <w:rPr>
                <w:rFonts w:ascii="Times New Roman" w:eastAsia="Calibri" w:hAnsi="Times New Roman" w:cs="Times New Roman"/>
                <w:noProof/>
                <w:sz w:val="20"/>
                <w:szCs w:val="20"/>
                <w:lang w:eastAsia="en-GB"/>
              </w:rPr>
            </w:pPr>
            <w:r w:rsidRPr="007448F9">
              <w:rPr>
                <w:rFonts w:ascii="Times New Roman" w:eastAsia="Calibri" w:hAnsi="Times New Roman" w:cs="Times New Roman"/>
                <w:noProof/>
                <w:sz w:val="20"/>
                <w:szCs w:val="20"/>
                <w:lang w:eastAsia="en-GB"/>
              </w:rPr>
              <w:t xml:space="preserve">According to the Work Plan for 2018 Sweden planned to report the total sum of subsidies as well as subsidies divided seperated by operating subsidies and subsidies on investments. </w:t>
            </w:r>
          </w:p>
          <w:p w14:paraId="23561E46" w14:textId="77777777" w:rsidR="00D822DB" w:rsidRPr="007448F9" w:rsidRDefault="00D822DB" w:rsidP="008231DD">
            <w:pPr>
              <w:suppressAutoHyphens/>
              <w:spacing w:before="120" w:after="120" w:line="360" w:lineRule="auto"/>
              <w:jc w:val="both"/>
              <w:rPr>
                <w:rFonts w:ascii="Times New Roman" w:eastAsia="Calibri" w:hAnsi="Times New Roman" w:cs="Times New Roman"/>
                <w:b/>
                <w:noProof/>
                <w:sz w:val="20"/>
                <w:szCs w:val="20"/>
                <w:lang w:eastAsia="en-GB"/>
              </w:rPr>
            </w:pPr>
            <w:r w:rsidRPr="007448F9">
              <w:rPr>
                <w:rFonts w:ascii="Times New Roman" w:eastAsia="Calibri" w:hAnsi="Times New Roman" w:cs="Times New Roman"/>
                <w:b/>
                <w:noProof/>
                <w:sz w:val="20"/>
                <w:szCs w:val="20"/>
                <w:lang w:eastAsia="en-GB"/>
              </w:rPr>
              <w:t>7. Deviations from Work Plan methodology to choose type of data collection</w:t>
            </w:r>
          </w:p>
          <w:p w14:paraId="39D4231F" w14:textId="77777777" w:rsidR="00D822DB" w:rsidRPr="007448F9" w:rsidRDefault="00D822DB" w:rsidP="008231DD">
            <w:pPr>
              <w:suppressAutoHyphens/>
              <w:spacing w:before="120" w:after="120" w:line="360" w:lineRule="auto"/>
              <w:jc w:val="both"/>
              <w:rPr>
                <w:rFonts w:ascii="Times New Roman" w:eastAsia="Calibri" w:hAnsi="Times New Roman" w:cs="Times New Roman"/>
                <w:noProof/>
                <w:sz w:val="20"/>
                <w:szCs w:val="20"/>
                <w:lang w:eastAsia="en-GB"/>
              </w:rPr>
            </w:pPr>
            <w:r w:rsidRPr="007448F9">
              <w:rPr>
                <w:rFonts w:ascii="Times New Roman" w:eastAsia="Calibri" w:hAnsi="Times New Roman" w:cs="Times New Roman"/>
                <w:noProof/>
                <w:sz w:val="20"/>
                <w:szCs w:val="20"/>
                <w:lang w:eastAsia="en-GB"/>
              </w:rPr>
              <w:t xml:space="preserve">There are no deviations from the methodologies to choose type of data collecton scheme compared to what was planned in the Work Plan. </w:t>
            </w:r>
          </w:p>
          <w:p w14:paraId="1A541EE0" w14:textId="77777777" w:rsidR="00D822DB" w:rsidRPr="007448F9" w:rsidRDefault="00D822DB" w:rsidP="008231DD">
            <w:pPr>
              <w:suppressAutoHyphens/>
              <w:spacing w:before="120" w:after="120" w:line="360" w:lineRule="auto"/>
              <w:jc w:val="both"/>
              <w:rPr>
                <w:rFonts w:ascii="Times New Roman" w:eastAsia="Calibri" w:hAnsi="Times New Roman" w:cs="Times New Roman"/>
                <w:b/>
                <w:noProof/>
                <w:sz w:val="20"/>
                <w:szCs w:val="20"/>
                <w:lang w:eastAsia="en-GB"/>
              </w:rPr>
            </w:pPr>
            <w:r w:rsidRPr="007448F9">
              <w:rPr>
                <w:rFonts w:ascii="Times New Roman" w:eastAsia="Calibri" w:hAnsi="Times New Roman" w:cs="Times New Roman"/>
                <w:b/>
                <w:noProof/>
                <w:sz w:val="20"/>
                <w:szCs w:val="20"/>
                <w:lang w:eastAsia="en-GB"/>
              </w:rPr>
              <w:t>8. Deviations from Work Plan methodology regarding sampling frame and allocation scheme</w:t>
            </w:r>
          </w:p>
          <w:p w14:paraId="28313D36" w14:textId="77777777" w:rsidR="00D822DB" w:rsidRPr="007448F9" w:rsidRDefault="00D822DB" w:rsidP="008231DD">
            <w:pPr>
              <w:suppressAutoHyphens/>
              <w:spacing w:before="120" w:after="120" w:line="360" w:lineRule="auto"/>
              <w:jc w:val="both"/>
              <w:rPr>
                <w:rFonts w:ascii="Times New Roman" w:eastAsia="Calibri" w:hAnsi="Times New Roman" w:cs="Times New Roman"/>
                <w:noProof/>
                <w:sz w:val="20"/>
                <w:szCs w:val="20"/>
                <w:lang w:eastAsia="en-GB"/>
              </w:rPr>
            </w:pPr>
            <w:r w:rsidRPr="007448F9">
              <w:rPr>
                <w:rFonts w:ascii="Times New Roman" w:eastAsia="Calibri" w:hAnsi="Times New Roman" w:cs="Times New Roman"/>
                <w:noProof/>
                <w:sz w:val="20"/>
                <w:szCs w:val="20"/>
                <w:lang w:eastAsia="en-GB"/>
              </w:rPr>
              <w:t xml:space="preserve">There are no deviations from the methodologies used regarding sampling frame and allocation scheme compared to what was planned in the Work Plan. </w:t>
            </w:r>
          </w:p>
          <w:p w14:paraId="0405FF30" w14:textId="77777777" w:rsidR="00D822DB" w:rsidRPr="007448F9" w:rsidRDefault="00D822DB" w:rsidP="008231DD">
            <w:pPr>
              <w:widowControl w:val="0"/>
              <w:tabs>
                <w:tab w:val="left" w:pos="1861"/>
              </w:tabs>
              <w:suppressAutoHyphens/>
              <w:spacing w:before="120" w:after="120" w:line="360" w:lineRule="auto"/>
              <w:jc w:val="both"/>
              <w:rPr>
                <w:rFonts w:ascii="Times New Roman" w:eastAsia="Calibri" w:hAnsi="Times New Roman" w:cs="Times New Roman"/>
                <w:b/>
                <w:noProof/>
                <w:sz w:val="20"/>
                <w:szCs w:val="20"/>
                <w:lang w:eastAsia="en-GB"/>
              </w:rPr>
            </w:pPr>
            <w:r w:rsidRPr="007448F9">
              <w:rPr>
                <w:rFonts w:ascii="Times New Roman" w:eastAsia="Calibri" w:hAnsi="Times New Roman" w:cs="Times New Roman"/>
                <w:b/>
                <w:noProof/>
                <w:sz w:val="20"/>
                <w:szCs w:val="20"/>
                <w:lang w:eastAsia="en-GB"/>
              </w:rPr>
              <w:t>9. Deviations from Work Plan methodology used for estimation procedures</w:t>
            </w:r>
          </w:p>
          <w:p w14:paraId="751B7B3F" w14:textId="77777777" w:rsidR="00D822DB" w:rsidRPr="007448F9" w:rsidRDefault="00D822DB" w:rsidP="008231DD">
            <w:pPr>
              <w:suppressAutoHyphens/>
              <w:spacing w:before="120" w:after="120" w:line="360" w:lineRule="auto"/>
              <w:jc w:val="both"/>
              <w:rPr>
                <w:rFonts w:ascii="Times New Roman" w:eastAsia="Calibri" w:hAnsi="Times New Roman" w:cs="Times New Roman"/>
                <w:noProof/>
                <w:sz w:val="20"/>
                <w:szCs w:val="20"/>
                <w:lang w:eastAsia="en-GB"/>
              </w:rPr>
            </w:pPr>
            <w:r w:rsidRPr="007448F9">
              <w:rPr>
                <w:rFonts w:ascii="Times New Roman" w:eastAsia="Calibri" w:hAnsi="Times New Roman" w:cs="Times New Roman"/>
                <w:noProof/>
                <w:sz w:val="20"/>
                <w:szCs w:val="20"/>
                <w:lang w:eastAsia="en-GB"/>
              </w:rPr>
              <w:t>There are no deviations from the methodologies used for estimation procedures compared to what was planned in the Work Plan.</w:t>
            </w:r>
          </w:p>
          <w:p w14:paraId="3A542389" w14:textId="77777777" w:rsidR="00D822DB" w:rsidRPr="007448F9" w:rsidRDefault="00D822DB" w:rsidP="008231DD">
            <w:pPr>
              <w:suppressAutoHyphens/>
              <w:spacing w:before="120" w:after="120" w:line="360" w:lineRule="auto"/>
              <w:jc w:val="both"/>
              <w:rPr>
                <w:rFonts w:ascii="Times New Roman" w:eastAsia="Calibri" w:hAnsi="Times New Roman" w:cs="Times New Roman"/>
                <w:b/>
                <w:noProof/>
                <w:sz w:val="20"/>
                <w:szCs w:val="20"/>
                <w:lang w:eastAsia="en-GB"/>
              </w:rPr>
            </w:pPr>
            <w:r w:rsidRPr="007448F9">
              <w:rPr>
                <w:rFonts w:ascii="Times New Roman" w:eastAsia="Calibri" w:hAnsi="Times New Roman" w:cs="Times New Roman"/>
                <w:b/>
                <w:noProof/>
                <w:sz w:val="20"/>
                <w:szCs w:val="20"/>
                <w:lang w:eastAsia="en-GB"/>
              </w:rPr>
              <w:t>10. Quality assurance</w:t>
            </w:r>
          </w:p>
          <w:p w14:paraId="48E41E27" w14:textId="77777777" w:rsidR="00D822DB" w:rsidRPr="007448F9" w:rsidRDefault="00D822DB" w:rsidP="008231DD">
            <w:pPr>
              <w:suppressAutoHyphens/>
              <w:spacing w:before="120" w:after="120" w:line="360" w:lineRule="auto"/>
              <w:jc w:val="both"/>
              <w:rPr>
                <w:rFonts w:ascii="Times New Roman" w:eastAsia="Calibri" w:hAnsi="Times New Roman" w:cs="Times New Roman"/>
                <w:b/>
                <w:noProof/>
                <w:sz w:val="20"/>
                <w:szCs w:val="20"/>
                <w:lang w:eastAsia="en-GB"/>
              </w:rPr>
            </w:pPr>
            <w:r w:rsidRPr="007448F9">
              <w:rPr>
                <w:rFonts w:ascii="Times New Roman" w:eastAsia="Calibri" w:hAnsi="Times New Roman" w:cs="Times New Roman"/>
                <w:b/>
                <w:noProof/>
                <w:sz w:val="20"/>
                <w:szCs w:val="20"/>
                <w:lang w:eastAsia="en-GB"/>
              </w:rPr>
              <w:t>10.1 Sound methodology</w:t>
            </w:r>
          </w:p>
          <w:p w14:paraId="7265A0C5" w14:textId="77777777" w:rsidR="00D822DB" w:rsidRPr="007448F9" w:rsidRDefault="00D822DB" w:rsidP="008231DD">
            <w:pPr>
              <w:spacing w:after="0"/>
              <w:rPr>
                <w:rFonts w:ascii="Times New Roman" w:eastAsia="Calibri" w:hAnsi="Times New Roman" w:cs="Times New Roman"/>
                <w:noProof/>
                <w:sz w:val="20"/>
                <w:szCs w:val="20"/>
                <w:lang w:eastAsia="en-GB"/>
              </w:rPr>
            </w:pPr>
            <w:r w:rsidRPr="007448F9">
              <w:rPr>
                <w:rFonts w:ascii="Times New Roman" w:eastAsia="Calibri" w:hAnsi="Times New Roman" w:cs="Times New Roman"/>
                <w:noProof/>
                <w:sz w:val="20"/>
                <w:szCs w:val="20"/>
                <w:lang w:eastAsia="en-GB"/>
              </w:rPr>
              <w:t xml:space="preserve">The data collection follow methodologies, guidelines and best practices agreed in expert groups. All data is collected, estimated and checked by Statistics Sweden which ensures the consistency of the final data. </w:t>
            </w:r>
          </w:p>
          <w:p w14:paraId="3FD5A745" w14:textId="77777777" w:rsidR="00D822DB" w:rsidRPr="007448F9" w:rsidRDefault="00D822DB" w:rsidP="008231DD">
            <w:pPr>
              <w:suppressAutoHyphens/>
              <w:spacing w:before="120" w:after="120" w:line="360" w:lineRule="auto"/>
              <w:jc w:val="both"/>
              <w:rPr>
                <w:rFonts w:ascii="Times New Roman" w:eastAsia="Calibri" w:hAnsi="Times New Roman" w:cs="Times New Roman"/>
                <w:b/>
                <w:noProof/>
                <w:sz w:val="20"/>
                <w:szCs w:val="20"/>
                <w:lang w:eastAsia="en-GB"/>
              </w:rPr>
            </w:pPr>
            <w:r w:rsidRPr="007448F9">
              <w:rPr>
                <w:rFonts w:ascii="Times New Roman" w:eastAsia="Calibri" w:hAnsi="Times New Roman" w:cs="Times New Roman"/>
                <w:b/>
                <w:noProof/>
                <w:sz w:val="20"/>
                <w:szCs w:val="20"/>
                <w:lang w:eastAsia="en-GB"/>
              </w:rPr>
              <w:t>10.2. Accuracy and reliability</w:t>
            </w:r>
          </w:p>
          <w:p w14:paraId="027EC5BB" w14:textId="77777777" w:rsidR="00D822DB" w:rsidRPr="007448F9" w:rsidRDefault="00D822DB" w:rsidP="008231DD">
            <w:pPr>
              <w:suppressAutoHyphens/>
              <w:spacing w:before="120" w:after="120" w:line="360" w:lineRule="auto"/>
              <w:jc w:val="both"/>
              <w:rPr>
                <w:rFonts w:ascii="Times New Roman" w:eastAsia="Calibri" w:hAnsi="Times New Roman" w:cs="Times New Roman"/>
                <w:noProof/>
                <w:sz w:val="20"/>
                <w:szCs w:val="20"/>
                <w:lang w:eastAsia="en-GB"/>
              </w:rPr>
            </w:pPr>
            <w:r w:rsidRPr="007448F9">
              <w:rPr>
                <w:rFonts w:ascii="Times New Roman" w:eastAsia="Calibri" w:hAnsi="Times New Roman" w:cs="Times New Roman"/>
                <w:noProof/>
                <w:sz w:val="20"/>
                <w:szCs w:val="20"/>
                <w:lang w:eastAsia="en-GB"/>
              </w:rPr>
              <w:t xml:space="preserve">Response rate and Achieved sample rate are provided in Table 3C. </w:t>
            </w:r>
          </w:p>
          <w:p w14:paraId="54744B3C" w14:textId="77777777" w:rsidR="00D822DB" w:rsidRPr="007448F9" w:rsidRDefault="00D822DB" w:rsidP="008231DD">
            <w:pPr>
              <w:spacing w:after="0"/>
              <w:rPr>
                <w:rFonts w:ascii="Times New Roman" w:eastAsia="Calibri" w:hAnsi="Times New Roman" w:cs="Times New Roman"/>
                <w:noProof/>
                <w:sz w:val="20"/>
                <w:szCs w:val="20"/>
                <w:lang w:eastAsia="en-GB"/>
              </w:rPr>
            </w:pPr>
            <w:r w:rsidRPr="007448F9">
              <w:rPr>
                <w:rFonts w:ascii="Times New Roman" w:eastAsia="Calibri" w:hAnsi="Times New Roman" w:cs="Times New Roman"/>
                <w:noProof/>
                <w:sz w:val="20"/>
                <w:szCs w:val="20"/>
                <w:lang w:eastAsia="en-GB"/>
              </w:rPr>
              <w:lastRenderedPageBreak/>
              <w:t xml:space="preserve">The achieved sample rate and respond rate is 100 % for variables collected through financial accounts by Statistics Sweden. For subsides obtained from questionnaires the corresponding achieved sample rate is 94 % and the response rate 94 %. Comprehensive validations were made during the compilation of the data and figures were cross checked with other data sources by Statistics Sweden, when possible. </w:t>
            </w:r>
          </w:p>
          <w:p w14:paraId="0C770E66" w14:textId="77777777" w:rsidR="00D822DB" w:rsidRPr="007448F9" w:rsidRDefault="00D822DB" w:rsidP="008231DD">
            <w:pPr>
              <w:spacing w:after="0"/>
              <w:rPr>
                <w:rFonts w:ascii="Times New Roman" w:eastAsia="Calibri" w:hAnsi="Times New Roman" w:cs="Times New Roman"/>
                <w:noProof/>
                <w:sz w:val="20"/>
                <w:szCs w:val="20"/>
                <w:lang w:eastAsia="en-GB"/>
              </w:rPr>
            </w:pPr>
          </w:p>
          <w:p w14:paraId="4E70221D" w14:textId="77777777" w:rsidR="00D822DB" w:rsidRPr="007448F9" w:rsidRDefault="00D822DB" w:rsidP="008231DD">
            <w:pPr>
              <w:suppressAutoHyphens/>
              <w:spacing w:before="120" w:after="120" w:line="360" w:lineRule="auto"/>
              <w:jc w:val="both"/>
              <w:rPr>
                <w:rFonts w:ascii="Times New Roman" w:eastAsia="Calibri" w:hAnsi="Times New Roman" w:cs="Times New Roman"/>
                <w:b/>
                <w:noProof/>
                <w:sz w:val="20"/>
                <w:szCs w:val="20"/>
                <w:lang w:eastAsia="en-GB"/>
              </w:rPr>
            </w:pPr>
            <w:r w:rsidRPr="007448F9">
              <w:rPr>
                <w:rFonts w:ascii="Times New Roman" w:eastAsia="Calibri" w:hAnsi="Times New Roman" w:cs="Times New Roman"/>
                <w:b/>
                <w:noProof/>
                <w:sz w:val="20"/>
                <w:szCs w:val="20"/>
                <w:lang w:eastAsia="en-GB"/>
              </w:rPr>
              <w:t>10.3. Accessibility and Clarity</w:t>
            </w:r>
          </w:p>
          <w:p w14:paraId="3ED9A22E" w14:textId="77777777" w:rsidR="00D822DB" w:rsidRPr="007448F9" w:rsidRDefault="00D822DB" w:rsidP="008231DD">
            <w:pPr>
              <w:suppressAutoHyphens/>
              <w:spacing w:before="120" w:after="120" w:line="360" w:lineRule="auto"/>
              <w:jc w:val="both"/>
              <w:rPr>
                <w:rFonts w:ascii="Times New Roman" w:eastAsia="Calibri" w:hAnsi="Times New Roman" w:cs="Times New Roman"/>
                <w:noProof/>
                <w:sz w:val="20"/>
                <w:szCs w:val="20"/>
                <w:lang w:eastAsia="en-GB"/>
              </w:rPr>
            </w:pPr>
            <w:r w:rsidRPr="007448F9">
              <w:rPr>
                <w:rFonts w:ascii="Times New Roman" w:eastAsia="Calibri" w:hAnsi="Times New Roman" w:cs="Times New Roman"/>
                <w:noProof/>
                <w:sz w:val="20"/>
                <w:szCs w:val="20"/>
                <w:lang w:eastAsia="en-GB"/>
              </w:rPr>
              <w:t xml:space="preserve">Are methodological documents publicly available? </w:t>
            </w:r>
            <w:r w:rsidRPr="007448F9">
              <w:rPr>
                <w:rFonts w:ascii="Times New Roman" w:eastAsia="Calibri" w:hAnsi="Times New Roman" w:cs="Times New Roman"/>
                <w:b/>
                <w:noProof/>
                <w:sz w:val="20"/>
                <w:szCs w:val="20"/>
                <w:lang w:eastAsia="en-GB"/>
              </w:rPr>
              <w:t>YES</w:t>
            </w:r>
          </w:p>
          <w:p w14:paraId="3E2F8AEA" w14:textId="77777777" w:rsidR="00D822DB" w:rsidRPr="007448F9" w:rsidRDefault="00D822DB" w:rsidP="008231DD">
            <w:pPr>
              <w:suppressAutoHyphens/>
              <w:spacing w:before="120" w:after="120" w:line="360" w:lineRule="auto"/>
              <w:jc w:val="both"/>
              <w:rPr>
                <w:rFonts w:ascii="Times New Roman" w:eastAsia="Calibri" w:hAnsi="Times New Roman" w:cs="Times New Roman"/>
                <w:noProof/>
                <w:sz w:val="20"/>
                <w:szCs w:val="20"/>
                <w:lang w:eastAsia="en-GB"/>
              </w:rPr>
            </w:pPr>
            <w:r w:rsidRPr="007448F9">
              <w:rPr>
                <w:rFonts w:ascii="Times New Roman" w:eastAsia="Calibri" w:hAnsi="Times New Roman" w:cs="Times New Roman"/>
                <w:noProof/>
                <w:sz w:val="20"/>
                <w:szCs w:val="20"/>
                <w:lang w:eastAsia="en-GB"/>
              </w:rPr>
              <w:t xml:space="preserve">Are data stored in databases? </w:t>
            </w:r>
            <w:r w:rsidRPr="007448F9">
              <w:rPr>
                <w:rFonts w:ascii="Times New Roman" w:eastAsia="Calibri" w:hAnsi="Times New Roman" w:cs="Times New Roman"/>
                <w:b/>
                <w:noProof/>
                <w:sz w:val="20"/>
                <w:szCs w:val="20"/>
                <w:lang w:eastAsia="en-GB"/>
              </w:rPr>
              <w:t>YES</w:t>
            </w:r>
            <w:r w:rsidRPr="007448F9">
              <w:rPr>
                <w:rFonts w:ascii="Times New Roman" w:eastAsia="Calibri" w:hAnsi="Times New Roman" w:cs="Times New Roman"/>
                <w:noProof/>
                <w:sz w:val="20"/>
                <w:szCs w:val="20"/>
                <w:lang w:eastAsia="en-GB"/>
              </w:rPr>
              <w:t xml:space="preserve"> </w:t>
            </w:r>
          </w:p>
          <w:p w14:paraId="40F1026F" w14:textId="77777777" w:rsidR="00D822DB" w:rsidRPr="007448F9" w:rsidRDefault="00D822DB" w:rsidP="008231DD">
            <w:pPr>
              <w:suppressAutoHyphens/>
              <w:spacing w:before="120" w:after="120" w:line="360" w:lineRule="auto"/>
              <w:rPr>
                <w:rFonts w:ascii="Times New Roman" w:eastAsia="Calibri" w:hAnsi="Times New Roman" w:cs="Times New Roman"/>
                <w:noProof/>
                <w:sz w:val="20"/>
                <w:szCs w:val="20"/>
                <w:lang w:eastAsia="en-GB"/>
              </w:rPr>
            </w:pPr>
            <w:r w:rsidRPr="007448F9">
              <w:rPr>
                <w:rFonts w:ascii="Times New Roman" w:eastAsia="Calibri" w:hAnsi="Times New Roman" w:cs="Times New Roman"/>
                <w:noProof/>
                <w:sz w:val="20"/>
                <w:szCs w:val="20"/>
                <w:lang w:eastAsia="en-GB"/>
              </w:rPr>
              <w:t xml:space="preserve">Where can methodological and other documentation be found? </w:t>
            </w:r>
            <w:r w:rsidRPr="007448F9">
              <w:rPr>
                <w:rFonts w:ascii="Times New Roman" w:eastAsia="Calibri" w:hAnsi="Times New Roman" w:cs="Times New Roman"/>
                <w:b/>
                <w:noProof/>
                <w:sz w:val="20"/>
                <w:szCs w:val="20"/>
                <w:lang w:eastAsia="en-GB"/>
              </w:rPr>
              <w:t>YES</w:t>
            </w:r>
          </w:p>
          <w:p w14:paraId="78F7247A" w14:textId="77777777" w:rsidR="00D822DB" w:rsidRPr="007448F9" w:rsidRDefault="00D822DB" w:rsidP="008231DD">
            <w:pPr>
              <w:suppressAutoHyphens/>
              <w:spacing w:before="120" w:after="120" w:line="360" w:lineRule="auto"/>
              <w:jc w:val="both"/>
              <w:rPr>
                <w:rFonts w:ascii="Times New Roman" w:eastAsia="Calibri" w:hAnsi="Times New Roman" w:cs="Times New Roman"/>
                <w:noProof/>
                <w:sz w:val="20"/>
                <w:szCs w:val="20"/>
                <w:lang w:eastAsia="en-GB"/>
              </w:rPr>
            </w:pPr>
            <w:r w:rsidRPr="007448F9">
              <w:rPr>
                <w:rFonts w:ascii="Times New Roman" w:eastAsia="Calibri" w:hAnsi="Times New Roman" w:cs="Times New Roman"/>
                <w:noProof/>
                <w:sz w:val="20"/>
                <w:szCs w:val="20"/>
                <w:lang w:eastAsia="en-GB"/>
              </w:rPr>
              <w:t>Provide the web link, if documentation is publicly available.</w:t>
            </w:r>
          </w:p>
          <w:p w14:paraId="3C3F5973" w14:textId="77777777" w:rsidR="00D822DB" w:rsidRPr="007448F9" w:rsidRDefault="00D822DB" w:rsidP="008231DD">
            <w:pPr>
              <w:suppressAutoHyphens/>
              <w:spacing w:before="120" w:after="120" w:line="360" w:lineRule="auto"/>
              <w:jc w:val="both"/>
              <w:rPr>
                <w:rFonts w:ascii="Times New Roman" w:eastAsia="Calibri" w:hAnsi="Times New Roman" w:cs="Times New Roman"/>
                <w:noProof/>
                <w:sz w:val="20"/>
                <w:szCs w:val="20"/>
                <w:lang w:eastAsia="en-GB"/>
              </w:rPr>
            </w:pPr>
            <w:r w:rsidRPr="007448F9">
              <w:rPr>
                <w:rFonts w:ascii="Times New Roman" w:eastAsia="Calibri" w:hAnsi="Times New Roman" w:cs="Times New Roman"/>
                <w:noProof/>
                <w:sz w:val="20"/>
                <w:szCs w:val="20"/>
                <w:lang w:eastAsia="en-GB"/>
              </w:rPr>
              <w:t xml:space="preserve">The weblink goes to Statistics Sweden and where the official data can be found. </w:t>
            </w:r>
            <w:r w:rsidRPr="007448F9">
              <w:rPr>
                <w:rFonts w:ascii="Times New Roman" w:eastAsia="Calibri" w:hAnsi="Times New Roman" w:cs="Times New Roman"/>
                <w:noProof/>
                <w:sz w:val="20"/>
                <w:szCs w:val="20"/>
                <w:lang w:eastAsia="en-GB"/>
              </w:rPr>
              <w:br/>
            </w:r>
            <w:hyperlink r:id="rId39" w:history="1">
              <w:r w:rsidRPr="007448F9">
                <w:rPr>
                  <w:rStyle w:val="Hyperlink"/>
                  <w:rFonts w:ascii="Times New Roman" w:eastAsia="Calibri" w:hAnsi="Times New Roman" w:cs="Times New Roman"/>
                  <w:noProof/>
                  <w:color w:val="auto"/>
                  <w:sz w:val="20"/>
                  <w:szCs w:val="20"/>
                  <w:lang w:eastAsia="en-GB"/>
                </w:rPr>
                <w:t>https://www.scb.se/hitta-statistik/statistik-efter-amne/naringsverksamhet/naringslivets-struktur/foretagens-ekonomi/</w:t>
              </w:r>
            </w:hyperlink>
          </w:p>
        </w:tc>
      </w:tr>
    </w:tbl>
    <w:p w14:paraId="286714AD" w14:textId="77777777" w:rsidR="004A2E2D" w:rsidRPr="00EB5194" w:rsidRDefault="004A2E2D" w:rsidP="00BB1991">
      <w:pPr>
        <w:pStyle w:val="Heading1"/>
        <w:spacing w:line="360" w:lineRule="auto"/>
        <w:rPr>
          <w:rFonts w:eastAsiaTheme="minorHAnsi" w:cs="Times New Roman"/>
          <w:bCs w:val="0"/>
          <w:smallCaps/>
          <w:noProof/>
          <w:kern w:val="0"/>
          <w:sz w:val="22"/>
          <w:szCs w:val="22"/>
          <w:lang w:val="en-GB" w:eastAsia="en-GB"/>
        </w:rPr>
      </w:pPr>
      <w:r w:rsidRPr="00B44ED5">
        <w:rPr>
          <w:rFonts w:cs="Times New Roman"/>
          <w:noProof/>
          <w:color w:val="FF0000"/>
          <w:lang w:val="en-GB" w:eastAsia="en-GB"/>
        </w:rPr>
        <w:lastRenderedPageBreak/>
        <w:br w:type="page"/>
      </w:r>
      <w:bookmarkStart w:id="48" w:name="_Toc9512371"/>
      <w:r w:rsidRPr="00EB5194">
        <w:rPr>
          <w:rFonts w:eastAsiaTheme="minorHAnsi" w:cs="Times New Roman"/>
          <w:bCs w:val="0"/>
          <w:smallCaps/>
          <w:noProof/>
          <w:kern w:val="0"/>
          <w:sz w:val="22"/>
          <w:szCs w:val="22"/>
          <w:lang w:val="en-GB" w:eastAsia="en-GB"/>
        </w:rPr>
        <w:lastRenderedPageBreak/>
        <w:t>Section 4: Sampling Strategy for Biological Data from Commercial Fisheries</w:t>
      </w:r>
      <w:bookmarkEnd w:id="48"/>
      <w:r w:rsidRPr="00EB5194">
        <w:rPr>
          <w:rFonts w:eastAsiaTheme="minorHAnsi" w:cs="Times New Roman"/>
          <w:bCs w:val="0"/>
          <w:smallCaps/>
          <w:noProof/>
          <w:kern w:val="0"/>
          <w:sz w:val="22"/>
          <w:szCs w:val="22"/>
          <w:lang w:val="en-GB" w:eastAsia="en-GB"/>
        </w:rPr>
        <w:t xml:space="preserve"> </w:t>
      </w:r>
    </w:p>
    <w:p w14:paraId="286714AE" w14:textId="77777777" w:rsidR="004A2E2D" w:rsidRPr="00EB5194" w:rsidRDefault="004A2E2D" w:rsidP="00BB1991">
      <w:pPr>
        <w:pStyle w:val="StyleTitre2Gras"/>
        <w:spacing w:line="360" w:lineRule="auto"/>
        <w:rPr>
          <w:rFonts w:cs="Times New Roman"/>
          <w:noProof/>
          <w:lang w:val="en-GB" w:eastAsia="en-GB"/>
        </w:rPr>
      </w:pPr>
      <w:bookmarkStart w:id="49" w:name="_Toc9512372"/>
      <w:r w:rsidRPr="00EB5194">
        <w:rPr>
          <w:rFonts w:cs="Times New Roman"/>
          <w:noProof/>
          <w:lang w:val="en-GB" w:eastAsia="en-GB"/>
        </w:rPr>
        <w:t>Text Box 4A: Sampling plan description for biological data</w:t>
      </w:r>
      <w:bookmarkEnd w:id="49"/>
    </w:p>
    <w:p w14:paraId="286714AF" w14:textId="77777777" w:rsidR="004A2E2D" w:rsidRPr="00B44ED5" w:rsidRDefault="004A2E2D" w:rsidP="00BB1991">
      <w:pPr>
        <w:spacing w:line="360" w:lineRule="auto"/>
        <w:rPr>
          <w:rFonts w:ascii="Times New Roman" w:hAnsi="Times New Roman" w:cs="Times New Roman"/>
          <w:noProof/>
          <w:color w:val="FF0000"/>
          <w:lang w:eastAsia="en-GB"/>
        </w:rPr>
      </w:pPr>
    </w:p>
    <w:tbl>
      <w:tblPr>
        <w:tblW w:w="5000" w:type="pct"/>
        <w:tblCellSpacing w:w="0" w:type="dxa"/>
        <w:tblBorders>
          <w:top w:val="outset" w:sz="6" w:space="0" w:color="auto"/>
          <w:left w:val="outset" w:sz="6" w:space="0" w:color="auto"/>
          <w:bottom w:val="outset" w:sz="6" w:space="0" w:color="auto"/>
          <w:right w:val="outset" w:sz="6" w:space="0" w:color="auto"/>
        </w:tblBorders>
        <w:tblCellMar>
          <w:top w:w="150" w:type="dxa"/>
          <w:left w:w="150" w:type="dxa"/>
          <w:bottom w:w="150" w:type="dxa"/>
          <w:right w:w="150" w:type="dxa"/>
        </w:tblCellMar>
        <w:tblLook w:val="04A0" w:firstRow="1" w:lastRow="0" w:firstColumn="1" w:lastColumn="0" w:noHBand="0" w:noVBand="1"/>
      </w:tblPr>
      <w:tblGrid>
        <w:gridCol w:w="9056"/>
      </w:tblGrid>
      <w:tr w:rsidR="00B44ED5" w:rsidRPr="00B44ED5" w14:paraId="286714B1" w14:textId="77777777" w:rsidTr="00942368">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auto"/>
          </w:tcPr>
          <w:p w14:paraId="286714B0" w14:textId="77777777" w:rsidR="001C2DCA" w:rsidRPr="00EB5194" w:rsidRDefault="001C2DCA" w:rsidP="001C2DCA">
            <w:pPr>
              <w:suppressAutoHyphens/>
              <w:spacing w:after="120" w:line="240" w:lineRule="auto"/>
              <w:jc w:val="both"/>
              <w:rPr>
                <w:rFonts w:ascii="Times New Roman" w:eastAsia="Calibri" w:hAnsi="Times New Roman" w:cs="Times New Roman"/>
                <w:noProof/>
                <w:sz w:val="20"/>
                <w:szCs w:val="20"/>
                <w:lang w:eastAsia="en-GB"/>
              </w:rPr>
            </w:pPr>
            <w:r w:rsidRPr="00EB5194">
              <w:rPr>
                <w:rFonts w:ascii="Times New Roman" w:eastAsia="Calibri" w:hAnsi="Times New Roman" w:cs="Times New Roman"/>
                <w:noProof/>
                <w:sz w:val="20"/>
                <w:szCs w:val="20"/>
                <w:lang w:eastAsia="en-GB"/>
              </w:rPr>
              <w:t>General comment: This box fulfills Article 3, Article 4 paragraph (4) and Article 8 of the Decision (EU) 2016/1701 and forms the basis for the fulfilment of paragraph 2 point (a)(i) of Chapter III of the multiannual Union programme. This Table refers to data to be collected under Tables 1(A), 1(B) and 1(C) of the multiannual Union programme.</w:t>
            </w:r>
          </w:p>
        </w:tc>
      </w:tr>
      <w:tr w:rsidR="00B44ED5" w:rsidRPr="00B44ED5" w14:paraId="286714B3" w14:textId="77777777" w:rsidTr="00942368">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A6A6A6" w:themeFill="background1" w:themeFillShade="A6"/>
          </w:tcPr>
          <w:p w14:paraId="286714B2" w14:textId="77777777" w:rsidR="001C2DCA" w:rsidRPr="00EB5194" w:rsidRDefault="001C2DCA" w:rsidP="001C2DCA">
            <w:pPr>
              <w:suppressAutoHyphens/>
              <w:spacing w:after="120" w:line="240" w:lineRule="auto"/>
              <w:jc w:val="both"/>
              <w:rPr>
                <w:rFonts w:ascii="Times New Roman" w:eastAsia="Calibri" w:hAnsi="Times New Roman" w:cs="Times New Roman"/>
                <w:noProof/>
                <w:sz w:val="20"/>
                <w:szCs w:val="20"/>
                <w:lang w:eastAsia="en-GB"/>
              </w:rPr>
            </w:pPr>
            <w:r w:rsidRPr="00EB5194">
              <w:rPr>
                <w:rFonts w:ascii="Times New Roman" w:eastAsia="Calibri" w:hAnsi="Times New Roman" w:cs="Times New Roman"/>
                <w:noProof/>
                <w:sz w:val="20"/>
                <w:szCs w:val="20"/>
                <w:lang w:eastAsia="en-GB"/>
              </w:rPr>
              <w:t>General comment: This box is applicable to the Annual Report. This box should provide information on the deviations from the planned sampling of Member States.</w:t>
            </w:r>
          </w:p>
        </w:tc>
      </w:tr>
      <w:tr w:rsidR="00B44ED5" w:rsidRPr="00B44ED5" w14:paraId="286714B9" w14:textId="77777777" w:rsidTr="00942368">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themeFill="background1"/>
          </w:tcPr>
          <w:p w14:paraId="286714B4" w14:textId="77777777" w:rsidR="001C2DCA" w:rsidRPr="0011792B" w:rsidRDefault="00176897" w:rsidP="001C2DCA">
            <w:pPr>
              <w:widowControl w:val="0"/>
              <w:suppressAutoHyphens/>
              <w:spacing w:after="0" w:line="100" w:lineRule="atLeast"/>
              <w:ind w:left="20" w:right="75"/>
              <w:jc w:val="both"/>
              <w:rPr>
                <w:rFonts w:ascii="Times New Roman" w:eastAsia="Calibri" w:hAnsi="Times New Roman" w:cs="Times New Roman"/>
                <w:b/>
                <w:noProof/>
                <w:sz w:val="20"/>
                <w:szCs w:val="20"/>
                <w:shd w:val="clear" w:color="auto" w:fill="FFFFFF"/>
                <w:lang w:eastAsia="ar-SA"/>
              </w:rPr>
            </w:pPr>
            <w:r w:rsidRPr="0011792B">
              <w:rPr>
                <w:rFonts w:ascii="Times New Roman" w:eastAsia="Calibri" w:hAnsi="Times New Roman" w:cs="Times New Roman"/>
                <w:b/>
                <w:noProof/>
                <w:sz w:val="20"/>
                <w:szCs w:val="20"/>
                <w:shd w:val="clear" w:color="auto" w:fill="FFFFFF"/>
                <w:lang w:eastAsia="ar-SA"/>
              </w:rPr>
              <w:t xml:space="preserve">1. </w:t>
            </w:r>
            <w:r w:rsidR="001C2DCA" w:rsidRPr="0011792B">
              <w:rPr>
                <w:rFonts w:ascii="Times New Roman" w:eastAsia="Calibri" w:hAnsi="Times New Roman" w:cs="Times New Roman"/>
                <w:b/>
                <w:noProof/>
                <w:sz w:val="20"/>
                <w:szCs w:val="20"/>
                <w:shd w:val="clear" w:color="auto" w:fill="FFFFFF"/>
                <w:lang w:eastAsia="ar-SA"/>
              </w:rPr>
              <w:t>Description of the sampling plan according to Article 5 paragraph (3) of the Decision (EU) 2016/1701</w:t>
            </w:r>
          </w:p>
          <w:p w14:paraId="19DB244B" w14:textId="77777777" w:rsidR="006A5113" w:rsidRPr="00EB5194" w:rsidRDefault="006A5113" w:rsidP="006A5113">
            <w:pPr>
              <w:spacing w:before="120" w:after="0"/>
              <w:rPr>
                <w:rFonts w:ascii="Times New Roman" w:hAnsi="Times New Roman" w:cs="Times New Roman"/>
                <w:noProof/>
                <w:sz w:val="20"/>
                <w:szCs w:val="20"/>
                <w:shd w:val="clear" w:color="auto" w:fill="FFFFFF"/>
                <w:lang w:eastAsia="en-GB"/>
              </w:rPr>
            </w:pPr>
          </w:p>
          <w:p w14:paraId="6BF2EF7C" w14:textId="77777777" w:rsidR="006A5113" w:rsidRPr="00EB5194" w:rsidRDefault="006A5113" w:rsidP="006A5113">
            <w:pPr>
              <w:spacing w:before="120" w:after="0"/>
              <w:rPr>
                <w:rFonts w:ascii="Times New Roman" w:hAnsi="Times New Roman" w:cs="Times New Roman"/>
                <w:noProof/>
                <w:sz w:val="20"/>
                <w:szCs w:val="20"/>
                <w:shd w:val="clear" w:color="auto" w:fill="FFFFFF"/>
                <w:lang w:eastAsia="en-GB"/>
              </w:rPr>
            </w:pPr>
            <w:r w:rsidRPr="00EB5194">
              <w:rPr>
                <w:rFonts w:ascii="Times New Roman" w:hAnsi="Times New Roman" w:cs="Times New Roman"/>
                <w:noProof/>
                <w:sz w:val="20"/>
                <w:szCs w:val="20"/>
                <w:shd w:val="clear" w:color="auto" w:fill="FFFFFF"/>
                <w:lang w:eastAsia="en-GB"/>
              </w:rPr>
              <w:t xml:space="preserve">Sweden is currently in the process of moving towards statistically sound sampling scheme (4S) in the commercial sampling. Preparation of detailed descriptions of the sampling design for the different sampling schemes is one important part in this process. </w:t>
            </w:r>
          </w:p>
          <w:p w14:paraId="61DA4E79" w14:textId="77777777" w:rsidR="006A5113" w:rsidRPr="00EB5194" w:rsidRDefault="006A5113" w:rsidP="006A5113">
            <w:pPr>
              <w:spacing w:before="120" w:after="0"/>
              <w:rPr>
                <w:rFonts w:ascii="Times New Roman" w:hAnsi="Times New Roman" w:cs="Times New Roman"/>
                <w:noProof/>
                <w:sz w:val="20"/>
                <w:szCs w:val="20"/>
                <w:shd w:val="clear" w:color="auto" w:fill="FFFFFF"/>
                <w:lang w:eastAsia="en-GB"/>
              </w:rPr>
            </w:pPr>
            <w:r w:rsidRPr="00EB5194">
              <w:rPr>
                <w:rFonts w:ascii="Times New Roman" w:hAnsi="Times New Roman" w:cs="Times New Roman"/>
                <w:noProof/>
                <w:sz w:val="20"/>
                <w:szCs w:val="20"/>
                <w:shd w:val="clear" w:color="auto" w:fill="FFFFFF"/>
                <w:lang w:eastAsia="en-GB"/>
              </w:rPr>
              <w:t xml:space="preserve">Evaluation, development and improvement of the remaining sampling schemes are underway and Sweden will continue to develop and implement  4S data collection in 2018. </w:t>
            </w:r>
          </w:p>
          <w:p w14:paraId="0F015D7D" w14:textId="77777777" w:rsidR="006A5113" w:rsidRPr="00EB5194" w:rsidRDefault="006A5113" w:rsidP="006A5113">
            <w:pPr>
              <w:spacing w:before="120" w:after="0"/>
              <w:rPr>
                <w:rFonts w:ascii="Times New Roman" w:hAnsi="Times New Roman" w:cs="Times New Roman"/>
                <w:noProof/>
                <w:sz w:val="20"/>
                <w:szCs w:val="20"/>
                <w:shd w:val="clear" w:color="auto" w:fill="FFFFFF"/>
                <w:lang w:eastAsia="en-GB"/>
              </w:rPr>
            </w:pPr>
            <w:r w:rsidRPr="00EB5194">
              <w:rPr>
                <w:rFonts w:ascii="Times New Roman" w:hAnsi="Times New Roman" w:cs="Times New Roman"/>
                <w:noProof/>
                <w:sz w:val="20"/>
                <w:szCs w:val="20"/>
                <w:shd w:val="clear" w:color="auto" w:fill="FFFFFF"/>
                <w:lang w:eastAsia="en-GB"/>
              </w:rPr>
              <w:t>This goal applies for all sampling with the exception of cases where end users may set other requirements. For example, eel sampling may have to be performed in a different way. This holds if the data needs are not possible to meet by commercial 4S sampling. This could be due to either fisheries management measures related to the Swedish national eel management plan or in case there are other objectives in the stock assessment that needs to be taken into account.</w:t>
            </w:r>
          </w:p>
          <w:p w14:paraId="426C3C9B" w14:textId="77777777" w:rsidR="006A5113" w:rsidRPr="00EB5194" w:rsidRDefault="006A5113" w:rsidP="006A5113">
            <w:pPr>
              <w:widowControl w:val="0"/>
              <w:suppressAutoHyphens/>
              <w:spacing w:before="120" w:after="120" w:line="360" w:lineRule="auto"/>
              <w:ind w:left="20" w:right="75"/>
              <w:rPr>
                <w:rFonts w:ascii="Times New Roman" w:hAnsi="Times New Roman" w:cs="Times New Roman"/>
                <w:noProof/>
                <w:sz w:val="20"/>
                <w:szCs w:val="20"/>
                <w:shd w:val="clear" w:color="auto" w:fill="FFFFFF"/>
                <w:lang w:eastAsia="en-GB"/>
              </w:rPr>
            </w:pPr>
          </w:p>
          <w:p w14:paraId="4D5DE8FD" w14:textId="77777777" w:rsidR="006A5113" w:rsidRPr="00EB5194" w:rsidRDefault="006A5113" w:rsidP="006A5113">
            <w:pPr>
              <w:widowControl w:val="0"/>
              <w:suppressAutoHyphens/>
              <w:spacing w:before="120" w:after="120" w:line="360" w:lineRule="auto"/>
              <w:ind w:left="20" w:right="75"/>
              <w:rPr>
                <w:rFonts w:ascii="Times New Roman" w:hAnsi="Times New Roman" w:cs="Times New Roman"/>
                <w:b/>
                <w:noProof/>
                <w:sz w:val="20"/>
                <w:szCs w:val="20"/>
                <w:shd w:val="clear" w:color="auto" w:fill="FFFFFF"/>
                <w:lang w:eastAsia="ar-SA"/>
              </w:rPr>
            </w:pPr>
            <w:r w:rsidRPr="00EB5194">
              <w:rPr>
                <w:rFonts w:ascii="Times New Roman" w:hAnsi="Times New Roman" w:cs="Times New Roman"/>
                <w:b/>
                <w:noProof/>
                <w:sz w:val="20"/>
                <w:szCs w:val="20"/>
                <w:shd w:val="clear" w:color="auto" w:fill="FFFFFF"/>
                <w:lang w:eastAsia="ar-SA"/>
              </w:rPr>
              <w:t>BALTIC SEA</w:t>
            </w:r>
          </w:p>
          <w:p w14:paraId="26C01438" w14:textId="77777777" w:rsidR="006A5113" w:rsidRPr="00EB5194" w:rsidRDefault="006A5113" w:rsidP="006A5113">
            <w:pPr>
              <w:widowControl w:val="0"/>
              <w:suppressAutoHyphens/>
              <w:spacing w:before="120" w:after="120" w:line="360" w:lineRule="auto"/>
              <w:ind w:left="20" w:right="75"/>
              <w:rPr>
                <w:rFonts w:ascii="Times New Roman" w:hAnsi="Times New Roman" w:cs="Times New Roman"/>
                <w:b/>
                <w:noProof/>
                <w:sz w:val="20"/>
                <w:szCs w:val="20"/>
                <w:shd w:val="clear" w:color="auto" w:fill="FFFFFF"/>
                <w:lang w:eastAsia="ar-SA"/>
              </w:rPr>
            </w:pPr>
            <w:r w:rsidRPr="00EB5194">
              <w:rPr>
                <w:rFonts w:ascii="Times New Roman" w:hAnsi="Times New Roman" w:cs="Times New Roman"/>
                <w:b/>
                <w:noProof/>
                <w:sz w:val="20"/>
                <w:szCs w:val="20"/>
                <w:shd w:val="clear" w:color="auto" w:fill="FFFFFF"/>
                <w:lang w:eastAsia="ar-SA"/>
              </w:rPr>
              <w:t>Scheme: Baltic at-sea</w:t>
            </w:r>
          </w:p>
          <w:p w14:paraId="31D467CF" w14:textId="77777777" w:rsidR="006A5113" w:rsidRPr="00EB5194" w:rsidRDefault="006A5113" w:rsidP="006A5113">
            <w:pPr>
              <w:spacing w:before="120" w:after="0"/>
              <w:rPr>
                <w:rFonts w:ascii="Times New Roman" w:hAnsi="Times New Roman" w:cs="Times New Roman"/>
                <w:noProof/>
                <w:sz w:val="20"/>
                <w:szCs w:val="20"/>
                <w:shd w:val="clear" w:color="auto" w:fill="FFFFFF"/>
                <w:lang w:eastAsia="en-GB"/>
              </w:rPr>
            </w:pPr>
            <w:r w:rsidRPr="00EB5194">
              <w:rPr>
                <w:rFonts w:ascii="Times New Roman" w:hAnsi="Times New Roman" w:cs="Times New Roman"/>
                <w:noProof/>
                <w:sz w:val="20"/>
                <w:szCs w:val="20"/>
                <w:shd w:val="clear" w:color="auto" w:fill="FFFFFF"/>
                <w:lang w:eastAsia="en-GB"/>
              </w:rPr>
              <w:t>Purpose: At-sea Observer Programme for length, age, weight data of landings and discards of demersal species in the Baltic Sea (Subdiv 22-32)</w:t>
            </w:r>
            <w:r w:rsidRPr="00EB5194">
              <w:rPr>
                <w:rFonts w:ascii="Times New Roman" w:hAnsi="Times New Roman" w:cs="Times New Roman"/>
                <w:noProof/>
                <w:sz w:val="20"/>
                <w:szCs w:val="20"/>
                <w:shd w:val="clear" w:color="auto" w:fill="FFFFFF"/>
                <w:vertAlign w:val="superscript"/>
                <w:lang w:eastAsia="en-GB"/>
              </w:rPr>
              <w:footnoteReference w:id="1"/>
            </w:r>
            <w:r w:rsidRPr="00EB5194">
              <w:rPr>
                <w:rFonts w:ascii="Times New Roman" w:hAnsi="Times New Roman" w:cs="Times New Roman"/>
                <w:noProof/>
                <w:sz w:val="20"/>
                <w:szCs w:val="20"/>
                <w:shd w:val="clear" w:color="auto" w:fill="FFFFFF"/>
                <w:vertAlign w:val="superscript"/>
                <w:lang w:eastAsia="en-GB"/>
              </w:rPr>
              <w:t xml:space="preserve"> </w:t>
            </w:r>
          </w:p>
          <w:p w14:paraId="3C9F4445" w14:textId="77777777" w:rsidR="006A5113" w:rsidRPr="00EB5194" w:rsidRDefault="006A5113" w:rsidP="006A5113">
            <w:pPr>
              <w:spacing w:before="120" w:after="0"/>
              <w:rPr>
                <w:rFonts w:ascii="Times New Roman" w:hAnsi="Times New Roman" w:cs="Times New Roman"/>
                <w:noProof/>
                <w:sz w:val="20"/>
                <w:szCs w:val="20"/>
                <w:shd w:val="clear" w:color="auto" w:fill="FFFFFF"/>
                <w:lang w:eastAsia="en-GB"/>
              </w:rPr>
            </w:pPr>
            <w:r w:rsidRPr="00EB5194">
              <w:rPr>
                <w:rFonts w:ascii="Times New Roman" w:hAnsi="Times New Roman" w:cs="Times New Roman"/>
                <w:noProof/>
                <w:sz w:val="20"/>
                <w:szCs w:val="20"/>
                <w:shd w:val="clear" w:color="auto" w:fill="FFFFFF"/>
                <w:lang w:eastAsia="en-GB"/>
              </w:rPr>
              <w:t xml:space="preserve">Main end-users: ICES WGBFAS; National fisheries management agency; Scientific research projects; </w:t>
            </w:r>
          </w:p>
          <w:p w14:paraId="450ADD43" w14:textId="77777777" w:rsidR="006A5113" w:rsidRPr="00EB5194" w:rsidRDefault="006A5113" w:rsidP="006A5113">
            <w:pPr>
              <w:spacing w:before="120" w:after="0"/>
              <w:rPr>
                <w:rFonts w:ascii="Times New Roman" w:hAnsi="Times New Roman" w:cs="Times New Roman"/>
                <w:noProof/>
                <w:sz w:val="20"/>
                <w:szCs w:val="20"/>
                <w:shd w:val="clear" w:color="auto" w:fill="FFFFFF"/>
                <w:lang w:eastAsia="en-GB"/>
              </w:rPr>
            </w:pPr>
            <w:r w:rsidRPr="00EB5194">
              <w:rPr>
                <w:rFonts w:ascii="Times New Roman" w:hAnsi="Times New Roman" w:cs="Times New Roman"/>
                <w:noProof/>
                <w:sz w:val="20"/>
                <w:szCs w:val="20"/>
                <w:shd w:val="clear" w:color="auto" w:fill="FFFFFF"/>
                <w:lang w:eastAsia="en-GB"/>
              </w:rPr>
              <w:t xml:space="preserve">Design: </w:t>
            </w:r>
            <w:r w:rsidRPr="00EB5194">
              <w:rPr>
                <w:rFonts w:ascii="Times New Roman" w:hAnsi="Times New Roman" w:cs="Times New Roman"/>
                <w:noProof/>
                <w:sz w:val="20"/>
                <w:szCs w:val="20"/>
                <w:u w:val="single"/>
                <w:shd w:val="clear" w:color="auto" w:fill="FFFFFF"/>
                <w:lang w:eastAsia="en-GB"/>
              </w:rPr>
              <w:t>Multi-stage</w:t>
            </w:r>
            <w:r w:rsidRPr="00EB5194">
              <w:rPr>
                <w:rFonts w:ascii="Times New Roman" w:hAnsi="Times New Roman" w:cs="Times New Roman"/>
                <w:noProof/>
                <w:sz w:val="20"/>
                <w:szCs w:val="20"/>
                <w:shd w:val="clear" w:color="auto" w:fill="FFFFFF"/>
                <w:lang w:eastAsia="en-GB"/>
              </w:rPr>
              <w:t xml:space="preserve"> </w:t>
            </w:r>
          </w:p>
          <w:p w14:paraId="4CD73725" w14:textId="77777777" w:rsidR="006A5113" w:rsidRPr="00EB5194" w:rsidRDefault="006A5113" w:rsidP="006A5113">
            <w:pPr>
              <w:spacing w:before="120" w:after="0"/>
              <w:rPr>
                <w:rFonts w:ascii="Times New Roman" w:hAnsi="Times New Roman" w:cs="Times New Roman"/>
                <w:noProof/>
                <w:sz w:val="20"/>
                <w:szCs w:val="20"/>
                <w:shd w:val="clear" w:color="auto" w:fill="FFFFFF"/>
                <w:lang w:eastAsia="en-GB"/>
              </w:rPr>
            </w:pPr>
            <w:r w:rsidRPr="00EB5194">
              <w:rPr>
                <w:rFonts w:ascii="Times New Roman" w:hAnsi="Times New Roman" w:cs="Times New Roman"/>
                <w:noProof/>
                <w:sz w:val="20"/>
                <w:szCs w:val="20"/>
                <w:shd w:val="clear" w:color="auto" w:fill="FFFFFF"/>
                <w:lang w:eastAsia="en-GB"/>
              </w:rPr>
              <w:t>Main stratification:  1 fishery stratum (see details in Table 4A)</w:t>
            </w:r>
          </w:p>
          <w:p w14:paraId="776B5E2E" w14:textId="77777777" w:rsidR="006A5113" w:rsidRPr="00EB5194" w:rsidRDefault="006A5113" w:rsidP="006A5113">
            <w:pPr>
              <w:spacing w:before="120" w:after="0"/>
              <w:rPr>
                <w:rFonts w:ascii="Times New Roman" w:hAnsi="Times New Roman" w:cs="Times New Roman"/>
                <w:noProof/>
                <w:sz w:val="20"/>
                <w:szCs w:val="20"/>
                <w:shd w:val="clear" w:color="auto" w:fill="FFFFFF"/>
                <w:lang w:eastAsia="en-GB"/>
              </w:rPr>
            </w:pPr>
            <w:r w:rsidRPr="00EB5194">
              <w:rPr>
                <w:rFonts w:ascii="Times New Roman" w:hAnsi="Times New Roman" w:cs="Times New Roman"/>
                <w:noProof/>
                <w:sz w:val="20"/>
                <w:szCs w:val="20"/>
                <w:shd w:val="clear" w:color="auto" w:fill="FFFFFF"/>
                <w:lang w:eastAsia="en-GB"/>
              </w:rPr>
              <w:t xml:space="preserve">Temporal Stratification: Quarterly </w:t>
            </w:r>
          </w:p>
          <w:p w14:paraId="6D08FF72" w14:textId="77777777" w:rsidR="006A5113" w:rsidRPr="00EB5194" w:rsidRDefault="006A5113" w:rsidP="006A5113">
            <w:pPr>
              <w:spacing w:before="120" w:after="0"/>
              <w:rPr>
                <w:rFonts w:ascii="Times New Roman" w:hAnsi="Times New Roman" w:cs="Times New Roman"/>
                <w:noProof/>
                <w:sz w:val="20"/>
                <w:szCs w:val="20"/>
                <w:shd w:val="clear" w:color="auto" w:fill="FFFFFF"/>
                <w:lang w:eastAsia="en-GB"/>
              </w:rPr>
            </w:pPr>
            <w:r w:rsidRPr="00EB5194">
              <w:rPr>
                <w:rFonts w:ascii="Times New Roman" w:hAnsi="Times New Roman" w:cs="Times New Roman"/>
                <w:noProof/>
                <w:sz w:val="20"/>
                <w:szCs w:val="20"/>
                <w:shd w:val="clear" w:color="auto" w:fill="FFFFFF"/>
                <w:lang w:eastAsia="en-GB"/>
              </w:rPr>
              <w:t>Spatial Stratification: none</w:t>
            </w:r>
          </w:p>
          <w:p w14:paraId="0D3CB89F" w14:textId="77777777" w:rsidR="006A5113" w:rsidRPr="00EB5194" w:rsidRDefault="006A5113" w:rsidP="006A5113">
            <w:pPr>
              <w:spacing w:after="120" w:line="240" w:lineRule="auto"/>
              <w:rPr>
                <w:b/>
              </w:rPr>
            </w:pPr>
          </w:p>
          <w:p w14:paraId="6D835725" w14:textId="77777777" w:rsidR="006A5113" w:rsidRPr="00EB5194" w:rsidRDefault="006A5113" w:rsidP="006A5113">
            <w:pPr>
              <w:spacing w:after="120" w:line="240" w:lineRule="auto"/>
              <w:rPr>
                <w:rFonts w:ascii="Times New Roman" w:hAnsi="Times New Roman" w:cs="Times New Roman"/>
                <w:sz w:val="20"/>
                <w:szCs w:val="20"/>
                <w:u w:val="single"/>
              </w:rPr>
            </w:pPr>
            <w:r w:rsidRPr="00EB5194">
              <w:rPr>
                <w:rFonts w:ascii="Times New Roman" w:hAnsi="Times New Roman" w:cs="Times New Roman"/>
                <w:sz w:val="20"/>
                <w:szCs w:val="20"/>
                <w:u w:val="single"/>
              </w:rPr>
              <w:t>Stratum: SWE - Balt (at-sea) - Act - 24/25 – DemTrawl</w:t>
            </w:r>
          </w:p>
          <w:tbl>
            <w:tblPr>
              <w:tblStyle w:val="TableGrid"/>
              <w:tblW w:w="0" w:type="auto"/>
              <w:tblLook w:val="04A0" w:firstRow="1" w:lastRow="0" w:firstColumn="1" w:lastColumn="0" w:noHBand="0" w:noVBand="1"/>
            </w:tblPr>
            <w:tblGrid>
              <w:gridCol w:w="636"/>
              <w:gridCol w:w="1418"/>
              <w:gridCol w:w="1652"/>
              <w:gridCol w:w="1705"/>
              <w:gridCol w:w="1678"/>
              <w:gridCol w:w="1627"/>
            </w:tblGrid>
            <w:tr w:rsidR="00EB5194" w:rsidRPr="00EB5194" w14:paraId="29CA629B" w14:textId="77777777" w:rsidTr="006A5113">
              <w:tc>
                <w:tcPr>
                  <w:tcW w:w="647" w:type="dxa"/>
                </w:tcPr>
                <w:p w14:paraId="62B306CC" w14:textId="77777777" w:rsidR="006A5113" w:rsidRPr="00EB5194" w:rsidRDefault="006A5113" w:rsidP="006A5113">
                  <w:pPr>
                    <w:spacing w:after="120"/>
                    <w:rPr>
                      <w:sz w:val="18"/>
                      <w:szCs w:val="18"/>
                      <w:lang w:val="en-GB"/>
                    </w:rPr>
                  </w:pPr>
                </w:p>
              </w:tc>
              <w:tc>
                <w:tcPr>
                  <w:tcW w:w="1448" w:type="dxa"/>
                </w:tcPr>
                <w:p w14:paraId="0918B0BB" w14:textId="77777777" w:rsidR="006A5113" w:rsidRPr="00EB5194" w:rsidRDefault="006A5113" w:rsidP="006A5113">
                  <w:pPr>
                    <w:spacing w:after="120"/>
                    <w:rPr>
                      <w:sz w:val="18"/>
                      <w:szCs w:val="18"/>
                    </w:rPr>
                  </w:pPr>
                  <w:r w:rsidRPr="00EB5194">
                    <w:rPr>
                      <w:sz w:val="18"/>
                      <w:szCs w:val="18"/>
                    </w:rPr>
                    <w:t>Sampling frame</w:t>
                  </w:r>
                </w:p>
              </w:tc>
              <w:tc>
                <w:tcPr>
                  <w:tcW w:w="1721" w:type="dxa"/>
                </w:tcPr>
                <w:p w14:paraId="1340A9A3" w14:textId="77777777" w:rsidR="006A5113" w:rsidRPr="00EB5194" w:rsidRDefault="006A5113" w:rsidP="006A5113">
                  <w:pPr>
                    <w:spacing w:after="120"/>
                    <w:rPr>
                      <w:sz w:val="18"/>
                      <w:szCs w:val="18"/>
                    </w:rPr>
                  </w:pPr>
                  <w:r w:rsidRPr="00EB5194">
                    <w:rPr>
                      <w:sz w:val="18"/>
                      <w:szCs w:val="18"/>
                    </w:rPr>
                    <w:t>Sampling unit</w:t>
                  </w:r>
                </w:p>
              </w:tc>
              <w:tc>
                <w:tcPr>
                  <w:tcW w:w="1765" w:type="dxa"/>
                </w:tcPr>
                <w:p w14:paraId="32B8926E" w14:textId="77777777" w:rsidR="006A5113" w:rsidRPr="00EB5194" w:rsidRDefault="006A5113" w:rsidP="006A5113">
                  <w:pPr>
                    <w:spacing w:after="120"/>
                    <w:rPr>
                      <w:sz w:val="18"/>
                      <w:szCs w:val="18"/>
                    </w:rPr>
                  </w:pPr>
                  <w:r w:rsidRPr="00EB5194">
                    <w:rPr>
                      <w:sz w:val="18"/>
                      <w:szCs w:val="18"/>
                    </w:rPr>
                    <w:t>Stratification</w:t>
                  </w:r>
                </w:p>
              </w:tc>
              <w:tc>
                <w:tcPr>
                  <w:tcW w:w="1741" w:type="dxa"/>
                </w:tcPr>
                <w:p w14:paraId="6DD652FC" w14:textId="77777777" w:rsidR="006A5113" w:rsidRPr="00EB5194" w:rsidRDefault="006A5113" w:rsidP="006A5113">
                  <w:pPr>
                    <w:spacing w:after="120"/>
                    <w:rPr>
                      <w:sz w:val="18"/>
                      <w:szCs w:val="18"/>
                    </w:rPr>
                  </w:pPr>
                  <w:r w:rsidRPr="00EB5194">
                    <w:rPr>
                      <w:sz w:val="18"/>
                      <w:szCs w:val="18"/>
                    </w:rPr>
                    <w:t>Selection Method</w:t>
                  </w:r>
                </w:p>
              </w:tc>
              <w:tc>
                <w:tcPr>
                  <w:tcW w:w="1694" w:type="dxa"/>
                </w:tcPr>
                <w:p w14:paraId="523A8342" w14:textId="77777777" w:rsidR="006A5113" w:rsidRPr="00EB5194" w:rsidRDefault="006A5113" w:rsidP="006A5113">
                  <w:pPr>
                    <w:spacing w:after="120"/>
                    <w:rPr>
                      <w:sz w:val="18"/>
                      <w:szCs w:val="18"/>
                    </w:rPr>
                  </w:pPr>
                  <w:r w:rsidRPr="00EB5194">
                    <w:rPr>
                      <w:sz w:val="18"/>
                      <w:szCs w:val="18"/>
                    </w:rPr>
                    <w:t>Sampling effort</w:t>
                  </w:r>
                </w:p>
              </w:tc>
            </w:tr>
            <w:tr w:rsidR="00EB5194" w:rsidRPr="00EB5194" w14:paraId="0C79EB68" w14:textId="77777777" w:rsidTr="006A5113">
              <w:tc>
                <w:tcPr>
                  <w:tcW w:w="647" w:type="dxa"/>
                </w:tcPr>
                <w:p w14:paraId="54358FCD" w14:textId="77777777" w:rsidR="006A5113" w:rsidRPr="00EB5194" w:rsidRDefault="006A5113" w:rsidP="006A5113">
                  <w:pPr>
                    <w:spacing w:after="120"/>
                    <w:rPr>
                      <w:sz w:val="18"/>
                      <w:szCs w:val="18"/>
                    </w:rPr>
                  </w:pPr>
                  <w:r w:rsidRPr="00EB5194">
                    <w:rPr>
                      <w:sz w:val="18"/>
                      <w:szCs w:val="18"/>
                    </w:rPr>
                    <w:lastRenderedPageBreak/>
                    <w:t>1SU</w:t>
                  </w:r>
                </w:p>
              </w:tc>
              <w:tc>
                <w:tcPr>
                  <w:tcW w:w="1448" w:type="dxa"/>
                </w:tcPr>
                <w:p w14:paraId="25DA8DDB" w14:textId="77777777" w:rsidR="006A5113" w:rsidRPr="00EB5194" w:rsidRDefault="006A5113" w:rsidP="006A5113">
                  <w:pPr>
                    <w:spacing w:after="120"/>
                    <w:rPr>
                      <w:sz w:val="18"/>
                      <w:szCs w:val="18"/>
                      <w:lang w:val="en-GB"/>
                    </w:rPr>
                  </w:pPr>
                  <w:r w:rsidRPr="00EB5194">
                    <w:rPr>
                      <w:sz w:val="18"/>
                      <w:szCs w:val="18"/>
                      <w:lang w:val="en-GB"/>
                    </w:rPr>
                    <w:t>List of vessels active in the Demersal trawl fishery in subdiv. 24 or 25 during  previous year</w:t>
                  </w:r>
                </w:p>
              </w:tc>
              <w:tc>
                <w:tcPr>
                  <w:tcW w:w="1721" w:type="dxa"/>
                </w:tcPr>
                <w:p w14:paraId="4C80D0FE" w14:textId="77777777" w:rsidR="006A5113" w:rsidRPr="00EB5194" w:rsidRDefault="006A5113" w:rsidP="006A5113">
                  <w:pPr>
                    <w:spacing w:after="120"/>
                    <w:rPr>
                      <w:sz w:val="18"/>
                      <w:szCs w:val="18"/>
                    </w:rPr>
                  </w:pPr>
                  <w:r w:rsidRPr="00EB5194">
                    <w:rPr>
                      <w:sz w:val="18"/>
                      <w:szCs w:val="18"/>
                    </w:rPr>
                    <w:t>Vessel</w:t>
                  </w:r>
                </w:p>
              </w:tc>
              <w:tc>
                <w:tcPr>
                  <w:tcW w:w="1765" w:type="dxa"/>
                </w:tcPr>
                <w:p w14:paraId="04DE703A" w14:textId="77777777" w:rsidR="006A5113" w:rsidRPr="00EB5194" w:rsidRDefault="006A5113" w:rsidP="006A5113">
                  <w:pPr>
                    <w:spacing w:after="120"/>
                    <w:rPr>
                      <w:sz w:val="18"/>
                      <w:szCs w:val="18"/>
                    </w:rPr>
                  </w:pPr>
                  <w:r w:rsidRPr="00EB5194">
                    <w:rPr>
                      <w:sz w:val="18"/>
                      <w:szCs w:val="18"/>
                    </w:rPr>
                    <w:t>Quarterly</w:t>
                  </w:r>
                </w:p>
              </w:tc>
              <w:tc>
                <w:tcPr>
                  <w:tcW w:w="1741" w:type="dxa"/>
                </w:tcPr>
                <w:p w14:paraId="64840D47" w14:textId="77777777" w:rsidR="006A5113" w:rsidRPr="00EB5194" w:rsidRDefault="006A5113" w:rsidP="006A5113">
                  <w:pPr>
                    <w:spacing w:after="120"/>
                    <w:rPr>
                      <w:sz w:val="18"/>
                      <w:szCs w:val="18"/>
                      <w:lang w:val="en-GB"/>
                    </w:rPr>
                  </w:pPr>
                  <w:r w:rsidRPr="00EB5194">
                    <w:rPr>
                      <w:sz w:val="18"/>
                      <w:szCs w:val="18"/>
                      <w:lang w:val="en-GB"/>
                    </w:rPr>
                    <w:t>random draw from vessel list with unequal probability (probability proportional to number of trips) without replacement</w:t>
                  </w:r>
                </w:p>
              </w:tc>
              <w:tc>
                <w:tcPr>
                  <w:tcW w:w="1694" w:type="dxa"/>
                </w:tcPr>
                <w:p w14:paraId="38FE3D14" w14:textId="77777777" w:rsidR="006A5113" w:rsidRPr="00EB5194" w:rsidRDefault="006A5113" w:rsidP="006A5113">
                  <w:pPr>
                    <w:spacing w:after="120"/>
                    <w:rPr>
                      <w:sz w:val="18"/>
                      <w:szCs w:val="18"/>
                    </w:rPr>
                  </w:pPr>
                  <w:r w:rsidRPr="00EB5194">
                    <w:rPr>
                      <w:sz w:val="18"/>
                      <w:szCs w:val="18"/>
                    </w:rPr>
                    <w:t>4 (per quarter)</w:t>
                  </w:r>
                </w:p>
              </w:tc>
            </w:tr>
            <w:tr w:rsidR="00EB5194" w:rsidRPr="00EB5194" w14:paraId="0F8B02EC" w14:textId="77777777" w:rsidTr="006A5113">
              <w:tc>
                <w:tcPr>
                  <w:tcW w:w="647" w:type="dxa"/>
                </w:tcPr>
                <w:p w14:paraId="3C489EAB" w14:textId="77777777" w:rsidR="006A5113" w:rsidRPr="00EB5194" w:rsidRDefault="006A5113" w:rsidP="006A5113">
                  <w:pPr>
                    <w:spacing w:after="120"/>
                    <w:rPr>
                      <w:sz w:val="18"/>
                      <w:szCs w:val="18"/>
                    </w:rPr>
                  </w:pPr>
                  <w:r w:rsidRPr="00EB5194">
                    <w:rPr>
                      <w:sz w:val="18"/>
                      <w:szCs w:val="18"/>
                    </w:rPr>
                    <w:t>2SU</w:t>
                  </w:r>
                </w:p>
              </w:tc>
              <w:tc>
                <w:tcPr>
                  <w:tcW w:w="1448" w:type="dxa"/>
                </w:tcPr>
                <w:p w14:paraId="48FBCE34" w14:textId="77777777" w:rsidR="006A5113" w:rsidRPr="00EB5194" w:rsidRDefault="006A5113" w:rsidP="006A5113">
                  <w:pPr>
                    <w:spacing w:after="120"/>
                    <w:rPr>
                      <w:sz w:val="18"/>
                      <w:szCs w:val="18"/>
                      <w:lang w:val="en-GB"/>
                    </w:rPr>
                  </w:pPr>
                  <w:r w:rsidRPr="00EB5194">
                    <w:rPr>
                      <w:sz w:val="18"/>
                      <w:szCs w:val="18"/>
                      <w:lang w:val="en-GB"/>
                    </w:rPr>
                    <w:t>Hypothetical list of trips from vessel</w:t>
                  </w:r>
                </w:p>
              </w:tc>
              <w:tc>
                <w:tcPr>
                  <w:tcW w:w="1721" w:type="dxa"/>
                </w:tcPr>
                <w:p w14:paraId="7F2270B0" w14:textId="77777777" w:rsidR="006A5113" w:rsidRPr="00EB5194" w:rsidRDefault="006A5113" w:rsidP="006A5113">
                  <w:pPr>
                    <w:spacing w:after="120"/>
                    <w:rPr>
                      <w:sz w:val="18"/>
                      <w:szCs w:val="18"/>
                    </w:rPr>
                  </w:pPr>
                  <w:r w:rsidRPr="00EB5194">
                    <w:rPr>
                      <w:sz w:val="18"/>
                      <w:szCs w:val="18"/>
                    </w:rPr>
                    <w:t>Fishing Trip</w:t>
                  </w:r>
                </w:p>
              </w:tc>
              <w:tc>
                <w:tcPr>
                  <w:tcW w:w="1765" w:type="dxa"/>
                </w:tcPr>
                <w:p w14:paraId="6749FAEF" w14:textId="77777777" w:rsidR="006A5113" w:rsidRPr="00EB5194" w:rsidRDefault="006A5113" w:rsidP="006A5113">
                  <w:pPr>
                    <w:spacing w:after="120"/>
                    <w:rPr>
                      <w:sz w:val="18"/>
                      <w:szCs w:val="18"/>
                    </w:rPr>
                  </w:pPr>
                  <w:r w:rsidRPr="00EB5194">
                    <w:rPr>
                      <w:sz w:val="18"/>
                      <w:szCs w:val="18"/>
                    </w:rPr>
                    <w:t>---</w:t>
                  </w:r>
                </w:p>
              </w:tc>
              <w:tc>
                <w:tcPr>
                  <w:tcW w:w="1741" w:type="dxa"/>
                </w:tcPr>
                <w:p w14:paraId="1C2C8B5A" w14:textId="77777777" w:rsidR="006A5113" w:rsidRPr="00EB5194" w:rsidRDefault="006A5113" w:rsidP="006A5113">
                  <w:pPr>
                    <w:spacing w:after="120"/>
                    <w:rPr>
                      <w:sz w:val="18"/>
                      <w:szCs w:val="18"/>
                      <w:lang w:val="en-GB"/>
                    </w:rPr>
                  </w:pPr>
                  <w:r w:rsidRPr="00EB5194">
                    <w:rPr>
                      <w:sz w:val="18"/>
                      <w:szCs w:val="18"/>
                      <w:lang w:val="en-GB"/>
                    </w:rPr>
                    <w:t>ad-hoc (dependent on staff availability)</w:t>
                  </w:r>
                </w:p>
              </w:tc>
              <w:tc>
                <w:tcPr>
                  <w:tcW w:w="1694" w:type="dxa"/>
                </w:tcPr>
                <w:p w14:paraId="73EABE14" w14:textId="77777777" w:rsidR="006A5113" w:rsidRPr="00EB5194" w:rsidRDefault="006A5113" w:rsidP="006A5113">
                  <w:pPr>
                    <w:spacing w:after="120"/>
                    <w:rPr>
                      <w:sz w:val="18"/>
                      <w:szCs w:val="18"/>
                    </w:rPr>
                  </w:pPr>
                  <w:r w:rsidRPr="00EB5194">
                    <w:rPr>
                      <w:sz w:val="18"/>
                      <w:szCs w:val="18"/>
                    </w:rPr>
                    <w:t>1 (per vessel)</w:t>
                  </w:r>
                </w:p>
              </w:tc>
            </w:tr>
            <w:tr w:rsidR="00EB5194" w:rsidRPr="00EB5194" w14:paraId="0153C14D" w14:textId="77777777" w:rsidTr="006A5113">
              <w:tc>
                <w:tcPr>
                  <w:tcW w:w="647" w:type="dxa"/>
                </w:tcPr>
                <w:p w14:paraId="62FBE2BC" w14:textId="77777777" w:rsidR="006A5113" w:rsidRPr="00EB5194" w:rsidRDefault="006A5113" w:rsidP="006A5113">
                  <w:pPr>
                    <w:spacing w:after="120"/>
                    <w:rPr>
                      <w:sz w:val="18"/>
                      <w:szCs w:val="18"/>
                    </w:rPr>
                  </w:pPr>
                  <w:r w:rsidRPr="00EB5194">
                    <w:rPr>
                      <w:sz w:val="18"/>
                      <w:szCs w:val="18"/>
                    </w:rPr>
                    <w:t>3SU</w:t>
                  </w:r>
                </w:p>
              </w:tc>
              <w:tc>
                <w:tcPr>
                  <w:tcW w:w="1448" w:type="dxa"/>
                </w:tcPr>
                <w:p w14:paraId="74363FAE" w14:textId="77777777" w:rsidR="006A5113" w:rsidRPr="00EB5194" w:rsidRDefault="006A5113" w:rsidP="006A5113">
                  <w:pPr>
                    <w:spacing w:after="120"/>
                    <w:rPr>
                      <w:sz w:val="18"/>
                      <w:szCs w:val="18"/>
                      <w:lang w:val="en-GB"/>
                    </w:rPr>
                  </w:pPr>
                  <w:r w:rsidRPr="00EB5194">
                    <w:rPr>
                      <w:sz w:val="18"/>
                      <w:szCs w:val="18"/>
                      <w:lang w:val="en-GB"/>
                    </w:rPr>
                    <w:t>Hypothetical list of hauls in trip</w:t>
                  </w:r>
                </w:p>
              </w:tc>
              <w:tc>
                <w:tcPr>
                  <w:tcW w:w="1721" w:type="dxa"/>
                </w:tcPr>
                <w:p w14:paraId="6035D9F0" w14:textId="77777777" w:rsidR="006A5113" w:rsidRPr="00EB5194" w:rsidRDefault="006A5113" w:rsidP="006A5113">
                  <w:pPr>
                    <w:spacing w:after="120"/>
                    <w:rPr>
                      <w:sz w:val="18"/>
                      <w:szCs w:val="18"/>
                    </w:rPr>
                  </w:pPr>
                  <w:r w:rsidRPr="00EB5194">
                    <w:rPr>
                      <w:sz w:val="18"/>
                      <w:szCs w:val="18"/>
                    </w:rPr>
                    <w:t>Haul</w:t>
                  </w:r>
                </w:p>
              </w:tc>
              <w:tc>
                <w:tcPr>
                  <w:tcW w:w="1765" w:type="dxa"/>
                </w:tcPr>
                <w:p w14:paraId="0CF6C367" w14:textId="77777777" w:rsidR="006A5113" w:rsidRPr="00EB5194" w:rsidRDefault="006A5113" w:rsidP="006A5113">
                  <w:pPr>
                    <w:spacing w:after="120"/>
                    <w:rPr>
                      <w:sz w:val="18"/>
                      <w:szCs w:val="18"/>
                    </w:rPr>
                  </w:pPr>
                  <w:r w:rsidRPr="00EB5194">
                    <w:rPr>
                      <w:sz w:val="18"/>
                      <w:szCs w:val="18"/>
                    </w:rPr>
                    <w:t>---</w:t>
                  </w:r>
                </w:p>
              </w:tc>
              <w:tc>
                <w:tcPr>
                  <w:tcW w:w="1741" w:type="dxa"/>
                </w:tcPr>
                <w:p w14:paraId="71B2F984" w14:textId="77777777" w:rsidR="006A5113" w:rsidRPr="00EB5194" w:rsidRDefault="006A5113" w:rsidP="006A5113">
                  <w:pPr>
                    <w:spacing w:after="120"/>
                    <w:rPr>
                      <w:sz w:val="18"/>
                      <w:szCs w:val="18"/>
                    </w:rPr>
                  </w:pPr>
                  <w:r w:rsidRPr="00EB5194">
                    <w:rPr>
                      <w:sz w:val="18"/>
                      <w:szCs w:val="18"/>
                    </w:rPr>
                    <w:t>Census</w:t>
                  </w:r>
                </w:p>
              </w:tc>
              <w:tc>
                <w:tcPr>
                  <w:tcW w:w="1694" w:type="dxa"/>
                </w:tcPr>
                <w:p w14:paraId="7A1B3882" w14:textId="77777777" w:rsidR="006A5113" w:rsidRPr="00EB5194" w:rsidRDefault="006A5113" w:rsidP="006A5113">
                  <w:pPr>
                    <w:spacing w:after="120"/>
                    <w:rPr>
                      <w:sz w:val="18"/>
                      <w:szCs w:val="18"/>
                    </w:rPr>
                  </w:pPr>
                  <w:r w:rsidRPr="00EB5194">
                    <w:rPr>
                      <w:sz w:val="18"/>
                      <w:szCs w:val="18"/>
                    </w:rPr>
                    <w:t>Census</w:t>
                  </w:r>
                </w:p>
              </w:tc>
            </w:tr>
            <w:tr w:rsidR="00EB5194" w:rsidRPr="00EB5194" w14:paraId="5204D7B9" w14:textId="77777777" w:rsidTr="006A5113">
              <w:tc>
                <w:tcPr>
                  <w:tcW w:w="647" w:type="dxa"/>
                </w:tcPr>
                <w:p w14:paraId="052B5402" w14:textId="77777777" w:rsidR="006A5113" w:rsidRPr="00EB5194" w:rsidRDefault="006A5113" w:rsidP="006A5113">
                  <w:pPr>
                    <w:spacing w:after="120"/>
                    <w:rPr>
                      <w:sz w:val="18"/>
                      <w:szCs w:val="18"/>
                    </w:rPr>
                  </w:pPr>
                  <w:r w:rsidRPr="00EB5194">
                    <w:rPr>
                      <w:sz w:val="18"/>
                      <w:szCs w:val="18"/>
                    </w:rPr>
                    <w:t>4SU</w:t>
                  </w:r>
                </w:p>
              </w:tc>
              <w:tc>
                <w:tcPr>
                  <w:tcW w:w="1448" w:type="dxa"/>
                </w:tcPr>
                <w:p w14:paraId="6A428A92" w14:textId="77777777" w:rsidR="006A5113" w:rsidRPr="00EB5194" w:rsidRDefault="006A5113" w:rsidP="006A5113">
                  <w:pPr>
                    <w:spacing w:after="120"/>
                    <w:rPr>
                      <w:sz w:val="18"/>
                      <w:szCs w:val="18"/>
                      <w:lang w:val="en-GB"/>
                    </w:rPr>
                  </w:pPr>
                  <w:r w:rsidRPr="00EB5194">
                    <w:rPr>
                      <w:sz w:val="18"/>
                      <w:szCs w:val="18"/>
                      <w:lang w:val="en-GB"/>
                    </w:rPr>
                    <w:t>Hypothetical list of individuals caught in haul</w:t>
                  </w:r>
                </w:p>
              </w:tc>
              <w:tc>
                <w:tcPr>
                  <w:tcW w:w="1721" w:type="dxa"/>
                </w:tcPr>
                <w:p w14:paraId="15CAF112" w14:textId="77777777" w:rsidR="006A5113" w:rsidRPr="00EB5194" w:rsidRDefault="006A5113" w:rsidP="006A5113">
                  <w:pPr>
                    <w:spacing w:after="120"/>
                    <w:rPr>
                      <w:sz w:val="18"/>
                      <w:szCs w:val="18"/>
                    </w:rPr>
                  </w:pPr>
                  <w:r w:rsidRPr="00EB5194">
                    <w:rPr>
                      <w:sz w:val="18"/>
                      <w:szCs w:val="18"/>
                    </w:rPr>
                    <w:t>Individuals</w:t>
                  </w:r>
                </w:p>
              </w:tc>
              <w:tc>
                <w:tcPr>
                  <w:tcW w:w="1765" w:type="dxa"/>
                </w:tcPr>
                <w:p w14:paraId="258EF497" w14:textId="77777777" w:rsidR="006A5113" w:rsidRPr="00EB5194" w:rsidRDefault="006A5113" w:rsidP="006A5113">
                  <w:pPr>
                    <w:spacing w:after="120"/>
                    <w:rPr>
                      <w:sz w:val="18"/>
                      <w:szCs w:val="18"/>
                      <w:lang w:val="en-GB"/>
                    </w:rPr>
                  </w:pPr>
                  <w:r w:rsidRPr="00EB5194">
                    <w:rPr>
                      <w:sz w:val="18"/>
                      <w:szCs w:val="18"/>
                      <w:lang w:val="en-GB"/>
                    </w:rPr>
                    <w:t>Species x Catch Fraction x Commercial Size Category</w:t>
                  </w:r>
                </w:p>
                <w:p w14:paraId="784A0F68" w14:textId="77777777" w:rsidR="006A5113" w:rsidRPr="00EB5194" w:rsidRDefault="006A5113" w:rsidP="006A5113">
                  <w:pPr>
                    <w:spacing w:after="120"/>
                    <w:rPr>
                      <w:sz w:val="18"/>
                      <w:szCs w:val="18"/>
                      <w:lang w:val="en-GB"/>
                    </w:rPr>
                  </w:pPr>
                  <w:r w:rsidRPr="00EB5194">
                    <w:rPr>
                      <w:sz w:val="18"/>
                      <w:szCs w:val="18"/>
                      <w:lang w:val="en-GB"/>
                    </w:rPr>
                    <w:t>Biology: also 1cm length classes</w:t>
                  </w:r>
                </w:p>
              </w:tc>
              <w:tc>
                <w:tcPr>
                  <w:tcW w:w="1741" w:type="dxa"/>
                </w:tcPr>
                <w:p w14:paraId="4C3DFEB8" w14:textId="77777777" w:rsidR="006A5113" w:rsidRPr="00EB5194" w:rsidRDefault="006A5113" w:rsidP="006A5113">
                  <w:pPr>
                    <w:spacing w:after="120"/>
                    <w:rPr>
                      <w:sz w:val="18"/>
                      <w:szCs w:val="18"/>
                      <w:lang w:val="en-GB"/>
                    </w:rPr>
                  </w:pPr>
                  <w:r w:rsidRPr="00EB5194">
                    <w:rPr>
                      <w:sz w:val="18"/>
                      <w:szCs w:val="18"/>
                      <w:lang w:val="en-GB"/>
                    </w:rPr>
                    <w:t>Length: Census (random sample if too large)</w:t>
                  </w:r>
                </w:p>
                <w:p w14:paraId="0161AF17" w14:textId="77777777" w:rsidR="006A5113" w:rsidRPr="00EB5194" w:rsidRDefault="006A5113" w:rsidP="006A5113">
                  <w:pPr>
                    <w:spacing w:after="120"/>
                    <w:rPr>
                      <w:sz w:val="18"/>
                      <w:szCs w:val="18"/>
                      <w:lang w:val="en-GB"/>
                    </w:rPr>
                  </w:pPr>
                  <w:r w:rsidRPr="00EB5194">
                    <w:rPr>
                      <w:sz w:val="18"/>
                      <w:szCs w:val="18"/>
                      <w:lang w:val="en-GB"/>
                    </w:rPr>
                    <w:t>Biology: Census (random sample if too large); sampling stops when trip goals are achieved</w:t>
                  </w:r>
                </w:p>
              </w:tc>
              <w:tc>
                <w:tcPr>
                  <w:tcW w:w="1694" w:type="dxa"/>
                </w:tcPr>
                <w:p w14:paraId="1B86BB75" w14:textId="77777777" w:rsidR="006A5113" w:rsidRPr="00EB5194" w:rsidRDefault="006A5113" w:rsidP="006A5113">
                  <w:pPr>
                    <w:spacing w:after="120"/>
                    <w:rPr>
                      <w:sz w:val="18"/>
                      <w:szCs w:val="18"/>
                      <w:lang w:val="en-GB"/>
                    </w:rPr>
                  </w:pPr>
                  <w:r w:rsidRPr="00EB5194">
                    <w:rPr>
                      <w:sz w:val="18"/>
                      <w:szCs w:val="18"/>
                      <w:lang w:val="en-GB"/>
                    </w:rPr>
                    <w:t>Length: all individuals</w:t>
                  </w:r>
                </w:p>
                <w:p w14:paraId="1AD23087" w14:textId="77777777" w:rsidR="006A5113" w:rsidRPr="00EB5194" w:rsidRDefault="006A5113" w:rsidP="006A5113">
                  <w:pPr>
                    <w:spacing w:after="120"/>
                    <w:rPr>
                      <w:sz w:val="18"/>
                      <w:szCs w:val="18"/>
                      <w:lang w:val="en-GB"/>
                    </w:rPr>
                  </w:pPr>
                  <w:r w:rsidRPr="00EB5194">
                    <w:rPr>
                      <w:sz w:val="18"/>
                      <w:szCs w:val="18"/>
                      <w:lang w:val="en-GB"/>
                    </w:rPr>
                    <w:t>Biology:</w:t>
                  </w:r>
                </w:p>
                <w:p w14:paraId="0C9C72CA" w14:textId="77777777" w:rsidR="006A5113" w:rsidRPr="00EB5194" w:rsidRDefault="006A5113" w:rsidP="006A5113">
                  <w:pPr>
                    <w:spacing w:after="120"/>
                    <w:rPr>
                      <w:sz w:val="18"/>
                      <w:szCs w:val="18"/>
                      <w:lang w:val="en-GB"/>
                    </w:rPr>
                  </w:pPr>
                  <w:r w:rsidRPr="00EB5194">
                    <w:rPr>
                      <w:sz w:val="18"/>
                      <w:szCs w:val="18"/>
                      <w:lang w:val="en-GB"/>
                    </w:rPr>
                    <w:t>COD discards: 5 otoliths and individual weights (per size class and trip)</w:t>
                  </w:r>
                </w:p>
                <w:p w14:paraId="68EC7301" w14:textId="77777777" w:rsidR="006A5113" w:rsidRPr="00EB5194" w:rsidRDefault="006A5113" w:rsidP="006A5113">
                  <w:pPr>
                    <w:spacing w:after="120"/>
                    <w:rPr>
                      <w:sz w:val="18"/>
                      <w:szCs w:val="18"/>
                      <w:lang w:val="en-GB"/>
                    </w:rPr>
                  </w:pPr>
                </w:p>
              </w:tc>
            </w:tr>
          </w:tbl>
          <w:p w14:paraId="1ED4BB03" w14:textId="77777777" w:rsidR="006A5113" w:rsidRPr="00EB5194" w:rsidRDefault="006A5113" w:rsidP="006A5113">
            <w:pPr>
              <w:spacing w:after="120" w:line="240" w:lineRule="auto"/>
            </w:pPr>
          </w:p>
          <w:p w14:paraId="62171DA8" w14:textId="77777777" w:rsidR="006A5113" w:rsidRPr="00EB5194" w:rsidRDefault="006A5113" w:rsidP="006A5113">
            <w:pPr>
              <w:spacing w:after="120"/>
              <w:rPr>
                <w:rFonts w:ascii="Times New Roman" w:hAnsi="Times New Roman" w:cs="Times New Roman"/>
                <w:sz w:val="20"/>
                <w:szCs w:val="20"/>
              </w:rPr>
            </w:pPr>
            <w:r w:rsidRPr="00EB5194">
              <w:rPr>
                <w:rFonts w:ascii="Times New Roman" w:hAnsi="Times New Roman" w:cs="Times New Roman"/>
                <w:sz w:val="20"/>
                <w:szCs w:val="20"/>
              </w:rPr>
              <w:t>Main limitations: Quota sampling for ages and weights may not ensure proper spatial coverage of the most abundant size classes;</w:t>
            </w:r>
          </w:p>
          <w:p w14:paraId="2BD99F62" w14:textId="77777777" w:rsidR="006A5113" w:rsidRPr="00EB5194" w:rsidRDefault="006A5113" w:rsidP="006A5113">
            <w:pPr>
              <w:spacing w:after="120"/>
              <w:rPr>
                <w:rFonts w:ascii="Times New Roman" w:hAnsi="Times New Roman" w:cs="Times New Roman"/>
                <w:sz w:val="20"/>
                <w:szCs w:val="20"/>
              </w:rPr>
            </w:pPr>
            <w:r w:rsidRPr="00EB5194">
              <w:rPr>
                <w:rFonts w:ascii="Times New Roman" w:hAnsi="Times New Roman" w:cs="Times New Roman"/>
                <w:sz w:val="20"/>
                <w:szCs w:val="20"/>
              </w:rPr>
              <w:t>Expected difficulties: There is risk for refusals related to landing obligation and other management measures; usage of random vessel lists in sampling the demersal trawl strata is statistically sound but may bring about low coverage in some subdivisions.</w:t>
            </w:r>
          </w:p>
          <w:p w14:paraId="56C434E9" w14:textId="77777777" w:rsidR="006A5113" w:rsidRPr="00EB5194" w:rsidRDefault="006A5113" w:rsidP="006A5113">
            <w:pPr>
              <w:spacing w:after="120"/>
              <w:rPr>
                <w:rFonts w:ascii="Times New Roman" w:hAnsi="Times New Roman" w:cs="Times New Roman"/>
                <w:sz w:val="20"/>
                <w:szCs w:val="20"/>
              </w:rPr>
            </w:pPr>
            <w:r w:rsidRPr="00EB5194">
              <w:rPr>
                <w:rFonts w:ascii="Times New Roman" w:hAnsi="Times New Roman" w:cs="Times New Roman"/>
                <w:sz w:val="20"/>
                <w:szCs w:val="20"/>
              </w:rPr>
              <w:t xml:space="preserve">Expected coverage of target population (based on expected trips and 2013-2015 average number of trips per strata): </w:t>
            </w:r>
          </w:p>
          <w:p w14:paraId="402EC555" w14:textId="77777777" w:rsidR="006A5113" w:rsidRPr="00EB5194" w:rsidRDefault="006A5113" w:rsidP="006A5113">
            <w:pPr>
              <w:pStyle w:val="ListParagraph"/>
              <w:numPr>
                <w:ilvl w:val="0"/>
                <w:numId w:val="13"/>
              </w:numPr>
              <w:spacing w:after="120"/>
              <w:rPr>
                <w:rFonts w:ascii="Times New Roman" w:hAnsi="Times New Roman" w:cs="Times New Roman"/>
                <w:sz w:val="20"/>
                <w:szCs w:val="20"/>
              </w:rPr>
            </w:pPr>
            <w:r w:rsidRPr="00EB5194">
              <w:rPr>
                <w:rFonts w:ascii="Times New Roman" w:hAnsi="Times New Roman" w:cs="Times New Roman"/>
                <w:sz w:val="20"/>
                <w:szCs w:val="20"/>
              </w:rPr>
              <w:t>SWE - Balt (at-sea) - Act - 24/25 – DemTrawl: 1.3%</w:t>
            </w:r>
          </w:p>
          <w:p w14:paraId="5D551CED" w14:textId="77777777" w:rsidR="006A5113" w:rsidRPr="00EB5194" w:rsidRDefault="006A5113" w:rsidP="006A5113">
            <w:pPr>
              <w:spacing w:after="120"/>
            </w:pPr>
          </w:p>
          <w:p w14:paraId="2543A224" w14:textId="77777777" w:rsidR="006A5113" w:rsidRPr="00EB5194" w:rsidRDefault="006A5113" w:rsidP="006A5113">
            <w:pPr>
              <w:spacing w:after="120"/>
              <w:rPr>
                <w:rFonts w:ascii="Times New Roman" w:hAnsi="Times New Roman" w:cs="Times New Roman"/>
                <w:b/>
                <w:sz w:val="20"/>
                <w:szCs w:val="20"/>
              </w:rPr>
            </w:pPr>
            <w:r w:rsidRPr="00EB5194">
              <w:rPr>
                <w:rFonts w:ascii="Times New Roman" w:hAnsi="Times New Roman" w:cs="Times New Roman"/>
                <w:b/>
                <w:sz w:val="20"/>
                <w:szCs w:val="20"/>
              </w:rPr>
              <w:t>Scheme: Baltic self-sampling</w:t>
            </w:r>
          </w:p>
          <w:p w14:paraId="2EB00417" w14:textId="77777777" w:rsidR="006A5113" w:rsidRPr="00EB5194" w:rsidRDefault="006A5113" w:rsidP="006A5113">
            <w:pPr>
              <w:spacing w:after="120"/>
              <w:rPr>
                <w:rFonts w:ascii="Times New Roman" w:hAnsi="Times New Roman" w:cs="Times New Roman"/>
                <w:sz w:val="20"/>
                <w:szCs w:val="20"/>
              </w:rPr>
            </w:pPr>
            <w:r w:rsidRPr="00EB5194">
              <w:rPr>
                <w:rFonts w:ascii="Times New Roman" w:hAnsi="Times New Roman" w:cs="Times New Roman"/>
                <w:sz w:val="20"/>
                <w:szCs w:val="20"/>
              </w:rPr>
              <w:t>Purpose: Self-sampling programme for length, age, weight data of landings of demersal fisheries in the Baltic Sea (Subdiv 22-32)</w:t>
            </w:r>
            <w:r w:rsidRPr="00EB5194">
              <w:rPr>
                <w:rStyle w:val="FootnoteReference"/>
                <w:rFonts w:ascii="Times New Roman" w:hAnsi="Times New Roman" w:cs="Times New Roman"/>
                <w:sz w:val="20"/>
                <w:szCs w:val="20"/>
              </w:rPr>
              <w:footnoteReference w:id="2"/>
            </w:r>
          </w:p>
          <w:p w14:paraId="3199A4FF" w14:textId="77777777" w:rsidR="006A5113" w:rsidRPr="00EB5194" w:rsidRDefault="006A5113" w:rsidP="006A5113">
            <w:pPr>
              <w:spacing w:after="120"/>
              <w:rPr>
                <w:rFonts w:ascii="Times New Roman" w:hAnsi="Times New Roman" w:cs="Times New Roman"/>
                <w:sz w:val="20"/>
                <w:szCs w:val="20"/>
              </w:rPr>
            </w:pPr>
            <w:r w:rsidRPr="00EB5194">
              <w:rPr>
                <w:rFonts w:ascii="Times New Roman" w:hAnsi="Times New Roman" w:cs="Times New Roman"/>
                <w:sz w:val="20"/>
                <w:szCs w:val="20"/>
              </w:rPr>
              <w:t xml:space="preserve">Main end-users: ICES WGBFAS; National fisheries management agency; Scientific research projects; </w:t>
            </w:r>
          </w:p>
          <w:p w14:paraId="6E5B9EC7" w14:textId="77777777" w:rsidR="006A5113" w:rsidRPr="00EB5194" w:rsidRDefault="006A5113" w:rsidP="006A5113">
            <w:pPr>
              <w:spacing w:after="120"/>
              <w:rPr>
                <w:rFonts w:ascii="Times New Roman" w:hAnsi="Times New Roman" w:cs="Times New Roman"/>
                <w:sz w:val="20"/>
                <w:szCs w:val="20"/>
                <w:u w:val="single"/>
              </w:rPr>
            </w:pPr>
            <w:r w:rsidRPr="00EB5194">
              <w:rPr>
                <w:rFonts w:ascii="Times New Roman" w:hAnsi="Times New Roman" w:cs="Times New Roman"/>
                <w:sz w:val="20"/>
                <w:szCs w:val="20"/>
              </w:rPr>
              <w:t xml:space="preserve">Design: </w:t>
            </w:r>
            <w:r w:rsidRPr="00EB5194">
              <w:rPr>
                <w:rFonts w:ascii="Times New Roman" w:hAnsi="Times New Roman" w:cs="Times New Roman"/>
                <w:sz w:val="20"/>
                <w:szCs w:val="20"/>
                <w:u w:val="single"/>
              </w:rPr>
              <w:t xml:space="preserve">Multi-stage </w:t>
            </w:r>
          </w:p>
          <w:p w14:paraId="4BE737D2" w14:textId="77777777" w:rsidR="006A5113" w:rsidRPr="00EB5194" w:rsidRDefault="006A5113" w:rsidP="006A5113">
            <w:pPr>
              <w:spacing w:after="120"/>
              <w:rPr>
                <w:rFonts w:ascii="Times New Roman" w:hAnsi="Times New Roman" w:cs="Times New Roman"/>
                <w:sz w:val="20"/>
                <w:szCs w:val="20"/>
              </w:rPr>
            </w:pPr>
            <w:r w:rsidRPr="00EB5194">
              <w:rPr>
                <w:rFonts w:ascii="Times New Roman" w:hAnsi="Times New Roman" w:cs="Times New Roman"/>
                <w:sz w:val="20"/>
                <w:szCs w:val="20"/>
              </w:rPr>
              <w:t>Main stratification:  1 fishery stratum (see details in Table 4A)</w:t>
            </w:r>
          </w:p>
          <w:p w14:paraId="00555320" w14:textId="77777777" w:rsidR="006A5113" w:rsidRPr="00EB5194" w:rsidRDefault="006A5113" w:rsidP="006A5113">
            <w:pPr>
              <w:spacing w:after="120"/>
              <w:rPr>
                <w:rFonts w:ascii="Times New Roman" w:hAnsi="Times New Roman" w:cs="Times New Roman"/>
                <w:sz w:val="20"/>
                <w:szCs w:val="20"/>
              </w:rPr>
            </w:pPr>
            <w:r w:rsidRPr="00EB5194">
              <w:rPr>
                <w:rFonts w:ascii="Times New Roman" w:hAnsi="Times New Roman" w:cs="Times New Roman"/>
                <w:sz w:val="20"/>
                <w:szCs w:val="20"/>
              </w:rPr>
              <w:t>Temporal Stratification: Quarterly</w:t>
            </w:r>
          </w:p>
          <w:p w14:paraId="6462B250" w14:textId="77777777" w:rsidR="006A5113" w:rsidRPr="00EB5194" w:rsidRDefault="006A5113" w:rsidP="006A5113">
            <w:pPr>
              <w:spacing w:after="120"/>
              <w:rPr>
                <w:rFonts w:ascii="Times New Roman" w:hAnsi="Times New Roman" w:cs="Times New Roman"/>
                <w:sz w:val="20"/>
                <w:szCs w:val="20"/>
              </w:rPr>
            </w:pPr>
            <w:r w:rsidRPr="00EB5194">
              <w:rPr>
                <w:rFonts w:ascii="Times New Roman" w:hAnsi="Times New Roman" w:cs="Times New Roman"/>
                <w:sz w:val="20"/>
                <w:szCs w:val="20"/>
              </w:rPr>
              <w:t>Spatial Stratification: None</w:t>
            </w:r>
          </w:p>
          <w:p w14:paraId="395F900A" w14:textId="77777777" w:rsidR="006A5113" w:rsidRPr="00EB5194" w:rsidRDefault="006A5113" w:rsidP="006A5113">
            <w:pPr>
              <w:spacing w:after="120" w:line="240" w:lineRule="auto"/>
              <w:rPr>
                <w:b/>
              </w:rPr>
            </w:pPr>
          </w:p>
          <w:p w14:paraId="2225A3DB" w14:textId="77777777" w:rsidR="006A5113" w:rsidRPr="00EB5194" w:rsidRDefault="006A5113" w:rsidP="006A5113">
            <w:pPr>
              <w:spacing w:after="120" w:line="240" w:lineRule="auto"/>
              <w:rPr>
                <w:rFonts w:ascii="Times New Roman" w:hAnsi="Times New Roman" w:cs="Times New Roman"/>
                <w:sz w:val="20"/>
                <w:szCs w:val="20"/>
                <w:u w:val="single"/>
              </w:rPr>
            </w:pPr>
            <w:r w:rsidRPr="00EB5194">
              <w:rPr>
                <w:rFonts w:ascii="Times New Roman" w:hAnsi="Times New Roman" w:cs="Times New Roman"/>
                <w:sz w:val="20"/>
                <w:szCs w:val="20"/>
                <w:u w:val="single"/>
              </w:rPr>
              <w:t>Stratum: SWE - Balt (self) - Act - 22/32 - DemTrawl</w:t>
            </w:r>
          </w:p>
          <w:tbl>
            <w:tblPr>
              <w:tblStyle w:val="TableGrid"/>
              <w:tblW w:w="0" w:type="auto"/>
              <w:tblLook w:val="04A0" w:firstRow="1" w:lastRow="0" w:firstColumn="1" w:lastColumn="0" w:noHBand="0" w:noVBand="1"/>
            </w:tblPr>
            <w:tblGrid>
              <w:gridCol w:w="638"/>
              <w:gridCol w:w="1428"/>
              <w:gridCol w:w="1658"/>
              <w:gridCol w:w="1709"/>
              <w:gridCol w:w="1662"/>
              <w:gridCol w:w="1621"/>
            </w:tblGrid>
            <w:tr w:rsidR="00EB5194" w:rsidRPr="00EB5194" w14:paraId="6988124D" w14:textId="77777777" w:rsidTr="006A5113">
              <w:tc>
                <w:tcPr>
                  <w:tcW w:w="649" w:type="dxa"/>
                </w:tcPr>
                <w:p w14:paraId="190BC255" w14:textId="77777777" w:rsidR="006A5113" w:rsidRPr="00EB5194" w:rsidRDefault="006A5113" w:rsidP="006A5113">
                  <w:pPr>
                    <w:spacing w:after="120"/>
                    <w:rPr>
                      <w:sz w:val="18"/>
                      <w:szCs w:val="18"/>
                      <w:lang w:val="en-GB"/>
                    </w:rPr>
                  </w:pPr>
                </w:p>
              </w:tc>
              <w:tc>
                <w:tcPr>
                  <w:tcW w:w="1459" w:type="dxa"/>
                </w:tcPr>
                <w:p w14:paraId="732AEC13" w14:textId="77777777" w:rsidR="006A5113" w:rsidRPr="00EB5194" w:rsidRDefault="006A5113" w:rsidP="006A5113">
                  <w:pPr>
                    <w:spacing w:after="120"/>
                    <w:rPr>
                      <w:sz w:val="18"/>
                      <w:szCs w:val="18"/>
                    </w:rPr>
                  </w:pPr>
                  <w:r w:rsidRPr="00EB5194">
                    <w:rPr>
                      <w:sz w:val="18"/>
                      <w:szCs w:val="18"/>
                    </w:rPr>
                    <w:t>Sampling frame</w:t>
                  </w:r>
                </w:p>
              </w:tc>
              <w:tc>
                <w:tcPr>
                  <w:tcW w:w="1727" w:type="dxa"/>
                </w:tcPr>
                <w:p w14:paraId="50AF93C1" w14:textId="77777777" w:rsidR="006A5113" w:rsidRPr="00EB5194" w:rsidRDefault="006A5113" w:rsidP="006A5113">
                  <w:pPr>
                    <w:spacing w:after="120"/>
                    <w:rPr>
                      <w:sz w:val="18"/>
                      <w:szCs w:val="18"/>
                    </w:rPr>
                  </w:pPr>
                  <w:r w:rsidRPr="00EB5194">
                    <w:rPr>
                      <w:sz w:val="18"/>
                      <w:szCs w:val="18"/>
                    </w:rPr>
                    <w:t>Sampling unit</w:t>
                  </w:r>
                </w:p>
              </w:tc>
              <w:tc>
                <w:tcPr>
                  <w:tcW w:w="1770" w:type="dxa"/>
                </w:tcPr>
                <w:p w14:paraId="7AC440E1" w14:textId="77777777" w:rsidR="006A5113" w:rsidRPr="00EB5194" w:rsidRDefault="006A5113" w:rsidP="006A5113">
                  <w:pPr>
                    <w:spacing w:after="120"/>
                    <w:rPr>
                      <w:sz w:val="18"/>
                      <w:szCs w:val="18"/>
                    </w:rPr>
                  </w:pPr>
                  <w:r w:rsidRPr="00EB5194">
                    <w:rPr>
                      <w:sz w:val="18"/>
                      <w:szCs w:val="18"/>
                    </w:rPr>
                    <w:t>Stratification</w:t>
                  </w:r>
                </w:p>
              </w:tc>
              <w:tc>
                <w:tcPr>
                  <w:tcW w:w="1724" w:type="dxa"/>
                </w:tcPr>
                <w:p w14:paraId="55F9FBE9" w14:textId="77777777" w:rsidR="006A5113" w:rsidRPr="00EB5194" w:rsidRDefault="006A5113" w:rsidP="006A5113">
                  <w:pPr>
                    <w:spacing w:after="120"/>
                    <w:rPr>
                      <w:sz w:val="18"/>
                      <w:szCs w:val="18"/>
                    </w:rPr>
                  </w:pPr>
                  <w:r w:rsidRPr="00EB5194">
                    <w:rPr>
                      <w:sz w:val="18"/>
                      <w:szCs w:val="18"/>
                    </w:rPr>
                    <w:t>Selection Method</w:t>
                  </w:r>
                </w:p>
              </w:tc>
              <w:tc>
                <w:tcPr>
                  <w:tcW w:w="1687" w:type="dxa"/>
                </w:tcPr>
                <w:p w14:paraId="7242035E" w14:textId="77777777" w:rsidR="006A5113" w:rsidRPr="00EB5194" w:rsidRDefault="006A5113" w:rsidP="006A5113">
                  <w:pPr>
                    <w:spacing w:after="120"/>
                    <w:rPr>
                      <w:sz w:val="18"/>
                      <w:szCs w:val="18"/>
                    </w:rPr>
                  </w:pPr>
                  <w:r w:rsidRPr="00EB5194">
                    <w:rPr>
                      <w:sz w:val="18"/>
                      <w:szCs w:val="18"/>
                    </w:rPr>
                    <w:t>Sampling effort</w:t>
                  </w:r>
                </w:p>
              </w:tc>
            </w:tr>
            <w:tr w:rsidR="00EB5194" w:rsidRPr="00EB5194" w14:paraId="3C2952DC" w14:textId="77777777" w:rsidTr="006A5113">
              <w:tc>
                <w:tcPr>
                  <w:tcW w:w="649" w:type="dxa"/>
                </w:tcPr>
                <w:p w14:paraId="2432F635" w14:textId="77777777" w:rsidR="006A5113" w:rsidRPr="00EB5194" w:rsidRDefault="006A5113" w:rsidP="006A5113">
                  <w:pPr>
                    <w:spacing w:after="120"/>
                    <w:rPr>
                      <w:sz w:val="18"/>
                      <w:szCs w:val="18"/>
                    </w:rPr>
                  </w:pPr>
                  <w:r w:rsidRPr="00EB5194">
                    <w:rPr>
                      <w:sz w:val="18"/>
                      <w:szCs w:val="18"/>
                    </w:rPr>
                    <w:lastRenderedPageBreak/>
                    <w:t>1SU</w:t>
                  </w:r>
                </w:p>
              </w:tc>
              <w:tc>
                <w:tcPr>
                  <w:tcW w:w="1459" w:type="dxa"/>
                </w:tcPr>
                <w:p w14:paraId="521C07C0" w14:textId="77777777" w:rsidR="006A5113" w:rsidRPr="00EB5194" w:rsidRDefault="006A5113" w:rsidP="006A5113">
                  <w:pPr>
                    <w:spacing w:after="120"/>
                    <w:rPr>
                      <w:sz w:val="18"/>
                      <w:szCs w:val="18"/>
                      <w:lang w:val="en-GB"/>
                    </w:rPr>
                  </w:pPr>
                  <w:r w:rsidRPr="00EB5194">
                    <w:rPr>
                      <w:sz w:val="18"/>
                      <w:szCs w:val="18"/>
                      <w:lang w:val="en-GB"/>
                    </w:rPr>
                    <w:t>List of weeks of the year</w:t>
                  </w:r>
                </w:p>
              </w:tc>
              <w:tc>
                <w:tcPr>
                  <w:tcW w:w="1727" w:type="dxa"/>
                </w:tcPr>
                <w:p w14:paraId="186228F1" w14:textId="77777777" w:rsidR="006A5113" w:rsidRPr="00EB5194" w:rsidRDefault="006A5113" w:rsidP="006A5113">
                  <w:pPr>
                    <w:spacing w:after="120"/>
                    <w:rPr>
                      <w:sz w:val="18"/>
                      <w:szCs w:val="18"/>
                    </w:rPr>
                  </w:pPr>
                  <w:r w:rsidRPr="00EB5194">
                    <w:rPr>
                      <w:sz w:val="18"/>
                      <w:szCs w:val="18"/>
                    </w:rPr>
                    <w:t>Week</w:t>
                  </w:r>
                </w:p>
              </w:tc>
              <w:tc>
                <w:tcPr>
                  <w:tcW w:w="1770" w:type="dxa"/>
                </w:tcPr>
                <w:p w14:paraId="08C97760" w14:textId="77777777" w:rsidR="006A5113" w:rsidRPr="00EB5194" w:rsidRDefault="006A5113" w:rsidP="006A5113">
                  <w:pPr>
                    <w:spacing w:after="120"/>
                    <w:rPr>
                      <w:sz w:val="18"/>
                      <w:szCs w:val="18"/>
                    </w:rPr>
                  </w:pPr>
                  <w:r w:rsidRPr="00EB5194">
                    <w:rPr>
                      <w:sz w:val="18"/>
                      <w:szCs w:val="18"/>
                    </w:rPr>
                    <w:t>Quarterly</w:t>
                  </w:r>
                </w:p>
              </w:tc>
              <w:tc>
                <w:tcPr>
                  <w:tcW w:w="1724" w:type="dxa"/>
                </w:tcPr>
                <w:p w14:paraId="33F55ED7" w14:textId="77777777" w:rsidR="006A5113" w:rsidRPr="00EB5194" w:rsidRDefault="006A5113" w:rsidP="006A5113">
                  <w:pPr>
                    <w:spacing w:after="120"/>
                    <w:rPr>
                      <w:sz w:val="18"/>
                      <w:szCs w:val="18"/>
                      <w:lang w:val="en-GB"/>
                    </w:rPr>
                  </w:pPr>
                  <w:r w:rsidRPr="00EB5194">
                    <w:rPr>
                      <w:sz w:val="18"/>
                      <w:szCs w:val="18"/>
                      <w:lang w:val="en-GB"/>
                    </w:rPr>
                    <w:t>random draw from week list without replacement</w:t>
                  </w:r>
                </w:p>
              </w:tc>
              <w:tc>
                <w:tcPr>
                  <w:tcW w:w="1687" w:type="dxa"/>
                </w:tcPr>
                <w:p w14:paraId="67442416" w14:textId="77777777" w:rsidR="006A5113" w:rsidRPr="00EB5194" w:rsidRDefault="006A5113" w:rsidP="006A5113">
                  <w:pPr>
                    <w:spacing w:after="120"/>
                    <w:rPr>
                      <w:sz w:val="18"/>
                      <w:szCs w:val="18"/>
                    </w:rPr>
                  </w:pPr>
                  <w:r w:rsidRPr="00EB5194">
                    <w:rPr>
                      <w:sz w:val="18"/>
                      <w:szCs w:val="18"/>
                    </w:rPr>
                    <w:t>8 (per quarter)</w:t>
                  </w:r>
                </w:p>
              </w:tc>
            </w:tr>
            <w:tr w:rsidR="00EB5194" w:rsidRPr="00EB5194" w14:paraId="3C04ABDB" w14:textId="77777777" w:rsidTr="006A5113">
              <w:tc>
                <w:tcPr>
                  <w:tcW w:w="649" w:type="dxa"/>
                </w:tcPr>
                <w:p w14:paraId="185C86DC" w14:textId="77777777" w:rsidR="006A5113" w:rsidRPr="00EB5194" w:rsidRDefault="006A5113" w:rsidP="006A5113">
                  <w:pPr>
                    <w:spacing w:after="120"/>
                    <w:rPr>
                      <w:sz w:val="18"/>
                      <w:szCs w:val="18"/>
                    </w:rPr>
                  </w:pPr>
                  <w:r w:rsidRPr="00EB5194">
                    <w:rPr>
                      <w:sz w:val="18"/>
                      <w:szCs w:val="18"/>
                    </w:rPr>
                    <w:t>2SU</w:t>
                  </w:r>
                </w:p>
              </w:tc>
              <w:tc>
                <w:tcPr>
                  <w:tcW w:w="1459" w:type="dxa"/>
                </w:tcPr>
                <w:p w14:paraId="30AE5D98" w14:textId="77777777" w:rsidR="006A5113" w:rsidRPr="00EB5194" w:rsidRDefault="006A5113" w:rsidP="006A5113">
                  <w:pPr>
                    <w:spacing w:after="120"/>
                    <w:rPr>
                      <w:sz w:val="18"/>
                      <w:szCs w:val="18"/>
                      <w:lang w:val="en-GB"/>
                    </w:rPr>
                  </w:pPr>
                  <w:r w:rsidRPr="00EB5194">
                    <w:rPr>
                      <w:sz w:val="18"/>
                      <w:szCs w:val="18"/>
                      <w:lang w:val="en-GB"/>
                    </w:rPr>
                    <w:t xml:space="preserve">List of vessels active in the Demersal trawl fishery in all Baltic subdivisions previous year </w:t>
                  </w:r>
                </w:p>
              </w:tc>
              <w:tc>
                <w:tcPr>
                  <w:tcW w:w="1727" w:type="dxa"/>
                </w:tcPr>
                <w:p w14:paraId="2C49687C" w14:textId="77777777" w:rsidR="006A5113" w:rsidRPr="00EB5194" w:rsidRDefault="006A5113" w:rsidP="006A5113">
                  <w:pPr>
                    <w:spacing w:after="120"/>
                    <w:rPr>
                      <w:sz w:val="18"/>
                      <w:szCs w:val="18"/>
                    </w:rPr>
                  </w:pPr>
                  <w:r w:rsidRPr="00EB5194">
                    <w:rPr>
                      <w:sz w:val="18"/>
                      <w:szCs w:val="18"/>
                    </w:rPr>
                    <w:t>Vessel</w:t>
                  </w:r>
                </w:p>
              </w:tc>
              <w:tc>
                <w:tcPr>
                  <w:tcW w:w="1770" w:type="dxa"/>
                </w:tcPr>
                <w:p w14:paraId="173A35D7" w14:textId="77777777" w:rsidR="006A5113" w:rsidRPr="00EB5194" w:rsidRDefault="006A5113" w:rsidP="006A5113">
                  <w:pPr>
                    <w:spacing w:after="120"/>
                    <w:rPr>
                      <w:sz w:val="18"/>
                      <w:szCs w:val="18"/>
                    </w:rPr>
                  </w:pPr>
                  <w:r w:rsidRPr="00EB5194">
                    <w:rPr>
                      <w:sz w:val="18"/>
                      <w:szCs w:val="18"/>
                    </w:rPr>
                    <w:t>---</w:t>
                  </w:r>
                </w:p>
              </w:tc>
              <w:tc>
                <w:tcPr>
                  <w:tcW w:w="1724" w:type="dxa"/>
                </w:tcPr>
                <w:p w14:paraId="2F3035F3" w14:textId="77777777" w:rsidR="006A5113" w:rsidRPr="00EB5194" w:rsidRDefault="006A5113" w:rsidP="006A5113">
                  <w:pPr>
                    <w:rPr>
                      <w:sz w:val="24"/>
                      <w:szCs w:val="24"/>
                      <w:lang w:val="en-GB" w:eastAsia="en-GB"/>
                    </w:rPr>
                  </w:pPr>
                  <w:r w:rsidRPr="00EB5194">
                    <w:rPr>
                      <w:sz w:val="18"/>
                      <w:szCs w:val="18"/>
                      <w:lang w:val="en-GB"/>
                    </w:rPr>
                    <w:t>Random selection from quarterly vessel list</w:t>
                  </w:r>
                  <w:r w:rsidRPr="00EB5194">
                    <w:rPr>
                      <w:sz w:val="24"/>
                      <w:szCs w:val="24"/>
                      <w:lang w:val="en-GB" w:eastAsia="en-GB"/>
                    </w:rPr>
                    <w:t xml:space="preserve"> </w:t>
                  </w:r>
                </w:p>
                <w:p w14:paraId="679271A2" w14:textId="77777777" w:rsidR="006A5113" w:rsidRPr="00EB5194" w:rsidRDefault="006A5113" w:rsidP="006A5113">
                  <w:pPr>
                    <w:spacing w:after="120"/>
                    <w:rPr>
                      <w:sz w:val="18"/>
                      <w:szCs w:val="18"/>
                      <w:lang w:val="en-GB"/>
                    </w:rPr>
                  </w:pPr>
                </w:p>
              </w:tc>
              <w:tc>
                <w:tcPr>
                  <w:tcW w:w="1687" w:type="dxa"/>
                </w:tcPr>
                <w:p w14:paraId="781E4331" w14:textId="77777777" w:rsidR="006A5113" w:rsidRPr="00EB5194" w:rsidRDefault="006A5113" w:rsidP="006A5113">
                  <w:pPr>
                    <w:spacing w:after="120"/>
                    <w:rPr>
                      <w:sz w:val="18"/>
                      <w:szCs w:val="18"/>
                    </w:rPr>
                  </w:pPr>
                  <w:r w:rsidRPr="00EB5194">
                    <w:rPr>
                      <w:sz w:val="18"/>
                      <w:szCs w:val="18"/>
                    </w:rPr>
                    <w:t>4 (per week) (*)</w:t>
                  </w:r>
                </w:p>
              </w:tc>
            </w:tr>
            <w:tr w:rsidR="00EB5194" w:rsidRPr="00EB5194" w14:paraId="0C5638E0" w14:textId="77777777" w:rsidTr="006A5113">
              <w:tc>
                <w:tcPr>
                  <w:tcW w:w="649" w:type="dxa"/>
                </w:tcPr>
                <w:p w14:paraId="1A41D08B" w14:textId="77777777" w:rsidR="006A5113" w:rsidRPr="00EB5194" w:rsidRDefault="006A5113" w:rsidP="006A5113">
                  <w:pPr>
                    <w:spacing w:after="120"/>
                    <w:rPr>
                      <w:sz w:val="18"/>
                      <w:szCs w:val="18"/>
                    </w:rPr>
                  </w:pPr>
                  <w:r w:rsidRPr="00EB5194">
                    <w:rPr>
                      <w:sz w:val="18"/>
                      <w:szCs w:val="18"/>
                    </w:rPr>
                    <w:t>3SU</w:t>
                  </w:r>
                </w:p>
              </w:tc>
              <w:tc>
                <w:tcPr>
                  <w:tcW w:w="1459" w:type="dxa"/>
                </w:tcPr>
                <w:p w14:paraId="69EA321F" w14:textId="77777777" w:rsidR="006A5113" w:rsidRPr="00EB5194" w:rsidRDefault="006A5113" w:rsidP="006A5113">
                  <w:pPr>
                    <w:spacing w:after="120"/>
                    <w:rPr>
                      <w:sz w:val="18"/>
                      <w:szCs w:val="18"/>
                      <w:lang w:val="en-GB"/>
                    </w:rPr>
                  </w:pPr>
                  <w:r w:rsidRPr="00EB5194">
                    <w:rPr>
                      <w:sz w:val="18"/>
                      <w:szCs w:val="18"/>
                      <w:lang w:val="en-GB"/>
                    </w:rPr>
                    <w:t>Hypothetical list of daily landings of cod from vessel in week</w:t>
                  </w:r>
                </w:p>
              </w:tc>
              <w:tc>
                <w:tcPr>
                  <w:tcW w:w="1727" w:type="dxa"/>
                </w:tcPr>
                <w:p w14:paraId="5891AFFE" w14:textId="77777777" w:rsidR="006A5113" w:rsidRPr="00EB5194" w:rsidRDefault="006A5113" w:rsidP="006A5113">
                  <w:pPr>
                    <w:spacing w:after="120"/>
                    <w:rPr>
                      <w:sz w:val="18"/>
                      <w:szCs w:val="18"/>
                    </w:rPr>
                  </w:pPr>
                  <w:r w:rsidRPr="00EB5194">
                    <w:rPr>
                      <w:sz w:val="18"/>
                      <w:szCs w:val="18"/>
                    </w:rPr>
                    <w:t>Daily landing of cod</w:t>
                  </w:r>
                </w:p>
              </w:tc>
              <w:tc>
                <w:tcPr>
                  <w:tcW w:w="1770" w:type="dxa"/>
                </w:tcPr>
                <w:p w14:paraId="68199038" w14:textId="77777777" w:rsidR="006A5113" w:rsidRPr="00EB5194" w:rsidRDefault="006A5113" w:rsidP="006A5113">
                  <w:pPr>
                    <w:spacing w:after="120"/>
                    <w:rPr>
                      <w:sz w:val="18"/>
                      <w:szCs w:val="18"/>
                    </w:rPr>
                  </w:pPr>
                  <w:r w:rsidRPr="00EB5194">
                    <w:rPr>
                      <w:sz w:val="18"/>
                      <w:szCs w:val="18"/>
                    </w:rPr>
                    <w:t>---</w:t>
                  </w:r>
                </w:p>
              </w:tc>
              <w:tc>
                <w:tcPr>
                  <w:tcW w:w="1724" w:type="dxa"/>
                </w:tcPr>
                <w:p w14:paraId="37BE923B" w14:textId="77777777" w:rsidR="006A5113" w:rsidRPr="00EB5194" w:rsidRDefault="006A5113" w:rsidP="006A5113">
                  <w:pPr>
                    <w:spacing w:after="120"/>
                    <w:rPr>
                      <w:sz w:val="18"/>
                      <w:szCs w:val="18"/>
                      <w:lang w:val="en-GB"/>
                    </w:rPr>
                  </w:pPr>
                  <w:r w:rsidRPr="00EB5194">
                    <w:rPr>
                      <w:sz w:val="18"/>
                      <w:szCs w:val="18"/>
                      <w:lang w:val="en-GB"/>
                    </w:rPr>
                    <w:t>ad-hoc (performed by buyer)</w:t>
                  </w:r>
                </w:p>
              </w:tc>
              <w:tc>
                <w:tcPr>
                  <w:tcW w:w="1687" w:type="dxa"/>
                </w:tcPr>
                <w:p w14:paraId="24FCABC4" w14:textId="77777777" w:rsidR="006A5113" w:rsidRPr="00EB5194" w:rsidRDefault="006A5113" w:rsidP="006A5113">
                  <w:pPr>
                    <w:spacing w:after="120"/>
                    <w:rPr>
                      <w:sz w:val="18"/>
                      <w:szCs w:val="18"/>
                    </w:rPr>
                  </w:pPr>
                  <w:r w:rsidRPr="00EB5194">
                    <w:rPr>
                      <w:sz w:val="18"/>
                      <w:szCs w:val="18"/>
                    </w:rPr>
                    <w:t>1 (per vessel)</w:t>
                  </w:r>
                </w:p>
              </w:tc>
            </w:tr>
            <w:tr w:rsidR="00EB5194" w:rsidRPr="00EB5194" w14:paraId="5137CB4C" w14:textId="77777777" w:rsidTr="006A5113">
              <w:tc>
                <w:tcPr>
                  <w:tcW w:w="649" w:type="dxa"/>
                </w:tcPr>
                <w:p w14:paraId="62D0A577" w14:textId="77777777" w:rsidR="006A5113" w:rsidRPr="00EB5194" w:rsidRDefault="006A5113" w:rsidP="006A5113">
                  <w:pPr>
                    <w:spacing w:after="120"/>
                    <w:rPr>
                      <w:sz w:val="18"/>
                      <w:szCs w:val="18"/>
                    </w:rPr>
                  </w:pPr>
                  <w:r w:rsidRPr="00EB5194">
                    <w:rPr>
                      <w:sz w:val="18"/>
                      <w:szCs w:val="18"/>
                    </w:rPr>
                    <w:t>4SU</w:t>
                  </w:r>
                </w:p>
              </w:tc>
              <w:tc>
                <w:tcPr>
                  <w:tcW w:w="1459" w:type="dxa"/>
                </w:tcPr>
                <w:p w14:paraId="7968B9FE" w14:textId="77777777" w:rsidR="006A5113" w:rsidRPr="00EB5194" w:rsidRDefault="006A5113" w:rsidP="006A5113">
                  <w:pPr>
                    <w:spacing w:after="120"/>
                    <w:rPr>
                      <w:sz w:val="18"/>
                      <w:szCs w:val="18"/>
                      <w:lang w:val="en-GB"/>
                    </w:rPr>
                  </w:pPr>
                  <w:r w:rsidRPr="00EB5194">
                    <w:rPr>
                      <w:sz w:val="18"/>
                      <w:szCs w:val="18"/>
                      <w:lang w:val="en-GB"/>
                    </w:rPr>
                    <w:t>All boxes of cod landed in fishing trip</w:t>
                  </w:r>
                </w:p>
              </w:tc>
              <w:tc>
                <w:tcPr>
                  <w:tcW w:w="1727" w:type="dxa"/>
                </w:tcPr>
                <w:p w14:paraId="41B43777" w14:textId="77777777" w:rsidR="006A5113" w:rsidRPr="00EB5194" w:rsidRDefault="006A5113" w:rsidP="006A5113">
                  <w:pPr>
                    <w:spacing w:after="120"/>
                    <w:rPr>
                      <w:sz w:val="18"/>
                      <w:szCs w:val="18"/>
                    </w:rPr>
                  </w:pPr>
                  <w:r w:rsidRPr="00EB5194">
                    <w:rPr>
                      <w:sz w:val="18"/>
                      <w:szCs w:val="18"/>
                    </w:rPr>
                    <w:t>Boxes of cod</w:t>
                  </w:r>
                </w:p>
              </w:tc>
              <w:tc>
                <w:tcPr>
                  <w:tcW w:w="1770" w:type="dxa"/>
                </w:tcPr>
                <w:p w14:paraId="39C0A32D" w14:textId="77777777" w:rsidR="006A5113" w:rsidRPr="00EB5194" w:rsidRDefault="006A5113" w:rsidP="006A5113">
                  <w:pPr>
                    <w:spacing w:after="120"/>
                    <w:rPr>
                      <w:sz w:val="18"/>
                      <w:szCs w:val="18"/>
                    </w:rPr>
                  </w:pPr>
                  <w:r w:rsidRPr="00EB5194">
                    <w:rPr>
                      <w:sz w:val="18"/>
                      <w:szCs w:val="18"/>
                    </w:rPr>
                    <w:t>Commercial Size Category</w:t>
                  </w:r>
                </w:p>
              </w:tc>
              <w:tc>
                <w:tcPr>
                  <w:tcW w:w="1724" w:type="dxa"/>
                </w:tcPr>
                <w:p w14:paraId="2E40D21C" w14:textId="77777777" w:rsidR="006A5113" w:rsidRPr="00EB5194" w:rsidRDefault="006A5113" w:rsidP="006A5113">
                  <w:pPr>
                    <w:spacing w:after="120"/>
                    <w:rPr>
                      <w:sz w:val="18"/>
                      <w:szCs w:val="18"/>
                      <w:lang w:val="en-GB"/>
                    </w:rPr>
                  </w:pPr>
                  <w:r w:rsidRPr="00EB5194">
                    <w:rPr>
                      <w:sz w:val="18"/>
                      <w:szCs w:val="18"/>
                      <w:lang w:val="en-GB"/>
                    </w:rPr>
                    <w:t>ad-hoc (performed by buyer)</w:t>
                  </w:r>
                </w:p>
              </w:tc>
              <w:tc>
                <w:tcPr>
                  <w:tcW w:w="1687" w:type="dxa"/>
                </w:tcPr>
                <w:p w14:paraId="07C95112" w14:textId="77777777" w:rsidR="006A5113" w:rsidRPr="00EB5194" w:rsidRDefault="006A5113" w:rsidP="006A5113">
                  <w:pPr>
                    <w:spacing w:after="120"/>
                    <w:rPr>
                      <w:sz w:val="18"/>
                      <w:szCs w:val="18"/>
                    </w:rPr>
                  </w:pPr>
                  <w:r w:rsidRPr="00EB5194">
                    <w:rPr>
                      <w:sz w:val="18"/>
                      <w:szCs w:val="18"/>
                    </w:rPr>
                    <w:t>1 box (**)</w:t>
                  </w:r>
                </w:p>
              </w:tc>
            </w:tr>
            <w:tr w:rsidR="00EB5194" w:rsidRPr="00EB5194" w14:paraId="77BC4375" w14:textId="77777777" w:rsidTr="006A5113">
              <w:tc>
                <w:tcPr>
                  <w:tcW w:w="649" w:type="dxa"/>
                </w:tcPr>
                <w:p w14:paraId="647EFF72" w14:textId="77777777" w:rsidR="006A5113" w:rsidRPr="00EB5194" w:rsidRDefault="006A5113" w:rsidP="006A5113">
                  <w:pPr>
                    <w:spacing w:after="120"/>
                    <w:rPr>
                      <w:sz w:val="18"/>
                      <w:szCs w:val="18"/>
                    </w:rPr>
                  </w:pPr>
                  <w:r w:rsidRPr="00EB5194">
                    <w:rPr>
                      <w:sz w:val="18"/>
                      <w:szCs w:val="18"/>
                    </w:rPr>
                    <w:t>5SU</w:t>
                  </w:r>
                </w:p>
              </w:tc>
              <w:tc>
                <w:tcPr>
                  <w:tcW w:w="1459" w:type="dxa"/>
                </w:tcPr>
                <w:p w14:paraId="771A9446" w14:textId="77777777" w:rsidR="006A5113" w:rsidRPr="00EB5194" w:rsidRDefault="006A5113" w:rsidP="006A5113">
                  <w:pPr>
                    <w:spacing w:after="120"/>
                    <w:rPr>
                      <w:sz w:val="18"/>
                      <w:szCs w:val="18"/>
                      <w:lang w:val="en-GB"/>
                    </w:rPr>
                  </w:pPr>
                  <w:r w:rsidRPr="00EB5194">
                    <w:rPr>
                      <w:sz w:val="18"/>
                      <w:szCs w:val="18"/>
                      <w:lang w:val="en-GB"/>
                    </w:rPr>
                    <w:t>All individuals in the box</w:t>
                  </w:r>
                </w:p>
              </w:tc>
              <w:tc>
                <w:tcPr>
                  <w:tcW w:w="1727" w:type="dxa"/>
                </w:tcPr>
                <w:p w14:paraId="51B735CB" w14:textId="77777777" w:rsidR="006A5113" w:rsidRPr="00EB5194" w:rsidRDefault="006A5113" w:rsidP="006A5113">
                  <w:pPr>
                    <w:spacing w:after="120"/>
                    <w:rPr>
                      <w:sz w:val="18"/>
                      <w:szCs w:val="18"/>
                      <w:lang w:val="en-GB"/>
                    </w:rPr>
                  </w:pPr>
                  <w:r w:rsidRPr="00EB5194">
                    <w:rPr>
                      <w:sz w:val="18"/>
                      <w:szCs w:val="18"/>
                      <w:lang w:val="en-GB"/>
                    </w:rPr>
                    <w:t>Individuals</w:t>
                  </w:r>
                </w:p>
                <w:p w14:paraId="7C978A07" w14:textId="77777777" w:rsidR="006A5113" w:rsidRPr="00EB5194" w:rsidRDefault="006A5113" w:rsidP="006A5113">
                  <w:pPr>
                    <w:spacing w:after="120"/>
                    <w:rPr>
                      <w:sz w:val="18"/>
                      <w:szCs w:val="18"/>
                      <w:lang w:val="en-GB"/>
                    </w:rPr>
                  </w:pPr>
                  <w:r w:rsidRPr="00EB5194">
                    <w:rPr>
                      <w:sz w:val="18"/>
                      <w:szCs w:val="18"/>
                      <w:lang w:val="en-GB"/>
                    </w:rPr>
                    <w:t>(individual length, weight and age)</w:t>
                  </w:r>
                </w:p>
              </w:tc>
              <w:tc>
                <w:tcPr>
                  <w:tcW w:w="1770" w:type="dxa"/>
                </w:tcPr>
                <w:p w14:paraId="5C973437" w14:textId="77777777" w:rsidR="006A5113" w:rsidRPr="00EB5194" w:rsidRDefault="006A5113" w:rsidP="006A5113">
                  <w:pPr>
                    <w:spacing w:after="120"/>
                    <w:rPr>
                      <w:sz w:val="18"/>
                      <w:szCs w:val="18"/>
                    </w:rPr>
                  </w:pPr>
                  <w:r w:rsidRPr="00EB5194">
                    <w:rPr>
                      <w:sz w:val="18"/>
                      <w:szCs w:val="18"/>
                    </w:rPr>
                    <w:t>None</w:t>
                  </w:r>
                  <w:r w:rsidRPr="00EB5194">
                    <w:rPr>
                      <w:sz w:val="18"/>
                      <w:szCs w:val="18"/>
                    </w:rPr>
                    <w:br/>
                  </w:r>
                </w:p>
              </w:tc>
              <w:tc>
                <w:tcPr>
                  <w:tcW w:w="1724" w:type="dxa"/>
                </w:tcPr>
                <w:p w14:paraId="2FBAFD9E" w14:textId="77777777" w:rsidR="006A5113" w:rsidRPr="00EB5194" w:rsidRDefault="006A5113" w:rsidP="006A5113">
                  <w:pPr>
                    <w:spacing w:after="120"/>
                    <w:rPr>
                      <w:sz w:val="18"/>
                      <w:szCs w:val="18"/>
                      <w:lang w:val="en-GB"/>
                    </w:rPr>
                  </w:pPr>
                  <w:r w:rsidRPr="00EB5194">
                    <w:rPr>
                      <w:sz w:val="18"/>
                      <w:szCs w:val="18"/>
                      <w:lang w:val="en-GB"/>
                    </w:rPr>
                    <w:t>Length: Census Biology: Random sample or census (depending on size category)</w:t>
                  </w:r>
                </w:p>
              </w:tc>
              <w:tc>
                <w:tcPr>
                  <w:tcW w:w="1687" w:type="dxa"/>
                </w:tcPr>
                <w:p w14:paraId="33A075DC" w14:textId="77777777" w:rsidR="006A5113" w:rsidRPr="00EB5194" w:rsidRDefault="006A5113" w:rsidP="006A5113">
                  <w:pPr>
                    <w:spacing w:after="120"/>
                    <w:rPr>
                      <w:sz w:val="18"/>
                      <w:szCs w:val="18"/>
                      <w:lang w:val="en-GB"/>
                    </w:rPr>
                  </w:pPr>
                  <w:r w:rsidRPr="00EB5194">
                    <w:rPr>
                      <w:sz w:val="18"/>
                      <w:szCs w:val="18"/>
                      <w:lang w:val="en-GB"/>
                    </w:rPr>
                    <w:t>Length: all individuals in box</w:t>
                  </w:r>
                </w:p>
                <w:p w14:paraId="2DD63C22" w14:textId="77777777" w:rsidR="006A5113" w:rsidRPr="00EB5194" w:rsidRDefault="006A5113" w:rsidP="006A5113">
                  <w:pPr>
                    <w:spacing w:after="120"/>
                    <w:rPr>
                      <w:sz w:val="18"/>
                      <w:szCs w:val="18"/>
                      <w:lang w:val="en-GB"/>
                    </w:rPr>
                  </w:pPr>
                  <w:r w:rsidRPr="00EB5194">
                    <w:rPr>
                      <w:sz w:val="18"/>
                      <w:szCs w:val="18"/>
                      <w:lang w:val="en-GB"/>
                    </w:rPr>
                    <w:t>Biology:</w:t>
                  </w:r>
                </w:p>
                <w:p w14:paraId="0ECDBB92" w14:textId="77777777" w:rsidR="006A5113" w:rsidRPr="00EB5194" w:rsidRDefault="006A5113" w:rsidP="006A5113">
                  <w:pPr>
                    <w:spacing w:after="120"/>
                    <w:rPr>
                      <w:sz w:val="18"/>
                      <w:szCs w:val="18"/>
                      <w:lang w:val="en-GB"/>
                    </w:rPr>
                  </w:pPr>
                  <w:r w:rsidRPr="00EB5194">
                    <w:rPr>
                      <w:sz w:val="18"/>
                      <w:szCs w:val="18"/>
                      <w:lang w:val="en-GB"/>
                    </w:rPr>
                    <w:t>Sizes 1-3: all otoliths and weights</w:t>
                  </w:r>
                </w:p>
                <w:p w14:paraId="05A19401" w14:textId="77777777" w:rsidR="006A5113" w:rsidRPr="00EB5194" w:rsidRDefault="006A5113" w:rsidP="006A5113">
                  <w:pPr>
                    <w:spacing w:after="120"/>
                    <w:rPr>
                      <w:sz w:val="18"/>
                      <w:szCs w:val="18"/>
                      <w:lang w:val="en-GB"/>
                    </w:rPr>
                  </w:pPr>
                  <w:r w:rsidRPr="00EB5194">
                    <w:rPr>
                      <w:sz w:val="18"/>
                      <w:szCs w:val="18"/>
                      <w:lang w:val="en-GB"/>
                    </w:rPr>
                    <w:t>Size 4: 20 otoliths and weights + 20 fish only weight</w:t>
                  </w:r>
                </w:p>
                <w:p w14:paraId="22B7942D" w14:textId="77777777" w:rsidR="006A5113" w:rsidRPr="00EB5194" w:rsidRDefault="006A5113" w:rsidP="006A5113">
                  <w:pPr>
                    <w:spacing w:after="120"/>
                    <w:rPr>
                      <w:sz w:val="18"/>
                      <w:szCs w:val="18"/>
                      <w:lang w:val="en-GB"/>
                    </w:rPr>
                  </w:pPr>
                  <w:r w:rsidRPr="00EB5194">
                    <w:rPr>
                      <w:sz w:val="18"/>
                      <w:szCs w:val="18"/>
                      <w:lang w:val="en-GB"/>
                    </w:rPr>
                    <w:t>Sizes 5-7: 10 otoliths and weights + 10 fish only weight</w:t>
                  </w:r>
                </w:p>
              </w:tc>
            </w:tr>
          </w:tbl>
          <w:p w14:paraId="0C74D9CA" w14:textId="77777777" w:rsidR="006A5113" w:rsidRPr="00EB5194" w:rsidRDefault="006A5113" w:rsidP="006A5113">
            <w:pPr>
              <w:spacing w:after="120" w:line="240" w:lineRule="auto"/>
              <w:rPr>
                <w:rFonts w:ascii="Times New Roman" w:hAnsi="Times New Roman" w:cs="Times New Roman"/>
                <w:sz w:val="18"/>
                <w:szCs w:val="18"/>
              </w:rPr>
            </w:pPr>
            <w:r w:rsidRPr="00EB5194">
              <w:rPr>
                <w:rFonts w:ascii="Times New Roman" w:hAnsi="Times New Roman" w:cs="Times New Roman"/>
                <w:sz w:val="18"/>
                <w:szCs w:val="18"/>
              </w:rPr>
              <w:t xml:space="preserve">(*) to ensure coverage of areas with less activity, buyers are also instructed to deliver full samples from additional landings from subdivision 24 whenever fleet activity occurs in that subdivision and vessels are not on the list; </w:t>
            </w:r>
          </w:p>
          <w:p w14:paraId="79D3DEA4" w14:textId="77777777" w:rsidR="006A5113" w:rsidRPr="00EB5194" w:rsidRDefault="006A5113" w:rsidP="006A5113">
            <w:pPr>
              <w:spacing w:after="120" w:line="240" w:lineRule="auto"/>
              <w:rPr>
                <w:rFonts w:ascii="Times New Roman" w:hAnsi="Times New Roman" w:cs="Times New Roman"/>
                <w:sz w:val="18"/>
                <w:szCs w:val="18"/>
              </w:rPr>
            </w:pPr>
            <w:r w:rsidRPr="00EB5194">
              <w:rPr>
                <w:rFonts w:ascii="Times New Roman" w:hAnsi="Times New Roman" w:cs="Times New Roman"/>
                <w:sz w:val="18"/>
                <w:szCs w:val="18"/>
              </w:rPr>
              <w:t>(**) n=1 additional box is requested from sizes 1-3 from another vessel to ensure less frequent size classes are sampled.</w:t>
            </w:r>
          </w:p>
          <w:p w14:paraId="501125A0" w14:textId="77777777" w:rsidR="006A5113" w:rsidRPr="00EB5194" w:rsidRDefault="006A5113" w:rsidP="006A5113">
            <w:pPr>
              <w:spacing w:after="120" w:line="240" w:lineRule="auto"/>
            </w:pPr>
          </w:p>
          <w:p w14:paraId="3CDD4244" w14:textId="77777777" w:rsidR="006A5113" w:rsidRPr="00EB5194" w:rsidRDefault="006A5113" w:rsidP="006A5113">
            <w:pPr>
              <w:spacing w:after="120"/>
              <w:rPr>
                <w:rFonts w:ascii="Times New Roman" w:hAnsi="Times New Roman" w:cs="Times New Roman"/>
                <w:sz w:val="20"/>
                <w:szCs w:val="20"/>
              </w:rPr>
            </w:pPr>
            <w:r w:rsidRPr="00EB5194">
              <w:rPr>
                <w:rFonts w:ascii="Times New Roman" w:hAnsi="Times New Roman" w:cs="Times New Roman"/>
                <w:sz w:val="20"/>
                <w:szCs w:val="20"/>
              </w:rPr>
              <w:t>Main limitations:</w:t>
            </w:r>
            <w:r w:rsidRPr="00EB5194">
              <w:rPr>
                <w:rFonts w:ascii="Times New Roman" w:hAnsi="Times New Roman" w:cs="Times New Roman"/>
                <w:i/>
                <w:sz w:val="20"/>
                <w:szCs w:val="20"/>
              </w:rPr>
              <w:t xml:space="preserve"> </w:t>
            </w:r>
            <w:r w:rsidRPr="00EB5194">
              <w:rPr>
                <w:rFonts w:ascii="Times New Roman" w:hAnsi="Times New Roman" w:cs="Times New Roman"/>
                <w:sz w:val="20"/>
                <w:szCs w:val="20"/>
              </w:rPr>
              <w:t>Reduced control over the selection of box(es) within size category;</w:t>
            </w:r>
          </w:p>
          <w:p w14:paraId="0F440E10" w14:textId="77777777" w:rsidR="006A5113" w:rsidRPr="00EB5194" w:rsidRDefault="006A5113" w:rsidP="006A5113">
            <w:pPr>
              <w:spacing w:after="120"/>
              <w:rPr>
                <w:rFonts w:ascii="Times New Roman" w:hAnsi="Times New Roman" w:cs="Times New Roman"/>
                <w:sz w:val="20"/>
                <w:szCs w:val="20"/>
              </w:rPr>
            </w:pPr>
            <w:r w:rsidRPr="00EB5194">
              <w:rPr>
                <w:rFonts w:ascii="Times New Roman" w:hAnsi="Times New Roman" w:cs="Times New Roman"/>
                <w:sz w:val="20"/>
                <w:szCs w:val="20"/>
              </w:rPr>
              <w:t>Expected difficulties: There is risk for refusals or reduced fleet activity related to landing obligation and other management measures (e.g., temporal closures); usage of random vessel lists in sampling the combined subdivisions (e.g., 22-32) is statistically sound but may yield low sample size in some of the subdivisions.</w:t>
            </w:r>
          </w:p>
          <w:p w14:paraId="40DC29BE" w14:textId="77777777" w:rsidR="006A5113" w:rsidRPr="00EB5194" w:rsidRDefault="006A5113" w:rsidP="006A5113">
            <w:pPr>
              <w:spacing w:after="120"/>
              <w:rPr>
                <w:rFonts w:ascii="Times New Roman" w:hAnsi="Times New Roman" w:cs="Times New Roman"/>
                <w:sz w:val="20"/>
                <w:szCs w:val="20"/>
              </w:rPr>
            </w:pPr>
            <w:r w:rsidRPr="00EB5194">
              <w:rPr>
                <w:rFonts w:ascii="Times New Roman" w:hAnsi="Times New Roman" w:cs="Times New Roman"/>
                <w:sz w:val="20"/>
                <w:szCs w:val="20"/>
              </w:rPr>
              <w:t xml:space="preserve">Expected coverage of target population (based on sampling targets and 2013-2015 average number of trips per strata): </w:t>
            </w:r>
          </w:p>
          <w:p w14:paraId="593A4520" w14:textId="77777777" w:rsidR="006A5113" w:rsidRPr="00EB5194" w:rsidRDefault="006A5113" w:rsidP="006A5113">
            <w:pPr>
              <w:pStyle w:val="ListParagraph"/>
              <w:numPr>
                <w:ilvl w:val="0"/>
                <w:numId w:val="13"/>
              </w:numPr>
              <w:spacing w:after="120"/>
              <w:rPr>
                <w:rFonts w:ascii="Times New Roman" w:hAnsi="Times New Roman" w:cs="Times New Roman"/>
                <w:sz w:val="20"/>
                <w:szCs w:val="20"/>
              </w:rPr>
            </w:pPr>
            <w:r w:rsidRPr="00EB5194">
              <w:rPr>
                <w:rFonts w:ascii="Times New Roman" w:hAnsi="Times New Roman" w:cs="Times New Roman"/>
                <w:sz w:val="20"/>
                <w:szCs w:val="20"/>
              </w:rPr>
              <w:t>SWE - Balt (self) - Act - 24/25 – DemTrawl: 9.9%</w:t>
            </w:r>
          </w:p>
          <w:p w14:paraId="2B7AB411" w14:textId="77777777" w:rsidR="006A5113" w:rsidRPr="00EB5194" w:rsidRDefault="006A5113" w:rsidP="006A5113">
            <w:pPr>
              <w:spacing w:after="120"/>
            </w:pPr>
          </w:p>
          <w:p w14:paraId="1D5AC90B" w14:textId="77777777" w:rsidR="006A5113" w:rsidRPr="00EB5194" w:rsidRDefault="006A5113" w:rsidP="006A5113">
            <w:pPr>
              <w:spacing w:after="120"/>
              <w:rPr>
                <w:rFonts w:ascii="Times New Roman" w:hAnsi="Times New Roman" w:cs="Times New Roman"/>
                <w:b/>
                <w:sz w:val="20"/>
                <w:szCs w:val="20"/>
              </w:rPr>
            </w:pPr>
            <w:r w:rsidRPr="00EB5194">
              <w:rPr>
                <w:rFonts w:ascii="Times New Roman" w:hAnsi="Times New Roman" w:cs="Times New Roman"/>
                <w:b/>
                <w:sz w:val="20"/>
                <w:szCs w:val="20"/>
              </w:rPr>
              <w:t>Scheme: Baltic “at-sea or self-sampling”</w:t>
            </w:r>
          </w:p>
          <w:p w14:paraId="3EDF6ECE" w14:textId="77777777" w:rsidR="006A5113" w:rsidRPr="00EB5194" w:rsidRDefault="006A5113" w:rsidP="006A5113">
            <w:pPr>
              <w:spacing w:after="120"/>
              <w:rPr>
                <w:rFonts w:ascii="Times New Roman" w:hAnsi="Times New Roman" w:cs="Times New Roman"/>
                <w:sz w:val="20"/>
                <w:szCs w:val="20"/>
              </w:rPr>
            </w:pPr>
            <w:r w:rsidRPr="00EB5194">
              <w:rPr>
                <w:rFonts w:ascii="Times New Roman" w:hAnsi="Times New Roman" w:cs="Times New Roman"/>
                <w:sz w:val="20"/>
                <w:szCs w:val="20"/>
              </w:rPr>
              <w:lastRenderedPageBreak/>
              <w:t>Purpose: At-sea observer or self-sampling programme for length, age, weight data of landings and discards of demersal species in the Baltic Sea (Subdiv. 22-32)</w:t>
            </w:r>
            <w:r w:rsidRPr="00EB5194">
              <w:rPr>
                <w:rStyle w:val="FootnoteReference"/>
                <w:rFonts w:ascii="Times New Roman" w:hAnsi="Times New Roman" w:cs="Times New Roman"/>
                <w:sz w:val="20"/>
                <w:szCs w:val="20"/>
              </w:rPr>
              <w:footnoteReference w:id="3"/>
            </w:r>
            <w:r w:rsidRPr="00EB5194">
              <w:rPr>
                <w:rFonts w:ascii="Times New Roman" w:hAnsi="Times New Roman" w:cs="Times New Roman"/>
                <w:sz w:val="20"/>
                <w:szCs w:val="20"/>
                <w:vertAlign w:val="superscript"/>
              </w:rPr>
              <w:t>,</w:t>
            </w:r>
            <w:r w:rsidRPr="00EB5194">
              <w:rPr>
                <w:rStyle w:val="FootnoteReference"/>
                <w:rFonts w:ascii="Times New Roman" w:hAnsi="Times New Roman" w:cs="Times New Roman"/>
                <w:sz w:val="20"/>
                <w:szCs w:val="20"/>
              </w:rPr>
              <w:footnoteReference w:id="4"/>
            </w:r>
            <w:r w:rsidRPr="00EB5194">
              <w:rPr>
                <w:rFonts w:ascii="Times New Roman" w:hAnsi="Times New Roman" w:cs="Times New Roman"/>
                <w:sz w:val="20"/>
                <w:szCs w:val="20"/>
              </w:rPr>
              <w:t xml:space="preserve">. </w:t>
            </w:r>
          </w:p>
          <w:p w14:paraId="1CAABD70" w14:textId="77777777" w:rsidR="006A5113" w:rsidRPr="00EB5194" w:rsidRDefault="006A5113" w:rsidP="006A5113">
            <w:pPr>
              <w:spacing w:after="120"/>
              <w:rPr>
                <w:rFonts w:ascii="Times New Roman" w:hAnsi="Times New Roman" w:cs="Times New Roman"/>
                <w:sz w:val="20"/>
                <w:szCs w:val="20"/>
              </w:rPr>
            </w:pPr>
            <w:r w:rsidRPr="00EB5194">
              <w:rPr>
                <w:rFonts w:ascii="Times New Roman" w:hAnsi="Times New Roman" w:cs="Times New Roman"/>
                <w:sz w:val="20"/>
                <w:szCs w:val="20"/>
              </w:rPr>
              <w:t xml:space="preserve">Main end-users: ICES WGBFAS; National fisheries management agency; Scientific research projects; </w:t>
            </w:r>
          </w:p>
          <w:p w14:paraId="5D323B0A" w14:textId="77777777" w:rsidR="006A5113" w:rsidRPr="00EB5194" w:rsidRDefault="006A5113" w:rsidP="006A5113">
            <w:pPr>
              <w:spacing w:after="120"/>
              <w:rPr>
                <w:rFonts w:ascii="Times New Roman" w:hAnsi="Times New Roman" w:cs="Times New Roman"/>
                <w:sz w:val="20"/>
                <w:szCs w:val="20"/>
              </w:rPr>
            </w:pPr>
          </w:p>
          <w:p w14:paraId="6B0FE82A" w14:textId="77777777" w:rsidR="006A5113" w:rsidRPr="00EB5194" w:rsidRDefault="006A5113" w:rsidP="006A5113">
            <w:pPr>
              <w:spacing w:after="120"/>
              <w:rPr>
                <w:rFonts w:ascii="Times New Roman" w:hAnsi="Times New Roman" w:cs="Times New Roman"/>
                <w:sz w:val="20"/>
                <w:szCs w:val="20"/>
                <w:u w:val="single"/>
              </w:rPr>
            </w:pPr>
            <w:r w:rsidRPr="00EB5194">
              <w:rPr>
                <w:rFonts w:ascii="Times New Roman" w:hAnsi="Times New Roman" w:cs="Times New Roman"/>
                <w:sz w:val="20"/>
                <w:szCs w:val="20"/>
              </w:rPr>
              <w:t xml:space="preserve">Design: </w:t>
            </w:r>
            <w:r w:rsidRPr="00EB5194">
              <w:rPr>
                <w:rFonts w:ascii="Times New Roman" w:hAnsi="Times New Roman" w:cs="Times New Roman"/>
                <w:sz w:val="20"/>
                <w:szCs w:val="20"/>
                <w:u w:val="single"/>
              </w:rPr>
              <w:t xml:space="preserve">Multi-stage </w:t>
            </w:r>
          </w:p>
          <w:p w14:paraId="5C4A84EC" w14:textId="77777777" w:rsidR="006A5113" w:rsidRPr="00EB5194" w:rsidRDefault="006A5113" w:rsidP="006A5113">
            <w:pPr>
              <w:spacing w:after="120"/>
              <w:rPr>
                <w:rFonts w:ascii="Times New Roman" w:hAnsi="Times New Roman" w:cs="Times New Roman"/>
                <w:sz w:val="20"/>
                <w:szCs w:val="20"/>
              </w:rPr>
            </w:pPr>
            <w:r w:rsidRPr="00EB5194">
              <w:rPr>
                <w:rFonts w:ascii="Times New Roman" w:hAnsi="Times New Roman" w:cs="Times New Roman"/>
                <w:sz w:val="20"/>
                <w:szCs w:val="20"/>
              </w:rPr>
              <w:t>Main stratification:  6 fishery strata (see table 4A)</w:t>
            </w:r>
          </w:p>
          <w:p w14:paraId="31DA40B4" w14:textId="77777777" w:rsidR="006A5113" w:rsidRPr="00EB5194" w:rsidRDefault="006A5113" w:rsidP="006A5113">
            <w:pPr>
              <w:spacing w:after="120"/>
              <w:rPr>
                <w:rFonts w:ascii="Times New Roman" w:hAnsi="Times New Roman" w:cs="Times New Roman"/>
                <w:sz w:val="20"/>
                <w:szCs w:val="20"/>
              </w:rPr>
            </w:pPr>
            <w:r w:rsidRPr="00EB5194">
              <w:rPr>
                <w:rFonts w:ascii="Times New Roman" w:hAnsi="Times New Roman" w:cs="Times New Roman"/>
                <w:sz w:val="20"/>
                <w:szCs w:val="20"/>
              </w:rPr>
              <w:t xml:space="preserve">Temporal Stratification: Quarterly </w:t>
            </w:r>
          </w:p>
          <w:p w14:paraId="1CF1139B" w14:textId="77777777" w:rsidR="006A5113" w:rsidRPr="00EB5194" w:rsidRDefault="006A5113" w:rsidP="006A5113">
            <w:pPr>
              <w:spacing w:after="120"/>
              <w:rPr>
                <w:rFonts w:ascii="Times New Roman" w:hAnsi="Times New Roman" w:cs="Times New Roman"/>
                <w:sz w:val="20"/>
                <w:szCs w:val="20"/>
              </w:rPr>
            </w:pPr>
            <w:r w:rsidRPr="00EB5194">
              <w:rPr>
                <w:rFonts w:ascii="Times New Roman" w:hAnsi="Times New Roman" w:cs="Times New Roman"/>
                <w:sz w:val="20"/>
                <w:szCs w:val="20"/>
              </w:rPr>
              <w:t>Spatial Stratification: Subdivision</w:t>
            </w:r>
          </w:p>
          <w:p w14:paraId="6789EF75" w14:textId="77777777" w:rsidR="006A5113" w:rsidRPr="00EB5194" w:rsidRDefault="006A5113" w:rsidP="006A5113">
            <w:pPr>
              <w:spacing w:after="120" w:line="240" w:lineRule="auto"/>
              <w:rPr>
                <w:b/>
              </w:rPr>
            </w:pPr>
          </w:p>
          <w:p w14:paraId="31B446A7" w14:textId="77777777" w:rsidR="006A5113" w:rsidRPr="00EB5194" w:rsidRDefault="006A5113" w:rsidP="006A5113">
            <w:pPr>
              <w:spacing w:after="120" w:line="240" w:lineRule="auto"/>
              <w:rPr>
                <w:rFonts w:ascii="Times New Roman" w:hAnsi="Times New Roman" w:cs="Times New Roman"/>
                <w:sz w:val="20"/>
                <w:szCs w:val="20"/>
                <w:u w:val="single"/>
              </w:rPr>
            </w:pPr>
            <w:r w:rsidRPr="00EB5194">
              <w:rPr>
                <w:rFonts w:ascii="Times New Roman" w:hAnsi="Times New Roman" w:cs="Times New Roman"/>
                <w:sz w:val="20"/>
                <w:szCs w:val="20"/>
                <w:u w:val="single"/>
              </w:rPr>
              <w:t>All strata (if at-sea)</w:t>
            </w:r>
          </w:p>
          <w:tbl>
            <w:tblPr>
              <w:tblStyle w:val="TableGrid"/>
              <w:tblW w:w="0" w:type="auto"/>
              <w:tblLook w:val="04A0" w:firstRow="1" w:lastRow="0" w:firstColumn="1" w:lastColumn="0" w:noHBand="0" w:noVBand="1"/>
            </w:tblPr>
            <w:tblGrid>
              <w:gridCol w:w="636"/>
              <w:gridCol w:w="1435"/>
              <w:gridCol w:w="1635"/>
              <w:gridCol w:w="1705"/>
              <w:gridCol w:w="15"/>
              <w:gridCol w:w="1662"/>
              <w:gridCol w:w="15"/>
              <w:gridCol w:w="1613"/>
            </w:tblGrid>
            <w:tr w:rsidR="00EB5194" w:rsidRPr="00EB5194" w14:paraId="0CA00F11" w14:textId="77777777" w:rsidTr="006A5113">
              <w:tc>
                <w:tcPr>
                  <w:tcW w:w="647" w:type="dxa"/>
                </w:tcPr>
                <w:p w14:paraId="6C0744C4" w14:textId="77777777" w:rsidR="006A5113" w:rsidRPr="00EB5194" w:rsidRDefault="006A5113" w:rsidP="006A5113">
                  <w:pPr>
                    <w:spacing w:after="120"/>
                    <w:rPr>
                      <w:sz w:val="18"/>
                      <w:szCs w:val="18"/>
                      <w:lang w:val="en-GB"/>
                    </w:rPr>
                  </w:pPr>
                </w:p>
              </w:tc>
              <w:tc>
                <w:tcPr>
                  <w:tcW w:w="1467" w:type="dxa"/>
                </w:tcPr>
                <w:p w14:paraId="6DE5F3B5" w14:textId="77777777" w:rsidR="006A5113" w:rsidRPr="00EB5194" w:rsidRDefault="006A5113" w:rsidP="006A5113">
                  <w:pPr>
                    <w:spacing w:after="120"/>
                    <w:rPr>
                      <w:sz w:val="18"/>
                      <w:szCs w:val="18"/>
                    </w:rPr>
                  </w:pPr>
                  <w:r w:rsidRPr="00EB5194">
                    <w:rPr>
                      <w:sz w:val="18"/>
                      <w:szCs w:val="18"/>
                    </w:rPr>
                    <w:t>Sampling frame</w:t>
                  </w:r>
                </w:p>
              </w:tc>
              <w:tc>
                <w:tcPr>
                  <w:tcW w:w="1702" w:type="dxa"/>
                </w:tcPr>
                <w:p w14:paraId="29C36529" w14:textId="77777777" w:rsidR="006A5113" w:rsidRPr="00EB5194" w:rsidRDefault="006A5113" w:rsidP="006A5113">
                  <w:pPr>
                    <w:spacing w:after="120"/>
                    <w:rPr>
                      <w:sz w:val="18"/>
                      <w:szCs w:val="18"/>
                    </w:rPr>
                  </w:pPr>
                  <w:r w:rsidRPr="00EB5194">
                    <w:rPr>
                      <w:sz w:val="18"/>
                      <w:szCs w:val="18"/>
                    </w:rPr>
                    <w:t>Sampling unit</w:t>
                  </w:r>
                </w:p>
              </w:tc>
              <w:tc>
                <w:tcPr>
                  <w:tcW w:w="1781" w:type="dxa"/>
                  <w:gridSpan w:val="2"/>
                </w:tcPr>
                <w:p w14:paraId="480C99DB" w14:textId="77777777" w:rsidR="006A5113" w:rsidRPr="00EB5194" w:rsidRDefault="006A5113" w:rsidP="006A5113">
                  <w:pPr>
                    <w:spacing w:after="120"/>
                    <w:rPr>
                      <w:sz w:val="18"/>
                      <w:szCs w:val="18"/>
                    </w:rPr>
                  </w:pPr>
                  <w:r w:rsidRPr="00EB5194">
                    <w:rPr>
                      <w:sz w:val="18"/>
                      <w:szCs w:val="18"/>
                    </w:rPr>
                    <w:t>Stratification</w:t>
                  </w:r>
                </w:p>
              </w:tc>
              <w:tc>
                <w:tcPr>
                  <w:tcW w:w="1740" w:type="dxa"/>
                  <w:gridSpan w:val="2"/>
                </w:tcPr>
                <w:p w14:paraId="267736BC" w14:textId="77777777" w:rsidR="006A5113" w:rsidRPr="00EB5194" w:rsidRDefault="006A5113" w:rsidP="006A5113">
                  <w:pPr>
                    <w:spacing w:after="120"/>
                    <w:rPr>
                      <w:sz w:val="18"/>
                      <w:szCs w:val="18"/>
                    </w:rPr>
                  </w:pPr>
                  <w:r w:rsidRPr="00EB5194">
                    <w:rPr>
                      <w:sz w:val="18"/>
                      <w:szCs w:val="18"/>
                    </w:rPr>
                    <w:t>Selection Method</w:t>
                  </w:r>
                </w:p>
              </w:tc>
              <w:tc>
                <w:tcPr>
                  <w:tcW w:w="1679" w:type="dxa"/>
                </w:tcPr>
                <w:p w14:paraId="467B8B69" w14:textId="77777777" w:rsidR="006A5113" w:rsidRPr="00EB5194" w:rsidRDefault="006A5113" w:rsidP="006A5113">
                  <w:pPr>
                    <w:spacing w:after="120"/>
                    <w:rPr>
                      <w:sz w:val="18"/>
                      <w:szCs w:val="18"/>
                    </w:rPr>
                  </w:pPr>
                  <w:r w:rsidRPr="00EB5194">
                    <w:rPr>
                      <w:sz w:val="18"/>
                      <w:szCs w:val="18"/>
                    </w:rPr>
                    <w:t>Sampling effort</w:t>
                  </w:r>
                </w:p>
              </w:tc>
            </w:tr>
            <w:tr w:rsidR="00EB5194" w:rsidRPr="00EB5194" w14:paraId="0A434C19" w14:textId="77777777" w:rsidTr="006A5113">
              <w:tc>
                <w:tcPr>
                  <w:tcW w:w="647" w:type="dxa"/>
                </w:tcPr>
                <w:p w14:paraId="736EC36F" w14:textId="77777777" w:rsidR="006A5113" w:rsidRPr="00EB5194" w:rsidRDefault="006A5113" w:rsidP="006A5113">
                  <w:pPr>
                    <w:spacing w:after="120"/>
                    <w:rPr>
                      <w:sz w:val="18"/>
                      <w:szCs w:val="18"/>
                    </w:rPr>
                  </w:pPr>
                </w:p>
              </w:tc>
              <w:tc>
                <w:tcPr>
                  <w:tcW w:w="1467" w:type="dxa"/>
                </w:tcPr>
                <w:p w14:paraId="7B4C655E" w14:textId="77777777" w:rsidR="006A5113" w:rsidRPr="00EB5194" w:rsidRDefault="006A5113" w:rsidP="006A5113">
                  <w:pPr>
                    <w:spacing w:after="120"/>
                    <w:rPr>
                      <w:sz w:val="18"/>
                      <w:szCs w:val="18"/>
                      <w:lang w:val="en-GB"/>
                    </w:rPr>
                  </w:pPr>
                </w:p>
              </w:tc>
              <w:tc>
                <w:tcPr>
                  <w:tcW w:w="1702" w:type="dxa"/>
                </w:tcPr>
                <w:p w14:paraId="3CD9C4A7" w14:textId="77777777" w:rsidR="006A5113" w:rsidRPr="00EB5194" w:rsidRDefault="006A5113" w:rsidP="006A5113">
                  <w:pPr>
                    <w:spacing w:after="120"/>
                    <w:rPr>
                      <w:sz w:val="18"/>
                      <w:szCs w:val="18"/>
                    </w:rPr>
                  </w:pPr>
                </w:p>
              </w:tc>
              <w:tc>
                <w:tcPr>
                  <w:tcW w:w="1781" w:type="dxa"/>
                  <w:gridSpan w:val="2"/>
                </w:tcPr>
                <w:p w14:paraId="095A1E1A" w14:textId="77777777" w:rsidR="006A5113" w:rsidRPr="00EB5194" w:rsidRDefault="006A5113" w:rsidP="006A5113">
                  <w:pPr>
                    <w:spacing w:after="120"/>
                    <w:rPr>
                      <w:sz w:val="18"/>
                      <w:szCs w:val="18"/>
                    </w:rPr>
                  </w:pPr>
                </w:p>
              </w:tc>
              <w:tc>
                <w:tcPr>
                  <w:tcW w:w="1740" w:type="dxa"/>
                  <w:gridSpan w:val="2"/>
                </w:tcPr>
                <w:p w14:paraId="61418058" w14:textId="77777777" w:rsidR="006A5113" w:rsidRPr="00EB5194" w:rsidRDefault="006A5113" w:rsidP="006A5113">
                  <w:pPr>
                    <w:spacing w:after="120"/>
                    <w:rPr>
                      <w:sz w:val="18"/>
                      <w:szCs w:val="18"/>
                      <w:lang w:val="en-GB"/>
                    </w:rPr>
                  </w:pPr>
                </w:p>
              </w:tc>
              <w:tc>
                <w:tcPr>
                  <w:tcW w:w="1679" w:type="dxa"/>
                </w:tcPr>
                <w:p w14:paraId="28E592F3" w14:textId="77777777" w:rsidR="006A5113" w:rsidRPr="00EB5194" w:rsidRDefault="006A5113" w:rsidP="006A5113">
                  <w:pPr>
                    <w:spacing w:after="120"/>
                    <w:rPr>
                      <w:sz w:val="18"/>
                      <w:szCs w:val="18"/>
                      <w:lang w:val="en-US"/>
                    </w:rPr>
                  </w:pPr>
                </w:p>
              </w:tc>
            </w:tr>
            <w:tr w:rsidR="00EB5194" w:rsidRPr="00EB5194" w14:paraId="64E9F8C0" w14:textId="77777777" w:rsidTr="006A5113">
              <w:tc>
                <w:tcPr>
                  <w:tcW w:w="647" w:type="dxa"/>
                </w:tcPr>
                <w:p w14:paraId="52CB0A10" w14:textId="77777777" w:rsidR="006A5113" w:rsidRPr="00EB5194" w:rsidRDefault="006A5113" w:rsidP="006A5113">
                  <w:pPr>
                    <w:spacing w:after="120"/>
                    <w:rPr>
                      <w:sz w:val="18"/>
                      <w:szCs w:val="18"/>
                    </w:rPr>
                  </w:pPr>
                  <w:r w:rsidRPr="00EB5194">
                    <w:rPr>
                      <w:sz w:val="18"/>
                      <w:szCs w:val="18"/>
                    </w:rPr>
                    <w:t>1SU</w:t>
                  </w:r>
                </w:p>
              </w:tc>
              <w:tc>
                <w:tcPr>
                  <w:tcW w:w="1467" w:type="dxa"/>
                </w:tcPr>
                <w:p w14:paraId="524DDD61" w14:textId="77777777" w:rsidR="006A5113" w:rsidRPr="00EB5194" w:rsidRDefault="006A5113" w:rsidP="006A5113">
                  <w:pPr>
                    <w:spacing w:after="120"/>
                    <w:rPr>
                      <w:sz w:val="18"/>
                      <w:szCs w:val="18"/>
                      <w:lang w:val="en-GB"/>
                    </w:rPr>
                  </w:pPr>
                  <w:r w:rsidRPr="00EB5194">
                    <w:rPr>
                      <w:sz w:val="18"/>
                      <w:szCs w:val="18"/>
                      <w:lang w:val="en-GB"/>
                    </w:rPr>
                    <w:t>List of vessels active in the gillnetter fisheries for demersal species in specific subdivisions during previous year</w:t>
                  </w:r>
                </w:p>
              </w:tc>
              <w:tc>
                <w:tcPr>
                  <w:tcW w:w="1702" w:type="dxa"/>
                </w:tcPr>
                <w:p w14:paraId="1032BCB7" w14:textId="77777777" w:rsidR="006A5113" w:rsidRPr="00EB5194" w:rsidRDefault="006A5113" w:rsidP="006A5113">
                  <w:pPr>
                    <w:spacing w:after="120"/>
                    <w:rPr>
                      <w:sz w:val="18"/>
                      <w:szCs w:val="18"/>
                    </w:rPr>
                  </w:pPr>
                  <w:r w:rsidRPr="00EB5194">
                    <w:rPr>
                      <w:sz w:val="18"/>
                      <w:szCs w:val="18"/>
                    </w:rPr>
                    <w:t>Vessel</w:t>
                  </w:r>
                </w:p>
              </w:tc>
              <w:tc>
                <w:tcPr>
                  <w:tcW w:w="1781" w:type="dxa"/>
                  <w:gridSpan w:val="2"/>
                </w:tcPr>
                <w:p w14:paraId="057E703B" w14:textId="77777777" w:rsidR="006A5113" w:rsidRPr="00EB5194" w:rsidRDefault="006A5113" w:rsidP="006A5113">
                  <w:pPr>
                    <w:spacing w:after="120"/>
                    <w:rPr>
                      <w:sz w:val="18"/>
                      <w:szCs w:val="18"/>
                    </w:rPr>
                  </w:pPr>
                  <w:r w:rsidRPr="00EB5194">
                    <w:rPr>
                      <w:sz w:val="18"/>
                      <w:szCs w:val="18"/>
                    </w:rPr>
                    <w:t>Quarterly</w:t>
                  </w:r>
                </w:p>
              </w:tc>
              <w:tc>
                <w:tcPr>
                  <w:tcW w:w="1740" w:type="dxa"/>
                  <w:gridSpan w:val="2"/>
                </w:tcPr>
                <w:p w14:paraId="5EA4404D" w14:textId="77777777" w:rsidR="006A5113" w:rsidRPr="00EB5194" w:rsidRDefault="006A5113" w:rsidP="006A5113">
                  <w:pPr>
                    <w:spacing w:after="120"/>
                    <w:rPr>
                      <w:sz w:val="18"/>
                      <w:szCs w:val="18"/>
                      <w:lang w:val="en-GB"/>
                    </w:rPr>
                  </w:pPr>
                  <w:r w:rsidRPr="00EB5194">
                    <w:rPr>
                      <w:sz w:val="18"/>
                      <w:szCs w:val="18"/>
                      <w:lang w:val="en-GB"/>
                    </w:rPr>
                    <w:t>Random sample from quarterly vessel list without replacement</w:t>
                  </w:r>
                </w:p>
              </w:tc>
              <w:tc>
                <w:tcPr>
                  <w:tcW w:w="1679" w:type="dxa"/>
                </w:tcPr>
                <w:p w14:paraId="5E43C501" w14:textId="77777777" w:rsidR="006A5113" w:rsidRPr="00EB5194" w:rsidRDefault="006A5113" w:rsidP="006A5113">
                  <w:pPr>
                    <w:spacing w:after="120"/>
                    <w:rPr>
                      <w:sz w:val="18"/>
                      <w:szCs w:val="18"/>
                      <w:lang w:val="en-US"/>
                    </w:rPr>
                  </w:pPr>
                  <w:r w:rsidRPr="00EB5194">
                    <w:rPr>
                      <w:sz w:val="18"/>
                      <w:szCs w:val="18"/>
                      <w:lang w:val="en-US"/>
                    </w:rPr>
                    <w:t>Gillnets: 4 (per quarter)</w:t>
                  </w:r>
                </w:p>
                <w:p w14:paraId="68E99AF1" w14:textId="77777777" w:rsidR="006A5113" w:rsidRPr="00EB5194" w:rsidRDefault="006A5113" w:rsidP="006A5113">
                  <w:pPr>
                    <w:spacing w:after="120"/>
                    <w:rPr>
                      <w:sz w:val="18"/>
                      <w:szCs w:val="18"/>
                    </w:rPr>
                  </w:pPr>
                </w:p>
              </w:tc>
            </w:tr>
            <w:tr w:rsidR="00EB5194" w:rsidRPr="00EB5194" w14:paraId="2EF55696" w14:textId="77777777" w:rsidTr="006A5113">
              <w:tc>
                <w:tcPr>
                  <w:tcW w:w="647" w:type="dxa"/>
                </w:tcPr>
                <w:p w14:paraId="7EF8B87C" w14:textId="77777777" w:rsidR="006A5113" w:rsidRPr="00EB5194" w:rsidRDefault="006A5113" w:rsidP="006A5113">
                  <w:pPr>
                    <w:spacing w:after="120"/>
                    <w:rPr>
                      <w:sz w:val="18"/>
                      <w:szCs w:val="18"/>
                    </w:rPr>
                  </w:pPr>
                  <w:r w:rsidRPr="00EB5194">
                    <w:rPr>
                      <w:sz w:val="18"/>
                      <w:szCs w:val="18"/>
                    </w:rPr>
                    <w:t>2SU</w:t>
                  </w:r>
                </w:p>
              </w:tc>
              <w:tc>
                <w:tcPr>
                  <w:tcW w:w="1467" w:type="dxa"/>
                </w:tcPr>
                <w:p w14:paraId="26CA6BFA" w14:textId="77777777" w:rsidR="006A5113" w:rsidRPr="00EB5194" w:rsidRDefault="006A5113" w:rsidP="006A5113">
                  <w:pPr>
                    <w:spacing w:after="120"/>
                    <w:rPr>
                      <w:sz w:val="18"/>
                      <w:szCs w:val="18"/>
                      <w:lang w:val="en-GB"/>
                    </w:rPr>
                  </w:pPr>
                  <w:r w:rsidRPr="00EB5194">
                    <w:rPr>
                      <w:sz w:val="18"/>
                      <w:szCs w:val="18"/>
                      <w:lang w:val="en-GB"/>
                    </w:rPr>
                    <w:t>Hypothetical list of weekly trips from vessel</w:t>
                  </w:r>
                </w:p>
              </w:tc>
              <w:tc>
                <w:tcPr>
                  <w:tcW w:w="1702" w:type="dxa"/>
                </w:tcPr>
                <w:p w14:paraId="3E9D2445" w14:textId="77777777" w:rsidR="006A5113" w:rsidRPr="00EB5194" w:rsidRDefault="006A5113" w:rsidP="006A5113">
                  <w:pPr>
                    <w:spacing w:after="120"/>
                    <w:rPr>
                      <w:sz w:val="18"/>
                      <w:szCs w:val="18"/>
                    </w:rPr>
                  </w:pPr>
                  <w:r w:rsidRPr="00EB5194">
                    <w:rPr>
                      <w:sz w:val="18"/>
                      <w:szCs w:val="18"/>
                    </w:rPr>
                    <w:t>Fishing Trip</w:t>
                  </w:r>
                </w:p>
              </w:tc>
              <w:tc>
                <w:tcPr>
                  <w:tcW w:w="1781" w:type="dxa"/>
                  <w:gridSpan w:val="2"/>
                </w:tcPr>
                <w:p w14:paraId="2D854BBA" w14:textId="77777777" w:rsidR="006A5113" w:rsidRPr="00EB5194" w:rsidRDefault="006A5113" w:rsidP="006A5113">
                  <w:pPr>
                    <w:spacing w:after="120"/>
                    <w:rPr>
                      <w:sz w:val="18"/>
                      <w:szCs w:val="18"/>
                    </w:rPr>
                  </w:pPr>
                  <w:r w:rsidRPr="00EB5194">
                    <w:rPr>
                      <w:sz w:val="18"/>
                      <w:szCs w:val="18"/>
                    </w:rPr>
                    <w:t>---</w:t>
                  </w:r>
                </w:p>
              </w:tc>
              <w:tc>
                <w:tcPr>
                  <w:tcW w:w="1740" w:type="dxa"/>
                  <w:gridSpan w:val="2"/>
                </w:tcPr>
                <w:p w14:paraId="6DB6DE2F" w14:textId="77777777" w:rsidR="006A5113" w:rsidRPr="00EB5194" w:rsidRDefault="006A5113" w:rsidP="006A5113">
                  <w:pPr>
                    <w:spacing w:after="120"/>
                    <w:rPr>
                      <w:sz w:val="18"/>
                      <w:szCs w:val="18"/>
                      <w:lang w:val="en-GB"/>
                    </w:rPr>
                  </w:pPr>
                  <w:r w:rsidRPr="00EB5194">
                    <w:rPr>
                      <w:sz w:val="18"/>
                      <w:szCs w:val="18"/>
                      <w:lang w:val="en-GB"/>
                    </w:rPr>
                    <w:t>ad-hoc (dependent on staff availability)</w:t>
                  </w:r>
                </w:p>
              </w:tc>
              <w:tc>
                <w:tcPr>
                  <w:tcW w:w="1679" w:type="dxa"/>
                </w:tcPr>
                <w:p w14:paraId="1B769315" w14:textId="77777777" w:rsidR="006A5113" w:rsidRPr="00EB5194" w:rsidRDefault="006A5113" w:rsidP="006A5113">
                  <w:pPr>
                    <w:spacing w:after="120"/>
                    <w:rPr>
                      <w:sz w:val="18"/>
                      <w:szCs w:val="18"/>
                    </w:rPr>
                  </w:pPr>
                  <w:r w:rsidRPr="00EB5194">
                    <w:rPr>
                      <w:sz w:val="18"/>
                      <w:szCs w:val="18"/>
                    </w:rPr>
                    <w:t>1 (per vessel)</w:t>
                  </w:r>
                </w:p>
              </w:tc>
            </w:tr>
            <w:tr w:rsidR="00EB5194" w:rsidRPr="00EB5194" w14:paraId="39B57504" w14:textId="77777777" w:rsidTr="006A5113">
              <w:tc>
                <w:tcPr>
                  <w:tcW w:w="647" w:type="dxa"/>
                </w:tcPr>
                <w:p w14:paraId="150776B0" w14:textId="77777777" w:rsidR="006A5113" w:rsidRPr="00EB5194" w:rsidRDefault="006A5113" w:rsidP="006A5113">
                  <w:pPr>
                    <w:spacing w:after="120"/>
                    <w:rPr>
                      <w:sz w:val="18"/>
                      <w:szCs w:val="18"/>
                    </w:rPr>
                  </w:pPr>
                  <w:r w:rsidRPr="00EB5194">
                    <w:rPr>
                      <w:sz w:val="18"/>
                      <w:szCs w:val="18"/>
                    </w:rPr>
                    <w:t>3SU</w:t>
                  </w:r>
                </w:p>
              </w:tc>
              <w:tc>
                <w:tcPr>
                  <w:tcW w:w="1467" w:type="dxa"/>
                </w:tcPr>
                <w:p w14:paraId="5A60E845" w14:textId="77777777" w:rsidR="006A5113" w:rsidRPr="00EB5194" w:rsidRDefault="006A5113" w:rsidP="006A5113">
                  <w:pPr>
                    <w:spacing w:after="120"/>
                    <w:rPr>
                      <w:sz w:val="18"/>
                      <w:szCs w:val="18"/>
                      <w:lang w:val="en-GB"/>
                    </w:rPr>
                  </w:pPr>
                  <w:r w:rsidRPr="00EB5194">
                    <w:rPr>
                      <w:sz w:val="18"/>
                      <w:szCs w:val="18"/>
                      <w:lang w:val="en-GB"/>
                    </w:rPr>
                    <w:t>Hypothetical list of hauls in trip</w:t>
                  </w:r>
                </w:p>
              </w:tc>
              <w:tc>
                <w:tcPr>
                  <w:tcW w:w="1702" w:type="dxa"/>
                </w:tcPr>
                <w:p w14:paraId="52BB90F5" w14:textId="77777777" w:rsidR="006A5113" w:rsidRPr="00EB5194" w:rsidRDefault="006A5113" w:rsidP="006A5113">
                  <w:pPr>
                    <w:spacing w:after="120"/>
                    <w:rPr>
                      <w:sz w:val="18"/>
                      <w:szCs w:val="18"/>
                    </w:rPr>
                  </w:pPr>
                  <w:r w:rsidRPr="00EB5194">
                    <w:rPr>
                      <w:sz w:val="18"/>
                      <w:szCs w:val="18"/>
                    </w:rPr>
                    <w:t>Haul</w:t>
                  </w:r>
                </w:p>
              </w:tc>
              <w:tc>
                <w:tcPr>
                  <w:tcW w:w="1765" w:type="dxa"/>
                </w:tcPr>
                <w:p w14:paraId="00B4E472" w14:textId="77777777" w:rsidR="006A5113" w:rsidRPr="00EB5194" w:rsidRDefault="006A5113" w:rsidP="006A5113">
                  <w:pPr>
                    <w:spacing w:after="120"/>
                    <w:rPr>
                      <w:sz w:val="18"/>
                      <w:szCs w:val="18"/>
                    </w:rPr>
                  </w:pPr>
                  <w:r w:rsidRPr="00EB5194">
                    <w:rPr>
                      <w:sz w:val="18"/>
                      <w:szCs w:val="18"/>
                    </w:rPr>
                    <w:t>---</w:t>
                  </w:r>
                </w:p>
              </w:tc>
              <w:tc>
                <w:tcPr>
                  <w:tcW w:w="1741" w:type="dxa"/>
                  <w:gridSpan w:val="2"/>
                </w:tcPr>
                <w:p w14:paraId="36AC89EF" w14:textId="77777777" w:rsidR="006A5113" w:rsidRPr="00EB5194" w:rsidRDefault="006A5113" w:rsidP="006A5113">
                  <w:pPr>
                    <w:spacing w:after="120"/>
                    <w:rPr>
                      <w:sz w:val="18"/>
                      <w:szCs w:val="18"/>
                    </w:rPr>
                  </w:pPr>
                  <w:r w:rsidRPr="00EB5194">
                    <w:rPr>
                      <w:sz w:val="18"/>
                      <w:szCs w:val="18"/>
                    </w:rPr>
                    <w:t>Census</w:t>
                  </w:r>
                </w:p>
              </w:tc>
              <w:tc>
                <w:tcPr>
                  <w:tcW w:w="1694" w:type="dxa"/>
                  <w:gridSpan w:val="2"/>
                </w:tcPr>
                <w:p w14:paraId="14346939" w14:textId="77777777" w:rsidR="006A5113" w:rsidRPr="00EB5194" w:rsidRDefault="006A5113" w:rsidP="006A5113">
                  <w:pPr>
                    <w:spacing w:after="120"/>
                    <w:rPr>
                      <w:sz w:val="18"/>
                      <w:szCs w:val="18"/>
                    </w:rPr>
                  </w:pPr>
                  <w:r w:rsidRPr="00EB5194">
                    <w:rPr>
                      <w:sz w:val="18"/>
                      <w:szCs w:val="18"/>
                    </w:rPr>
                    <w:t>Census</w:t>
                  </w:r>
                </w:p>
              </w:tc>
            </w:tr>
            <w:tr w:rsidR="00EB5194" w:rsidRPr="00EB5194" w14:paraId="011EA3C7" w14:textId="77777777" w:rsidTr="006A5113">
              <w:tc>
                <w:tcPr>
                  <w:tcW w:w="647" w:type="dxa"/>
                </w:tcPr>
                <w:p w14:paraId="0156F4F8" w14:textId="77777777" w:rsidR="006A5113" w:rsidRPr="00EB5194" w:rsidRDefault="006A5113" w:rsidP="006A5113">
                  <w:pPr>
                    <w:spacing w:after="120"/>
                    <w:rPr>
                      <w:sz w:val="18"/>
                      <w:szCs w:val="18"/>
                    </w:rPr>
                  </w:pPr>
                  <w:r w:rsidRPr="00EB5194">
                    <w:rPr>
                      <w:sz w:val="18"/>
                      <w:szCs w:val="18"/>
                    </w:rPr>
                    <w:t>4SU</w:t>
                  </w:r>
                </w:p>
              </w:tc>
              <w:tc>
                <w:tcPr>
                  <w:tcW w:w="1467" w:type="dxa"/>
                </w:tcPr>
                <w:p w14:paraId="000091C2" w14:textId="77777777" w:rsidR="006A5113" w:rsidRPr="00EB5194" w:rsidRDefault="006A5113" w:rsidP="006A5113">
                  <w:pPr>
                    <w:spacing w:after="120"/>
                    <w:rPr>
                      <w:sz w:val="18"/>
                      <w:szCs w:val="18"/>
                      <w:lang w:val="en-GB"/>
                    </w:rPr>
                  </w:pPr>
                  <w:r w:rsidRPr="00EB5194">
                    <w:rPr>
                      <w:sz w:val="18"/>
                      <w:szCs w:val="18"/>
                      <w:lang w:val="en-GB"/>
                    </w:rPr>
                    <w:t>Hypothetical list of individuals caught in haul</w:t>
                  </w:r>
                </w:p>
              </w:tc>
              <w:tc>
                <w:tcPr>
                  <w:tcW w:w="1702" w:type="dxa"/>
                </w:tcPr>
                <w:p w14:paraId="30E473C7" w14:textId="77777777" w:rsidR="006A5113" w:rsidRPr="00EB5194" w:rsidRDefault="006A5113" w:rsidP="006A5113">
                  <w:pPr>
                    <w:spacing w:after="120"/>
                    <w:rPr>
                      <w:sz w:val="18"/>
                      <w:szCs w:val="18"/>
                    </w:rPr>
                  </w:pPr>
                  <w:r w:rsidRPr="00EB5194">
                    <w:rPr>
                      <w:sz w:val="18"/>
                      <w:szCs w:val="18"/>
                    </w:rPr>
                    <w:t>Individuals</w:t>
                  </w:r>
                </w:p>
              </w:tc>
              <w:tc>
                <w:tcPr>
                  <w:tcW w:w="1765" w:type="dxa"/>
                </w:tcPr>
                <w:p w14:paraId="473A7664" w14:textId="77777777" w:rsidR="006A5113" w:rsidRPr="00EB5194" w:rsidRDefault="006A5113" w:rsidP="006A5113">
                  <w:pPr>
                    <w:spacing w:after="120"/>
                    <w:rPr>
                      <w:sz w:val="18"/>
                      <w:szCs w:val="18"/>
                      <w:lang w:val="en-GB"/>
                    </w:rPr>
                  </w:pPr>
                  <w:r w:rsidRPr="00EB5194">
                    <w:rPr>
                      <w:sz w:val="18"/>
                      <w:szCs w:val="18"/>
                      <w:lang w:val="en-GB"/>
                    </w:rPr>
                    <w:t>Species x Catch Fraction x Commercial Size Category</w:t>
                  </w:r>
                </w:p>
                <w:p w14:paraId="28DCA6AF" w14:textId="77777777" w:rsidR="006A5113" w:rsidRPr="00EB5194" w:rsidRDefault="006A5113" w:rsidP="006A5113">
                  <w:pPr>
                    <w:spacing w:after="120"/>
                    <w:rPr>
                      <w:sz w:val="18"/>
                      <w:szCs w:val="18"/>
                      <w:lang w:val="en-GB"/>
                    </w:rPr>
                  </w:pPr>
                  <w:r w:rsidRPr="00EB5194">
                    <w:rPr>
                      <w:sz w:val="18"/>
                      <w:szCs w:val="18"/>
                      <w:lang w:val="en-GB"/>
                    </w:rPr>
                    <w:t>Biology: also  x 1cm length classes</w:t>
                  </w:r>
                </w:p>
              </w:tc>
              <w:tc>
                <w:tcPr>
                  <w:tcW w:w="1741" w:type="dxa"/>
                  <w:gridSpan w:val="2"/>
                </w:tcPr>
                <w:p w14:paraId="33F33E93" w14:textId="77777777" w:rsidR="006A5113" w:rsidRPr="00EB5194" w:rsidRDefault="006A5113" w:rsidP="006A5113">
                  <w:pPr>
                    <w:spacing w:after="120"/>
                    <w:rPr>
                      <w:sz w:val="18"/>
                      <w:szCs w:val="18"/>
                      <w:lang w:val="en-GB"/>
                    </w:rPr>
                  </w:pPr>
                  <w:r w:rsidRPr="00EB5194">
                    <w:rPr>
                      <w:sz w:val="18"/>
                      <w:szCs w:val="18"/>
                      <w:lang w:val="en-GB"/>
                    </w:rPr>
                    <w:t>Length: Census (random sample if too large)</w:t>
                  </w:r>
                </w:p>
                <w:p w14:paraId="15B44D52" w14:textId="77777777" w:rsidR="006A5113" w:rsidRPr="00EB5194" w:rsidRDefault="006A5113" w:rsidP="006A5113">
                  <w:pPr>
                    <w:spacing w:after="120"/>
                    <w:rPr>
                      <w:sz w:val="18"/>
                      <w:szCs w:val="18"/>
                      <w:lang w:val="en-GB"/>
                    </w:rPr>
                  </w:pPr>
                  <w:r w:rsidRPr="00EB5194">
                    <w:rPr>
                      <w:sz w:val="18"/>
                      <w:szCs w:val="18"/>
                      <w:lang w:val="en-GB"/>
                    </w:rPr>
                    <w:t>Biology: Random sample or census (within length class) sampling stops when trip goals are achieved</w:t>
                  </w:r>
                </w:p>
              </w:tc>
              <w:tc>
                <w:tcPr>
                  <w:tcW w:w="1694" w:type="dxa"/>
                  <w:gridSpan w:val="2"/>
                </w:tcPr>
                <w:p w14:paraId="4106F3F1" w14:textId="77777777" w:rsidR="006A5113" w:rsidRPr="00EB5194" w:rsidRDefault="006A5113" w:rsidP="006A5113">
                  <w:pPr>
                    <w:spacing w:after="120"/>
                    <w:rPr>
                      <w:sz w:val="18"/>
                      <w:szCs w:val="18"/>
                      <w:lang w:val="en-GB"/>
                    </w:rPr>
                  </w:pPr>
                  <w:r w:rsidRPr="00EB5194">
                    <w:rPr>
                      <w:sz w:val="18"/>
                      <w:szCs w:val="18"/>
                      <w:lang w:val="en-GB"/>
                    </w:rPr>
                    <w:t>Length: all individuals</w:t>
                  </w:r>
                </w:p>
                <w:p w14:paraId="42C94462" w14:textId="77777777" w:rsidR="006A5113" w:rsidRPr="00EB5194" w:rsidRDefault="006A5113" w:rsidP="006A5113">
                  <w:pPr>
                    <w:spacing w:after="120"/>
                    <w:rPr>
                      <w:sz w:val="18"/>
                      <w:szCs w:val="18"/>
                      <w:lang w:val="en-GB"/>
                    </w:rPr>
                  </w:pPr>
                  <w:r w:rsidRPr="00EB5194">
                    <w:rPr>
                      <w:sz w:val="18"/>
                      <w:szCs w:val="18"/>
                      <w:lang w:val="en-GB"/>
                    </w:rPr>
                    <w:t>Biology:</w:t>
                  </w:r>
                </w:p>
                <w:p w14:paraId="3E5149A8" w14:textId="77777777" w:rsidR="006A5113" w:rsidRPr="00EB5194" w:rsidRDefault="006A5113" w:rsidP="006A5113">
                  <w:pPr>
                    <w:spacing w:after="120"/>
                    <w:rPr>
                      <w:sz w:val="18"/>
                      <w:szCs w:val="18"/>
                      <w:lang w:val="en-GB"/>
                    </w:rPr>
                  </w:pPr>
                  <w:r w:rsidRPr="00EB5194">
                    <w:rPr>
                      <w:sz w:val="18"/>
                      <w:szCs w:val="18"/>
                      <w:lang w:val="en-GB"/>
                    </w:rPr>
                    <w:t>COD discards: 5 otoliths and individual weights (per size class and trip)</w:t>
                  </w:r>
                </w:p>
                <w:p w14:paraId="4F8374A4" w14:textId="77777777" w:rsidR="006A5113" w:rsidRPr="00EB5194" w:rsidRDefault="006A5113" w:rsidP="006A5113">
                  <w:pPr>
                    <w:spacing w:after="120"/>
                    <w:rPr>
                      <w:sz w:val="18"/>
                      <w:szCs w:val="18"/>
                      <w:lang w:val="en-GB"/>
                    </w:rPr>
                  </w:pPr>
                </w:p>
              </w:tc>
            </w:tr>
          </w:tbl>
          <w:p w14:paraId="0F7DC7DD" w14:textId="77777777" w:rsidR="006A5113" w:rsidRPr="00EB5194" w:rsidRDefault="006A5113" w:rsidP="006A5113">
            <w:pPr>
              <w:spacing w:after="120" w:line="240" w:lineRule="auto"/>
              <w:rPr>
                <w:b/>
              </w:rPr>
            </w:pPr>
          </w:p>
          <w:p w14:paraId="67691019" w14:textId="77777777" w:rsidR="006A5113" w:rsidRPr="00EB5194" w:rsidRDefault="006A5113" w:rsidP="006A5113">
            <w:pPr>
              <w:spacing w:after="120" w:line="240" w:lineRule="auto"/>
              <w:rPr>
                <w:rFonts w:ascii="Times New Roman" w:hAnsi="Times New Roman" w:cs="Times New Roman"/>
                <w:sz w:val="20"/>
                <w:szCs w:val="20"/>
                <w:u w:val="single"/>
              </w:rPr>
            </w:pPr>
            <w:r w:rsidRPr="00EB5194">
              <w:rPr>
                <w:rFonts w:ascii="Times New Roman" w:hAnsi="Times New Roman" w:cs="Times New Roman"/>
                <w:sz w:val="20"/>
                <w:szCs w:val="20"/>
                <w:u w:val="single"/>
              </w:rPr>
              <w:t>All strata (if self-sampling)</w:t>
            </w:r>
          </w:p>
          <w:tbl>
            <w:tblPr>
              <w:tblStyle w:val="TableGrid"/>
              <w:tblW w:w="9016" w:type="dxa"/>
              <w:tblLook w:val="04A0" w:firstRow="1" w:lastRow="0" w:firstColumn="1" w:lastColumn="0" w:noHBand="0" w:noVBand="1"/>
            </w:tblPr>
            <w:tblGrid>
              <w:gridCol w:w="646"/>
              <w:gridCol w:w="1547"/>
              <w:gridCol w:w="1680"/>
              <w:gridCol w:w="1773"/>
              <w:gridCol w:w="1705"/>
              <w:gridCol w:w="1665"/>
            </w:tblGrid>
            <w:tr w:rsidR="00EB5194" w:rsidRPr="00EB5194" w14:paraId="45BAE78F" w14:textId="77777777" w:rsidTr="006A5113">
              <w:tc>
                <w:tcPr>
                  <w:tcW w:w="646" w:type="dxa"/>
                </w:tcPr>
                <w:p w14:paraId="449B77DF" w14:textId="77777777" w:rsidR="006A5113" w:rsidRPr="00EB5194" w:rsidRDefault="006A5113" w:rsidP="006A5113">
                  <w:pPr>
                    <w:spacing w:after="120"/>
                    <w:rPr>
                      <w:sz w:val="18"/>
                      <w:szCs w:val="18"/>
                      <w:lang w:val="en-GB"/>
                    </w:rPr>
                  </w:pPr>
                </w:p>
              </w:tc>
              <w:tc>
                <w:tcPr>
                  <w:tcW w:w="1547" w:type="dxa"/>
                </w:tcPr>
                <w:p w14:paraId="1B526DA5" w14:textId="77777777" w:rsidR="006A5113" w:rsidRPr="00EB5194" w:rsidRDefault="006A5113" w:rsidP="006A5113">
                  <w:pPr>
                    <w:spacing w:after="120"/>
                    <w:rPr>
                      <w:sz w:val="18"/>
                      <w:szCs w:val="18"/>
                    </w:rPr>
                  </w:pPr>
                  <w:r w:rsidRPr="00EB5194">
                    <w:rPr>
                      <w:sz w:val="18"/>
                      <w:szCs w:val="18"/>
                    </w:rPr>
                    <w:t>Sampling frame</w:t>
                  </w:r>
                </w:p>
              </w:tc>
              <w:tc>
                <w:tcPr>
                  <w:tcW w:w="1680" w:type="dxa"/>
                </w:tcPr>
                <w:p w14:paraId="44451F4B" w14:textId="77777777" w:rsidR="006A5113" w:rsidRPr="00EB5194" w:rsidRDefault="006A5113" w:rsidP="006A5113">
                  <w:pPr>
                    <w:spacing w:after="120"/>
                    <w:rPr>
                      <w:sz w:val="18"/>
                      <w:szCs w:val="18"/>
                    </w:rPr>
                  </w:pPr>
                  <w:r w:rsidRPr="00EB5194">
                    <w:rPr>
                      <w:sz w:val="18"/>
                      <w:szCs w:val="18"/>
                    </w:rPr>
                    <w:t>Sampling unit</w:t>
                  </w:r>
                </w:p>
              </w:tc>
              <w:tc>
                <w:tcPr>
                  <w:tcW w:w="1773" w:type="dxa"/>
                </w:tcPr>
                <w:p w14:paraId="2ACE5D9C" w14:textId="77777777" w:rsidR="006A5113" w:rsidRPr="00EB5194" w:rsidRDefault="006A5113" w:rsidP="006A5113">
                  <w:pPr>
                    <w:spacing w:after="120"/>
                    <w:rPr>
                      <w:sz w:val="18"/>
                      <w:szCs w:val="18"/>
                    </w:rPr>
                  </w:pPr>
                  <w:r w:rsidRPr="00EB5194">
                    <w:rPr>
                      <w:sz w:val="18"/>
                      <w:szCs w:val="18"/>
                    </w:rPr>
                    <w:t>Stratification</w:t>
                  </w:r>
                </w:p>
              </w:tc>
              <w:tc>
                <w:tcPr>
                  <w:tcW w:w="1705" w:type="dxa"/>
                </w:tcPr>
                <w:p w14:paraId="49E9E996" w14:textId="77777777" w:rsidR="006A5113" w:rsidRPr="00EB5194" w:rsidRDefault="006A5113" w:rsidP="006A5113">
                  <w:pPr>
                    <w:spacing w:after="120"/>
                    <w:rPr>
                      <w:sz w:val="18"/>
                      <w:szCs w:val="18"/>
                    </w:rPr>
                  </w:pPr>
                  <w:r w:rsidRPr="00EB5194">
                    <w:rPr>
                      <w:sz w:val="18"/>
                      <w:szCs w:val="18"/>
                    </w:rPr>
                    <w:t>Selection Method</w:t>
                  </w:r>
                </w:p>
              </w:tc>
              <w:tc>
                <w:tcPr>
                  <w:tcW w:w="1665" w:type="dxa"/>
                </w:tcPr>
                <w:p w14:paraId="2DB2F703" w14:textId="77777777" w:rsidR="006A5113" w:rsidRPr="00EB5194" w:rsidRDefault="006A5113" w:rsidP="006A5113">
                  <w:pPr>
                    <w:spacing w:after="120"/>
                    <w:rPr>
                      <w:sz w:val="18"/>
                      <w:szCs w:val="18"/>
                    </w:rPr>
                  </w:pPr>
                  <w:r w:rsidRPr="00EB5194">
                    <w:rPr>
                      <w:sz w:val="18"/>
                      <w:szCs w:val="18"/>
                    </w:rPr>
                    <w:t>Sampling effort</w:t>
                  </w:r>
                </w:p>
              </w:tc>
            </w:tr>
            <w:tr w:rsidR="00EB5194" w:rsidRPr="00EB5194" w14:paraId="12984DE2" w14:textId="77777777" w:rsidTr="006A5113">
              <w:tc>
                <w:tcPr>
                  <w:tcW w:w="646" w:type="dxa"/>
                </w:tcPr>
                <w:p w14:paraId="2E523F01" w14:textId="77777777" w:rsidR="006A5113" w:rsidRPr="00EB5194" w:rsidRDefault="006A5113" w:rsidP="006A5113">
                  <w:pPr>
                    <w:spacing w:after="120"/>
                    <w:rPr>
                      <w:sz w:val="18"/>
                      <w:szCs w:val="18"/>
                    </w:rPr>
                  </w:pPr>
                  <w:r w:rsidRPr="00EB5194">
                    <w:rPr>
                      <w:sz w:val="18"/>
                      <w:szCs w:val="18"/>
                    </w:rPr>
                    <w:lastRenderedPageBreak/>
                    <w:t>1SU</w:t>
                  </w:r>
                </w:p>
              </w:tc>
              <w:tc>
                <w:tcPr>
                  <w:tcW w:w="1547" w:type="dxa"/>
                </w:tcPr>
                <w:p w14:paraId="2447CBFA" w14:textId="77777777" w:rsidR="006A5113" w:rsidRPr="00EB5194" w:rsidRDefault="006A5113" w:rsidP="006A5113">
                  <w:pPr>
                    <w:spacing w:after="120"/>
                    <w:rPr>
                      <w:sz w:val="18"/>
                      <w:szCs w:val="18"/>
                      <w:lang w:val="en-GB"/>
                    </w:rPr>
                  </w:pPr>
                  <w:r w:rsidRPr="00EB5194">
                    <w:rPr>
                      <w:sz w:val="18"/>
                      <w:szCs w:val="18"/>
                      <w:lang w:val="en-GB"/>
                    </w:rPr>
                    <w:t>List of weeks of the year</w:t>
                  </w:r>
                </w:p>
              </w:tc>
              <w:tc>
                <w:tcPr>
                  <w:tcW w:w="1680" w:type="dxa"/>
                </w:tcPr>
                <w:p w14:paraId="7168FBA7" w14:textId="77777777" w:rsidR="006A5113" w:rsidRPr="00EB5194" w:rsidRDefault="006A5113" w:rsidP="006A5113">
                  <w:pPr>
                    <w:spacing w:after="120"/>
                    <w:rPr>
                      <w:sz w:val="18"/>
                      <w:szCs w:val="18"/>
                    </w:rPr>
                  </w:pPr>
                  <w:r w:rsidRPr="00EB5194">
                    <w:rPr>
                      <w:sz w:val="18"/>
                      <w:szCs w:val="18"/>
                    </w:rPr>
                    <w:t>Week</w:t>
                  </w:r>
                </w:p>
              </w:tc>
              <w:tc>
                <w:tcPr>
                  <w:tcW w:w="1773" w:type="dxa"/>
                </w:tcPr>
                <w:p w14:paraId="638B1A98" w14:textId="77777777" w:rsidR="006A5113" w:rsidRPr="00EB5194" w:rsidRDefault="006A5113" w:rsidP="006A5113">
                  <w:pPr>
                    <w:spacing w:after="120"/>
                    <w:rPr>
                      <w:sz w:val="18"/>
                      <w:szCs w:val="18"/>
                    </w:rPr>
                  </w:pPr>
                  <w:r w:rsidRPr="00EB5194">
                    <w:rPr>
                      <w:sz w:val="18"/>
                      <w:szCs w:val="18"/>
                    </w:rPr>
                    <w:t>Quarterly</w:t>
                  </w:r>
                </w:p>
              </w:tc>
              <w:tc>
                <w:tcPr>
                  <w:tcW w:w="1705" w:type="dxa"/>
                </w:tcPr>
                <w:p w14:paraId="6A882CD5" w14:textId="77777777" w:rsidR="006A5113" w:rsidRPr="00EB5194" w:rsidRDefault="006A5113" w:rsidP="006A5113">
                  <w:pPr>
                    <w:spacing w:after="120"/>
                    <w:rPr>
                      <w:sz w:val="18"/>
                      <w:szCs w:val="18"/>
                      <w:lang w:val="en-GB"/>
                    </w:rPr>
                  </w:pPr>
                  <w:r w:rsidRPr="00EB5194">
                    <w:rPr>
                      <w:sz w:val="18"/>
                      <w:szCs w:val="18"/>
                      <w:lang w:val="en-GB"/>
                    </w:rPr>
                    <w:t>random sample from week list without replacement</w:t>
                  </w:r>
                </w:p>
              </w:tc>
              <w:tc>
                <w:tcPr>
                  <w:tcW w:w="1665" w:type="dxa"/>
                </w:tcPr>
                <w:p w14:paraId="052CCBA3" w14:textId="77777777" w:rsidR="006A5113" w:rsidRPr="00EB5194" w:rsidRDefault="006A5113" w:rsidP="006A5113">
                  <w:pPr>
                    <w:spacing w:after="120"/>
                    <w:rPr>
                      <w:sz w:val="18"/>
                      <w:szCs w:val="18"/>
                      <w:lang w:val="en-US"/>
                    </w:rPr>
                  </w:pPr>
                  <w:r w:rsidRPr="00EB5194">
                    <w:rPr>
                      <w:sz w:val="18"/>
                      <w:szCs w:val="18"/>
                      <w:lang w:val="en-US"/>
                    </w:rPr>
                    <w:t>Gillnets: 8 (per quarter)</w:t>
                  </w:r>
                </w:p>
                <w:p w14:paraId="228CE10B" w14:textId="77777777" w:rsidR="006A5113" w:rsidRPr="00EB5194" w:rsidRDefault="006A5113" w:rsidP="006A5113">
                  <w:pPr>
                    <w:spacing w:after="120"/>
                    <w:rPr>
                      <w:sz w:val="18"/>
                      <w:szCs w:val="18"/>
                      <w:lang w:val="en-US"/>
                    </w:rPr>
                  </w:pPr>
                  <w:r w:rsidRPr="00EB5194">
                    <w:rPr>
                      <w:sz w:val="18"/>
                      <w:szCs w:val="18"/>
                      <w:lang w:val="en-US"/>
                    </w:rPr>
                    <w:t>Longlines: 6 (per quarter)</w:t>
                  </w:r>
                </w:p>
                <w:p w14:paraId="11A218A6" w14:textId="77777777" w:rsidR="006A5113" w:rsidRPr="00EB5194" w:rsidRDefault="006A5113" w:rsidP="006A5113">
                  <w:pPr>
                    <w:spacing w:after="120"/>
                    <w:rPr>
                      <w:sz w:val="18"/>
                      <w:szCs w:val="18"/>
                      <w:lang w:val="en-US"/>
                    </w:rPr>
                  </w:pPr>
                </w:p>
              </w:tc>
            </w:tr>
            <w:tr w:rsidR="00EB5194" w:rsidRPr="00EB5194" w14:paraId="082BBDE7" w14:textId="77777777" w:rsidTr="006A5113">
              <w:tc>
                <w:tcPr>
                  <w:tcW w:w="646" w:type="dxa"/>
                </w:tcPr>
                <w:p w14:paraId="77F085B4" w14:textId="77777777" w:rsidR="006A5113" w:rsidRPr="00EB5194" w:rsidRDefault="006A5113" w:rsidP="006A5113">
                  <w:pPr>
                    <w:spacing w:after="120"/>
                    <w:rPr>
                      <w:sz w:val="18"/>
                      <w:szCs w:val="18"/>
                    </w:rPr>
                  </w:pPr>
                  <w:r w:rsidRPr="00EB5194">
                    <w:rPr>
                      <w:sz w:val="18"/>
                      <w:szCs w:val="18"/>
                    </w:rPr>
                    <w:t>2SU</w:t>
                  </w:r>
                </w:p>
              </w:tc>
              <w:tc>
                <w:tcPr>
                  <w:tcW w:w="1547" w:type="dxa"/>
                </w:tcPr>
                <w:p w14:paraId="614649D8" w14:textId="77777777" w:rsidR="006A5113" w:rsidRPr="00EB5194" w:rsidRDefault="006A5113" w:rsidP="006A5113">
                  <w:pPr>
                    <w:spacing w:after="120"/>
                    <w:rPr>
                      <w:sz w:val="18"/>
                      <w:szCs w:val="18"/>
                      <w:lang w:val="en-GB"/>
                    </w:rPr>
                  </w:pPr>
                  <w:r w:rsidRPr="00EB5194">
                    <w:rPr>
                      <w:sz w:val="18"/>
                      <w:szCs w:val="18"/>
                      <w:lang w:val="en-GB"/>
                    </w:rPr>
                    <w:t>List of vessels active in the gillnetter or longlines fisheries for demersal species in specific subdivisions during 2016</w:t>
                  </w:r>
                </w:p>
              </w:tc>
              <w:tc>
                <w:tcPr>
                  <w:tcW w:w="1680" w:type="dxa"/>
                </w:tcPr>
                <w:p w14:paraId="608BBC42" w14:textId="77777777" w:rsidR="006A5113" w:rsidRPr="00EB5194" w:rsidRDefault="006A5113" w:rsidP="006A5113">
                  <w:pPr>
                    <w:spacing w:after="120"/>
                    <w:rPr>
                      <w:sz w:val="18"/>
                      <w:szCs w:val="18"/>
                    </w:rPr>
                  </w:pPr>
                  <w:r w:rsidRPr="00EB5194">
                    <w:rPr>
                      <w:sz w:val="18"/>
                      <w:szCs w:val="18"/>
                    </w:rPr>
                    <w:t>Vessel</w:t>
                  </w:r>
                </w:p>
              </w:tc>
              <w:tc>
                <w:tcPr>
                  <w:tcW w:w="1773" w:type="dxa"/>
                </w:tcPr>
                <w:p w14:paraId="6BC2132E" w14:textId="77777777" w:rsidR="006A5113" w:rsidRPr="00EB5194" w:rsidRDefault="006A5113" w:rsidP="006A5113">
                  <w:pPr>
                    <w:spacing w:after="120"/>
                    <w:rPr>
                      <w:sz w:val="18"/>
                      <w:szCs w:val="18"/>
                    </w:rPr>
                  </w:pPr>
                  <w:r w:rsidRPr="00EB5194">
                    <w:rPr>
                      <w:sz w:val="18"/>
                      <w:szCs w:val="18"/>
                    </w:rPr>
                    <w:t>---</w:t>
                  </w:r>
                </w:p>
              </w:tc>
              <w:tc>
                <w:tcPr>
                  <w:tcW w:w="1705" w:type="dxa"/>
                </w:tcPr>
                <w:p w14:paraId="0F66B86F" w14:textId="77777777" w:rsidR="006A5113" w:rsidRPr="00EB5194" w:rsidRDefault="006A5113" w:rsidP="006A5113">
                  <w:pPr>
                    <w:spacing w:after="120"/>
                    <w:rPr>
                      <w:sz w:val="18"/>
                      <w:szCs w:val="18"/>
                      <w:lang w:val="en-GB"/>
                    </w:rPr>
                  </w:pPr>
                  <w:r w:rsidRPr="00EB5194">
                    <w:rPr>
                      <w:sz w:val="18"/>
                      <w:szCs w:val="18"/>
                      <w:lang w:val="en-GB"/>
                    </w:rPr>
                    <w:t>random sample from quarterly vessel list without replacement</w:t>
                  </w:r>
                </w:p>
              </w:tc>
              <w:tc>
                <w:tcPr>
                  <w:tcW w:w="1665" w:type="dxa"/>
                </w:tcPr>
                <w:p w14:paraId="72BE4360" w14:textId="77777777" w:rsidR="006A5113" w:rsidRPr="00EB5194" w:rsidRDefault="006A5113" w:rsidP="006A5113">
                  <w:pPr>
                    <w:spacing w:after="120"/>
                    <w:rPr>
                      <w:sz w:val="18"/>
                      <w:szCs w:val="18"/>
                      <w:lang w:val="en-GB"/>
                    </w:rPr>
                  </w:pPr>
                  <w:r w:rsidRPr="00EB5194">
                    <w:rPr>
                      <w:sz w:val="18"/>
                      <w:szCs w:val="18"/>
                      <w:lang w:val="en-GB"/>
                    </w:rPr>
                    <w:t>2 (per week) until 4 trips in quarter are achieved</w:t>
                  </w:r>
                </w:p>
              </w:tc>
            </w:tr>
            <w:tr w:rsidR="00EB5194" w:rsidRPr="00EB5194" w14:paraId="2C3B906F" w14:textId="77777777" w:rsidTr="006A5113">
              <w:tc>
                <w:tcPr>
                  <w:tcW w:w="646" w:type="dxa"/>
                </w:tcPr>
                <w:p w14:paraId="1120FC7F" w14:textId="77777777" w:rsidR="006A5113" w:rsidRPr="00EB5194" w:rsidRDefault="006A5113" w:rsidP="006A5113">
                  <w:pPr>
                    <w:spacing w:after="120"/>
                    <w:rPr>
                      <w:sz w:val="18"/>
                      <w:szCs w:val="18"/>
                    </w:rPr>
                  </w:pPr>
                  <w:r w:rsidRPr="00EB5194">
                    <w:rPr>
                      <w:sz w:val="18"/>
                      <w:szCs w:val="18"/>
                    </w:rPr>
                    <w:t>3SU</w:t>
                  </w:r>
                </w:p>
              </w:tc>
              <w:tc>
                <w:tcPr>
                  <w:tcW w:w="1547" w:type="dxa"/>
                </w:tcPr>
                <w:p w14:paraId="398342BE" w14:textId="77777777" w:rsidR="006A5113" w:rsidRPr="00EB5194" w:rsidRDefault="006A5113" w:rsidP="006A5113">
                  <w:pPr>
                    <w:spacing w:after="120"/>
                    <w:rPr>
                      <w:sz w:val="18"/>
                      <w:szCs w:val="18"/>
                      <w:lang w:val="en-GB"/>
                    </w:rPr>
                  </w:pPr>
                  <w:r w:rsidRPr="00EB5194">
                    <w:rPr>
                      <w:sz w:val="18"/>
                      <w:szCs w:val="18"/>
                      <w:lang w:val="en-GB"/>
                    </w:rPr>
                    <w:t>Hypothetical list of weekly trips from vessel</w:t>
                  </w:r>
                </w:p>
              </w:tc>
              <w:tc>
                <w:tcPr>
                  <w:tcW w:w="1680" w:type="dxa"/>
                </w:tcPr>
                <w:p w14:paraId="7BA44C1C" w14:textId="77777777" w:rsidR="006A5113" w:rsidRPr="00EB5194" w:rsidRDefault="006A5113" w:rsidP="006A5113">
                  <w:pPr>
                    <w:spacing w:after="120"/>
                    <w:rPr>
                      <w:sz w:val="18"/>
                      <w:szCs w:val="18"/>
                    </w:rPr>
                  </w:pPr>
                  <w:r w:rsidRPr="00EB5194">
                    <w:rPr>
                      <w:sz w:val="18"/>
                      <w:szCs w:val="18"/>
                    </w:rPr>
                    <w:t>Fishing trip</w:t>
                  </w:r>
                </w:p>
              </w:tc>
              <w:tc>
                <w:tcPr>
                  <w:tcW w:w="1773" w:type="dxa"/>
                </w:tcPr>
                <w:p w14:paraId="6908CD40" w14:textId="77777777" w:rsidR="006A5113" w:rsidRPr="00EB5194" w:rsidRDefault="006A5113" w:rsidP="006A5113">
                  <w:pPr>
                    <w:spacing w:after="120"/>
                    <w:rPr>
                      <w:sz w:val="18"/>
                      <w:szCs w:val="18"/>
                    </w:rPr>
                  </w:pPr>
                  <w:r w:rsidRPr="00EB5194">
                    <w:rPr>
                      <w:sz w:val="18"/>
                      <w:szCs w:val="18"/>
                    </w:rPr>
                    <w:t>---</w:t>
                  </w:r>
                </w:p>
              </w:tc>
              <w:tc>
                <w:tcPr>
                  <w:tcW w:w="1705" w:type="dxa"/>
                </w:tcPr>
                <w:p w14:paraId="11B6EC7D" w14:textId="77777777" w:rsidR="006A5113" w:rsidRPr="00EB5194" w:rsidRDefault="006A5113" w:rsidP="006A5113">
                  <w:pPr>
                    <w:spacing w:after="120"/>
                    <w:rPr>
                      <w:sz w:val="18"/>
                      <w:szCs w:val="18"/>
                      <w:lang w:val="en-GB"/>
                    </w:rPr>
                  </w:pPr>
                  <w:r w:rsidRPr="00EB5194">
                    <w:rPr>
                      <w:sz w:val="18"/>
                      <w:szCs w:val="18"/>
                      <w:lang w:val="en-GB"/>
                    </w:rPr>
                    <w:t>ad-hoc (dependent on staff availability)</w:t>
                  </w:r>
                </w:p>
              </w:tc>
              <w:tc>
                <w:tcPr>
                  <w:tcW w:w="1665" w:type="dxa"/>
                </w:tcPr>
                <w:p w14:paraId="319B41E4" w14:textId="77777777" w:rsidR="006A5113" w:rsidRPr="00EB5194" w:rsidRDefault="006A5113" w:rsidP="006A5113">
                  <w:pPr>
                    <w:spacing w:after="120"/>
                    <w:rPr>
                      <w:sz w:val="18"/>
                      <w:szCs w:val="18"/>
                    </w:rPr>
                  </w:pPr>
                  <w:r w:rsidRPr="00EB5194">
                    <w:rPr>
                      <w:sz w:val="18"/>
                      <w:szCs w:val="18"/>
                    </w:rPr>
                    <w:t>1 (per vessel)</w:t>
                  </w:r>
                </w:p>
              </w:tc>
            </w:tr>
            <w:tr w:rsidR="00EB5194" w:rsidRPr="00EB5194" w14:paraId="141D73DF" w14:textId="77777777" w:rsidTr="006A5113">
              <w:tc>
                <w:tcPr>
                  <w:tcW w:w="646" w:type="dxa"/>
                </w:tcPr>
                <w:p w14:paraId="0420CC8B" w14:textId="77777777" w:rsidR="006A5113" w:rsidRPr="00EB5194" w:rsidRDefault="006A5113" w:rsidP="006A5113">
                  <w:pPr>
                    <w:spacing w:after="120"/>
                    <w:rPr>
                      <w:sz w:val="18"/>
                      <w:szCs w:val="18"/>
                    </w:rPr>
                  </w:pPr>
                  <w:r w:rsidRPr="00EB5194">
                    <w:rPr>
                      <w:sz w:val="18"/>
                      <w:szCs w:val="18"/>
                    </w:rPr>
                    <w:t>4SU</w:t>
                  </w:r>
                </w:p>
              </w:tc>
              <w:tc>
                <w:tcPr>
                  <w:tcW w:w="1547" w:type="dxa"/>
                </w:tcPr>
                <w:p w14:paraId="79539848" w14:textId="77777777" w:rsidR="006A5113" w:rsidRPr="00EB5194" w:rsidRDefault="006A5113" w:rsidP="006A5113">
                  <w:pPr>
                    <w:spacing w:after="120"/>
                    <w:rPr>
                      <w:sz w:val="18"/>
                      <w:szCs w:val="18"/>
                      <w:lang w:val="en-GB"/>
                    </w:rPr>
                  </w:pPr>
                  <w:r w:rsidRPr="00EB5194">
                    <w:rPr>
                      <w:sz w:val="18"/>
                      <w:szCs w:val="18"/>
                      <w:lang w:val="en-GB"/>
                    </w:rPr>
                    <w:t>All boxes of catch kept during fishing trip</w:t>
                  </w:r>
                </w:p>
              </w:tc>
              <w:tc>
                <w:tcPr>
                  <w:tcW w:w="1680" w:type="dxa"/>
                </w:tcPr>
                <w:p w14:paraId="1705ED4E" w14:textId="77777777" w:rsidR="006A5113" w:rsidRPr="00EB5194" w:rsidRDefault="006A5113" w:rsidP="006A5113">
                  <w:pPr>
                    <w:spacing w:after="120"/>
                    <w:rPr>
                      <w:sz w:val="18"/>
                      <w:szCs w:val="18"/>
                    </w:rPr>
                  </w:pPr>
                  <w:r w:rsidRPr="00EB5194">
                    <w:rPr>
                      <w:sz w:val="18"/>
                      <w:szCs w:val="18"/>
                    </w:rPr>
                    <w:t>Boxes</w:t>
                  </w:r>
                </w:p>
              </w:tc>
              <w:tc>
                <w:tcPr>
                  <w:tcW w:w="1773" w:type="dxa"/>
                </w:tcPr>
                <w:p w14:paraId="596D9995" w14:textId="77777777" w:rsidR="006A5113" w:rsidRPr="00EB5194" w:rsidRDefault="006A5113" w:rsidP="006A5113">
                  <w:pPr>
                    <w:spacing w:after="120"/>
                    <w:rPr>
                      <w:sz w:val="18"/>
                      <w:szCs w:val="18"/>
                      <w:lang w:val="en-GB"/>
                    </w:rPr>
                  </w:pPr>
                  <w:r w:rsidRPr="00EB5194">
                    <w:rPr>
                      <w:sz w:val="18"/>
                      <w:szCs w:val="18"/>
                      <w:lang w:val="en-GB"/>
                    </w:rPr>
                    <w:t>Species x Catch fraction x Commercial Size Category</w:t>
                  </w:r>
                </w:p>
              </w:tc>
              <w:tc>
                <w:tcPr>
                  <w:tcW w:w="1705" w:type="dxa"/>
                </w:tcPr>
                <w:p w14:paraId="5CA9D792" w14:textId="77777777" w:rsidR="006A5113" w:rsidRPr="00EB5194" w:rsidRDefault="006A5113" w:rsidP="006A5113">
                  <w:pPr>
                    <w:spacing w:after="120"/>
                    <w:rPr>
                      <w:sz w:val="18"/>
                      <w:szCs w:val="18"/>
                      <w:lang w:val="en-GB"/>
                    </w:rPr>
                  </w:pPr>
                  <w:r w:rsidRPr="00EB5194">
                    <w:rPr>
                      <w:sz w:val="18"/>
                      <w:szCs w:val="18"/>
                      <w:lang w:val="en-GB"/>
                    </w:rPr>
                    <w:t>Census or “random” sample by observer</w:t>
                  </w:r>
                </w:p>
              </w:tc>
              <w:tc>
                <w:tcPr>
                  <w:tcW w:w="1665" w:type="dxa"/>
                </w:tcPr>
                <w:p w14:paraId="7ABFF233" w14:textId="77777777" w:rsidR="006A5113" w:rsidRPr="00EB5194" w:rsidRDefault="006A5113" w:rsidP="006A5113">
                  <w:pPr>
                    <w:spacing w:after="120"/>
                    <w:rPr>
                      <w:sz w:val="18"/>
                      <w:szCs w:val="18"/>
                      <w:lang w:val="en-GB"/>
                    </w:rPr>
                  </w:pPr>
                  <w:r w:rsidRPr="00EB5194">
                    <w:rPr>
                      <w:sz w:val="18"/>
                      <w:szCs w:val="18"/>
                      <w:lang w:val="en-GB"/>
                    </w:rPr>
                    <w:t xml:space="preserve">Cod Landings: </w:t>
                  </w:r>
                </w:p>
                <w:p w14:paraId="30BB7987" w14:textId="77777777" w:rsidR="006A5113" w:rsidRPr="00EB5194" w:rsidRDefault="006A5113" w:rsidP="006A5113">
                  <w:pPr>
                    <w:spacing w:after="120"/>
                    <w:rPr>
                      <w:sz w:val="18"/>
                      <w:szCs w:val="18"/>
                      <w:lang w:val="en-GB"/>
                    </w:rPr>
                  </w:pPr>
                  <w:r w:rsidRPr="00EB5194">
                    <w:rPr>
                      <w:sz w:val="18"/>
                      <w:szCs w:val="18"/>
                      <w:lang w:val="en-GB"/>
                    </w:rPr>
                    <w:t>size (1-3): all boxes (or a sample of boxes)</w:t>
                  </w:r>
                </w:p>
                <w:p w14:paraId="2331F235" w14:textId="77777777" w:rsidR="006A5113" w:rsidRPr="00EB5194" w:rsidRDefault="006A5113" w:rsidP="006A5113">
                  <w:pPr>
                    <w:spacing w:after="120"/>
                    <w:rPr>
                      <w:sz w:val="18"/>
                      <w:szCs w:val="18"/>
                      <w:lang w:val="en-GB"/>
                    </w:rPr>
                  </w:pPr>
                  <w:r w:rsidRPr="00EB5194">
                    <w:rPr>
                      <w:sz w:val="18"/>
                      <w:szCs w:val="18"/>
                      <w:lang w:val="en-GB"/>
                    </w:rPr>
                    <w:t>size (4-7): 1 box</w:t>
                  </w:r>
                </w:p>
                <w:p w14:paraId="4E259DA4" w14:textId="77777777" w:rsidR="006A5113" w:rsidRPr="00EB5194" w:rsidRDefault="006A5113" w:rsidP="006A5113">
                  <w:pPr>
                    <w:spacing w:after="120"/>
                    <w:rPr>
                      <w:sz w:val="18"/>
                      <w:szCs w:val="18"/>
                      <w:lang w:val="en-GB"/>
                    </w:rPr>
                  </w:pPr>
                  <w:r w:rsidRPr="00EB5194">
                    <w:rPr>
                      <w:sz w:val="18"/>
                      <w:szCs w:val="18"/>
                      <w:lang w:val="en-GB"/>
                    </w:rPr>
                    <w:t>Other species landed and discarded: all boxes</w:t>
                  </w:r>
                </w:p>
              </w:tc>
            </w:tr>
            <w:tr w:rsidR="00EB5194" w:rsidRPr="00EB5194" w14:paraId="1826CEB9" w14:textId="77777777" w:rsidTr="006A5113">
              <w:tc>
                <w:tcPr>
                  <w:tcW w:w="646" w:type="dxa"/>
                </w:tcPr>
                <w:p w14:paraId="48F2FCF1" w14:textId="77777777" w:rsidR="006A5113" w:rsidRPr="00EB5194" w:rsidRDefault="006A5113" w:rsidP="006A5113">
                  <w:pPr>
                    <w:spacing w:after="120"/>
                    <w:rPr>
                      <w:sz w:val="18"/>
                      <w:szCs w:val="18"/>
                    </w:rPr>
                  </w:pPr>
                  <w:r w:rsidRPr="00EB5194">
                    <w:rPr>
                      <w:sz w:val="18"/>
                      <w:szCs w:val="18"/>
                    </w:rPr>
                    <w:t>5SU</w:t>
                  </w:r>
                </w:p>
              </w:tc>
              <w:tc>
                <w:tcPr>
                  <w:tcW w:w="1547" w:type="dxa"/>
                </w:tcPr>
                <w:p w14:paraId="2CDE759B" w14:textId="77777777" w:rsidR="006A5113" w:rsidRPr="00EB5194" w:rsidRDefault="006A5113" w:rsidP="006A5113">
                  <w:pPr>
                    <w:spacing w:after="120"/>
                    <w:rPr>
                      <w:sz w:val="18"/>
                      <w:szCs w:val="18"/>
                      <w:lang w:val="en-GB"/>
                    </w:rPr>
                  </w:pPr>
                  <w:r w:rsidRPr="00EB5194">
                    <w:rPr>
                      <w:sz w:val="18"/>
                      <w:szCs w:val="18"/>
                      <w:lang w:val="en-GB"/>
                    </w:rPr>
                    <w:t>All individuals in the box</w:t>
                  </w:r>
                </w:p>
              </w:tc>
              <w:tc>
                <w:tcPr>
                  <w:tcW w:w="1680" w:type="dxa"/>
                </w:tcPr>
                <w:p w14:paraId="6D527CCB" w14:textId="77777777" w:rsidR="006A5113" w:rsidRPr="00EB5194" w:rsidRDefault="006A5113" w:rsidP="006A5113">
                  <w:pPr>
                    <w:spacing w:after="120"/>
                    <w:rPr>
                      <w:sz w:val="18"/>
                      <w:szCs w:val="18"/>
                      <w:lang w:val="en-GB"/>
                    </w:rPr>
                  </w:pPr>
                  <w:r w:rsidRPr="00EB5194">
                    <w:rPr>
                      <w:sz w:val="18"/>
                      <w:szCs w:val="18"/>
                      <w:lang w:val="en-GB"/>
                    </w:rPr>
                    <w:t>Individuals</w:t>
                  </w:r>
                </w:p>
                <w:p w14:paraId="108A6E83" w14:textId="77777777" w:rsidR="006A5113" w:rsidRPr="00EB5194" w:rsidRDefault="006A5113" w:rsidP="006A5113">
                  <w:pPr>
                    <w:spacing w:after="120"/>
                    <w:rPr>
                      <w:sz w:val="18"/>
                      <w:szCs w:val="18"/>
                      <w:lang w:val="en-GB"/>
                    </w:rPr>
                  </w:pPr>
                  <w:r w:rsidRPr="00EB5194">
                    <w:rPr>
                      <w:sz w:val="18"/>
                      <w:szCs w:val="18"/>
                      <w:lang w:val="en-GB"/>
                    </w:rPr>
                    <w:t>(individual length, weight and age)</w:t>
                  </w:r>
                </w:p>
              </w:tc>
              <w:tc>
                <w:tcPr>
                  <w:tcW w:w="1773" w:type="dxa"/>
                </w:tcPr>
                <w:p w14:paraId="29BE4752" w14:textId="77777777" w:rsidR="006A5113" w:rsidRPr="00EB5194" w:rsidRDefault="006A5113" w:rsidP="006A5113">
                  <w:pPr>
                    <w:spacing w:after="120"/>
                    <w:rPr>
                      <w:sz w:val="18"/>
                      <w:szCs w:val="18"/>
                    </w:rPr>
                  </w:pPr>
                  <w:r w:rsidRPr="00EB5194">
                    <w:rPr>
                      <w:sz w:val="18"/>
                      <w:szCs w:val="18"/>
                    </w:rPr>
                    <w:t>None</w:t>
                  </w:r>
                  <w:r w:rsidRPr="00EB5194">
                    <w:rPr>
                      <w:sz w:val="18"/>
                      <w:szCs w:val="18"/>
                    </w:rPr>
                    <w:br/>
                  </w:r>
                </w:p>
              </w:tc>
              <w:tc>
                <w:tcPr>
                  <w:tcW w:w="1705" w:type="dxa"/>
                </w:tcPr>
                <w:p w14:paraId="03C2E351" w14:textId="77777777" w:rsidR="006A5113" w:rsidRPr="00EB5194" w:rsidRDefault="006A5113" w:rsidP="006A5113">
                  <w:pPr>
                    <w:spacing w:after="120"/>
                    <w:rPr>
                      <w:sz w:val="18"/>
                      <w:szCs w:val="18"/>
                      <w:lang w:val="en-GB"/>
                    </w:rPr>
                  </w:pPr>
                  <w:r w:rsidRPr="00EB5194">
                    <w:rPr>
                      <w:sz w:val="18"/>
                      <w:szCs w:val="18"/>
                      <w:lang w:val="en-GB"/>
                    </w:rPr>
                    <w:t>Length: Census Biology: Random sample or census (depending on size category)</w:t>
                  </w:r>
                </w:p>
              </w:tc>
              <w:tc>
                <w:tcPr>
                  <w:tcW w:w="1665" w:type="dxa"/>
                </w:tcPr>
                <w:p w14:paraId="66975BB0" w14:textId="77777777" w:rsidR="006A5113" w:rsidRPr="00EB5194" w:rsidRDefault="006A5113" w:rsidP="006A5113">
                  <w:pPr>
                    <w:spacing w:after="120"/>
                    <w:rPr>
                      <w:sz w:val="18"/>
                      <w:szCs w:val="18"/>
                      <w:lang w:val="en-GB"/>
                    </w:rPr>
                  </w:pPr>
                  <w:r w:rsidRPr="00EB5194">
                    <w:rPr>
                      <w:sz w:val="18"/>
                      <w:szCs w:val="18"/>
                      <w:lang w:val="en-GB"/>
                    </w:rPr>
                    <w:t>Length: all individuals in box</w:t>
                  </w:r>
                </w:p>
                <w:p w14:paraId="57A550CB" w14:textId="77777777" w:rsidR="006A5113" w:rsidRPr="00EB5194" w:rsidRDefault="006A5113" w:rsidP="006A5113">
                  <w:pPr>
                    <w:spacing w:after="120"/>
                    <w:rPr>
                      <w:sz w:val="18"/>
                      <w:szCs w:val="18"/>
                      <w:lang w:val="en-GB"/>
                    </w:rPr>
                  </w:pPr>
                  <w:r w:rsidRPr="00EB5194">
                    <w:rPr>
                      <w:sz w:val="18"/>
                      <w:szCs w:val="18"/>
                      <w:lang w:val="en-GB"/>
                    </w:rPr>
                    <w:t>Biology (per size):</w:t>
                  </w:r>
                </w:p>
                <w:p w14:paraId="7C195E20" w14:textId="77777777" w:rsidR="006A5113" w:rsidRPr="00EB5194" w:rsidRDefault="006A5113" w:rsidP="006A5113">
                  <w:pPr>
                    <w:spacing w:after="120"/>
                    <w:rPr>
                      <w:sz w:val="18"/>
                      <w:szCs w:val="18"/>
                      <w:lang w:val="en-GB"/>
                    </w:rPr>
                  </w:pPr>
                  <w:r w:rsidRPr="00EB5194">
                    <w:rPr>
                      <w:sz w:val="18"/>
                      <w:szCs w:val="18"/>
                      <w:lang w:val="en-GB"/>
                    </w:rPr>
                    <w:t>COD Sizes 1-3: all otoliths and weights</w:t>
                  </w:r>
                </w:p>
                <w:p w14:paraId="743CDE6B" w14:textId="77777777" w:rsidR="006A5113" w:rsidRPr="00EB5194" w:rsidRDefault="006A5113" w:rsidP="006A5113">
                  <w:pPr>
                    <w:spacing w:after="120"/>
                    <w:rPr>
                      <w:sz w:val="18"/>
                      <w:szCs w:val="18"/>
                      <w:lang w:val="en-GB"/>
                    </w:rPr>
                  </w:pPr>
                  <w:r w:rsidRPr="00EB5194">
                    <w:rPr>
                      <w:sz w:val="18"/>
                      <w:szCs w:val="18"/>
                      <w:lang w:val="en-GB"/>
                    </w:rPr>
                    <w:t>COD Sizes 4-5: 20 otoliths and weights + all remainder fish only weight</w:t>
                  </w:r>
                </w:p>
                <w:p w14:paraId="5E2DA52E" w14:textId="77777777" w:rsidR="006A5113" w:rsidRPr="00EB5194" w:rsidRDefault="006A5113" w:rsidP="006A5113">
                  <w:pPr>
                    <w:spacing w:after="120"/>
                    <w:rPr>
                      <w:sz w:val="18"/>
                      <w:szCs w:val="18"/>
                      <w:lang w:val="en-GB"/>
                    </w:rPr>
                  </w:pPr>
                  <w:r w:rsidRPr="00EB5194">
                    <w:rPr>
                      <w:sz w:val="18"/>
                      <w:szCs w:val="18"/>
                      <w:lang w:val="en-GB"/>
                    </w:rPr>
                    <w:t>COD Sizes 6-7: 20 otoliths and weights + 20 fish only weight</w:t>
                  </w:r>
                </w:p>
              </w:tc>
            </w:tr>
          </w:tbl>
          <w:p w14:paraId="23D55019" w14:textId="77777777" w:rsidR="006A5113" w:rsidRPr="00EB5194" w:rsidRDefault="006A5113" w:rsidP="006A5113">
            <w:pPr>
              <w:spacing w:after="120" w:line="240" w:lineRule="auto"/>
            </w:pPr>
          </w:p>
          <w:p w14:paraId="496E8E19" w14:textId="77777777" w:rsidR="006A5113" w:rsidRPr="00EB5194" w:rsidRDefault="006A5113" w:rsidP="006A5113">
            <w:pPr>
              <w:spacing w:after="120"/>
              <w:rPr>
                <w:rFonts w:ascii="Times New Roman" w:hAnsi="Times New Roman" w:cs="Times New Roman"/>
                <w:sz w:val="20"/>
                <w:szCs w:val="20"/>
              </w:rPr>
            </w:pPr>
            <w:r w:rsidRPr="00EB5194">
              <w:rPr>
                <w:rFonts w:ascii="Times New Roman" w:hAnsi="Times New Roman" w:cs="Times New Roman"/>
                <w:sz w:val="20"/>
                <w:szCs w:val="20"/>
              </w:rPr>
              <w:t>Main limitations: lack of control over the sampling requires significant</w:t>
            </w:r>
            <w:r w:rsidRPr="00EB5194">
              <w:rPr>
                <w:rFonts w:ascii="Times New Roman" w:hAnsi="Times New Roman" w:cs="Times New Roman"/>
                <w:i/>
                <w:sz w:val="20"/>
                <w:szCs w:val="20"/>
              </w:rPr>
              <w:t xml:space="preserve"> a posteriori</w:t>
            </w:r>
            <w:r w:rsidRPr="00EB5194">
              <w:rPr>
                <w:rFonts w:ascii="Times New Roman" w:hAnsi="Times New Roman" w:cs="Times New Roman"/>
                <w:sz w:val="20"/>
                <w:szCs w:val="20"/>
              </w:rPr>
              <w:t xml:space="preserve"> checks for sampling biases; Quota sampling for ages and individual weight in at-sea sampling jeopardizes spatial coverage of the most abundant size classes</w:t>
            </w:r>
          </w:p>
          <w:p w14:paraId="314E25B5" w14:textId="77777777" w:rsidR="006A5113" w:rsidRPr="00EB5194" w:rsidRDefault="006A5113" w:rsidP="006A5113">
            <w:pPr>
              <w:spacing w:after="120"/>
              <w:rPr>
                <w:rFonts w:ascii="Times New Roman" w:hAnsi="Times New Roman" w:cs="Times New Roman"/>
                <w:sz w:val="20"/>
                <w:szCs w:val="20"/>
              </w:rPr>
            </w:pPr>
            <w:r w:rsidRPr="00EB5194">
              <w:rPr>
                <w:rFonts w:ascii="Times New Roman" w:hAnsi="Times New Roman" w:cs="Times New Roman"/>
                <w:sz w:val="20"/>
                <w:szCs w:val="20"/>
              </w:rPr>
              <w:t>Expected difficulties: There is risk for refusals or reduced fleet activity related to landing obligation and other management measures (e.g., temporal closures); usage of random vessel lists in the sampling of combined subdivisions (e.g., 27-29) is statistically sound but may yield low sample size in some of the subdivisions.</w:t>
            </w:r>
          </w:p>
          <w:p w14:paraId="1E095551" w14:textId="77777777" w:rsidR="006A5113" w:rsidRPr="00EB5194" w:rsidRDefault="006A5113" w:rsidP="006A5113">
            <w:pPr>
              <w:spacing w:after="120"/>
              <w:rPr>
                <w:rFonts w:ascii="Times New Roman" w:hAnsi="Times New Roman" w:cs="Times New Roman"/>
                <w:sz w:val="20"/>
                <w:szCs w:val="20"/>
              </w:rPr>
            </w:pPr>
            <w:r w:rsidRPr="00EB5194">
              <w:rPr>
                <w:rFonts w:ascii="Times New Roman" w:hAnsi="Times New Roman" w:cs="Times New Roman"/>
                <w:sz w:val="20"/>
                <w:szCs w:val="20"/>
              </w:rPr>
              <w:t xml:space="preserve">Expected coverage of target population (based on expected trips and 2013-2015 average number of trips per strata): </w:t>
            </w:r>
          </w:p>
          <w:p w14:paraId="671ABF9E" w14:textId="77777777" w:rsidR="006A5113" w:rsidRPr="00EB5194" w:rsidRDefault="006A5113" w:rsidP="006A5113">
            <w:pPr>
              <w:pStyle w:val="ListParagraph"/>
              <w:numPr>
                <w:ilvl w:val="0"/>
                <w:numId w:val="13"/>
              </w:numPr>
              <w:spacing w:after="120"/>
              <w:rPr>
                <w:rFonts w:ascii="Times New Roman" w:hAnsi="Times New Roman" w:cs="Times New Roman"/>
                <w:sz w:val="20"/>
                <w:szCs w:val="20"/>
              </w:rPr>
            </w:pPr>
            <w:r w:rsidRPr="00EB5194">
              <w:rPr>
                <w:rFonts w:ascii="Times New Roman" w:hAnsi="Times New Roman" w:cs="Times New Roman"/>
                <w:sz w:val="20"/>
                <w:szCs w:val="20"/>
              </w:rPr>
              <w:t>SWE - Balt (sea/self) - Pass - 23 – Nets: 0.6%</w:t>
            </w:r>
          </w:p>
          <w:p w14:paraId="0835FD46" w14:textId="77777777" w:rsidR="006A5113" w:rsidRPr="00EB5194" w:rsidRDefault="006A5113" w:rsidP="006A5113">
            <w:pPr>
              <w:pStyle w:val="ListParagraph"/>
              <w:numPr>
                <w:ilvl w:val="0"/>
                <w:numId w:val="13"/>
              </w:numPr>
              <w:spacing w:after="120"/>
              <w:rPr>
                <w:rFonts w:ascii="Times New Roman" w:hAnsi="Times New Roman" w:cs="Times New Roman"/>
                <w:sz w:val="20"/>
                <w:szCs w:val="20"/>
              </w:rPr>
            </w:pPr>
            <w:r w:rsidRPr="00EB5194">
              <w:rPr>
                <w:rFonts w:ascii="Times New Roman" w:hAnsi="Times New Roman" w:cs="Times New Roman"/>
                <w:sz w:val="20"/>
                <w:szCs w:val="20"/>
              </w:rPr>
              <w:t>SWE - Balt (sea/self) - Pass - 24 – Nets: 1.2%</w:t>
            </w:r>
          </w:p>
          <w:p w14:paraId="1A4216FC" w14:textId="77777777" w:rsidR="006A5113" w:rsidRPr="00EB5194" w:rsidRDefault="006A5113" w:rsidP="006A5113">
            <w:pPr>
              <w:pStyle w:val="ListParagraph"/>
              <w:numPr>
                <w:ilvl w:val="0"/>
                <w:numId w:val="13"/>
              </w:numPr>
              <w:spacing w:after="120"/>
              <w:rPr>
                <w:rFonts w:ascii="Times New Roman" w:hAnsi="Times New Roman" w:cs="Times New Roman"/>
                <w:sz w:val="20"/>
                <w:szCs w:val="20"/>
              </w:rPr>
            </w:pPr>
            <w:r w:rsidRPr="00EB5194">
              <w:rPr>
                <w:rFonts w:ascii="Times New Roman" w:hAnsi="Times New Roman" w:cs="Times New Roman"/>
                <w:sz w:val="20"/>
                <w:szCs w:val="20"/>
              </w:rPr>
              <w:lastRenderedPageBreak/>
              <w:t>SWE - Balt (sea/self) - Pass - 25 – Nets: 0.5%</w:t>
            </w:r>
          </w:p>
          <w:p w14:paraId="74788FFE" w14:textId="77777777" w:rsidR="006A5113" w:rsidRPr="00EB5194" w:rsidRDefault="006A5113" w:rsidP="006A5113">
            <w:pPr>
              <w:pStyle w:val="ListParagraph"/>
              <w:numPr>
                <w:ilvl w:val="0"/>
                <w:numId w:val="13"/>
              </w:numPr>
              <w:spacing w:after="120"/>
              <w:rPr>
                <w:rFonts w:ascii="Times New Roman" w:hAnsi="Times New Roman" w:cs="Times New Roman"/>
                <w:sz w:val="20"/>
                <w:szCs w:val="20"/>
              </w:rPr>
            </w:pPr>
            <w:r w:rsidRPr="00EB5194">
              <w:rPr>
                <w:rFonts w:ascii="Times New Roman" w:hAnsi="Times New Roman" w:cs="Times New Roman"/>
                <w:sz w:val="20"/>
                <w:szCs w:val="20"/>
              </w:rPr>
              <w:t>SWE - Balt (sea/self) - Pass – 27-29 - Nets: 0.7%</w:t>
            </w:r>
          </w:p>
          <w:p w14:paraId="50390A4B" w14:textId="77777777" w:rsidR="006A5113" w:rsidRPr="00EB5194" w:rsidRDefault="006A5113" w:rsidP="006A5113">
            <w:pPr>
              <w:pStyle w:val="ListParagraph"/>
              <w:numPr>
                <w:ilvl w:val="0"/>
                <w:numId w:val="13"/>
              </w:numPr>
              <w:spacing w:after="120"/>
              <w:rPr>
                <w:rFonts w:ascii="Times New Roman" w:hAnsi="Times New Roman" w:cs="Times New Roman"/>
                <w:sz w:val="20"/>
                <w:szCs w:val="20"/>
              </w:rPr>
            </w:pPr>
            <w:r w:rsidRPr="00EB5194">
              <w:rPr>
                <w:rFonts w:ascii="Times New Roman" w:hAnsi="Times New Roman" w:cs="Times New Roman"/>
                <w:sz w:val="20"/>
                <w:szCs w:val="20"/>
              </w:rPr>
              <w:t>SWE - Balt (sea/self) - Pass - 24 - Longlines: 7.6%</w:t>
            </w:r>
          </w:p>
          <w:p w14:paraId="374CC560" w14:textId="77777777" w:rsidR="006A5113" w:rsidRPr="00EB5194" w:rsidRDefault="006A5113" w:rsidP="006A5113">
            <w:pPr>
              <w:pStyle w:val="ListParagraph"/>
              <w:numPr>
                <w:ilvl w:val="0"/>
                <w:numId w:val="13"/>
              </w:numPr>
              <w:spacing w:after="120"/>
              <w:rPr>
                <w:rFonts w:ascii="Times New Roman" w:hAnsi="Times New Roman" w:cs="Times New Roman"/>
                <w:sz w:val="20"/>
                <w:szCs w:val="20"/>
              </w:rPr>
            </w:pPr>
            <w:r w:rsidRPr="00EB5194">
              <w:rPr>
                <w:rFonts w:ascii="Times New Roman" w:hAnsi="Times New Roman" w:cs="Times New Roman"/>
                <w:sz w:val="20"/>
                <w:szCs w:val="20"/>
              </w:rPr>
              <w:t>SWE - Balt (sea/self) - Pass - 25 - Longlines: 1.7%</w:t>
            </w:r>
          </w:p>
          <w:p w14:paraId="173CBD75" w14:textId="77777777" w:rsidR="006A5113" w:rsidRPr="00EB5194" w:rsidRDefault="006A5113" w:rsidP="006A5113">
            <w:pPr>
              <w:pStyle w:val="ListParagraph"/>
              <w:spacing w:after="120"/>
            </w:pPr>
          </w:p>
          <w:p w14:paraId="103CF338" w14:textId="77777777" w:rsidR="006A5113" w:rsidRPr="00EB5194" w:rsidRDefault="006A5113" w:rsidP="006A5113">
            <w:pPr>
              <w:spacing w:after="120"/>
              <w:rPr>
                <w:rFonts w:ascii="Times New Roman" w:hAnsi="Times New Roman" w:cs="Times New Roman"/>
                <w:b/>
                <w:sz w:val="20"/>
                <w:szCs w:val="20"/>
              </w:rPr>
            </w:pPr>
            <w:r w:rsidRPr="00EB5194">
              <w:rPr>
                <w:rFonts w:ascii="Times New Roman" w:hAnsi="Times New Roman" w:cs="Times New Roman"/>
                <w:b/>
                <w:sz w:val="20"/>
                <w:szCs w:val="20"/>
              </w:rPr>
              <w:t>Scheme: Baltic at-sea 2</w:t>
            </w:r>
          </w:p>
          <w:p w14:paraId="0D4B6A49" w14:textId="77777777" w:rsidR="006A5113" w:rsidRPr="00EB5194" w:rsidRDefault="006A5113" w:rsidP="006A5113">
            <w:pPr>
              <w:spacing w:after="120"/>
              <w:rPr>
                <w:rFonts w:ascii="Times New Roman" w:hAnsi="Times New Roman" w:cs="Times New Roman"/>
                <w:sz w:val="20"/>
                <w:szCs w:val="20"/>
                <w:u w:val="single"/>
              </w:rPr>
            </w:pPr>
            <w:r w:rsidRPr="00EB5194">
              <w:rPr>
                <w:rFonts w:ascii="Times New Roman" w:hAnsi="Times New Roman" w:cs="Times New Roman"/>
                <w:sz w:val="20"/>
                <w:szCs w:val="20"/>
                <w:u w:val="single"/>
              </w:rPr>
              <w:t>Stratum KBWE2 and KBEE2/KBEE3</w:t>
            </w:r>
          </w:p>
          <w:p w14:paraId="21393C2D" w14:textId="77777777" w:rsidR="006A5113" w:rsidRPr="00EB5194" w:rsidRDefault="006A5113" w:rsidP="006A5113">
            <w:pPr>
              <w:spacing w:after="120"/>
              <w:rPr>
                <w:rFonts w:ascii="Times New Roman" w:hAnsi="Times New Roman" w:cs="Times New Roman"/>
                <w:sz w:val="20"/>
                <w:szCs w:val="20"/>
              </w:rPr>
            </w:pPr>
            <w:r w:rsidRPr="00EB5194">
              <w:rPr>
                <w:rFonts w:ascii="Times New Roman" w:hAnsi="Times New Roman" w:cs="Times New Roman"/>
                <w:sz w:val="20"/>
                <w:szCs w:val="20"/>
              </w:rPr>
              <w:t>Scheme: Sampling is set up by contacting preselected fishermen. In connection with their silver eel pound net fishery, the fishermen sign up on a yearly basis for 1) a number of métier sampling trips and 2) collection of eel for stock sampling.  Additionally, it is possible to sign up for recording effort and eel landings in a voluntary daily logbook. These data are a complement to the official landing statistics and may also include discards and seal- and bird-induced damage. Each fisherman can have several vessels. Observers choose which trip they visit the fishermen to perform the métier sampling. Preliminary 2018 set-up: 1 fisherman in SD 23, SD 25 and SD 27 respectively. In total, 8 métier sampling trips are planned.</w:t>
            </w:r>
          </w:p>
          <w:p w14:paraId="2BC65308" w14:textId="77777777" w:rsidR="006A5113" w:rsidRPr="00EB5194" w:rsidRDefault="006A5113" w:rsidP="006A5113">
            <w:pPr>
              <w:spacing w:after="120"/>
              <w:rPr>
                <w:rFonts w:ascii="Times New Roman" w:hAnsi="Times New Roman" w:cs="Times New Roman"/>
                <w:sz w:val="20"/>
                <w:szCs w:val="20"/>
              </w:rPr>
            </w:pPr>
          </w:p>
          <w:p w14:paraId="726C14B9" w14:textId="77777777" w:rsidR="006A5113" w:rsidRPr="00EB5194" w:rsidRDefault="006A5113" w:rsidP="006A5113">
            <w:pPr>
              <w:spacing w:after="120"/>
              <w:rPr>
                <w:rFonts w:ascii="Times New Roman" w:hAnsi="Times New Roman" w:cs="Times New Roman"/>
                <w:b/>
                <w:sz w:val="20"/>
                <w:szCs w:val="20"/>
              </w:rPr>
            </w:pPr>
            <w:r w:rsidRPr="00EB5194">
              <w:rPr>
                <w:rFonts w:ascii="Times New Roman" w:hAnsi="Times New Roman" w:cs="Times New Roman"/>
                <w:b/>
                <w:sz w:val="20"/>
                <w:szCs w:val="20"/>
              </w:rPr>
              <w:t>Scheme: Baltic onshore sampling</w:t>
            </w:r>
          </w:p>
          <w:p w14:paraId="3763ED9A" w14:textId="77777777" w:rsidR="006A5113" w:rsidRPr="00EB5194" w:rsidRDefault="006A5113" w:rsidP="006A5113">
            <w:pPr>
              <w:spacing w:after="120"/>
              <w:rPr>
                <w:rFonts w:ascii="Times New Roman" w:hAnsi="Times New Roman" w:cs="Times New Roman"/>
                <w:sz w:val="20"/>
                <w:szCs w:val="20"/>
                <w:u w:val="single"/>
              </w:rPr>
            </w:pPr>
            <w:r w:rsidRPr="00EB5194">
              <w:rPr>
                <w:rFonts w:ascii="Times New Roman" w:hAnsi="Times New Roman" w:cs="Times New Roman"/>
                <w:sz w:val="20"/>
                <w:szCs w:val="20"/>
                <w:u w:val="single"/>
              </w:rPr>
              <w:t>Stratum KBN3</w:t>
            </w:r>
          </w:p>
          <w:p w14:paraId="0F9EF21B" w14:textId="77777777" w:rsidR="006A5113" w:rsidRPr="00EB5194" w:rsidRDefault="006A5113" w:rsidP="006A5113">
            <w:pPr>
              <w:spacing w:after="120"/>
              <w:rPr>
                <w:rFonts w:ascii="Times New Roman" w:hAnsi="Times New Roman" w:cs="Times New Roman"/>
                <w:sz w:val="20"/>
                <w:szCs w:val="20"/>
              </w:rPr>
            </w:pPr>
            <w:r w:rsidRPr="00EB5194">
              <w:rPr>
                <w:rFonts w:ascii="Times New Roman" w:hAnsi="Times New Roman" w:cs="Times New Roman"/>
                <w:sz w:val="20"/>
                <w:szCs w:val="20"/>
              </w:rPr>
              <w:t xml:space="preserve">Scheme: Sampling is set up by contacting preselected vessels (fishermen).  In connection with their herring trawl fishery, the fishermen sign up on a yearly basis for a number of métier sampling trips. The fishermen choose randomly (by themselves) which trip (haul) they collect samples from. These samples are later processed by staff at SLU Aqua. Depending on how many vessels that are trawling for herring in SD30 there can be 1 to 4 fishermen involved.  Preliminary 2018 set-up: 1 trawler active. In total, 12 métier sampling trips are planned. </w:t>
            </w:r>
            <w:r w:rsidRPr="00EB5194">
              <w:rPr>
                <w:rFonts w:ascii="Times New Roman" w:hAnsi="Times New Roman" w:cs="Times New Roman"/>
                <w:sz w:val="20"/>
                <w:szCs w:val="20"/>
                <w:lang w:val="en-US"/>
              </w:rPr>
              <w:t>A 4S approach will be implemented in 2018 and then this sampling scheme will be replaced.</w:t>
            </w:r>
          </w:p>
          <w:p w14:paraId="5FBAC262" w14:textId="77777777" w:rsidR="006A5113" w:rsidRPr="00EB5194" w:rsidRDefault="006A5113" w:rsidP="006A5113">
            <w:pPr>
              <w:spacing w:after="120"/>
              <w:rPr>
                <w:rFonts w:ascii="Times New Roman" w:hAnsi="Times New Roman" w:cs="Times New Roman"/>
                <w:sz w:val="20"/>
                <w:szCs w:val="20"/>
                <w:u w:val="single"/>
              </w:rPr>
            </w:pPr>
            <w:r w:rsidRPr="00EB5194">
              <w:rPr>
                <w:rFonts w:ascii="Times New Roman" w:hAnsi="Times New Roman" w:cs="Times New Roman"/>
                <w:sz w:val="20"/>
                <w:szCs w:val="20"/>
                <w:u w:val="single"/>
              </w:rPr>
              <w:t>Stratum KBN4</w:t>
            </w:r>
          </w:p>
          <w:p w14:paraId="1AC01BDF" w14:textId="77777777" w:rsidR="006A5113" w:rsidRPr="00EB5194" w:rsidRDefault="006A5113" w:rsidP="006A5113">
            <w:pPr>
              <w:spacing w:after="120"/>
              <w:rPr>
                <w:rFonts w:ascii="Times New Roman" w:hAnsi="Times New Roman" w:cs="Times New Roman"/>
                <w:sz w:val="20"/>
                <w:szCs w:val="20"/>
              </w:rPr>
            </w:pPr>
            <w:r w:rsidRPr="00EB5194">
              <w:rPr>
                <w:rFonts w:ascii="Times New Roman" w:hAnsi="Times New Roman" w:cs="Times New Roman"/>
                <w:sz w:val="20"/>
                <w:szCs w:val="20"/>
              </w:rPr>
              <w:t>Scheme: Sampling set up by contacting preselected fishermen. In connection with their herring gill net fishery, the fishermen sign up on a yearly basis for 1) a number of métier sampling trips and 2) collection of herring for stock sampling. Each fisherman can have several vessels. The fishermen choose randomly (by themselves) which trip they collect samples from. These samples are later processed by staff at SLU Aqua. Preliminary 2018 set-up: 3 fishermen in SD 30 and in SD 31 respectively. In total, 12 métier sampling trips are planned.</w:t>
            </w:r>
          </w:p>
          <w:p w14:paraId="56F9ED90" w14:textId="77777777" w:rsidR="006A5113" w:rsidRPr="00EB5194" w:rsidRDefault="006A5113" w:rsidP="006A5113">
            <w:pPr>
              <w:spacing w:after="120"/>
              <w:rPr>
                <w:rFonts w:ascii="Times New Roman" w:hAnsi="Times New Roman" w:cs="Times New Roman"/>
                <w:sz w:val="20"/>
                <w:szCs w:val="20"/>
                <w:u w:val="single"/>
              </w:rPr>
            </w:pPr>
            <w:r w:rsidRPr="00EB5194">
              <w:rPr>
                <w:rFonts w:ascii="Times New Roman" w:hAnsi="Times New Roman" w:cs="Times New Roman"/>
                <w:sz w:val="20"/>
                <w:szCs w:val="20"/>
                <w:u w:val="single"/>
              </w:rPr>
              <w:t>Stratum KBN5</w:t>
            </w:r>
          </w:p>
          <w:p w14:paraId="4D1B85F4" w14:textId="77777777" w:rsidR="006A5113" w:rsidRPr="00EB5194" w:rsidRDefault="006A5113" w:rsidP="006A5113">
            <w:pPr>
              <w:spacing w:after="120"/>
              <w:rPr>
                <w:rFonts w:ascii="Times New Roman" w:hAnsi="Times New Roman" w:cs="Times New Roman"/>
                <w:sz w:val="20"/>
                <w:szCs w:val="20"/>
              </w:rPr>
            </w:pPr>
            <w:r w:rsidRPr="00EB5194">
              <w:rPr>
                <w:rFonts w:ascii="Times New Roman" w:hAnsi="Times New Roman" w:cs="Times New Roman"/>
                <w:sz w:val="20"/>
                <w:szCs w:val="20"/>
              </w:rPr>
              <w:t xml:space="preserve">Scheme: Sampling from preselected vessel pairs (fishermen) assumed to be a good subsample of the total vendace fishing fleet.  Fishing is not randomly distributed throughout the whole fishing ground. Instead, it takes place in different areas that are separated from each other and therefore, the sampling is stratified on 5 predefined local fishing areas. Trips are chosen haphazardly, where samples are collected in the beginning of the 1st, 3rd and 5th fishing week. Sampling is performed by sub-contractor County administrative board of Norrbotten. Preliminary 2018 set-up: In total, 15 vessel pairs participate in the sampling (the vessels that form pairs are always the same). Before going out sampling, 1 out of the 5 predefined fishing areas within the SD is chosen and then one of the preselected vessel pairs is contacted. The sampling staff will then collect samples in the harbour where the fish is landed. All trips are now included in the sampling program whereas only 4 métier samplings were included previously in the WP.  </w:t>
            </w:r>
          </w:p>
          <w:p w14:paraId="33EEB6E9" w14:textId="77777777" w:rsidR="006A5113" w:rsidRPr="00EB5194" w:rsidRDefault="006A5113" w:rsidP="006A5113">
            <w:pPr>
              <w:spacing w:after="120"/>
            </w:pPr>
          </w:p>
          <w:p w14:paraId="67EBD73E" w14:textId="77777777" w:rsidR="006A5113" w:rsidRPr="00EB5194" w:rsidRDefault="006A5113" w:rsidP="006A5113">
            <w:pPr>
              <w:spacing w:after="120"/>
              <w:rPr>
                <w:rFonts w:ascii="Times New Roman" w:hAnsi="Times New Roman" w:cs="Times New Roman"/>
                <w:b/>
                <w:sz w:val="20"/>
                <w:szCs w:val="20"/>
              </w:rPr>
            </w:pPr>
            <w:r w:rsidRPr="00EB5194">
              <w:rPr>
                <w:rFonts w:ascii="Times New Roman" w:hAnsi="Times New Roman" w:cs="Times New Roman"/>
                <w:b/>
                <w:sz w:val="20"/>
                <w:szCs w:val="20"/>
              </w:rPr>
              <w:t>Scheme: Baltic other (market stock specific)</w:t>
            </w:r>
          </w:p>
          <w:p w14:paraId="5DAD541E" w14:textId="77777777" w:rsidR="006A5113" w:rsidRPr="00EB5194" w:rsidRDefault="006A5113" w:rsidP="006A5113">
            <w:pPr>
              <w:spacing w:after="120"/>
              <w:rPr>
                <w:rFonts w:ascii="Times New Roman" w:hAnsi="Times New Roman" w:cs="Times New Roman"/>
                <w:sz w:val="20"/>
                <w:szCs w:val="20"/>
              </w:rPr>
            </w:pPr>
            <w:r w:rsidRPr="00EB5194">
              <w:rPr>
                <w:rFonts w:ascii="Times New Roman" w:hAnsi="Times New Roman" w:cs="Times New Roman"/>
                <w:sz w:val="20"/>
                <w:szCs w:val="20"/>
              </w:rPr>
              <w:lastRenderedPageBreak/>
              <w:t>Purpose: Stock-specific programmes for length, length-weight relationship, age, maturity and stock composition of commercial landings from herring and sprat stocks in the Baltic</w:t>
            </w:r>
          </w:p>
          <w:p w14:paraId="5D80E0A2" w14:textId="77777777" w:rsidR="006A5113" w:rsidRPr="00EB5194" w:rsidRDefault="006A5113" w:rsidP="006A5113">
            <w:pPr>
              <w:spacing w:after="120"/>
              <w:rPr>
                <w:rFonts w:ascii="Times New Roman" w:hAnsi="Times New Roman" w:cs="Times New Roman"/>
                <w:sz w:val="20"/>
                <w:szCs w:val="20"/>
                <w:u w:val="single"/>
              </w:rPr>
            </w:pPr>
            <w:r w:rsidRPr="00EB5194">
              <w:rPr>
                <w:rFonts w:ascii="Times New Roman" w:hAnsi="Times New Roman" w:cs="Times New Roman"/>
                <w:sz w:val="20"/>
                <w:szCs w:val="20"/>
              </w:rPr>
              <w:t xml:space="preserve">Design: </w:t>
            </w:r>
            <w:r w:rsidRPr="00EB5194">
              <w:rPr>
                <w:rFonts w:ascii="Times New Roman" w:hAnsi="Times New Roman" w:cs="Times New Roman"/>
                <w:sz w:val="20"/>
                <w:szCs w:val="20"/>
                <w:u w:val="single"/>
              </w:rPr>
              <w:t xml:space="preserve">Multi-stage </w:t>
            </w:r>
          </w:p>
          <w:p w14:paraId="3436899C" w14:textId="77777777" w:rsidR="006A5113" w:rsidRPr="00EB5194" w:rsidRDefault="006A5113" w:rsidP="006A5113">
            <w:pPr>
              <w:spacing w:after="120"/>
              <w:rPr>
                <w:rFonts w:ascii="Times New Roman" w:hAnsi="Times New Roman" w:cs="Times New Roman"/>
                <w:sz w:val="20"/>
                <w:szCs w:val="20"/>
              </w:rPr>
            </w:pPr>
            <w:r w:rsidRPr="00EB5194">
              <w:rPr>
                <w:rFonts w:ascii="Times New Roman" w:hAnsi="Times New Roman" w:cs="Times New Roman"/>
                <w:sz w:val="20"/>
                <w:szCs w:val="20"/>
              </w:rPr>
              <w:t>Main end-users: ICES HAWG, ICES WGBFAS; National fisheries management agency; Scientific research projects.</w:t>
            </w:r>
          </w:p>
          <w:p w14:paraId="2B49E896" w14:textId="77777777" w:rsidR="006A5113" w:rsidRPr="00EB5194" w:rsidRDefault="006A5113" w:rsidP="006A5113">
            <w:pPr>
              <w:spacing w:after="120" w:line="240" w:lineRule="auto"/>
              <w:rPr>
                <w:b/>
              </w:rPr>
            </w:pPr>
          </w:p>
          <w:p w14:paraId="4D6C7DD6" w14:textId="77777777" w:rsidR="006A5113" w:rsidRPr="00EB5194" w:rsidRDefault="006A5113" w:rsidP="006A5113">
            <w:pPr>
              <w:spacing w:after="120" w:line="240" w:lineRule="auto"/>
              <w:rPr>
                <w:rFonts w:ascii="Times New Roman" w:hAnsi="Times New Roman" w:cs="Times New Roman"/>
                <w:sz w:val="20"/>
                <w:szCs w:val="20"/>
                <w:u w:val="single"/>
              </w:rPr>
            </w:pPr>
            <w:r w:rsidRPr="00EB5194">
              <w:rPr>
                <w:rFonts w:ascii="Times New Roman" w:hAnsi="Times New Roman" w:cs="Times New Roman"/>
                <w:sz w:val="20"/>
                <w:szCs w:val="20"/>
                <w:u w:val="single"/>
              </w:rPr>
              <w:t>Herring</w:t>
            </w:r>
          </w:p>
          <w:tbl>
            <w:tblPr>
              <w:tblStyle w:val="TableGrid"/>
              <w:tblW w:w="0" w:type="auto"/>
              <w:tblLook w:val="04A0" w:firstRow="1" w:lastRow="0" w:firstColumn="1" w:lastColumn="0" w:noHBand="0" w:noVBand="1"/>
            </w:tblPr>
            <w:tblGrid>
              <w:gridCol w:w="634"/>
              <w:gridCol w:w="1415"/>
              <w:gridCol w:w="1679"/>
              <w:gridCol w:w="1698"/>
              <w:gridCol w:w="1664"/>
              <w:gridCol w:w="1626"/>
            </w:tblGrid>
            <w:tr w:rsidR="00EB5194" w:rsidRPr="00EB5194" w14:paraId="29AB4FAD" w14:textId="77777777" w:rsidTr="006A5113">
              <w:tc>
                <w:tcPr>
                  <w:tcW w:w="647" w:type="dxa"/>
                </w:tcPr>
                <w:p w14:paraId="56244F2F" w14:textId="77777777" w:rsidR="006A5113" w:rsidRPr="00EB5194" w:rsidRDefault="006A5113" w:rsidP="006A5113">
                  <w:pPr>
                    <w:spacing w:after="120"/>
                    <w:rPr>
                      <w:sz w:val="18"/>
                      <w:szCs w:val="18"/>
                    </w:rPr>
                  </w:pPr>
                </w:p>
              </w:tc>
              <w:tc>
                <w:tcPr>
                  <w:tcW w:w="1448" w:type="dxa"/>
                </w:tcPr>
                <w:p w14:paraId="49FEB31D" w14:textId="77777777" w:rsidR="006A5113" w:rsidRPr="00EB5194" w:rsidRDefault="006A5113" w:rsidP="006A5113">
                  <w:pPr>
                    <w:spacing w:after="120"/>
                    <w:rPr>
                      <w:sz w:val="18"/>
                      <w:szCs w:val="18"/>
                    </w:rPr>
                  </w:pPr>
                  <w:r w:rsidRPr="00EB5194">
                    <w:rPr>
                      <w:sz w:val="18"/>
                      <w:szCs w:val="18"/>
                    </w:rPr>
                    <w:t>Sampling frame</w:t>
                  </w:r>
                </w:p>
              </w:tc>
              <w:tc>
                <w:tcPr>
                  <w:tcW w:w="1721" w:type="dxa"/>
                </w:tcPr>
                <w:p w14:paraId="4B2A2EBC" w14:textId="77777777" w:rsidR="006A5113" w:rsidRPr="00EB5194" w:rsidRDefault="006A5113" w:rsidP="006A5113">
                  <w:pPr>
                    <w:spacing w:after="120"/>
                    <w:rPr>
                      <w:sz w:val="18"/>
                      <w:szCs w:val="18"/>
                    </w:rPr>
                  </w:pPr>
                  <w:r w:rsidRPr="00EB5194">
                    <w:rPr>
                      <w:sz w:val="18"/>
                      <w:szCs w:val="18"/>
                    </w:rPr>
                    <w:t>Sampling unit</w:t>
                  </w:r>
                </w:p>
              </w:tc>
              <w:tc>
                <w:tcPr>
                  <w:tcW w:w="1765" w:type="dxa"/>
                </w:tcPr>
                <w:p w14:paraId="2C4FBBEA" w14:textId="77777777" w:rsidR="006A5113" w:rsidRPr="00EB5194" w:rsidRDefault="006A5113" w:rsidP="006A5113">
                  <w:pPr>
                    <w:spacing w:after="120"/>
                    <w:rPr>
                      <w:sz w:val="18"/>
                      <w:szCs w:val="18"/>
                    </w:rPr>
                  </w:pPr>
                  <w:r w:rsidRPr="00EB5194">
                    <w:rPr>
                      <w:sz w:val="18"/>
                      <w:szCs w:val="18"/>
                    </w:rPr>
                    <w:t>Stratification</w:t>
                  </w:r>
                </w:p>
              </w:tc>
              <w:tc>
                <w:tcPr>
                  <w:tcW w:w="1741" w:type="dxa"/>
                </w:tcPr>
                <w:p w14:paraId="09E8BCC7" w14:textId="77777777" w:rsidR="006A5113" w:rsidRPr="00EB5194" w:rsidRDefault="006A5113" w:rsidP="006A5113">
                  <w:pPr>
                    <w:spacing w:after="120"/>
                    <w:rPr>
                      <w:sz w:val="18"/>
                      <w:szCs w:val="18"/>
                    </w:rPr>
                  </w:pPr>
                  <w:r w:rsidRPr="00EB5194">
                    <w:rPr>
                      <w:sz w:val="18"/>
                      <w:szCs w:val="18"/>
                    </w:rPr>
                    <w:t>Selection Method</w:t>
                  </w:r>
                </w:p>
              </w:tc>
              <w:tc>
                <w:tcPr>
                  <w:tcW w:w="1694" w:type="dxa"/>
                </w:tcPr>
                <w:p w14:paraId="409EDDAF" w14:textId="77777777" w:rsidR="006A5113" w:rsidRPr="00EB5194" w:rsidRDefault="006A5113" w:rsidP="006A5113">
                  <w:pPr>
                    <w:spacing w:after="120"/>
                    <w:rPr>
                      <w:sz w:val="18"/>
                      <w:szCs w:val="18"/>
                    </w:rPr>
                  </w:pPr>
                  <w:r w:rsidRPr="00EB5194">
                    <w:rPr>
                      <w:sz w:val="18"/>
                      <w:szCs w:val="18"/>
                    </w:rPr>
                    <w:t>Sampling effort</w:t>
                  </w:r>
                </w:p>
              </w:tc>
            </w:tr>
            <w:tr w:rsidR="00EB5194" w:rsidRPr="00EB5194" w14:paraId="6B610D10" w14:textId="77777777" w:rsidTr="006A5113">
              <w:tc>
                <w:tcPr>
                  <w:tcW w:w="647" w:type="dxa"/>
                </w:tcPr>
                <w:p w14:paraId="2C1C762B" w14:textId="77777777" w:rsidR="006A5113" w:rsidRPr="00EB5194" w:rsidRDefault="006A5113" w:rsidP="006A5113">
                  <w:pPr>
                    <w:spacing w:after="120"/>
                    <w:rPr>
                      <w:sz w:val="18"/>
                      <w:szCs w:val="18"/>
                    </w:rPr>
                  </w:pPr>
                  <w:r w:rsidRPr="00EB5194">
                    <w:rPr>
                      <w:sz w:val="18"/>
                      <w:szCs w:val="18"/>
                    </w:rPr>
                    <w:t>1SU</w:t>
                  </w:r>
                </w:p>
              </w:tc>
              <w:tc>
                <w:tcPr>
                  <w:tcW w:w="1448" w:type="dxa"/>
                </w:tcPr>
                <w:p w14:paraId="5AEE0CB0" w14:textId="77777777" w:rsidR="006A5113" w:rsidRPr="00EB5194" w:rsidRDefault="006A5113" w:rsidP="006A5113">
                  <w:pPr>
                    <w:spacing w:after="120"/>
                    <w:rPr>
                      <w:sz w:val="18"/>
                      <w:szCs w:val="18"/>
                      <w:lang w:val="en-GB"/>
                    </w:rPr>
                  </w:pPr>
                  <w:r w:rsidRPr="00EB5194">
                    <w:rPr>
                      <w:sz w:val="18"/>
                      <w:szCs w:val="18"/>
                      <w:lang w:val="en-GB"/>
                    </w:rPr>
                    <w:t>Hypothetical list of fishing trips with landings of herring or sprat from target subdivision during year</w:t>
                  </w:r>
                </w:p>
              </w:tc>
              <w:tc>
                <w:tcPr>
                  <w:tcW w:w="1721" w:type="dxa"/>
                </w:tcPr>
                <w:p w14:paraId="79699732" w14:textId="77777777" w:rsidR="006A5113" w:rsidRPr="00EB5194" w:rsidRDefault="006A5113" w:rsidP="006A5113">
                  <w:pPr>
                    <w:spacing w:after="120"/>
                    <w:rPr>
                      <w:sz w:val="18"/>
                      <w:szCs w:val="18"/>
                    </w:rPr>
                  </w:pPr>
                  <w:r w:rsidRPr="00EB5194">
                    <w:rPr>
                      <w:sz w:val="18"/>
                      <w:szCs w:val="18"/>
                    </w:rPr>
                    <w:t>Fishing trip x species</w:t>
                  </w:r>
                </w:p>
              </w:tc>
              <w:tc>
                <w:tcPr>
                  <w:tcW w:w="1765" w:type="dxa"/>
                </w:tcPr>
                <w:p w14:paraId="62DA6281" w14:textId="77777777" w:rsidR="006A5113" w:rsidRPr="00EB5194" w:rsidRDefault="006A5113" w:rsidP="006A5113">
                  <w:pPr>
                    <w:spacing w:after="120"/>
                    <w:rPr>
                      <w:sz w:val="18"/>
                      <w:szCs w:val="18"/>
                      <w:lang w:val="en-GB"/>
                    </w:rPr>
                  </w:pPr>
                  <w:r w:rsidRPr="00EB5194">
                    <w:rPr>
                      <w:sz w:val="18"/>
                      <w:szCs w:val="18"/>
                      <w:lang w:val="en-GB"/>
                    </w:rPr>
                    <w:t>Quarter and Subdivision (24-29S; 29N-31)</w:t>
                  </w:r>
                </w:p>
              </w:tc>
              <w:tc>
                <w:tcPr>
                  <w:tcW w:w="1741" w:type="dxa"/>
                </w:tcPr>
                <w:p w14:paraId="6F01ED1D" w14:textId="77777777" w:rsidR="006A5113" w:rsidRPr="00EB5194" w:rsidRDefault="006A5113" w:rsidP="006A5113">
                  <w:pPr>
                    <w:spacing w:after="120"/>
                    <w:rPr>
                      <w:sz w:val="18"/>
                      <w:szCs w:val="18"/>
                      <w:lang w:val="en-GB"/>
                    </w:rPr>
                  </w:pPr>
                  <w:r w:rsidRPr="00EB5194">
                    <w:rPr>
                      <w:sz w:val="18"/>
                      <w:szCs w:val="18"/>
                      <w:lang w:val="en-GB"/>
                    </w:rPr>
                    <w:t>ad-hoc selection by first hand buyer; it is requested that samples are spread out in quarter</w:t>
                  </w:r>
                </w:p>
              </w:tc>
              <w:tc>
                <w:tcPr>
                  <w:tcW w:w="1694" w:type="dxa"/>
                </w:tcPr>
                <w:p w14:paraId="37F27436" w14:textId="77777777" w:rsidR="006A5113" w:rsidRPr="00EB5194" w:rsidRDefault="006A5113" w:rsidP="006A5113">
                  <w:pPr>
                    <w:spacing w:after="120"/>
                    <w:rPr>
                      <w:sz w:val="18"/>
                      <w:szCs w:val="18"/>
                    </w:rPr>
                  </w:pPr>
                  <w:r w:rsidRPr="00EB5194">
                    <w:rPr>
                      <w:sz w:val="18"/>
                      <w:szCs w:val="18"/>
                    </w:rPr>
                    <w:t>8 to 10 Trips,</w:t>
                  </w:r>
                </w:p>
              </w:tc>
            </w:tr>
            <w:tr w:rsidR="00EB5194" w:rsidRPr="00EB5194" w14:paraId="536961BA" w14:textId="77777777" w:rsidTr="006A5113">
              <w:tc>
                <w:tcPr>
                  <w:tcW w:w="647" w:type="dxa"/>
                </w:tcPr>
                <w:p w14:paraId="053F09AA" w14:textId="77777777" w:rsidR="006A5113" w:rsidRPr="00EB5194" w:rsidRDefault="006A5113" w:rsidP="006A5113">
                  <w:pPr>
                    <w:spacing w:after="120"/>
                    <w:rPr>
                      <w:sz w:val="18"/>
                      <w:szCs w:val="18"/>
                    </w:rPr>
                  </w:pPr>
                  <w:r w:rsidRPr="00EB5194">
                    <w:rPr>
                      <w:sz w:val="18"/>
                      <w:szCs w:val="18"/>
                    </w:rPr>
                    <w:t>2SU</w:t>
                  </w:r>
                </w:p>
              </w:tc>
              <w:tc>
                <w:tcPr>
                  <w:tcW w:w="1448" w:type="dxa"/>
                </w:tcPr>
                <w:p w14:paraId="5E627322" w14:textId="77777777" w:rsidR="006A5113" w:rsidRPr="00EB5194" w:rsidRDefault="006A5113" w:rsidP="006A5113">
                  <w:pPr>
                    <w:spacing w:after="120"/>
                    <w:rPr>
                      <w:sz w:val="18"/>
                      <w:szCs w:val="18"/>
                      <w:lang w:val="en-GB"/>
                    </w:rPr>
                  </w:pPr>
                  <w:r w:rsidRPr="00EB5194">
                    <w:rPr>
                      <w:sz w:val="18"/>
                      <w:szCs w:val="18"/>
                      <w:lang w:val="en-GB"/>
                    </w:rPr>
                    <w:t>Individuals landed on fishing trip</w:t>
                  </w:r>
                </w:p>
              </w:tc>
              <w:tc>
                <w:tcPr>
                  <w:tcW w:w="1721" w:type="dxa"/>
                </w:tcPr>
                <w:p w14:paraId="01E7B7EC" w14:textId="77777777" w:rsidR="006A5113" w:rsidRPr="00EB5194" w:rsidRDefault="006A5113" w:rsidP="006A5113">
                  <w:pPr>
                    <w:spacing w:after="120"/>
                    <w:rPr>
                      <w:sz w:val="18"/>
                      <w:szCs w:val="18"/>
                    </w:rPr>
                  </w:pPr>
                  <w:r w:rsidRPr="00EB5194">
                    <w:rPr>
                      <w:sz w:val="18"/>
                      <w:szCs w:val="18"/>
                    </w:rPr>
                    <w:t>Box</w:t>
                  </w:r>
                </w:p>
              </w:tc>
              <w:tc>
                <w:tcPr>
                  <w:tcW w:w="1765" w:type="dxa"/>
                </w:tcPr>
                <w:p w14:paraId="318780AC" w14:textId="77777777" w:rsidR="006A5113" w:rsidRPr="00EB5194" w:rsidRDefault="006A5113" w:rsidP="006A5113">
                  <w:pPr>
                    <w:spacing w:after="120"/>
                    <w:rPr>
                      <w:sz w:val="18"/>
                      <w:szCs w:val="18"/>
                    </w:rPr>
                  </w:pPr>
                  <w:r w:rsidRPr="00EB5194">
                    <w:rPr>
                      <w:sz w:val="18"/>
                      <w:szCs w:val="18"/>
                    </w:rPr>
                    <w:t>---</w:t>
                  </w:r>
                </w:p>
              </w:tc>
              <w:tc>
                <w:tcPr>
                  <w:tcW w:w="1741" w:type="dxa"/>
                </w:tcPr>
                <w:p w14:paraId="36601935" w14:textId="77777777" w:rsidR="006A5113" w:rsidRPr="00EB5194" w:rsidRDefault="006A5113" w:rsidP="006A5113">
                  <w:pPr>
                    <w:spacing w:after="120"/>
                    <w:rPr>
                      <w:sz w:val="18"/>
                      <w:szCs w:val="18"/>
                      <w:lang w:val="en-GB"/>
                    </w:rPr>
                  </w:pPr>
                  <w:r w:rsidRPr="00EB5194">
                    <w:rPr>
                      <w:sz w:val="18"/>
                      <w:szCs w:val="18"/>
                      <w:lang w:val="en-GB"/>
                    </w:rPr>
                    <w:t>ad-hoc selection by first hand buyer</w:t>
                  </w:r>
                </w:p>
              </w:tc>
              <w:tc>
                <w:tcPr>
                  <w:tcW w:w="1694" w:type="dxa"/>
                </w:tcPr>
                <w:p w14:paraId="1FB3E51E" w14:textId="77777777" w:rsidR="006A5113" w:rsidRPr="00EB5194" w:rsidRDefault="006A5113" w:rsidP="006A5113">
                  <w:pPr>
                    <w:spacing w:after="120"/>
                    <w:rPr>
                      <w:sz w:val="18"/>
                      <w:szCs w:val="18"/>
                    </w:rPr>
                  </w:pPr>
                  <w:r w:rsidRPr="00EB5194">
                    <w:rPr>
                      <w:sz w:val="18"/>
                      <w:szCs w:val="18"/>
                    </w:rPr>
                    <w:t>1 Box</w:t>
                  </w:r>
                </w:p>
              </w:tc>
            </w:tr>
            <w:tr w:rsidR="00EB5194" w:rsidRPr="00EB5194" w14:paraId="1A74FF56" w14:textId="77777777" w:rsidTr="006A5113">
              <w:tc>
                <w:tcPr>
                  <w:tcW w:w="647" w:type="dxa"/>
                </w:tcPr>
                <w:p w14:paraId="0CD6EE65" w14:textId="77777777" w:rsidR="006A5113" w:rsidRPr="00EB5194" w:rsidRDefault="006A5113" w:rsidP="006A5113">
                  <w:pPr>
                    <w:spacing w:after="120"/>
                    <w:rPr>
                      <w:sz w:val="18"/>
                      <w:szCs w:val="18"/>
                    </w:rPr>
                  </w:pPr>
                  <w:r w:rsidRPr="00EB5194">
                    <w:rPr>
                      <w:sz w:val="18"/>
                      <w:szCs w:val="18"/>
                    </w:rPr>
                    <w:t>3SU</w:t>
                  </w:r>
                </w:p>
              </w:tc>
              <w:tc>
                <w:tcPr>
                  <w:tcW w:w="1448" w:type="dxa"/>
                </w:tcPr>
                <w:p w14:paraId="2C8459A8" w14:textId="77777777" w:rsidR="006A5113" w:rsidRPr="00EB5194" w:rsidRDefault="006A5113" w:rsidP="006A5113">
                  <w:pPr>
                    <w:spacing w:after="120"/>
                    <w:rPr>
                      <w:sz w:val="18"/>
                      <w:szCs w:val="18"/>
                    </w:rPr>
                  </w:pPr>
                  <w:r w:rsidRPr="00EB5194">
                    <w:rPr>
                      <w:sz w:val="18"/>
                      <w:szCs w:val="18"/>
                    </w:rPr>
                    <w:t>Herring individuals in box</w:t>
                  </w:r>
                </w:p>
              </w:tc>
              <w:tc>
                <w:tcPr>
                  <w:tcW w:w="1721" w:type="dxa"/>
                </w:tcPr>
                <w:p w14:paraId="6C704803" w14:textId="77777777" w:rsidR="006A5113" w:rsidRPr="00EB5194" w:rsidRDefault="006A5113" w:rsidP="006A5113">
                  <w:pPr>
                    <w:spacing w:after="120"/>
                    <w:rPr>
                      <w:sz w:val="18"/>
                      <w:szCs w:val="18"/>
                      <w:lang w:val="en-GB"/>
                    </w:rPr>
                  </w:pPr>
                  <w:r w:rsidRPr="00EB5194">
                    <w:rPr>
                      <w:sz w:val="18"/>
                      <w:szCs w:val="18"/>
                      <w:lang w:val="en-GB"/>
                    </w:rPr>
                    <w:t>Biology of individuals</w:t>
                  </w:r>
                  <w:r w:rsidRPr="00EB5194">
                    <w:rPr>
                      <w:sz w:val="18"/>
                      <w:szCs w:val="18"/>
                      <w:lang w:val="en-GB"/>
                    </w:rPr>
                    <w:br/>
                    <w:t>(individual length, weight, age, sex maturity, intestinal fat, nematodes ichthyophonus)</w:t>
                  </w:r>
                </w:p>
              </w:tc>
              <w:tc>
                <w:tcPr>
                  <w:tcW w:w="1765" w:type="dxa"/>
                </w:tcPr>
                <w:p w14:paraId="2A878DF5" w14:textId="77777777" w:rsidR="006A5113" w:rsidRPr="00EB5194" w:rsidRDefault="006A5113" w:rsidP="006A5113">
                  <w:pPr>
                    <w:spacing w:after="120"/>
                    <w:rPr>
                      <w:sz w:val="18"/>
                      <w:szCs w:val="18"/>
                    </w:rPr>
                  </w:pPr>
                  <w:r w:rsidRPr="00EB5194">
                    <w:rPr>
                      <w:sz w:val="18"/>
                      <w:szCs w:val="18"/>
                    </w:rPr>
                    <w:t>---</w:t>
                  </w:r>
                </w:p>
              </w:tc>
              <w:tc>
                <w:tcPr>
                  <w:tcW w:w="1741" w:type="dxa"/>
                </w:tcPr>
                <w:p w14:paraId="2D5DB504" w14:textId="77777777" w:rsidR="006A5113" w:rsidRPr="00EB5194" w:rsidRDefault="006A5113" w:rsidP="006A5113">
                  <w:pPr>
                    <w:spacing w:after="120"/>
                    <w:rPr>
                      <w:sz w:val="18"/>
                      <w:szCs w:val="18"/>
                      <w:lang w:val="en-GB"/>
                    </w:rPr>
                  </w:pPr>
                  <w:r w:rsidRPr="00EB5194">
                    <w:rPr>
                      <w:sz w:val="18"/>
                      <w:szCs w:val="18"/>
                      <w:lang w:val="en-GB"/>
                    </w:rPr>
                    <w:t>Census or subsamples (50-150 per box when boxes are large and many boxes are available) until sampling targets are achieved</w:t>
                  </w:r>
                </w:p>
              </w:tc>
              <w:tc>
                <w:tcPr>
                  <w:tcW w:w="1694" w:type="dxa"/>
                </w:tcPr>
                <w:p w14:paraId="7EF61917" w14:textId="77777777" w:rsidR="006A5113" w:rsidRPr="00EB5194" w:rsidRDefault="006A5113" w:rsidP="006A5113">
                  <w:pPr>
                    <w:spacing w:after="120"/>
                    <w:rPr>
                      <w:sz w:val="18"/>
                      <w:szCs w:val="18"/>
                      <w:lang w:val="en-GB"/>
                    </w:rPr>
                  </w:pPr>
                  <w:r w:rsidRPr="00EB5194">
                    <w:rPr>
                      <w:sz w:val="18"/>
                      <w:szCs w:val="18"/>
                      <w:lang w:val="en-GB"/>
                    </w:rPr>
                    <w:t>400 individuals per Quarter and Subdivision</w:t>
                  </w:r>
                </w:p>
                <w:p w14:paraId="422D81DD" w14:textId="77777777" w:rsidR="006A5113" w:rsidRPr="00EB5194" w:rsidRDefault="006A5113" w:rsidP="006A5113">
                  <w:pPr>
                    <w:spacing w:after="120"/>
                    <w:rPr>
                      <w:sz w:val="18"/>
                      <w:szCs w:val="18"/>
                      <w:lang w:val="en-GB"/>
                    </w:rPr>
                  </w:pPr>
                  <w:r w:rsidRPr="00EB5194">
                    <w:rPr>
                      <w:sz w:val="18"/>
                      <w:szCs w:val="18"/>
                      <w:lang w:val="en-GB"/>
                    </w:rPr>
                    <w:t>800 individuals per Quarter and Subdivision (29N-31)</w:t>
                  </w:r>
                </w:p>
                <w:p w14:paraId="66DBD486" w14:textId="77777777" w:rsidR="006A5113" w:rsidRPr="00EB5194" w:rsidRDefault="006A5113" w:rsidP="006A5113">
                  <w:pPr>
                    <w:spacing w:after="120"/>
                    <w:rPr>
                      <w:b/>
                      <w:sz w:val="18"/>
                      <w:szCs w:val="18"/>
                      <w:lang w:val="en-GB"/>
                    </w:rPr>
                  </w:pPr>
                </w:p>
              </w:tc>
            </w:tr>
          </w:tbl>
          <w:p w14:paraId="157433E0" w14:textId="77777777" w:rsidR="006A5113" w:rsidRPr="00EB5194" w:rsidRDefault="006A5113" w:rsidP="006A5113">
            <w:pPr>
              <w:spacing w:after="120" w:line="240" w:lineRule="auto"/>
              <w:rPr>
                <w:i/>
              </w:rPr>
            </w:pPr>
          </w:p>
          <w:p w14:paraId="25F6E39B" w14:textId="77777777" w:rsidR="006A5113" w:rsidRPr="00EB5194" w:rsidRDefault="006A5113" w:rsidP="006A5113">
            <w:pPr>
              <w:spacing w:after="120" w:line="240" w:lineRule="auto"/>
              <w:rPr>
                <w:rFonts w:ascii="Times New Roman" w:hAnsi="Times New Roman" w:cs="Times New Roman"/>
                <w:sz w:val="20"/>
                <w:szCs w:val="20"/>
                <w:u w:val="single"/>
              </w:rPr>
            </w:pPr>
            <w:r w:rsidRPr="00EB5194">
              <w:rPr>
                <w:rFonts w:ascii="Times New Roman" w:hAnsi="Times New Roman" w:cs="Times New Roman"/>
                <w:sz w:val="20"/>
                <w:szCs w:val="20"/>
                <w:u w:val="single"/>
              </w:rPr>
              <w:t>Sprat</w:t>
            </w:r>
          </w:p>
          <w:tbl>
            <w:tblPr>
              <w:tblStyle w:val="TableGrid"/>
              <w:tblW w:w="0" w:type="auto"/>
              <w:tblLook w:val="04A0" w:firstRow="1" w:lastRow="0" w:firstColumn="1" w:lastColumn="0" w:noHBand="0" w:noVBand="1"/>
            </w:tblPr>
            <w:tblGrid>
              <w:gridCol w:w="637"/>
              <w:gridCol w:w="1418"/>
              <w:gridCol w:w="1651"/>
              <w:gridCol w:w="1705"/>
              <w:gridCol w:w="1672"/>
              <w:gridCol w:w="1633"/>
            </w:tblGrid>
            <w:tr w:rsidR="00EB5194" w:rsidRPr="00EB5194" w14:paraId="69832CC8" w14:textId="77777777" w:rsidTr="006A5113">
              <w:tc>
                <w:tcPr>
                  <w:tcW w:w="647" w:type="dxa"/>
                </w:tcPr>
                <w:p w14:paraId="0B8672E0" w14:textId="77777777" w:rsidR="006A5113" w:rsidRPr="00EB5194" w:rsidRDefault="006A5113" w:rsidP="006A5113">
                  <w:pPr>
                    <w:spacing w:after="120"/>
                    <w:rPr>
                      <w:sz w:val="18"/>
                      <w:szCs w:val="18"/>
                    </w:rPr>
                  </w:pPr>
                </w:p>
              </w:tc>
              <w:tc>
                <w:tcPr>
                  <w:tcW w:w="1448" w:type="dxa"/>
                </w:tcPr>
                <w:p w14:paraId="3FF1AC61" w14:textId="77777777" w:rsidR="006A5113" w:rsidRPr="00EB5194" w:rsidRDefault="006A5113" w:rsidP="006A5113">
                  <w:pPr>
                    <w:spacing w:after="120"/>
                    <w:rPr>
                      <w:sz w:val="18"/>
                      <w:szCs w:val="18"/>
                    </w:rPr>
                  </w:pPr>
                  <w:r w:rsidRPr="00EB5194">
                    <w:rPr>
                      <w:sz w:val="18"/>
                      <w:szCs w:val="18"/>
                    </w:rPr>
                    <w:t>Sampling frame</w:t>
                  </w:r>
                </w:p>
              </w:tc>
              <w:tc>
                <w:tcPr>
                  <w:tcW w:w="1721" w:type="dxa"/>
                </w:tcPr>
                <w:p w14:paraId="356ED723" w14:textId="77777777" w:rsidR="006A5113" w:rsidRPr="00EB5194" w:rsidRDefault="006A5113" w:rsidP="006A5113">
                  <w:pPr>
                    <w:spacing w:after="120"/>
                    <w:rPr>
                      <w:sz w:val="18"/>
                      <w:szCs w:val="18"/>
                    </w:rPr>
                  </w:pPr>
                  <w:r w:rsidRPr="00EB5194">
                    <w:rPr>
                      <w:sz w:val="18"/>
                      <w:szCs w:val="18"/>
                    </w:rPr>
                    <w:t>Sampling unit</w:t>
                  </w:r>
                </w:p>
              </w:tc>
              <w:tc>
                <w:tcPr>
                  <w:tcW w:w="1765" w:type="dxa"/>
                </w:tcPr>
                <w:p w14:paraId="784021A5" w14:textId="77777777" w:rsidR="006A5113" w:rsidRPr="00EB5194" w:rsidRDefault="006A5113" w:rsidP="006A5113">
                  <w:pPr>
                    <w:spacing w:after="120"/>
                    <w:rPr>
                      <w:sz w:val="18"/>
                      <w:szCs w:val="18"/>
                    </w:rPr>
                  </w:pPr>
                  <w:r w:rsidRPr="00EB5194">
                    <w:rPr>
                      <w:sz w:val="18"/>
                      <w:szCs w:val="18"/>
                    </w:rPr>
                    <w:t>Stratification</w:t>
                  </w:r>
                </w:p>
              </w:tc>
              <w:tc>
                <w:tcPr>
                  <w:tcW w:w="1741" w:type="dxa"/>
                </w:tcPr>
                <w:p w14:paraId="4F579F2B" w14:textId="77777777" w:rsidR="006A5113" w:rsidRPr="00EB5194" w:rsidRDefault="006A5113" w:rsidP="006A5113">
                  <w:pPr>
                    <w:spacing w:after="120"/>
                    <w:rPr>
                      <w:sz w:val="18"/>
                      <w:szCs w:val="18"/>
                    </w:rPr>
                  </w:pPr>
                  <w:r w:rsidRPr="00EB5194">
                    <w:rPr>
                      <w:sz w:val="18"/>
                      <w:szCs w:val="18"/>
                    </w:rPr>
                    <w:t>Selection Method</w:t>
                  </w:r>
                </w:p>
              </w:tc>
              <w:tc>
                <w:tcPr>
                  <w:tcW w:w="1694" w:type="dxa"/>
                </w:tcPr>
                <w:p w14:paraId="6F820192" w14:textId="77777777" w:rsidR="006A5113" w:rsidRPr="00EB5194" w:rsidRDefault="006A5113" w:rsidP="006A5113">
                  <w:pPr>
                    <w:spacing w:after="120"/>
                    <w:rPr>
                      <w:sz w:val="18"/>
                      <w:szCs w:val="18"/>
                    </w:rPr>
                  </w:pPr>
                  <w:r w:rsidRPr="00EB5194">
                    <w:rPr>
                      <w:sz w:val="18"/>
                      <w:szCs w:val="18"/>
                    </w:rPr>
                    <w:t>Sampling effort</w:t>
                  </w:r>
                </w:p>
              </w:tc>
            </w:tr>
            <w:tr w:rsidR="00EB5194" w:rsidRPr="00EB5194" w14:paraId="33CE87B8" w14:textId="77777777" w:rsidTr="006A5113">
              <w:tc>
                <w:tcPr>
                  <w:tcW w:w="647" w:type="dxa"/>
                </w:tcPr>
                <w:p w14:paraId="6859E07A" w14:textId="77777777" w:rsidR="006A5113" w:rsidRPr="00EB5194" w:rsidRDefault="006A5113" w:rsidP="006A5113">
                  <w:pPr>
                    <w:spacing w:after="120"/>
                    <w:rPr>
                      <w:sz w:val="18"/>
                      <w:szCs w:val="18"/>
                    </w:rPr>
                  </w:pPr>
                  <w:r w:rsidRPr="00EB5194">
                    <w:rPr>
                      <w:sz w:val="18"/>
                      <w:szCs w:val="18"/>
                    </w:rPr>
                    <w:t>1SU</w:t>
                  </w:r>
                </w:p>
              </w:tc>
              <w:tc>
                <w:tcPr>
                  <w:tcW w:w="1448" w:type="dxa"/>
                </w:tcPr>
                <w:p w14:paraId="5B0590C5" w14:textId="77777777" w:rsidR="006A5113" w:rsidRPr="00EB5194" w:rsidRDefault="006A5113" w:rsidP="006A5113">
                  <w:pPr>
                    <w:spacing w:after="120"/>
                    <w:rPr>
                      <w:sz w:val="18"/>
                      <w:szCs w:val="18"/>
                      <w:lang w:val="en-GB"/>
                    </w:rPr>
                  </w:pPr>
                  <w:r w:rsidRPr="00EB5194">
                    <w:rPr>
                      <w:sz w:val="18"/>
                      <w:szCs w:val="18"/>
                      <w:lang w:val="en-GB"/>
                    </w:rPr>
                    <w:t>Hypothetical list of fishing trips with landings of herring or sprat from target subdivision during year</w:t>
                  </w:r>
                </w:p>
              </w:tc>
              <w:tc>
                <w:tcPr>
                  <w:tcW w:w="1721" w:type="dxa"/>
                </w:tcPr>
                <w:p w14:paraId="7F8FB758" w14:textId="77777777" w:rsidR="006A5113" w:rsidRPr="00EB5194" w:rsidRDefault="006A5113" w:rsidP="006A5113">
                  <w:pPr>
                    <w:spacing w:after="120"/>
                    <w:rPr>
                      <w:sz w:val="18"/>
                      <w:szCs w:val="18"/>
                    </w:rPr>
                  </w:pPr>
                  <w:r w:rsidRPr="00EB5194">
                    <w:rPr>
                      <w:sz w:val="18"/>
                      <w:szCs w:val="18"/>
                    </w:rPr>
                    <w:t>Fishing trip x species</w:t>
                  </w:r>
                </w:p>
              </w:tc>
              <w:tc>
                <w:tcPr>
                  <w:tcW w:w="1765" w:type="dxa"/>
                </w:tcPr>
                <w:p w14:paraId="4779ACBF" w14:textId="77777777" w:rsidR="006A5113" w:rsidRPr="00EB5194" w:rsidRDefault="006A5113" w:rsidP="006A5113">
                  <w:pPr>
                    <w:spacing w:after="120"/>
                    <w:rPr>
                      <w:sz w:val="18"/>
                      <w:szCs w:val="18"/>
                    </w:rPr>
                  </w:pPr>
                  <w:r w:rsidRPr="00EB5194">
                    <w:rPr>
                      <w:sz w:val="18"/>
                      <w:szCs w:val="18"/>
                    </w:rPr>
                    <w:t>Quarter and Subdivision (24-29S)</w:t>
                  </w:r>
                </w:p>
              </w:tc>
              <w:tc>
                <w:tcPr>
                  <w:tcW w:w="1741" w:type="dxa"/>
                </w:tcPr>
                <w:p w14:paraId="21E4E5F1" w14:textId="77777777" w:rsidR="006A5113" w:rsidRPr="00EB5194" w:rsidRDefault="006A5113" w:rsidP="006A5113">
                  <w:pPr>
                    <w:spacing w:after="120"/>
                    <w:rPr>
                      <w:sz w:val="18"/>
                      <w:szCs w:val="18"/>
                      <w:lang w:val="en-GB"/>
                    </w:rPr>
                  </w:pPr>
                  <w:r w:rsidRPr="00EB5194">
                    <w:rPr>
                      <w:sz w:val="18"/>
                      <w:szCs w:val="18"/>
                      <w:lang w:val="en-GB"/>
                    </w:rPr>
                    <w:t>ad-hoc selection by first hand buyer</w:t>
                  </w:r>
                </w:p>
              </w:tc>
              <w:tc>
                <w:tcPr>
                  <w:tcW w:w="1694" w:type="dxa"/>
                </w:tcPr>
                <w:p w14:paraId="65561E1F" w14:textId="77777777" w:rsidR="006A5113" w:rsidRPr="00EB5194" w:rsidRDefault="006A5113" w:rsidP="006A5113">
                  <w:pPr>
                    <w:spacing w:after="120"/>
                    <w:rPr>
                      <w:sz w:val="18"/>
                      <w:szCs w:val="18"/>
                    </w:rPr>
                  </w:pPr>
                  <w:r w:rsidRPr="00EB5194">
                    <w:rPr>
                      <w:sz w:val="18"/>
                      <w:szCs w:val="18"/>
                    </w:rPr>
                    <w:t>Variable</w:t>
                  </w:r>
                </w:p>
              </w:tc>
            </w:tr>
            <w:tr w:rsidR="00EB5194" w:rsidRPr="00EB5194" w14:paraId="785B9102" w14:textId="77777777" w:rsidTr="006A5113">
              <w:tc>
                <w:tcPr>
                  <w:tcW w:w="647" w:type="dxa"/>
                </w:tcPr>
                <w:p w14:paraId="15396C5F" w14:textId="77777777" w:rsidR="006A5113" w:rsidRPr="00EB5194" w:rsidRDefault="006A5113" w:rsidP="006A5113">
                  <w:pPr>
                    <w:spacing w:after="120"/>
                    <w:rPr>
                      <w:sz w:val="18"/>
                      <w:szCs w:val="18"/>
                    </w:rPr>
                  </w:pPr>
                  <w:r w:rsidRPr="00EB5194">
                    <w:rPr>
                      <w:sz w:val="18"/>
                      <w:szCs w:val="18"/>
                    </w:rPr>
                    <w:t>2SU</w:t>
                  </w:r>
                </w:p>
              </w:tc>
              <w:tc>
                <w:tcPr>
                  <w:tcW w:w="1448" w:type="dxa"/>
                </w:tcPr>
                <w:p w14:paraId="56FF39C6" w14:textId="77777777" w:rsidR="006A5113" w:rsidRPr="00EB5194" w:rsidRDefault="006A5113" w:rsidP="006A5113">
                  <w:pPr>
                    <w:spacing w:after="120"/>
                    <w:rPr>
                      <w:sz w:val="18"/>
                      <w:szCs w:val="18"/>
                      <w:lang w:val="en-GB"/>
                    </w:rPr>
                  </w:pPr>
                  <w:r w:rsidRPr="00EB5194">
                    <w:rPr>
                      <w:sz w:val="18"/>
                      <w:szCs w:val="18"/>
                      <w:lang w:val="en-GB"/>
                    </w:rPr>
                    <w:t>Individuals landed on fishing trip</w:t>
                  </w:r>
                </w:p>
              </w:tc>
              <w:tc>
                <w:tcPr>
                  <w:tcW w:w="1721" w:type="dxa"/>
                </w:tcPr>
                <w:p w14:paraId="185842CA" w14:textId="77777777" w:rsidR="006A5113" w:rsidRPr="00EB5194" w:rsidRDefault="006A5113" w:rsidP="006A5113">
                  <w:pPr>
                    <w:spacing w:after="120"/>
                    <w:rPr>
                      <w:sz w:val="18"/>
                      <w:szCs w:val="18"/>
                    </w:rPr>
                  </w:pPr>
                  <w:r w:rsidRPr="00EB5194">
                    <w:rPr>
                      <w:sz w:val="18"/>
                      <w:szCs w:val="18"/>
                    </w:rPr>
                    <w:t>Box</w:t>
                  </w:r>
                </w:p>
              </w:tc>
              <w:tc>
                <w:tcPr>
                  <w:tcW w:w="1765" w:type="dxa"/>
                </w:tcPr>
                <w:p w14:paraId="0D06FB67" w14:textId="77777777" w:rsidR="006A5113" w:rsidRPr="00EB5194" w:rsidRDefault="006A5113" w:rsidP="006A5113">
                  <w:pPr>
                    <w:spacing w:after="120"/>
                    <w:rPr>
                      <w:sz w:val="18"/>
                      <w:szCs w:val="18"/>
                    </w:rPr>
                  </w:pPr>
                  <w:r w:rsidRPr="00EB5194">
                    <w:rPr>
                      <w:sz w:val="18"/>
                      <w:szCs w:val="18"/>
                    </w:rPr>
                    <w:t>---</w:t>
                  </w:r>
                </w:p>
              </w:tc>
              <w:tc>
                <w:tcPr>
                  <w:tcW w:w="1741" w:type="dxa"/>
                </w:tcPr>
                <w:p w14:paraId="5FE764D9" w14:textId="77777777" w:rsidR="006A5113" w:rsidRPr="00EB5194" w:rsidRDefault="006A5113" w:rsidP="006A5113">
                  <w:pPr>
                    <w:spacing w:after="120"/>
                    <w:rPr>
                      <w:sz w:val="18"/>
                      <w:szCs w:val="18"/>
                      <w:lang w:val="en-GB"/>
                    </w:rPr>
                  </w:pPr>
                  <w:r w:rsidRPr="00EB5194">
                    <w:rPr>
                      <w:sz w:val="18"/>
                      <w:szCs w:val="18"/>
                      <w:lang w:val="en-GB"/>
                    </w:rPr>
                    <w:t>ad-hoc selection by first hand buyer until sampling targets are attained</w:t>
                  </w:r>
                </w:p>
              </w:tc>
              <w:tc>
                <w:tcPr>
                  <w:tcW w:w="1694" w:type="dxa"/>
                </w:tcPr>
                <w:p w14:paraId="4B14CF25" w14:textId="77777777" w:rsidR="006A5113" w:rsidRPr="00EB5194" w:rsidRDefault="006A5113" w:rsidP="006A5113">
                  <w:pPr>
                    <w:spacing w:after="120"/>
                    <w:rPr>
                      <w:sz w:val="18"/>
                      <w:szCs w:val="18"/>
                    </w:rPr>
                  </w:pPr>
                  <w:r w:rsidRPr="00EB5194">
                    <w:rPr>
                      <w:sz w:val="18"/>
                      <w:szCs w:val="18"/>
                    </w:rPr>
                    <w:t>1 Box</w:t>
                  </w:r>
                </w:p>
              </w:tc>
            </w:tr>
            <w:tr w:rsidR="00EB5194" w:rsidRPr="00EB5194" w14:paraId="19723A61" w14:textId="77777777" w:rsidTr="006A5113">
              <w:tc>
                <w:tcPr>
                  <w:tcW w:w="647" w:type="dxa"/>
                </w:tcPr>
                <w:p w14:paraId="6BD7005F" w14:textId="77777777" w:rsidR="006A5113" w:rsidRPr="00EB5194" w:rsidRDefault="006A5113" w:rsidP="006A5113">
                  <w:pPr>
                    <w:spacing w:after="120"/>
                    <w:rPr>
                      <w:sz w:val="18"/>
                      <w:szCs w:val="18"/>
                    </w:rPr>
                  </w:pPr>
                  <w:r w:rsidRPr="00EB5194">
                    <w:rPr>
                      <w:sz w:val="18"/>
                      <w:szCs w:val="18"/>
                    </w:rPr>
                    <w:t>3SU</w:t>
                  </w:r>
                </w:p>
              </w:tc>
              <w:tc>
                <w:tcPr>
                  <w:tcW w:w="1448" w:type="dxa"/>
                </w:tcPr>
                <w:p w14:paraId="32362616" w14:textId="77777777" w:rsidR="006A5113" w:rsidRPr="00EB5194" w:rsidRDefault="006A5113" w:rsidP="006A5113">
                  <w:pPr>
                    <w:spacing w:after="120"/>
                    <w:rPr>
                      <w:sz w:val="18"/>
                      <w:szCs w:val="18"/>
                    </w:rPr>
                  </w:pPr>
                  <w:r w:rsidRPr="00EB5194">
                    <w:rPr>
                      <w:sz w:val="18"/>
                      <w:szCs w:val="18"/>
                    </w:rPr>
                    <w:t>Herring individuals in box</w:t>
                  </w:r>
                </w:p>
              </w:tc>
              <w:tc>
                <w:tcPr>
                  <w:tcW w:w="1721" w:type="dxa"/>
                </w:tcPr>
                <w:p w14:paraId="625FF148" w14:textId="77777777" w:rsidR="006A5113" w:rsidRPr="00EB5194" w:rsidRDefault="006A5113" w:rsidP="006A5113">
                  <w:pPr>
                    <w:spacing w:after="120"/>
                    <w:rPr>
                      <w:sz w:val="18"/>
                      <w:szCs w:val="18"/>
                      <w:lang w:val="en-GB"/>
                    </w:rPr>
                  </w:pPr>
                  <w:r w:rsidRPr="00EB5194">
                    <w:rPr>
                      <w:sz w:val="18"/>
                      <w:szCs w:val="18"/>
                      <w:lang w:val="en-GB"/>
                    </w:rPr>
                    <w:t>Biology of individuals</w:t>
                  </w:r>
                  <w:r w:rsidRPr="00EB5194">
                    <w:rPr>
                      <w:sz w:val="18"/>
                      <w:szCs w:val="18"/>
                      <w:lang w:val="en-GB"/>
                    </w:rPr>
                    <w:br/>
                    <w:t>(individual length, weight, age, sex maturity)</w:t>
                  </w:r>
                </w:p>
              </w:tc>
              <w:tc>
                <w:tcPr>
                  <w:tcW w:w="1765" w:type="dxa"/>
                </w:tcPr>
                <w:p w14:paraId="15B84873" w14:textId="77777777" w:rsidR="006A5113" w:rsidRPr="00EB5194" w:rsidRDefault="006A5113" w:rsidP="006A5113">
                  <w:pPr>
                    <w:spacing w:after="120"/>
                    <w:rPr>
                      <w:sz w:val="18"/>
                      <w:szCs w:val="18"/>
                    </w:rPr>
                  </w:pPr>
                  <w:r w:rsidRPr="00EB5194">
                    <w:rPr>
                      <w:sz w:val="18"/>
                      <w:szCs w:val="18"/>
                    </w:rPr>
                    <w:t>---</w:t>
                  </w:r>
                </w:p>
              </w:tc>
              <w:tc>
                <w:tcPr>
                  <w:tcW w:w="1741" w:type="dxa"/>
                </w:tcPr>
                <w:p w14:paraId="59C02FD4" w14:textId="77777777" w:rsidR="006A5113" w:rsidRPr="00EB5194" w:rsidRDefault="006A5113" w:rsidP="006A5113">
                  <w:pPr>
                    <w:spacing w:after="120"/>
                    <w:rPr>
                      <w:sz w:val="18"/>
                      <w:szCs w:val="18"/>
                      <w:lang w:val="en-GB"/>
                    </w:rPr>
                  </w:pPr>
                  <w:r w:rsidRPr="00EB5194">
                    <w:rPr>
                      <w:sz w:val="18"/>
                      <w:szCs w:val="18"/>
                      <w:lang w:val="en-GB"/>
                    </w:rPr>
                    <w:t>Census or subsamples (50-150 per box when boxes are large and many boxes are available) until sampling targets are achieved</w:t>
                  </w:r>
                </w:p>
              </w:tc>
              <w:tc>
                <w:tcPr>
                  <w:tcW w:w="1694" w:type="dxa"/>
                </w:tcPr>
                <w:p w14:paraId="3CF7BFDE" w14:textId="77777777" w:rsidR="006A5113" w:rsidRPr="00EB5194" w:rsidRDefault="006A5113" w:rsidP="006A5113">
                  <w:pPr>
                    <w:spacing w:after="120"/>
                    <w:rPr>
                      <w:sz w:val="18"/>
                      <w:szCs w:val="18"/>
                      <w:lang w:val="en-US"/>
                    </w:rPr>
                  </w:pPr>
                  <w:r w:rsidRPr="00EB5194">
                    <w:rPr>
                      <w:sz w:val="18"/>
                      <w:szCs w:val="18"/>
                      <w:lang w:val="en-US"/>
                    </w:rPr>
                    <w:t>500 individuals per Quarter and Subdivision</w:t>
                  </w:r>
                </w:p>
                <w:p w14:paraId="0788780D" w14:textId="77777777" w:rsidR="006A5113" w:rsidRPr="00EB5194" w:rsidRDefault="006A5113" w:rsidP="006A5113">
                  <w:pPr>
                    <w:spacing w:after="120"/>
                    <w:rPr>
                      <w:sz w:val="18"/>
                      <w:szCs w:val="18"/>
                      <w:lang w:val="en-US"/>
                    </w:rPr>
                  </w:pPr>
                </w:p>
              </w:tc>
            </w:tr>
          </w:tbl>
          <w:p w14:paraId="4E3662CB" w14:textId="77777777" w:rsidR="006A5113" w:rsidRPr="00EB5194" w:rsidRDefault="006A5113" w:rsidP="006A5113">
            <w:pPr>
              <w:spacing w:after="120" w:line="240" w:lineRule="auto"/>
              <w:rPr>
                <w:rFonts w:ascii="Times New Roman" w:hAnsi="Times New Roman" w:cs="Times New Roman"/>
                <w:i/>
                <w:sz w:val="20"/>
                <w:szCs w:val="20"/>
              </w:rPr>
            </w:pPr>
          </w:p>
          <w:p w14:paraId="1778F17F" w14:textId="77777777" w:rsidR="006A5113" w:rsidRPr="00EB5194" w:rsidRDefault="006A5113" w:rsidP="006A5113">
            <w:pPr>
              <w:spacing w:after="120"/>
              <w:rPr>
                <w:rFonts w:ascii="Times New Roman" w:hAnsi="Times New Roman" w:cs="Times New Roman"/>
                <w:sz w:val="20"/>
                <w:szCs w:val="20"/>
                <w:u w:val="single"/>
              </w:rPr>
            </w:pPr>
            <w:r w:rsidRPr="00EB5194">
              <w:rPr>
                <w:rFonts w:ascii="Times New Roman" w:hAnsi="Times New Roman" w:cs="Times New Roman"/>
                <w:sz w:val="20"/>
                <w:szCs w:val="20"/>
                <w:u w:val="single"/>
              </w:rPr>
              <w:t>Herring/sprat landings of Danish vessels landing in Sweden</w:t>
            </w:r>
          </w:p>
          <w:p w14:paraId="15D55042" w14:textId="77777777" w:rsidR="006A5113" w:rsidRPr="00EB5194" w:rsidRDefault="006A5113" w:rsidP="006A5113">
            <w:pPr>
              <w:spacing w:after="120"/>
              <w:rPr>
                <w:rFonts w:ascii="Times New Roman" w:hAnsi="Times New Roman" w:cs="Times New Roman"/>
                <w:sz w:val="20"/>
                <w:szCs w:val="20"/>
              </w:rPr>
            </w:pPr>
            <w:r w:rsidRPr="00EB5194">
              <w:rPr>
                <w:rFonts w:ascii="Times New Roman" w:hAnsi="Times New Roman" w:cs="Times New Roman"/>
                <w:sz w:val="20"/>
                <w:szCs w:val="20"/>
              </w:rPr>
              <w:t>Danish vessels landing herring or sprat</w:t>
            </w:r>
            <w:r w:rsidRPr="00EB5194">
              <w:rPr>
                <w:rFonts w:ascii="Times New Roman" w:hAnsi="Times New Roman" w:cs="Times New Roman"/>
                <w:i/>
                <w:sz w:val="20"/>
                <w:szCs w:val="20"/>
              </w:rPr>
              <w:t xml:space="preserve"> </w:t>
            </w:r>
            <w:r w:rsidRPr="00EB5194">
              <w:rPr>
                <w:rFonts w:ascii="Times New Roman" w:hAnsi="Times New Roman" w:cs="Times New Roman"/>
                <w:sz w:val="20"/>
                <w:szCs w:val="20"/>
              </w:rPr>
              <w:t>in Swedish ports are sampled whenever possible.</w:t>
            </w:r>
          </w:p>
          <w:p w14:paraId="3374B384" w14:textId="77777777" w:rsidR="006A5113" w:rsidRPr="00EB5194" w:rsidRDefault="006A5113" w:rsidP="006A5113">
            <w:pPr>
              <w:spacing w:after="120"/>
              <w:rPr>
                <w:rFonts w:ascii="Times New Roman" w:hAnsi="Times New Roman" w:cs="Times New Roman"/>
                <w:sz w:val="20"/>
                <w:szCs w:val="20"/>
              </w:rPr>
            </w:pPr>
          </w:p>
          <w:p w14:paraId="1F17A9FE" w14:textId="77777777" w:rsidR="006A5113" w:rsidRPr="00EB5194" w:rsidRDefault="006A5113" w:rsidP="006A5113">
            <w:pPr>
              <w:spacing w:after="120"/>
              <w:rPr>
                <w:rFonts w:ascii="Times New Roman" w:hAnsi="Times New Roman" w:cs="Times New Roman"/>
                <w:sz w:val="20"/>
                <w:szCs w:val="20"/>
              </w:rPr>
            </w:pPr>
            <w:r w:rsidRPr="00EB5194">
              <w:rPr>
                <w:rFonts w:ascii="Times New Roman" w:hAnsi="Times New Roman" w:cs="Times New Roman"/>
                <w:sz w:val="20"/>
                <w:szCs w:val="20"/>
              </w:rPr>
              <w:t xml:space="preserve">Main limitations: Lack of control of selection procedures </w:t>
            </w:r>
          </w:p>
          <w:p w14:paraId="69E14359" w14:textId="77777777" w:rsidR="006A5113" w:rsidRPr="00EB5194" w:rsidRDefault="006A5113" w:rsidP="006A5113">
            <w:pPr>
              <w:spacing w:after="120"/>
              <w:rPr>
                <w:rFonts w:ascii="Times New Roman" w:hAnsi="Times New Roman" w:cs="Times New Roman"/>
                <w:sz w:val="20"/>
                <w:szCs w:val="20"/>
              </w:rPr>
            </w:pPr>
            <w:r w:rsidRPr="00EB5194">
              <w:rPr>
                <w:rFonts w:ascii="Times New Roman" w:hAnsi="Times New Roman" w:cs="Times New Roman"/>
                <w:sz w:val="20"/>
                <w:szCs w:val="20"/>
              </w:rPr>
              <w:t>Expected difficulties: Weather conditions and number of boats fishing can affect sampling in Q1 and Q4</w:t>
            </w:r>
          </w:p>
          <w:p w14:paraId="01E19184" w14:textId="77777777" w:rsidR="006A5113" w:rsidRPr="00EB5194" w:rsidRDefault="006A5113" w:rsidP="006A5113">
            <w:pPr>
              <w:spacing w:after="120"/>
              <w:rPr>
                <w:rFonts w:ascii="Times New Roman" w:hAnsi="Times New Roman" w:cs="Times New Roman"/>
                <w:sz w:val="20"/>
                <w:szCs w:val="20"/>
              </w:rPr>
            </w:pPr>
            <w:r w:rsidRPr="00EB5194">
              <w:rPr>
                <w:rFonts w:ascii="Times New Roman" w:hAnsi="Times New Roman" w:cs="Times New Roman"/>
                <w:sz w:val="20"/>
                <w:szCs w:val="20"/>
              </w:rPr>
              <w:t xml:space="preserve">Expected coverage of target population (based on average number of samples obtained and average number of trips per strata in 2013-2015): </w:t>
            </w:r>
          </w:p>
          <w:p w14:paraId="459822CF" w14:textId="77777777" w:rsidR="006A5113" w:rsidRPr="00EB5194" w:rsidRDefault="006A5113" w:rsidP="006A5113">
            <w:pPr>
              <w:pStyle w:val="ListParagraph"/>
              <w:numPr>
                <w:ilvl w:val="0"/>
                <w:numId w:val="14"/>
              </w:numPr>
              <w:spacing w:after="120"/>
              <w:rPr>
                <w:rFonts w:ascii="Times New Roman" w:hAnsi="Times New Roman" w:cs="Times New Roman"/>
                <w:sz w:val="20"/>
                <w:szCs w:val="20"/>
              </w:rPr>
            </w:pPr>
            <w:r w:rsidRPr="00EB5194">
              <w:rPr>
                <w:rFonts w:ascii="Times New Roman" w:hAnsi="Times New Roman" w:cs="Times New Roman"/>
                <w:sz w:val="20"/>
                <w:szCs w:val="20"/>
              </w:rPr>
              <w:t>SWE - Balt (stock spec) - Act - 24 – HerSpr: 20.9%</w:t>
            </w:r>
          </w:p>
          <w:p w14:paraId="787C3F55" w14:textId="77777777" w:rsidR="006A5113" w:rsidRPr="00EB5194" w:rsidRDefault="006A5113" w:rsidP="006A5113">
            <w:pPr>
              <w:pStyle w:val="ListParagraph"/>
              <w:numPr>
                <w:ilvl w:val="0"/>
                <w:numId w:val="14"/>
              </w:numPr>
              <w:spacing w:after="120"/>
              <w:rPr>
                <w:rFonts w:ascii="Times New Roman" w:hAnsi="Times New Roman" w:cs="Times New Roman"/>
                <w:sz w:val="20"/>
                <w:szCs w:val="20"/>
              </w:rPr>
            </w:pPr>
            <w:r w:rsidRPr="00EB5194">
              <w:rPr>
                <w:rFonts w:ascii="Times New Roman" w:hAnsi="Times New Roman" w:cs="Times New Roman"/>
                <w:sz w:val="20"/>
                <w:szCs w:val="20"/>
              </w:rPr>
              <w:t>SWE - Balt (stock spec) - Act - 25 – HerSpr: 3.4%</w:t>
            </w:r>
          </w:p>
          <w:p w14:paraId="51969272" w14:textId="77777777" w:rsidR="006A5113" w:rsidRPr="00EB5194" w:rsidRDefault="006A5113" w:rsidP="006A5113">
            <w:pPr>
              <w:pStyle w:val="ListParagraph"/>
              <w:numPr>
                <w:ilvl w:val="0"/>
                <w:numId w:val="14"/>
              </w:numPr>
              <w:spacing w:after="120"/>
              <w:rPr>
                <w:rFonts w:ascii="Times New Roman" w:hAnsi="Times New Roman" w:cs="Times New Roman"/>
                <w:sz w:val="20"/>
                <w:szCs w:val="20"/>
              </w:rPr>
            </w:pPr>
            <w:r w:rsidRPr="00EB5194">
              <w:rPr>
                <w:rFonts w:ascii="Times New Roman" w:hAnsi="Times New Roman" w:cs="Times New Roman"/>
                <w:sz w:val="20"/>
                <w:szCs w:val="20"/>
              </w:rPr>
              <w:t>SWE - Balt (stock spec)- Act - 26 – HerSpr: 7.0%</w:t>
            </w:r>
          </w:p>
          <w:p w14:paraId="187CEEEA" w14:textId="77777777" w:rsidR="006A5113" w:rsidRPr="00EB5194" w:rsidRDefault="006A5113" w:rsidP="006A5113">
            <w:pPr>
              <w:pStyle w:val="ListParagraph"/>
              <w:numPr>
                <w:ilvl w:val="0"/>
                <w:numId w:val="14"/>
              </w:numPr>
              <w:spacing w:after="120"/>
              <w:rPr>
                <w:rFonts w:ascii="Times New Roman" w:hAnsi="Times New Roman" w:cs="Times New Roman"/>
                <w:sz w:val="20"/>
                <w:szCs w:val="20"/>
              </w:rPr>
            </w:pPr>
            <w:r w:rsidRPr="00EB5194">
              <w:rPr>
                <w:rFonts w:ascii="Times New Roman" w:hAnsi="Times New Roman" w:cs="Times New Roman"/>
                <w:sz w:val="20"/>
                <w:szCs w:val="20"/>
              </w:rPr>
              <w:t>SWE - Balt (stock spec)- Act - 27 – HerSpr: 3.1%</w:t>
            </w:r>
          </w:p>
          <w:p w14:paraId="0BE65623" w14:textId="77777777" w:rsidR="006A5113" w:rsidRPr="00EB5194" w:rsidRDefault="006A5113" w:rsidP="006A5113">
            <w:pPr>
              <w:pStyle w:val="ListParagraph"/>
              <w:numPr>
                <w:ilvl w:val="0"/>
                <w:numId w:val="14"/>
              </w:numPr>
              <w:spacing w:after="120"/>
              <w:rPr>
                <w:rFonts w:ascii="Times New Roman" w:hAnsi="Times New Roman" w:cs="Times New Roman"/>
                <w:sz w:val="20"/>
                <w:szCs w:val="20"/>
              </w:rPr>
            </w:pPr>
            <w:r w:rsidRPr="00EB5194">
              <w:rPr>
                <w:rFonts w:ascii="Times New Roman" w:hAnsi="Times New Roman" w:cs="Times New Roman"/>
                <w:sz w:val="20"/>
                <w:szCs w:val="20"/>
              </w:rPr>
              <w:t>SWE - Balt (stock spec)- Act - 28 – HerSpr: 4.2%</w:t>
            </w:r>
          </w:p>
          <w:p w14:paraId="1E832900" w14:textId="77777777" w:rsidR="006A5113" w:rsidRPr="00EB5194" w:rsidRDefault="006A5113" w:rsidP="006A5113">
            <w:pPr>
              <w:pStyle w:val="ListParagraph"/>
              <w:numPr>
                <w:ilvl w:val="0"/>
                <w:numId w:val="14"/>
              </w:numPr>
              <w:spacing w:after="120"/>
              <w:rPr>
                <w:rFonts w:ascii="Times New Roman" w:hAnsi="Times New Roman" w:cs="Times New Roman"/>
                <w:sz w:val="20"/>
                <w:szCs w:val="20"/>
              </w:rPr>
            </w:pPr>
            <w:r w:rsidRPr="00EB5194">
              <w:rPr>
                <w:rFonts w:ascii="Times New Roman" w:hAnsi="Times New Roman" w:cs="Times New Roman"/>
                <w:sz w:val="20"/>
                <w:szCs w:val="20"/>
              </w:rPr>
              <w:t>SWE - Balt (stock spec)- Act - 29 – HerSpr: &lt;0.1%</w:t>
            </w:r>
          </w:p>
          <w:p w14:paraId="28C8A5E4" w14:textId="77777777" w:rsidR="006A5113" w:rsidRPr="00EB5194" w:rsidRDefault="006A5113" w:rsidP="006A5113">
            <w:pPr>
              <w:spacing w:after="120"/>
              <w:rPr>
                <w:b/>
              </w:rPr>
            </w:pPr>
          </w:p>
          <w:p w14:paraId="3490DAD8" w14:textId="77777777" w:rsidR="006A5113" w:rsidRPr="00EB5194" w:rsidRDefault="006A5113" w:rsidP="006A5113">
            <w:pPr>
              <w:spacing w:after="120"/>
              <w:rPr>
                <w:rFonts w:ascii="Times New Roman" w:hAnsi="Times New Roman" w:cs="Times New Roman"/>
                <w:sz w:val="20"/>
                <w:szCs w:val="20"/>
              </w:rPr>
            </w:pPr>
            <w:r w:rsidRPr="00EB5194">
              <w:rPr>
                <w:rFonts w:ascii="Times New Roman" w:hAnsi="Times New Roman" w:cs="Times New Roman"/>
                <w:sz w:val="20"/>
                <w:szCs w:val="20"/>
              </w:rPr>
              <w:t>Data archiving: Secure SQL database and RDB</w:t>
            </w:r>
          </w:p>
          <w:p w14:paraId="34286118" w14:textId="77777777" w:rsidR="006A5113" w:rsidRPr="00EB5194" w:rsidRDefault="006A5113" w:rsidP="006A5113">
            <w:pPr>
              <w:rPr>
                <w:rFonts w:ascii="Times New Roman" w:hAnsi="Times New Roman" w:cs="Times New Roman"/>
                <w:sz w:val="20"/>
                <w:szCs w:val="20"/>
              </w:rPr>
            </w:pPr>
            <w:r w:rsidRPr="00EB5194">
              <w:rPr>
                <w:rFonts w:ascii="Times New Roman" w:hAnsi="Times New Roman" w:cs="Times New Roman"/>
                <w:sz w:val="20"/>
                <w:szCs w:val="20"/>
              </w:rPr>
              <w:t>Quality assurance: Data entry checks and database internal validation, quarterly and annual checks using R-scripted routines and developments from FishPI WP4</w:t>
            </w:r>
          </w:p>
          <w:p w14:paraId="0C219A48" w14:textId="77777777" w:rsidR="006A5113" w:rsidRPr="00EB5194" w:rsidRDefault="006A5113" w:rsidP="006A5113">
            <w:pPr>
              <w:rPr>
                <w:rFonts w:ascii="Times New Roman" w:hAnsi="Times New Roman" w:cs="Times New Roman"/>
                <w:sz w:val="20"/>
                <w:szCs w:val="20"/>
              </w:rPr>
            </w:pPr>
            <w:r w:rsidRPr="00EB5194">
              <w:rPr>
                <w:rFonts w:ascii="Times New Roman" w:hAnsi="Times New Roman" w:cs="Times New Roman"/>
                <w:sz w:val="20"/>
                <w:szCs w:val="20"/>
              </w:rPr>
              <w:t>Age reading: Otoliths are aged according to ICES guidelines.</w:t>
            </w:r>
          </w:p>
          <w:p w14:paraId="0028775B" w14:textId="77777777" w:rsidR="006A5113" w:rsidRPr="00EB5194" w:rsidRDefault="006A5113" w:rsidP="006A5113">
            <w:pPr>
              <w:rPr>
                <w:rFonts w:ascii="Times New Roman" w:hAnsi="Times New Roman" w:cs="Times New Roman"/>
                <w:sz w:val="20"/>
                <w:szCs w:val="20"/>
              </w:rPr>
            </w:pPr>
            <w:r w:rsidRPr="00EB5194">
              <w:rPr>
                <w:rFonts w:ascii="Times New Roman" w:hAnsi="Times New Roman" w:cs="Times New Roman"/>
                <w:sz w:val="20"/>
                <w:szCs w:val="20"/>
              </w:rPr>
              <w:t xml:space="preserve">Estimation: Estimates are carried out largely following ICES guidelines (e.g., WKDRP, WKPICS) </w:t>
            </w:r>
          </w:p>
          <w:p w14:paraId="2B777E34" w14:textId="77777777" w:rsidR="006A5113" w:rsidRPr="00EB5194" w:rsidRDefault="006A5113" w:rsidP="006A5113">
            <w:pPr>
              <w:rPr>
                <w:rFonts w:ascii="Times New Roman" w:hAnsi="Times New Roman" w:cs="Times New Roman"/>
                <w:sz w:val="20"/>
                <w:szCs w:val="20"/>
              </w:rPr>
            </w:pPr>
          </w:p>
          <w:p w14:paraId="223167D0" w14:textId="77777777" w:rsidR="006A5113" w:rsidRPr="00EB5194" w:rsidRDefault="006A5113" w:rsidP="006A5113">
            <w:pPr>
              <w:spacing w:after="120"/>
              <w:rPr>
                <w:rFonts w:ascii="Times New Roman" w:hAnsi="Times New Roman" w:cs="Times New Roman"/>
                <w:sz w:val="20"/>
                <w:szCs w:val="20"/>
              </w:rPr>
            </w:pPr>
            <w:r w:rsidRPr="00EB5194">
              <w:rPr>
                <w:rFonts w:ascii="Times New Roman" w:hAnsi="Times New Roman" w:cs="Times New Roman"/>
                <w:sz w:val="20"/>
                <w:szCs w:val="20"/>
              </w:rPr>
              <w:t>Quality: No bias has been identified so far; Data are routinely used by end-users</w:t>
            </w:r>
          </w:p>
          <w:p w14:paraId="5C684D09" w14:textId="77777777" w:rsidR="006A5113" w:rsidRPr="00EB5194" w:rsidRDefault="006A5113" w:rsidP="006A5113">
            <w:pPr>
              <w:spacing w:after="120"/>
              <w:rPr>
                <w:rFonts w:ascii="Times New Roman" w:hAnsi="Times New Roman" w:cs="Times New Roman"/>
                <w:sz w:val="20"/>
                <w:szCs w:val="20"/>
              </w:rPr>
            </w:pPr>
            <w:r w:rsidRPr="00EB5194">
              <w:rPr>
                <w:rFonts w:ascii="Times New Roman" w:hAnsi="Times New Roman" w:cs="Times New Roman"/>
                <w:sz w:val="20"/>
                <w:szCs w:val="20"/>
              </w:rPr>
              <w:t>Future improvements: Most schemes were peer-reviewed by independent external experts in Nov/2016.</w:t>
            </w:r>
            <w:r w:rsidRPr="00EB5194">
              <w:rPr>
                <w:rFonts w:ascii="Times New Roman" w:hAnsi="Times New Roman" w:cs="Times New Roman"/>
                <w:i/>
                <w:sz w:val="20"/>
                <w:szCs w:val="20"/>
              </w:rPr>
              <w:t xml:space="preserve"> </w:t>
            </w:r>
            <w:r w:rsidRPr="00EB5194">
              <w:rPr>
                <w:rFonts w:ascii="Times New Roman" w:hAnsi="Times New Roman" w:cs="Times New Roman"/>
                <w:sz w:val="20"/>
                <w:szCs w:val="20"/>
              </w:rPr>
              <w:t>A scheme-by-scheme work-plan for optimization and better approximating statistical sound sampling and estimation and end-user needs is currently being considered. Implementation of new designs is expected for 2019 onwards.</w:t>
            </w:r>
          </w:p>
          <w:p w14:paraId="28602E22" w14:textId="77777777" w:rsidR="006A5113" w:rsidRPr="00EB5194" w:rsidRDefault="006A5113" w:rsidP="006A5113">
            <w:pPr>
              <w:rPr>
                <w:rFonts w:ascii="Times New Roman" w:hAnsi="Times New Roman" w:cs="Times New Roman"/>
                <w:sz w:val="20"/>
                <w:szCs w:val="20"/>
              </w:rPr>
            </w:pPr>
          </w:p>
          <w:p w14:paraId="0CD69C5B" w14:textId="77777777" w:rsidR="006A5113" w:rsidRPr="00EB5194" w:rsidRDefault="006A5113" w:rsidP="006A5113">
            <w:pPr>
              <w:rPr>
                <w:rFonts w:ascii="Times New Roman" w:eastAsia="Times New Roman" w:hAnsi="Times New Roman" w:cs="Times New Roman"/>
                <w:sz w:val="20"/>
                <w:szCs w:val="20"/>
                <w:lang w:val="en-US"/>
              </w:rPr>
            </w:pPr>
            <w:r w:rsidRPr="00EB5194">
              <w:rPr>
                <w:rFonts w:ascii="Times New Roman" w:hAnsi="Times New Roman" w:cs="Times New Roman"/>
                <w:b/>
                <w:sz w:val="20"/>
                <w:szCs w:val="20"/>
              </w:rPr>
              <w:t xml:space="preserve">Scheme: </w:t>
            </w:r>
            <w:r w:rsidRPr="00EB5194">
              <w:rPr>
                <w:rFonts w:ascii="Times New Roman" w:hAnsi="Times New Roman" w:cs="Times New Roman"/>
                <w:sz w:val="20"/>
                <w:szCs w:val="20"/>
              </w:rPr>
              <w:t>logbooks &amp; journals, freshwater</w:t>
            </w:r>
          </w:p>
          <w:p w14:paraId="203905E9" w14:textId="77777777" w:rsidR="006A5113" w:rsidRPr="00EB5194" w:rsidRDefault="006A5113" w:rsidP="006A5113">
            <w:pPr>
              <w:spacing w:after="120"/>
              <w:rPr>
                <w:rFonts w:ascii="Times New Roman" w:hAnsi="Times New Roman" w:cs="Times New Roman"/>
                <w:sz w:val="20"/>
                <w:szCs w:val="20"/>
              </w:rPr>
            </w:pPr>
            <w:r w:rsidRPr="00EB5194">
              <w:rPr>
                <w:rFonts w:ascii="Times New Roman" w:hAnsi="Times New Roman" w:cs="Times New Roman"/>
                <w:sz w:val="20"/>
                <w:szCs w:val="20"/>
              </w:rPr>
              <w:t>Purpose: biological sampling for weight, length, sex, maturity, age and endoparasite (</w:t>
            </w:r>
            <w:r w:rsidRPr="00EB5194">
              <w:rPr>
                <w:rFonts w:ascii="Times New Roman" w:hAnsi="Times New Roman" w:cs="Times New Roman"/>
                <w:i/>
                <w:sz w:val="20"/>
                <w:szCs w:val="20"/>
              </w:rPr>
              <w:t>Anguillicola crassus</w:t>
            </w:r>
            <w:r w:rsidRPr="00EB5194">
              <w:rPr>
                <w:rFonts w:ascii="Times New Roman" w:hAnsi="Times New Roman" w:cs="Times New Roman"/>
                <w:sz w:val="20"/>
                <w:szCs w:val="20"/>
              </w:rPr>
              <w:t>) from the commercial freshwater eel fishery.</w:t>
            </w:r>
          </w:p>
          <w:p w14:paraId="46A46D9F" w14:textId="77777777" w:rsidR="006A5113" w:rsidRPr="00EB5194" w:rsidRDefault="006A5113" w:rsidP="006A5113">
            <w:pPr>
              <w:spacing w:after="120"/>
              <w:rPr>
                <w:rFonts w:ascii="Times New Roman" w:hAnsi="Times New Roman" w:cs="Times New Roman"/>
                <w:sz w:val="20"/>
                <w:szCs w:val="20"/>
                <w:lang w:val="en-US"/>
              </w:rPr>
            </w:pPr>
            <w:r w:rsidRPr="00EB5194">
              <w:rPr>
                <w:rFonts w:ascii="Times New Roman" w:hAnsi="Times New Roman" w:cs="Times New Roman"/>
                <w:sz w:val="20"/>
                <w:szCs w:val="20"/>
              </w:rPr>
              <w:t xml:space="preserve">In addition to the biological sampling the official fishery statistics of landings (numbers and total weight) of all commercial freshwater eel fisheries is collected by Swedish Agency for Marine and Water Management (SwAM) from all licensed fishermen. </w:t>
            </w:r>
            <w:r w:rsidRPr="00EB5194">
              <w:rPr>
                <w:rFonts w:ascii="Times New Roman" w:hAnsi="Times New Roman" w:cs="Times New Roman"/>
                <w:sz w:val="20"/>
                <w:szCs w:val="20"/>
                <w:lang w:val="en-US"/>
              </w:rPr>
              <w:t xml:space="preserve"> </w:t>
            </w:r>
            <w:r w:rsidRPr="00EB5194">
              <w:rPr>
                <w:rFonts w:ascii="Times New Roman" w:hAnsi="Times New Roman" w:cs="Times New Roman"/>
                <w:sz w:val="20"/>
                <w:szCs w:val="20"/>
              </w:rPr>
              <w:t xml:space="preserve">Numbers and weight of caught eel are used in ICES stock assessment models.  </w:t>
            </w:r>
          </w:p>
          <w:p w14:paraId="2D0E4C86" w14:textId="77777777" w:rsidR="006A5113" w:rsidRPr="00EB5194" w:rsidRDefault="006A5113" w:rsidP="006A5113">
            <w:pPr>
              <w:spacing w:after="120"/>
              <w:rPr>
                <w:rFonts w:ascii="Times New Roman" w:hAnsi="Times New Roman" w:cs="Times New Roman"/>
                <w:b/>
                <w:sz w:val="20"/>
                <w:szCs w:val="20"/>
              </w:rPr>
            </w:pPr>
            <w:r w:rsidRPr="00EB5194">
              <w:rPr>
                <w:rFonts w:ascii="Times New Roman" w:hAnsi="Times New Roman" w:cs="Times New Roman"/>
                <w:b/>
                <w:sz w:val="20"/>
                <w:szCs w:val="20"/>
              </w:rPr>
              <w:t xml:space="preserve"> </w:t>
            </w:r>
          </w:p>
          <w:p w14:paraId="189A6967" w14:textId="77777777" w:rsidR="006A5113" w:rsidRPr="00EB5194" w:rsidRDefault="006A5113" w:rsidP="006A5113">
            <w:pPr>
              <w:spacing w:after="120"/>
              <w:rPr>
                <w:rFonts w:ascii="Times New Roman" w:hAnsi="Times New Roman" w:cs="Times New Roman"/>
                <w:sz w:val="20"/>
                <w:szCs w:val="20"/>
                <w:u w:val="single"/>
              </w:rPr>
            </w:pPr>
            <w:r w:rsidRPr="00EB5194">
              <w:rPr>
                <w:rFonts w:ascii="Times New Roman" w:hAnsi="Times New Roman" w:cs="Times New Roman"/>
                <w:sz w:val="20"/>
                <w:szCs w:val="20"/>
              </w:rPr>
              <w:t xml:space="preserve">Design: </w:t>
            </w:r>
            <w:r w:rsidRPr="00EB5194">
              <w:rPr>
                <w:rFonts w:ascii="Times New Roman" w:hAnsi="Times New Roman" w:cs="Times New Roman"/>
                <w:sz w:val="20"/>
                <w:szCs w:val="20"/>
                <w:u w:val="single"/>
              </w:rPr>
              <w:t xml:space="preserve">Multi-stage </w:t>
            </w:r>
          </w:p>
          <w:p w14:paraId="76CA5B26" w14:textId="77777777" w:rsidR="006A5113" w:rsidRPr="00EB5194" w:rsidRDefault="006A5113" w:rsidP="006A5113">
            <w:pPr>
              <w:spacing w:after="120"/>
              <w:rPr>
                <w:rFonts w:ascii="Times New Roman" w:hAnsi="Times New Roman" w:cs="Times New Roman"/>
                <w:sz w:val="20"/>
                <w:szCs w:val="20"/>
              </w:rPr>
            </w:pPr>
            <w:r w:rsidRPr="00EB5194">
              <w:rPr>
                <w:rFonts w:ascii="Times New Roman" w:hAnsi="Times New Roman" w:cs="Times New Roman"/>
                <w:sz w:val="20"/>
                <w:szCs w:val="20"/>
              </w:rPr>
              <w:t>Main stratification:  1 Strata (see details in Table 4A)</w:t>
            </w:r>
          </w:p>
          <w:p w14:paraId="4C17ACA0" w14:textId="77777777" w:rsidR="006A5113" w:rsidRPr="00EB5194" w:rsidRDefault="006A5113" w:rsidP="006A5113">
            <w:pPr>
              <w:spacing w:after="120"/>
              <w:rPr>
                <w:rFonts w:ascii="Times New Roman" w:hAnsi="Times New Roman" w:cs="Times New Roman"/>
                <w:sz w:val="20"/>
                <w:szCs w:val="20"/>
              </w:rPr>
            </w:pPr>
            <w:r w:rsidRPr="00EB5194">
              <w:rPr>
                <w:rFonts w:ascii="Times New Roman" w:hAnsi="Times New Roman" w:cs="Times New Roman"/>
                <w:sz w:val="20"/>
                <w:szCs w:val="20"/>
              </w:rPr>
              <w:t>Temporal Stratification: annual</w:t>
            </w:r>
          </w:p>
          <w:p w14:paraId="43465EA6" w14:textId="77777777" w:rsidR="006A5113" w:rsidRPr="00EB5194" w:rsidRDefault="006A5113" w:rsidP="006A5113">
            <w:pPr>
              <w:spacing w:after="120"/>
              <w:rPr>
                <w:rFonts w:ascii="Times New Roman" w:hAnsi="Times New Roman" w:cs="Times New Roman"/>
                <w:sz w:val="20"/>
                <w:szCs w:val="20"/>
              </w:rPr>
            </w:pPr>
            <w:r w:rsidRPr="00EB5194">
              <w:rPr>
                <w:rFonts w:ascii="Times New Roman" w:hAnsi="Times New Roman" w:cs="Times New Roman"/>
                <w:sz w:val="20"/>
                <w:szCs w:val="20"/>
              </w:rPr>
              <w:t>Spatial Stratification: none</w:t>
            </w:r>
          </w:p>
          <w:p w14:paraId="7DA9EF0D" w14:textId="77777777" w:rsidR="006A5113" w:rsidRPr="00EB5194" w:rsidRDefault="006A5113" w:rsidP="006A5113">
            <w:pPr>
              <w:spacing w:after="120" w:line="240" w:lineRule="auto"/>
              <w:rPr>
                <w:rFonts w:cstheme="minorHAnsi"/>
                <w:b/>
              </w:rPr>
            </w:pPr>
          </w:p>
          <w:p w14:paraId="7B44C360" w14:textId="77777777" w:rsidR="006A5113" w:rsidRPr="00EB5194" w:rsidRDefault="006A5113" w:rsidP="006A5113">
            <w:pPr>
              <w:spacing w:after="120" w:line="240" w:lineRule="auto"/>
              <w:rPr>
                <w:rFonts w:ascii="Times New Roman" w:hAnsi="Times New Roman" w:cs="Times New Roman"/>
                <w:b/>
                <w:sz w:val="20"/>
                <w:szCs w:val="20"/>
              </w:rPr>
            </w:pPr>
            <w:r w:rsidRPr="00EB5194">
              <w:rPr>
                <w:rFonts w:ascii="Times New Roman" w:hAnsi="Times New Roman" w:cs="Times New Roman"/>
                <w:b/>
                <w:sz w:val="20"/>
                <w:szCs w:val="20"/>
              </w:rPr>
              <w:t>Strata: Freshwater, Eel-Fresh</w:t>
            </w:r>
          </w:p>
          <w:tbl>
            <w:tblPr>
              <w:tblStyle w:val="TableGrid"/>
              <w:tblW w:w="9016" w:type="dxa"/>
              <w:tblLook w:val="04A0" w:firstRow="1" w:lastRow="0" w:firstColumn="1" w:lastColumn="0" w:noHBand="0" w:noVBand="1"/>
            </w:tblPr>
            <w:tblGrid>
              <w:gridCol w:w="648"/>
              <w:gridCol w:w="1467"/>
              <w:gridCol w:w="1701"/>
              <w:gridCol w:w="1792"/>
              <w:gridCol w:w="1715"/>
              <w:gridCol w:w="7"/>
              <w:gridCol w:w="1686"/>
            </w:tblGrid>
            <w:tr w:rsidR="00EB5194" w:rsidRPr="00EB5194" w14:paraId="66945843" w14:textId="77777777" w:rsidTr="006A5113">
              <w:tc>
                <w:tcPr>
                  <w:tcW w:w="648" w:type="dxa"/>
                </w:tcPr>
                <w:p w14:paraId="18082B3F" w14:textId="77777777" w:rsidR="006A5113" w:rsidRPr="00EB5194" w:rsidRDefault="006A5113" w:rsidP="006A5113">
                  <w:pPr>
                    <w:spacing w:after="120"/>
                    <w:rPr>
                      <w:sz w:val="18"/>
                      <w:szCs w:val="18"/>
                    </w:rPr>
                  </w:pPr>
                </w:p>
              </w:tc>
              <w:tc>
                <w:tcPr>
                  <w:tcW w:w="1467" w:type="dxa"/>
                </w:tcPr>
                <w:p w14:paraId="0C6FBC9F" w14:textId="77777777" w:rsidR="006A5113" w:rsidRPr="00EB5194" w:rsidRDefault="006A5113" w:rsidP="006A5113">
                  <w:pPr>
                    <w:spacing w:after="120"/>
                    <w:rPr>
                      <w:sz w:val="18"/>
                      <w:szCs w:val="18"/>
                    </w:rPr>
                  </w:pPr>
                  <w:r w:rsidRPr="00EB5194">
                    <w:rPr>
                      <w:sz w:val="18"/>
                      <w:szCs w:val="18"/>
                    </w:rPr>
                    <w:t>Sampling frame</w:t>
                  </w:r>
                </w:p>
              </w:tc>
              <w:tc>
                <w:tcPr>
                  <w:tcW w:w="1701" w:type="dxa"/>
                </w:tcPr>
                <w:p w14:paraId="35A3E419" w14:textId="77777777" w:rsidR="006A5113" w:rsidRPr="00EB5194" w:rsidRDefault="006A5113" w:rsidP="006A5113">
                  <w:pPr>
                    <w:spacing w:after="120"/>
                    <w:rPr>
                      <w:sz w:val="18"/>
                      <w:szCs w:val="18"/>
                    </w:rPr>
                  </w:pPr>
                  <w:r w:rsidRPr="00EB5194">
                    <w:rPr>
                      <w:sz w:val="18"/>
                      <w:szCs w:val="18"/>
                    </w:rPr>
                    <w:t>Sampling unit</w:t>
                  </w:r>
                </w:p>
              </w:tc>
              <w:tc>
                <w:tcPr>
                  <w:tcW w:w="1792" w:type="dxa"/>
                </w:tcPr>
                <w:p w14:paraId="6B725FBB" w14:textId="77777777" w:rsidR="006A5113" w:rsidRPr="00EB5194" w:rsidRDefault="006A5113" w:rsidP="006A5113">
                  <w:pPr>
                    <w:spacing w:after="120"/>
                    <w:rPr>
                      <w:sz w:val="18"/>
                      <w:szCs w:val="18"/>
                    </w:rPr>
                  </w:pPr>
                  <w:r w:rsidRPr="00EB5194">
                    <w:rPr>
                      <w:sz w:val="18"/>
                      <w:szCs w:val="18"/>
                    </w:rPr>
                    <w:t>Stratification</w:t>
                  </w:r>
                </w:p>
              </w:tc>
              <w:tc>
                <w:tcPr>
                  <w:tcW w:w="1715" w:type="dxa"/>
                </w:tcPr>
                <w:p w14:paraId="1DCF822C" w14:textId="77777777" w:rsidR="006A5113" w:rsidRPr="00EB5194" w:rsidRDefault="006A5113" w:rsidP="006A5113">
                  <w:pPr>
                    <w:spacing w:after="120"/>
                    <w:rPr>
                      <w:sz w:val="18"/>
                      <w:szCs w:val="18"/>
                    </w:rPr>
                  </w:pPr>
                  <w:r w:rsidRPr="00EB5194">
                    <w:rPr>
                      <w:sz w:val="18"/>
                      <w:szCs w:val="18"/>
                    </w:rPr>
                    <w:t>Selection Method</w:t>
                  </w:r>
                </w:p>
              </w:tc>
              <w:tc>
                <w:tcPr>
                  <w:tcW w:w="1693" w:type="dxa"/>
                  <w:gridSpan w:val="2"/>
                </w:tcPr>
                <w:p w14:paraId="3CC18190" w14:textId="77777777" w:rsidR="006A5113" w:rsidRPr="00EB5194" w:rsidRDefault="006A5113" w:rsidP="006A5113">
                  <w:pPr>
                    <w:spacing w:after="120"/>
                    <w:rPr>
                      <w:sz w:val="18"/>
                      <w:szCs w:val="18"/>
                    </w:rPr>
                  </w:pPr>
                  <w:r w:rsidRPr="00EB5194">
                    <w:rPr>
                      <w:sz w:val="18"/>
                      <w:szCs w:val="18"/>
                    </w:rPr>
                    <w:t>Sampling effort</w:t>
                  </w:r>
                </w:p>
              </w:tc>
            </w:tr>
            <w:tr w:rsidR="00EB5194" w:rsidRPr="00EB5194" w14:paraId="29829626" w14:textId="77777777" w:rsidTr="006A5113">
              <w:tc>
                <w:tcPr>
                  <w:tcW w:w="648" w:type="dxa"/>
                </w:tcPr>
                <w:p w14:paraId="640AF235" w14:textId="77777777" w:rsidR="006A5113" w:rsidRPr="00EB5194" w:rsidRDefault="006A5113" w:rsidP="006A5113">
                  <w:pPr>
                    <w:spacing w:after="120"/>
                    <w:rPr>
                      <w:sz w:val="18"/>
                      <w:szCs w:val="18"/>
                    </w:rPr>
                  </w:pPr>
                  <w:r w:rsidRPr="00EB5194">
                    <w:rPr>
                      <w:sz w:val="18"/>
                      <w:szCs w:val="18"/>
                    </w:rPr>
                    <w:t>1SU</w:t>
                  </w:r>
                </w:p>
              </w:tc>
              <w:tc>
                <w:tcPr>
                  <w:tcW w:w="1467" w:type="dxa"/>
                </w:tcPr>
                <w:p w14:paraId="12FABC5D" w14:textId="77777777" w:rsidR="006A5113" w:rsidRPr="00EB5194" w:rsidRDefault="006A5113" w:rsidP="006A5113">
                  <w:pPr>
                    <w:spacing w:after="120"/>
                    <w:rPr>
                      <w:sz w:val="18"/>
                      <w:szCs w:val="18"/>
                    </w:rPr>
                  </w:pPr>
                  <w:r w:rsidRPr="00EB5194">
                    <w:rPr>
                      <w:sz w:val="18"/>
                      <w:szCs w:val="18"/>
                    </w:rPr>
                    <w:t>Commercial eel fishery</w:t>
                  </w:r>
                </w:p>
              </w:tc>
              <w:tc>
                <w:tcPr>
                  <w:tcW w:w="1701" w:type="dxa"/>
                </w:tcPr>
                <w:p w14:paraId="3818FED9" w14:textId="77777777" w:rsidR="006A5113" w:rsidRPr="00EB5194" w:rsidRDefault="006A5113" w:rsidP="006A5113">
                  <w:pPr>
                    <w:spacing w:after="120"/>
                    <w:rPr>
                      <w:sz w:val="18"/>
                      <w:szCs w:val="18"/>
                    </w:rPr>
                  </w:pPr>
                  <w:r w:rsidRPr="00EB5194">
                    <w:rPr>
                      <w:sz w:val="18"/>
                      <w:szCs w:val="18"/>
                    </w:rPr>
                    <w:t>fisherman X lake</w:t>
                  </w:r>
                </w:p>
              </w:tc>
              <w:tc>
                <w:tcPr>
                  <w:tcW w:w="1792" w:type="dxa"/>
                </w:tcPr>
                <w:p w14:paraId="31F5941D" w14:textId="77777777" w:rsidR="006A5113" w:rsidRPr="00EB5194" w:rsidRDefault="006A5113" w:rsidP="006A5113">
                  <w:pPr>
                    <w:spacing w:after="120"/>
                    <w:rPr>
                      <w:sz w:val="18"/>
                      <w:szCs w:val="18"/>
                    </w:rPr>
                  </w:pPr>
                  <w:r w:rsidRPr="00EB5194">
                    <w:rPr>
                      <w:sz w:val="18"/>
                      <w:szCs w:val="18"/>
                    </w:rPr>
                    <w:t>NA</w:t>
                  </w:r>
                </w:p>
              </w:tc>
              <w:tc>
                <w:tcPr>
                  <w:tcW w:w="1722" w:type="dxa"/>
                  <w:gridSpan w:val="2"/>
                </w:tcPr>
                <w:p w14:paraId="353FE8BD" w14:textId="77777777" w:rsidR="006A5113" w:rsidRPr="00EB5194" w:rsidRDefault="006A5113" w:rsidP="006A5113">
                  <w:pPr>
                    <w:spacing w:after="120"/>
                    <w:rPr>
                      <w:sz w:val="18"/>
                      <w:szCs w:val="18"/>
                      <w:lang w:val="en-GB"/>
                    </w:rPr>
                  </w:pPr>
                  <w:r w:rsidRPr="00EB5194">
                    <w:rPr>
                      <w:sz w:val="18"/>
                      <w:szCs w:val="18"/>
                      <w:lang w:val="en-GB"/>
                    </w:rPr>
                    <w:t>Representative eel fisherman in three lakes</w:t>
                  </w:r>
                </w:p>
              </w:tc>
              <w:tc>
                <w:tcPr>
                  <w:tcW w:w="1686" w:type="dxa"/>
                </w:tcPr>
                <w:p w14:paraId="6FD06A15" w14:textId="77777777" w:rsidR="006A5113" w:rsidRPr="00EB5194" w:rsidRDefault="006A5113" w:rsidP="006A5113">
                  <w:pPr>
                    <w:spacing w:after="120"/>
                    <w:rPr>
                      <w:sz w:val="18"/>
                      <w:szCs w:val="18"/>
                    </w:rPr>
                  </w:pPr>
                  <w:r w:rsidRPr="00EB5194">
                    <w:rPr>
                      <w:sz w:val="18"/>
                      <w:szCs w:val="18"/>
                    </w:rPr>
                    <w:t>1 fisherman X  lake</w:t>
                  </w:r>
                </w:p>
              </w:tc>
            </w:tr>
            <w:tr w:rsidR="00EB5194" w:rsidRPr="00EB5194" w14:paraId="6394032E" w14:textId="77777777" w:rsidTr="006A5113">
              <w:tc>
                <w:tcPr>
                  <w:tcW w:w="648" w:type="dxa"/>
                </w:tcPr>
                <w:p w14:paraId="11C706A6" w14:textId="77777777" w:rsidR="006A5113" w:rsidRPr="00EB5194" w:rsidRDefault="006A5113" w:rsidP="006A5113">
                  <w:pPr>
                    <w:spacing w:after="120"/>
                    <w:rPr>
                      <w:sz w:val="18"/>
                      <w:szCs w:val="18"/>
                    </w:rPr>
                  </w:pPr>
                  <w:r w:rsidRPr="00EB5194">
                    <w:rPr>
                      <w:sz w:val="18"/>
                      <w:szCs w:val="18"/>
                    </w:rPr>
                    <w:t>2SU</w:t>
                  </w:r>
                </w:p>
              </w:tc>
              <w:tc>
                <w:tcPr>
                  <w:tcW w:w="1467" w:type="dxa"/>
                </w:tcPr>
                <w:p w14:paraId="1B56D5CA" w14:textId="77777777" w:rsidR="006A5113" w:rsidRPr="00EB5194" w:rsidRDefault="006A5113" w:rsidP="006A5113">
                  <w:pPr>
                    <w:spacing w:after="120"/>
                    <w:rPr>
                      <w:i/>
                      <w:sz w:val="18"/>
                      <w:szCs w:val="18"/>
                    </w:rPr>
                  </w:pPr>
                  <w:r w:rsidRPr="00EB5194">
                    <w:rPr>
                      <w:sz w:val="18"/>
                      <w:szCs w:val="18"/>
                    </w:rPr>
                    <w:t xml:space="preserve">Landings </w:t>
                  </w:r>
                </w:p>
              </w:tc>
              <w:tc>
                <w:tcPr>
                  <w:tcW w:w="1701" w:type="dxa"/>
                </w:tcPr>
                <w:p w14:paraId="6D5464CC" w14:textId="77777777" w:rsidR="006A5113" w:rsidRPr="00EB5194" w:rsidRDefault="006A5113" w:rsidP="006A5113">
                  <w:pPr>
                    <w:spacing w:after="120"/>
                    <w:rPr>
                      <w:i/>
                      <w:sz w:val="18"/>
                      <w:szCs w:val="18"/>
                    </w:rPr>
                  </w:pPr>
                  <w:r w:rsidRPr="00EB5194">
                    <w:rPr>
                      <w:sz w:val="18"/>
                      <w:szCs w:val="18"/>
                    </w:rPr>
                    <w:t>Individual fish</w:t>
                  </w:r>
                </w:p>
              </w:tc>
              <w:tc>
                <w:tcPr>
                  <w:tcW w:w="1792" w:type="dxa"/>
                </w:tcPr>
                <w:p w14:paraId="59ABCBB6" w14:textId="77777777" w:rsidR="006A5113" w:rsidRPr="00EB5194" w:rsidRDefault="006A5113" w:rsidP="006A5113">
                  <w:pPr>
                    <w:spacing w:after="120"/>
                    <w:rPr>
                      <w:i/>
                      <w:sz w:val="18"/>
                      <w:szCs w:val="18"/>
                    </w:rPr>
                  </w:pPr>
                  <w:r w:rsidRPr="00EB5194">
                    <w:rPr>
                      <w:sz w:val="18"/>
                      <w:szCs w:val="18"/>
                    </w:rPr>
                    <w:t>1 cm length classes</w:t>
                  </w:r>
                </w:p>
              </w:tc>
              <w:tc>
                <w:tcPr>
                  <w:tcW w:w="1715" w:type="dxa"/>
                </w:tcPr>
                <w:p w14:paraId="2EB2EAA5" w14:textId="77777777" w:rsidR="006A5113" w:rsidRPr="00EB5194" w:rsidRDefault="006A5113" w:rsidP="006A5113">
                  <w:pPr>
                    <w:spacing w:after="120"/>
                    <w:rPr>
                      <w:i/>
                      <w:sz w:val="18"/>
                      <w:szCs w:val="18"/>
                    </w:rPr>
                  </w:pPr>
                  <w:r w:rsidRPr="00EB5194">
                    <w:rPr>
                      <w:sz w:val="18"/>
                      <w:szCs w:val="18"/>
                    </w:rPr>
                    <w:t>Random sample</w:t>
                  </w:r>
                </w:p>
              </w:tc>
              <w:tc>
                <w:tcPr>
                  <w:tcW w:w="1693" w:type="dxa"/>
                  <w:gridSpan w:val="2"/>
                </w:tcPr>
                <w:p w14:paraId="20E09A81" w14:textId="77777777" w:rsidR="006A5113" w:rsidRPr="00EB5194" w:rsidRDefault="006A5113" w:rsidP="006A5113">
                  <w:pPr>
                    <w:spacing w:after="120"/>
                    <w:rPr>
                      <w:i/>
                      <w:sz w:val="18"/>
                      <w:szCs w:val="18"/>
                      <w:lang w:val="en-GB"/>
                    </w:rPr>
                  </w:pPr>
                  <w:r w:rsidRPr="00EB5194">
                    <w:rPr>
                      <w:sz w:val="18"/>
                      <w:szCs w:val="18"/>
                      <w:lang w:val="en-GB"/>
                    </w:rPr>
                    <w:t xml:space="preserve">125 fish per lake (375 fish in total) are sampled for weight, length, sex, maturity, age and endoparasite </w:t>
                  </w:r>
                  <w:r w:rsidRPr="00EB5194">
                    <w:rPr>
                      <w:i/>
                      <w:sz w:val="18"/>
                      <w:szCs w:val="18"/>
                      <w:lang w:val="en-GB"/>
                    </w:rPr>
                    <w:t>A. crassus.</w:t>
                  </w:r>
                  <w:r w:rsidRPr="00EB5194">
                    <w:rPr>
                      <w:sz w:val="18"/>
                      <w:szCs w:val="18"/>
                      <w:lang w:val="en-GB"/>
                    </w:rPr>
                    <w:t xml:space="preserve"> </w:t>
                  </w:r>
                </w:p>
              </w:tc>
            </w:tr>
          </w:tbl>
          <w:p w14:paraId="404ADE04" w14:textId="77777777" w:rsidR="006A5113" w:rsidRPr="00EB5194" w:rsidRDefault="006A5113" w:rsidP="006A5113">
            <w:pPr>
              <w:spacing w:after="120" w:line="240" w:lineRule="auto"/>
              <w:rPr>
                <w:rFonts w:cstheme="minorHAnsi"/>
                <w:b/>
              </w:rPr>
            </w:pPr>
          </w:p>
          <w:p w14:paraId="13342549" w14:textId="77777777" w:rsidR="006A5113" w:rsidRPr="00EB5194" w:rsidRDefault="006A5113" w:rsidP="006A5113">
            <w:pPr>
              <w:spacing w:after="120"/>
              <w:rPr>
                <w:rFonts w:ascii="Times New Roman" w:hAnsi="Times New Roman" w:cs="Times New Roman"/>
                <w:sz w:val="20"/>
                <w:szCs w:val="20"/>
              </w:rPr>
            </w:pPr>
            <w:r w:rsidRPr="00EB5194">
              <w:rPr>
                <w:rFonts w:ascii="Times New Roman" w:hAnsi="Times New Roman" w:cs="Times New Roman"/>
                <w:sz w:val="20"/>
                <w:szCs w:val="20"/>
              </w:rPr>
              <w:t xml:space="preserve">Main limitations: The mandatory statistics data is the catch and the corresponding effort, however with different resolution and aggregation depending on the lakes concerned. EU logbooks made for daily reports are not used for freshwater fisheries, instead freshwater catches are reported on monthly or annually basis depending on lake. Eel rescued from induced mortalities in hydropower installation through a Trap and Transport program are reported to SwAM by each fisherman as well as the fisher’s organization on behalf of the industry. </w:t>
            </w:r>
          </w:p>
          <w:p w14:paraId="52870F3A" w14:textId="77777777" w:rsidR="006A5113" w:rsidRPr="00EB5194" w:rsidRDefault="006A5113" w:rsidP="006A5113">
            <w:pPr>
              <w:spacing w:after="120"/>
              <w:rPr>
                <w:rFonts w:ascii="Times New Roman" w:hAnsi="Times New Roman" w:cs="Times New Roman"/>
                <w:sz w:val="20"/>
                <w:szCs w:val="20"/>
              </w:rPr>
            </w:pPr>
            <w:r w:rsidRPr="00EB5194">
              <w:rPr>
                <w:rFonts w:ascii="Times New Roman" w:hAnsi="Times New Roman" w:cs="Times New Roman"/>
                <w:sz w:val="20"/>
                <w:szCs w:val="20"/>
              </w:rPr>
              <w:t>Individual size, stage, sex, age and prevalence of an endoparasite (</w:t>
            </w:r>
            <w:r w:rsidRPr="00EB5194">
              <w:rPr>
                <w:rFonts w:ascii="Times New Roman" w:hAnsi="Times New Roman" w:cs="Times New Roman"/>
                <w:i/>
                <w:sz w:val="20"/>
                <w:szCs w:val="20"/>
              </w:rPr>
              <w:t>Anguillicola crassus</w:t>
            </w:r>
            <w:r w:rsidRPr="00EB5194">
              <w:rPr>
                <w:rFonts w:ascii="Times New Roman" w:hAnsi="Times New Roman" w:cs="Times New Roman"/>
                <w:sz w:val="20"/>
                <w:szCs w:val="20"/>
              </w:rPr>
              <w:t xml:space="preserve">), are collected from eels sampled from the commercial fishery in freshwater as described in Table 1C. </w:t>
            </w:r>
          </w:p>
          <w:p w14:paraId="225FF645" w14:textId="77777777" w:rsidR="006A5113" w:rsidRPr="00EB5194" w:rsidRDefault="006A5113" w:rsidP="006A5113">
            <w:pPr>
              <w:spacing w:after="0"/>
              <w:rPr>
                <w:rFonts w:ascii="Times New Roman" w:hAnsi="Times New Roman" w:cs="Times New Roman"/>
                <w:sz w:val="20"/>
                <w:szCs w:val="20"/>
                <w:lang w:val="en-US"/>
              </w:rPr>
            </w:pPr>
            <w:r w:rsidRPr="00EB5194">
              <w:rPr>
                <w:rFonts w:ascii="Times New Roman" w:hAnsi="Times New Roman" w:cs="Times New Roman"/>
                <w:sz w:val="20"/>
                <w:szCs w:val="20"/>
              </w:rPr>
              <w:t xml:space="preserve">Expected difficulties: </w:t>
            </w:r>
            <w:r w:rsidRPr="00EB5194">
              <w:rPr>
                <w:rFonts w:ascii="Times New Roman" w:hAnsi="Times New Roman" w:cs="Times New Roman"/>
                <w:sz w:val="20"/>
                <w:szCs w:val="20"/>
                <w:lang w:val="en-US"/>
              </w:rPr>
              <w:t>Unreporting or misreporting of catches occurs to an unknown extent. Since journal reliability is dependent on correct reporting by fishermen, there is potential bias in data.</w:t>
            </w:r>
          </w:p>
          <w:p w14:paraId="56777282" w14:textId="77777777" w:rsidR="006A5113" w:rsidRPr="00EB5194" w:rsidRDefault="006A5113" w:rsidP="006A5113">
            <w:pPr>
              <w:spacing w:after="0"/>
              <w:rPr>
                <w:rFonts w:ascii="Times New Roman" w:hAnsi="Times New Roman" w:cs="Times New Roman"/>
                <w:sz w:val="20"/>
                <w:szCs w:val="20"/>
                <w:lang w:val="en-US"/>
              </w:rPr>
            </w:pPr>
          </w:p>
          <w:p w14:paraId="3F70BCF8" w14:textId="77777777" w:rsidR="006A5113" w:rsidRPr="00EB5194" w:rsidRDefault="006A5113" w:rsidP="006A5113">
            <w:pPr>
              <w:spacing w:after="120"/>
              <w:rPr>
                <w:rFonts w:ascii="Times New Roman" w:hAnsi="Times New Roman" w:cs="Times New Roman"/>
                <w:sz w:val="20"/>
                <w:szCs w:val="20"/>
              </w:rPr>
            </w:pPr>
            <w:r w:rsidRPr="00EB5194">
              <w:rPr>
                <w:rFonts w:ascii="Times New Roman" w:hAnsi="Times New Roman" w:cs="Times New Roman"/>
                <w:sz w:val="20"/>
                <w:szCs w:val="20"/>
              </w:rPr>
              <w:t xml:space="preserve">Data archiving and quality assurance: </w:t>
            </w:r>
            <w:r w:rsidRPr="00EB5194">
              <w:rPr>
                <w:rFonts w:ascii="Times New Roman" w:hAnsi="Times New Roman" w:cs="Times New Roman"/>
                <w:sz w:val="20"/>
                <w:szCs w:val="20"/>
                <w:lang w:val="en-US"/>
              </w:rPr>
              <w:t xml:space="preserve">Data archiving and quality assurance procedures for </w:t>
            </w:r>
            <w:r w:rsidRPr="00EB5194">
              <w:rPr>
                <w:rFonts w:ascii="Times New Roman" w:hAnsi="Times New Roman" w:cs="Times New Roman"/>
                <w:sz w:val="20"/>
                <w:szCs w:val="20"/>
              </w:rPr>
              <w:t xml:space="preserve">catch data </w:t>
            </w:r>
            <w:r w:rsidRPr="00EB5194">
              <w:rPr>
                <w:rFonts w:ascii="Times New Roman" w:hAnsi="Times New Roman" w:cs="Times New Roman"/>
                <w:sz w:val="20"/>
                <w:szCs w:val="20"/>
                <w:lang w:val="en-US"/>
              </w:rPr>
              <w:t>are performed by the responsible authority, Swedish Agency for Marine and Water Management (SwAM)</w:t>
            </w:r>
            <w:r w:rsidRPr="00EB5194">
              <w:rPr>
                <w:rFonts w:ascii="Times New Roman" w:hAnsi="Times New Roman" w:cs="Times New Roman"/>
                <w:sz w:val="20"/>
                <w:szCs w:val="20"/>
              </w:rPr>
              <w:t>. For data on biological variables archiving and quality assurance procedures are performed by SLU Aqua (Table 5A).</w:t>
            </w:r>
          </w:p>
          <w:p w14:paraId="630E4478" w14:textId="77777777" w:rsidR="006A5113" w:rsidRPr="00EB5194" w:rsidRDefault="006A5113" w:rsidP="006A5113">
            <w:pPr>
              <w:spacing w:after="120"/>
              <w:rPr>
                <w:rFonts w:ascii="Times New Roman" w:hAnsi="Times New Roman" w:cs="Times New Roman"/>
                <w:sz w:val="20"/>
                <w:szCs w:val="20"/>
              </w:rPr>
            </w:pPr>
            <w:r w:rsidRPr="00EB5194">
              <w:rPr>
                <w:rFonts w:ascii="Times New Roman" w:hAnsi="Times New Roman" w:cs="Times New Roman"/>
                <w:sz w:val="20"/>
                <w:szCs w:val="20"/>
              </w:rPr>
              <w:t>Quality:</w:t>
            </w:r>
            <w:r w:rsidRPr="00EB5194">
              <w:rPr>
                <w:rFonts w:ascii="Times New Roman" w:hAnsi="Times New Roman" w:cs="Times New Roman"/>
                <w:sz w:val="20"/>
                <w:szCs w:val="20"/>
                <w:lang w:val="en-US"/>
              </w:rPr>
              <w:t xml:space="preserve"> </w:t>
            </w:r>
            <w:r w:rsidRPr="00EB5194">
              <w:rPr>
                <w:rFonts w:ascii="Times New Roman" w:hAnsi="Times New Roman" w:cs="Times New Roman"/>
                <w:sz w:val="20"/>
                <w:szCs w:val="20"/>
              </w:rPr>
              <w:t>Data are routinely used by end-users (mainly ICES and SwAM).</w:t>
            </w:r>
          </w:p>
          <w:p w14:paraId="35658949" w14:textId="77777777" w:rsidR="006A5113" w:rsidRPr="00EB5194" w:rsidRDefault="006A5113" w:rsidP="006A5113">
            <w:pPr>
              <w:spacing w:after="120"/>
              <w:rPr>
                <w:rFonts w:ascii="Times New Roman" w:hAnsi="Times New Roman" w:cs="Times New Roman"/>
                <w:sz w:val="20"/>
                <w:szCs w:val="20"/>
              </w:rPr>
            </w:pPr>
            <w:r w:rsidRPr="00EB5194">
              <w:rPr>
                <w:rFonts w:ascii="Times New Roman" w:hAnsi="Times New Roman" w:cs="Times New Roman"/>
                <w:sz w:val="20"/>
                <w:szCs w:val="20"/>
              </w:rPr>
              <w:t xml:space="preserve">By altering sampling between different lakes, fishermen and year, most “eel lakes” will be covered within a number of years concerning sampling of biological variables. Expected coverage of the commercial fishery statistics of target population by lake is close to 100% (based on the </w:t>
            </w:r>
            <w:r w:rsidRPr="00EB5194">
              <w:rPr>
                <w:rFonts w:ascii="Times New Roman" w:hAnsi="Times New Roman" w:cs="Times New Roman"/>
                <w:sz w:val="20"/>
                <w:szCs w:val="20"/>
                <w:lang w:val="en-US"/>
              </w:rPr>
              <w:t>mandatory fishing journals conducted by licensed fishermen, meaning that all catch and/or landings have to be reported</w:t>
            </w:r>
            <w:r w:rsidRPr="00EB5194">
              <w:rPr>
                <w:rFonts w:ascii="Times New Roman" w:hAnsi="Times New Roman" w:cs="Times New Roman"/>
                <w:sz w:val="20"/>
                <w:szCs w:val="20"/>
              </w:rPr>
              <w:t xml:space="preserve">). </w:t>
            </w:r>
          </w:p>
          <w:p w14:paraId="13507942" w14:textId="77777777" w:rsidR="006A5113" w:rsidRPr="00EB5194" w:rsidRDefault="006A5113" w:rsidP="006A5113">
            <w:pPr>
              <w:spacing w:after="120"/>
              <w:rPr>
                <w:rFonts w:ascii="Times New Roman" w:hAnsi="Times New Roman" w:cs="Times New Roman"/>
                <w:i/>
                <w:sz w:val="20"/>
                <w:szCs w:val="20"/>
                <w:lang w:val="en-US"/>
              </w:rPr>
            </w:pPr>
            <w:r w:rsidRPr="00EB5194">
              <w:rPr>
                <w:rFonts w:ascii="Times New Roman" w:hAnsi="Times New Roman" w:cs="Times New Roman"/>
                <w:sz w:val="20"/>
                <w:szCs w:val="20"/>
                <w:lang w:val="en-US"/>
              </w:rPr>
              <w:t>Future improvements:</w:t>
            </w:r>
            <w:r w:rsidRPr="00EB5194">
              <w:rPr>
                <w:rFonts w:ascii="Times New Roman" w:hAnsi="Times New Roman" w:cs="Times New Roman"/>
                <w:i/>
                <w:sz w:val="20"/>
                <w:szCs w:val="20"/>
                <w:lang w:val="en-US"/>
              </w:rPr>
              <w:t xml:space="preserve"> </w:t>
            </w:r>
            <w:r w:rsidRPr="00EB5194">
              <w:rPr>
                <w:rFonts w:ascii="Times New Roman" w:hAnsi="Times New Roman" w:cs="Times New Roman"/>
                <w:sz w:val="20"/>
                <w:szCs w:val="20"/>
                <w:lang w:val="en-US"/>
              </w:rPr>
              <w:t>Reporting of effort should be mandatory.</w:t>
            </w:r>
            <w:r w:rsidRPr="00EB5194">
              <w:rPr>
                <w:rFonts w:ascii="Times New Roman" w:hAnsi="Times New Roman" w:cs="Times New Roman"/>
                <w:i/>
                <w:sz w:val="20"/>
                <w:szCs w:val="20"/>
                <w:lang w:val="en-US"/>
              </w:rPr>
              <w:t xml:space="preserve"> </w:t>
            </w:r>
            <w:r w:rsidRPr="00EB5194">
              <w:rPr>
                <w:rFonts w:ascii="Times New Roman" w:hAnsi="Times New Roman" w:cs="Times New Roman"/>
                <w:sz w:val="20"/>
                <w:szCs w:val="20"/>
                <w:lang w:val="en-US"/>
              </w:rPr>
              <w:t>The reliability of the journal data could be improved by reducing unreported and misreported catches. SwAM is continuously working on improving data reliability.</w:t>
            </w:r>
          </w:p>
          <w:p w14:paraId="1148943F" w14:textId="77777777" w:rsidR="006A5113" w:rsidRPr="00EB5194" w:rsidRDefault="006A5113" w:rsidP="006A5113">
            <w:pPr>
              <w:spacing w:before="120" w:after="120"/>
              <w:rPr>
                <w:rFonts w:ascii="Times New Roman" w:hAnsi="Times New Roman" w:cs="Times New Roman"/>
                <w:noProof/>
                <w:sz w:val="20"/>
                <w:szCs w:val="20"/>
                <w:shd w:val="clear" w:color="auto" w:fill="FFFFFF"/>
                <w:lang w:eastAsia="en-GB"/>
              </w:rPr>
            </w:pPr>
          </w:p>
          <w:p w14:paraId="286C025D" w14:textId="77777777" w:rsidR="006A5113" w:rsidRPr="00EB5194" w:rsidRDefault="006A5113" w:rsidP="006A5113">
            <w:pPr>
              <w:spacing w:before="120" w:after="120"/>
              <w:rPr>
                <w:rFonts w:ascii="Times New Roman" w:hAnsi="Times New Roman" w:cs="Times New Roman"/>
                <w:b/>
                <w:noProof/>
                <w:sz w:val="20"/>
                <w:szCs w:val="20"/>
                <w:shd w:val="clear" w:color="auto" w:fill="FFFFFF"/>
                <w:lang w:eastAsia="en-GB"/>
              </w:rPr>
            </w:pPr>
            <w:r w:rsidRPr="00EB5194">
              <w:rPr>
                <w:rFonts w:ascii="Times New Roman" w:hAnsi="Times New Roman" w:cs="Times New Roman"/>
                <w:b/>
                <w:noProof/>
                <w:sz w:val="20"/>
                <w:szCs w:val="20"/>
                <w:shd w:val="clear" w:color="auto" w:fill="FFFFFF"/>
                <w:lang w:eastAsia="en-GB"/>
              </w:rPr>
              <w:t>NORTH SEA AND EASTERN ARCTIC</w:t>
            </w:r>
          </w:p>
          <w:p w14:paraId="52A37C95" w14:textId="77777777" w:rsidR="006A5113" w:rsidRPr="00EB5194" w:rsidRDefault="006A5113" w:rsidP="006A5113">
            <w:pPr>
              <w:spacing w:after="120"/>
              <w:rPr>
                <w:rFonts w:ascii="Times New Roman" w:hAnsi="Times New Roman" w:cs="Times New Roman"/>
                <w:b/>
                <w:sz w:val="20"/>
                <w:szCs w:val="20"/>
                <w:lang w:val="en-US"/>
              </w:rPr>
            </w:pPr>
            <w:r w:rsidRPr="00EB5194">
              <w:rPr>
                <w:rFonts w:ascii="Times New Roman" w:hAnsi="Times New Roman" w:cs="Times New Roman"/>
                <w:b/>
                <w:sz w:val="20"/>
                <w:szCs w:val="20"/>
                <w:lang w:val="en-US"/>
              </w:rPr>
              <w:t>Scheme: Skagerrak/Kattegat at-sea</w:t>
            </w:r>
          </w:p>
          <w:p w14:paraId="64EF2EF4" w14:textId="77777777" w:rsidR="006A5113" w:rsidRPr="00EB5194" w:rsidRDefault="006A5113" w:rsidP="006A5113">
            <w:pPr>
              <w:spacing w:after="120"/>
              <w:rPr>
                <w:rFonts w:ascii="Times New Roman" w:hAnsi="Times New Roman" w:cs="Times New Roman"/>
                <w:sz w:val="20"/>
                <w:szCs w:val="20"/>
              </w:rPr>
            </w:pPr>
            <w:r w:rsidRPr="00EB5194">
              <w:rPr>
                <w:rFonts w:ascii="Times New Roman" w:hAnsi="Times New Roman" w:cs="Times New Roman"/>
                <w:sz w:val="20"/>
                <w:szCs w:val="20"/>
              </w:rPr>
              <w:t>Purpose: Length, age, weight data of landings and discards of demersal species in Skagerrak (subdiv 20) and Kattegat (subdiv 21)</w:t>
            </w:r>
          </w:p>
          <w:p w14:paraId="46E923C7" w14:textId="77777777" w:rsidR="006A5113" w:rsidRPr="00EB5194" w:rsidRDefault="006A5113" w:rsidP="006A5113">
            <w:pPr>
              <w:spacing w:after="120"/>
              <w:rPr>
                <w:rFonts w:ascii="Times New Roman" w:hAnsi="Times New Roman" w:cs="Times New Roman"/>
                <w:sz w:val="20"/>
                <w:szCs w:val="20"/>
              </w:rPr>
            </w:pPr>
            <w:r w:rsidRPr="00EB5194">
              <w:rPr>
                <w:rFonts w:ascii="Times New Roman" w:hAnsi="Times New Roman" w:cs="Times New Roman"/>
                <w:sz w:val="20"/>
                <w:szCs w:val="20"/>
              </w:rPr>
              <w:t xml:space="preserve">Main end-users: ICES WGBFAS, ICES WGNSSK, NAFO/ICES NIPAG; National fisheries management agency; scientific research projects </w:t>
            </w:r>
          </w:p>
          <w:p w14:paraId="790E5AA9" w14:textId="77777777" w:rsidR="006A5113" w:rsidRPr="00EB5194" w:rsidRDefault="006A5113" w:rsidP="006A5113">
            <w:pPr>
              <w:spacing w:after="120"/>
              <w:rPr>
                <w:rFonts w:ascii="Times New Roman" w:hAnsi="Times New Roman" w:cs="Times New Roman"/>
                <w:sz w:val="20"/>
                <w:szCs w:val="20"/>
                <w:u w:val="single"/>
              </w:rPr>
            </w:pPr>
            <w:r w:rsidRPr="00EB5194">
              <w:rPr>
                <w:rFonts w:ascii="Times New Roman" w:hAnsi="Times New Roman" w:cs="Times New Roman"/>
                <w:sz w:val="20"/>
                <w:szCs w:val="20"/>
              </w:rPr>
              <w:t xml:space="preserve">Design: </w:t>
            </w:r>
            <w:r w:rsidRPr="00EB5194">
              <w:rPr>
                <w:rFonts w:ascii="Times New Roman" w:hAnsi="Times New Roman" w:cs="Times New Roman"/>
                <w:sz w:val="20"/>
                <w:szCs w:val="20"/>
                <w:u w:val="single"/>
              </w:rPr>
              <w:t xml:space="preserve">Multi-stage </w:t>
            </w:r>
          </w:p>
          <w:p w14:paraId="36B90FA3" w14:textId="77777777" w:rsidR="006A5113" w:rsidRPr="00EB5194" w:rsidRDefault="006A5113" w:rsidP="006A5113">
            <w:pPr>
              <w:spacing w:after="120"/>
              <w:rPr>
                <w:rFonts w:ascii="Times New Roman" w:hAnsi="Times New Roman" w:cs="Times New Roman"/>
                <w:sz w:val="20"/>
                <w:szCs w:val="20"/>
              </w:rPr>
            </w:pPr>
            <w:r w:rsidRPr="00EB5194">
              <w:rPr>
                <w:rFonts w:ascii="Times New Roman" w:hAnsi="Times New Roman" w:cs="Times New Roman"/>
                <w:sz w:val="20"/>
                <w:szCs w:val="20"/>
              </w:rPr>
              <w:t>Main stratification:  7 fishery strata (see details in Table 4A)</w:t>
            </w:r>
          </w:p>
          <w:p w14:paraId="7499BEFF" w14:textId="77777777" w:rsidR="006A5113" w:rsidRPr="00EB5194" w:rsidRDefault="006A5113" w:rsidP="006A5113">
            <w:pPr>
              <w:spacing w:after="120"/>
              <w:rPr>
                <w:rFonts w:ascii="Times New Roman" w:hAnsi="Times New Roman" w:cs="Times New Roman"/>
                <w:sz w:val="20"/>
                <w:szCs w:val="20"/>
              </w:rPr>
            </w:pPr>
            <w:r w:rsidRPr="00EB5194">
              <w:rPr>
                <w:rFonts w:ascii="Times New Roman" w:hAnsi="Times New Roman" w:cs="Times New Roman"/>
                <w:sz w:val="20"/>
                <w:szCs w:val="20"/>
              </w:rPr>
              <w:t>Temporal and Spatial Stratification: Quarterly (all fisheries); Subdiv. (in some fisheries, see table 4A-B)</w:t>
            </w:r>
          </w:p>
          <w:p w14:paraId="49413439" w14:textId="77777777" w:rsidR="006A5113" w:rsidRPr="00EB5194" w:rsidRDefault="006A5113" w:rsidP="006A5113">
            <w:pPr>
              <w:spacing w:after="120"/>
              <w:rPr>
                <w:rFonts w:ascii="Times New Roman" w:hAnsi="Times New Roman" w:cs="Times New Roman"/>
                <w:sz w:val="20"/>
                <w:szCs w:val="20"/>
              </w:rPr>
            </w:pPr>
          </w:p>
          <w:p w14:paraId="657D44A6" w14:textId="77777777" w:rsidR="006A5113" w:rsidRPr="00EB5194" w:rsidRDefault="006A5113" w:rsidP="006A5113">
            <w:pPr>
              <w:spacing w:after="120" w:line="240" w:lineRule="auto"/>
              <w:rPr>
                <w:rFonts w:ascii="Times New Roman" w:hAnsi="Times New Roman" w:cs="Times New Roman"/>
                <w:sz w:val="20"/>
                <w:szCs w:val="20"/>
                <w:u w:val="single"/>
              </w:rPr>
            </w:pPr>
            <w:r w:rsidRPr="00EB5194">
              <w:rPr>
                <w:rFonts w:ascii="Times New Roman" w:hAnsi="Times New Roman" w:cs="Times New Roman"/>
                <w:sz w:val="20"/>
                <w:szCs w:val="20"/>
                <w:u w:val="single"/>
              </w:rPr>
              <w:t>Per strata</w:t>
            </w:r>
          </w:p>
          <w:tbl>
            <w:tblPr>
              <w:tblStyle w:val="TableGrid"/>
              <w:tblW w:w="0" w:type="auto"/>
              <w:tblLook w:val="04A0" w:firstRow="1" w:lastRow="0" w:firstColumn="1" w:lastColumn="0" w:noHBand="0" w:noVBand="1"/>
            </w:tblPr>
            <w:tblGrid>
              <w:gridCol w:w="635"/>
              <w:gridCol w:w="1418"/>
              <w:gridCol w:w="1651"/>
              <w:gridCol w:w="1704"/>
              <w:gridCol w:w="1682"/>
              <w:gridCol w:w="1626"/>
            </w:tblGrid>
            <w:tr w:rsidR="00EB5194" w:rsidRPr="00EB5194" w14:paraId="496B4BE4" w14:textId="77777777" w:rsidTr="006A5113">
              <w:tc>
                <w:tcPr>
                  <w:tcW w:w="647" w:type="dxa"/>
                </w:tcPr>
                <w:p w14:paraId="11BF7B42" w14:textId="77777777" w:rsidR="006A5113" w:rsidRPr="00EB5194" w:rsidRDefault="006A5113" w:rsidP="006A5113">
                  <w:pPr>
                    <w:spacing w:after="120"/>
                    <w:rPr>
                      <w:sz w:val="18"/>
                      <w:szCs w:val="18"/>
                    </w:rPr>
                  </w:pPr>
                </w:p>
              </w:tc>
              <w:tc>
                <w:tcPr>
                  <w:tcW w:w="1448" w:type="dxa"/>
                </w:tcPr>
                <w:p w14:paraId="79E85C7A" w14:textId="77777777" w:rsidR="006A5113" w:rsidRPr="00EB5194" w:rsidRDefault="006A5113" w:rsidP="006A5113">
                  <w:pPr>
                    <w:spacing w:after="120"/>
                    <w:rPr>
                      <w:sz w:val="18"/>
                      <w:szCs w:val="18"/>
                    </w:rPr>
                  </w:pPr>
                  <w:r w:rsidRPr="00EB5194">
                    <w:rPr>
                      <w:sz w:val="18"/>
                      <w:szCs w:val="18"/>
                    </w:rPr>
                    <w:t>Sampling frame</w:t>
                  </w:r>
                </w:p>
              </w:tc>
              <w:tc>
                <w:tcPr>
                  <w:tcW w:w="1721" w:type="dxa"/>
                </w:tcPr>
                <w:p w14:paraId="6230BBCA" w14:textId="77777777" w:rsidR="006A5113" w:rsidRPr="00EB5194" w:rsidRDefault="006A5113" w:rsidP="006A5113">
                  <w:pPr>
                    <w:spacing w:after="120"/>
                    <w:rPr>
                      <w:sz w:val="18"/>
                      <w:szCs w:val="18"/>
                    </w:rPr>
                  </w:pPr>
                  <w:r w:rsidRPr="00EB5194">
                    <w:rPr>
                      <w:sz w:val="18"/>
                      <w:szCs w:val="18"/>
                    </w:rPr>
                    <w:t>Sampling unit</w:t>
                  </w:r>
                </w:p>
              </w:tc>
              <w:tc>
                <w:tcPr>
                  <w:tcW w:w="1765" w:type="dxa"/>
                </w:tcPr>
                <w:p w14:paraId="02A11DD0" w14:textId="77777777" w:rsidR="006A5113" w:rsidRPr="00EB5194" w:rsidRDefault="006A5113" w:rsidP="006A5113">
                  <w:pPr>
                    <w:spacing w:after="120"/>
                    <w:rPr>
                      <w:sz w:val="18"/>
                      <w:szCs w:val="18"/>
                    </w:rPr>
                  </w:pPr>
                  <w:r w:rsidRPr="00EB5194">
                    <w:rPr>
                      <w:sz w:val="18"/>
                      <w:szCs w:val="18"/>
                    </w:rPr>
                    <w:t>Stratification</w:t>
                  </w:r>
                </w:p>
              </w:tc>
              <w:tc>
                <w:tcPr>
                  <w:tcW w:w="1741" w:type="dxa"/>
                </w:tcPr>
                <w:p w14:paraId="7A01577A" w14:textId="77777777" w:rsidR="006A5113" w:rsidRPr="00EB5194" w:rsidRDefault="006A5113" w:rsidP="006A5113">
                  <w:pPr>
                    <w:spacing w:after="120"/>
                    <w:rPr>
                      <w:sz w:val="18"/>
                      <w:szCs w:val="18"/>
                    </w:rPr>
                  </w:pPr>
                  <w:r w:rsidRPr="00EB5194">
                    <w:rPr>
                      <w:sz w:val="18"/>
                      <w:szCs w:val="18"/>
                    </w:rPr>
                    <w:t>Selection Method</w:t>
                  </w:r>
                </w:p>
              </w:tc>
              <w:tc>
                <w:tcPr>
                  <w:tcW w:w="1694" w:type="dxa"/>
                </w:tcPr>
                <w:p w14:paraId="2085D5E4" w14:textId="77777777" w:rsidR="006A5113" w:rsidRPr="00EB5194" w:rsidRDefault="006A5113" w:rsidP="006A5113">
                  <w:pPr>
                    <w:spacing w:after="120"/>
                    <w:rPr>
                      <w:sz w:val="18"/>
                      <w:szCs w:val="18"/>
                    </w:rPr>
                  </w:pPr>
                  <w:r w:rsidRPr="00EB5194">
                    <w:rPr>
                      <w:sz w:val="18"/>
                      <w:szCs w:val="18"/>
                    </w:rPr>
                    <w:t>Sampling effort</w:t>
                  </w:r>
                </w:p>
              </w:tc>
            </w:tr>
            <w:tr w:rsidR="00EB5194" w:rsidRPr="00EB5194" w14:paraId="5F94ABB3" w14:textId="77777777" w:rsidTr="006A5113">
              <w:tc>
                <w:tcPr>
                  <w:tcW w:w="647" w:type="dxa"/>
                </w:tcPr>
                <w:p w14:paraId="344B4F48" w14:textId="77777777" w:rsidR="006A5113" w:rsidRPr="00EB5194" w:rsidRDefault="006A5113" w:rsidP="006A5113">
                  <w:pPr>
                    <w:spacing w:after="120"/>
                    <w:rPr>
                      <w:sz w:val="18"/>
                      <w:szCs w:val="18"/>
                    </w:rPr>
                  </w:pPr>
                  <w:r w:rsidRPr="00EB5194">
                    <w:rPr>
                      <w:sz w:val="18"/>
                      <w:szCs w:val="18"/>
                    </w:rPr>
                    <w:t>1SU</w:t>
                  </w:r>
                </w:p>
              </w:tc>
              <w:tc>
                <w:tcPr>
                  <w:tcW w:w="1448" w:type="dxa"/>
                </w:tcPr>
                <w:p w14:paraId="482D54BF" w14:textId="77777777" w:rsidR="006A5113" w:rsidRPr="00EB5194" w:rsidRDefault="006A5113" w:rsidP="006A5113">
                  <w:pPr>
                    <w:spacing w:after="120"/>
                    <w:rPr>
                      <w:sz w:val="18"/>
                      <w:szCs w:val="18"/>
                      <w:lang w:val="en-GB"/>
                    </w:rPr>
                  </w:pPr>
                  <w:r w:rsidRPr="00EB5194">
                    <w:rPr>
                      <w:sz w:val="18"/>
                      <w:szCs w:val="18"/>
                      <w:lang w:val="en-GB"/>
                    </w:rPr>
                    <w:t>List of vessels active in the fishery during previous year</w:t>
                  </w:r>
                </w:p>
              </w:tc>
              <w:tc>
                <w:tcPr>
                  <w:tcW w:w="1721" w:type="dxa"/>
                </w:tcPr>
                <w:p w14:paraId="0E190A31" w14:textId="77777777" w:rsidR="006A5113" w:rsidRPr="00EB5194" w:rsidRDefault="006A5113" w:rsidP="006A5113">
                  <w:pPr>
                    <w:spacing w:after="120"/>
                    <w:rPr>
                      <w:sz w:val="18"/>
                      <w:szCs w:val="18"/>
                    </w:rPr>
                  </w:pPr>
                  <w:r w:rsidRPr="00EB5194">
                    <w:rPr>
                      <w:sz w:val="18"/>
                      <w:szCs w:val="18"/>
                    </w:rPr>
                    <w:t>Vessel</w:t>
                  </w:r>
                </w:p>
              </w:tc>
              <w:tc>
                <w:tcPr>
                  <w:tcW w:w="1765" w:type="dxa"/>
                </w:tcPr>
                <w:p w14:paraId="71A8B55E" w14:textId="77777777" w:rsidR="006A5113" w:rsidRPr="00EB5194" w:rsidRDefault="006A5113" w:rsidP="006A5113">
                  <w:pPr>
                    <w:spacing w:after="120"/>
                    <w:rPr>
                      <w:sz w:val="18"/>
                      <w:szCs w:val="18"/>
                    </w:rPr>
                  </w:pPr>
                  <w:r w:rsidRPr="00EB5194">
                    <w:rPr>
                      <w:sz w:val="18"/>
                      <w:szCs w:val="18"/>
                    </w:rPr>
                    <w:t>Quarterly</w:t>
                  </w:r>
                </w:p>
              </w:tc>
              <w:tc>
                <w:tcPr>
                  <w:tcW w:w="1741" w:type="dxa"/>
                </w:tcPr>
                <w:p w14:paraId="7042C07F" w14:textId="77777777" w:rsidR="006A5113" w:rsidRPr="00EB5194" w:rsidRDefault="006A5113" w:rsidP="006A5113">
                  <w:pPr>
                    <w:spacing w:after="120"/>
                    <w:rPr>
                      <w:sz w:val="18"/>
                      <w:szCs w:val="18"/>
                      <w:lang w:val="en-GB"/>
                    </w:rPr>
                  </w:pPr>
                  <w:r w:rsidRPr="00EB5194">
                    <w:rPr>
                      <w:sz w:val="18"/>
                      <w:szCs w:val="18"/>
                      <w:lang w:val="en-GB"/>
                    </w:rPr>
                    <w:t>random draw from vessel list with unequal probability (probability proportional to number of trips; draw without replacement)</w:t>
                  </w:r>
                </w:p>
              </w:tc>
              <w:tc>
                <w:tcPr>
                  <w:tcW w:w="1694" w:type="dxa"/>
                </w:tcPr>
                <w:p w14:paraId="4BDFB0F6" w14:textId="77777777" w:rsidR="006A5113" w:rsidRPr="00EB5194" w:rsidRDefault="006A5113" w:rsidP="006A5113">
                  <w:pPr>
                    <w:spacing w:after="120"/>
                    <w:rPr>
                      <w:sz w:val="18"/>
                      <w:szCs w:val="18"/>
                    </w:rPr>
                  </w:pPr>
                  <w:r w:rsidRPr="00EB5194">
                    <w:rPr>
                      <w:sz w:val="18"/>
                      <w:szCs w:val="18"/>
                    </w:rPr>
                    <w:t>3 (per quarter)</w:t>
                  </w:r>
                </w:p>
              </w:tc>
            </w:tr>
            <w:tr w:rsidR="00EB5194" w:rsidRPr="00EB5194" w14:paraId="3FED86E2" w14:textId="77777777" w:rsidTr="006A5113">
              <w:tc>
                <w:tcPr>
                  <w:tcW w:w="647" w:type="dxa"/>
                </w:tcPr>
                <w:p w14:paraId="658BE62A" w14:textId="77777777" w:rsidR="006A5113" w:rsidRPr="00EB5194" w:rsidRDefault="006A5113" w:rsidP="006A5113">
                  <w:pPr>
                    <w:spacing w:after="120"/>
                    <w:rPr>
                      <w:sz w:val="18"/>
                      <w:szCs w:val="18"/>
                    </w:rPr>
                  </w:pPr>
                  <w:r w:rsidRPr="00EB5194">
                    <w:rPr>
                      <w:sz w:val="18"/>
                      <w:szCs w:val="18"/>
                    </w:rPr>
                    <w:t>2SU</w:t>
                  </w:r>
                </w:p>
              </w:tc>
              <w:tc>
                <w:tcPr>
                  <w:tcW w:w="1448" w:type="dxa"/>
                </w:tcPr>
                <w:p w14:paraId="4309C7ED" w14:textId="77777777" w:rsidR="006A5113" w:rsidRPr="00EB5194" w:rsidRDefault="006A5113" w:rsidP="006A5113">
                  <w:pPr>
                    <w:spacing w:after="120"/>
                    <w:rPr>
                      <w:sz w:val="18"/>
                      <w:szCs w:val="18"/>
                      <w:lang w:val="en-GB"/>
                    </w:rPr>
                  </w:pPr>
                  <w:r w:rsidRPr="00EB5194">
                    <w:rPr>
                      <w:sz w:val="18"/>
                      <w:szCs w:val="18"/>
                      <w:lang w:val="en-GB"/>
                    </w:rPr>
                    <w:t xml:space="preserve">Hypothetical list of trips from vessel </w:t>
                  </w:r>
                </w:p>
              </w:tc>
              <w:tc>
                <w:tcPr>
                  <w:tcW w:w="1721" w:type="dxa"/>
                </w:tcPr>
                <w:p w14:paraId="6947B3CD" w14:textId="77777777" w:rsidR="006A5113" w:rsidRPr="00EB5194" w:rsidRDefault="006A5113" w:rsidP="006A5113">
                  <w:pPr>
                    <w:spacing w:after="120"/>
                    <w:rPr>
                      <w:sz w:val="18"/>
                      <w:szCs w:val="18"/>
                    </w:rPr>
                  </w:pPr>
                  <w:r w:rsidRPr="00EB5194">
                    <w:rPr>
                      <w:sz w:val="18"/>
                      <w:szCs w:val="18"/>
                    </w:rPr>
                    <w:t>Fishing Trip</w:t>
                  </w:r>
                </w:p>
              </w:tc>
              <w:tc>
                <w:tcPr>
                  <w:tcW w:w="1765" w:type="dxa"/>
                </w:tcPr>
                <w:p w14:paraId="7EC99E1B" w14:textId="77777777" w:rsidR="006A5113" w:rsidRPr="00EB5194" w:rsidRDefault="006A5113" w:rsidP="006A5113">
                  <w:pPr>
                    <w:spacing w:after="120"/>
                    <w:rPr>
                      <w:sz w:val="18"/>
                      <w:szCs w:val="18"/>
                    </w:rPr>
                  </w:pPr>
                  <w:r w:rsidRPr="00EB5194">
                    <w:rPr>
                      <w:sz w:val="18"/>
                      <w:szCs w:val="18"/>
                    </w:rPr>
                    <w:t>---</w:t>
                  </w:r>
                </w:p>
              </w:tc>
              <w:tc>
                <w:tcPr>
                  <w:tcW w:w="1741" w:type="dxa"/>
                </w:tcPr>
                <w:p w14:paraId="17C35B76" w14:textId="77777777" w:rsidR="006A5113" w:rsidRPr="00EB5194" w:rsidRDefault="006A5113" w:rsidP="006A5113">
                  <w:pPr>
                    <w:spacing w:after="120"/>
                    <w:rPr>
                      <w:sz w:val="18"/>
                      <w:szCs w:val="18"/>
                      <w:lang w:val="en-GB"/>
                    </w:rPr>
                  </w:pPr>
                  <w:r w:rsidRPr="00EB5194">
                    <w:rPr>
                      <w:sz w:val="18"/>
                      <w:szCs w:val="18"/>
                      <w:lang w:val="en-GB"/>
                    </w:rPr>
                    <w:t>ad-hoc (dependent on staff availability)</w:t>
                  </w:r>
                </w:p>
              </w:tc>
              <w:tc>
                <w:tcPr>
                  <w:tcW w:w="1694" w:type="dxa"/>
                </w:tcPr>
                <w:p w14:paraId="3C9875D7" w14:textId="77777777" w:rsidR="006A5113" w:rsidRPr="00EB5194" w:rsidRDefault="006A5113" w:rsidP="006A5113">
                  <w:pPr>
                    <w:spacing w:after="120"/>
                    <w:rPr>
                      <w:sz w:val="18"/>
                      <w:szCs w:val="18"/>
                    </w:rPr>
                  </w:pPr>
                  <w:r w:rsidRPr="00EB5194">
                    <w:rPr>
                      <w:sz w:val="18"/>
                      <w:szCs w:val="18"/>
                    </w:rPr>
                    <w:t>1 (per vessel)</w:t>
                  </w:r>
                </w:p>
              </w:tc>
            </w:tr>
            <w:tr w:rsidR="00EB5194" w:rsidRPr="00EB5194" w14:paraId="723678D6" w14:textId="77777777" w:rsidTr="006A5113">
              <w:tc>
                <w:tcPr>
                  <w:tcW w:w="647" w:type="dxa"/>
                </w:tcPr>
                <w:p w14:paraId="165C5469" w14:textId="77777777" w:rsidR="006A5113" w:rsidRPr="00EB5194" w:rsidRDefault="006A5113" w:rsidP="006A5113">
                  <w:pPr>
                    <w:spacing w:after="120"/>
                    <w:rPr>
                      <w:sz w:val="18"/>
                      <w:szCs w:val="18"/>
                    </w:rPr>
                  </w:pPr>
                  <w:r w:rsidRPr="00EB5194">
                    <w:rPr>
                      <w:sz w:val="18"/>
                      <w:szCs w:val="18"/>
                    </w:rPr>
                    <w:t>3SU</w:t>
                  </w:r>
                </w:p>
              </w:tc>
              <w:tc>
                <w:tcPr>
                  <w:tcW w:w="1448" w:type="dxa"/>
                </w:tcPr>
                <w:p w14:paraId="6F1EFE7B" w14:textId="77777777" w:rsidR="006A5113" w:rsidRPr="00EB5194" w:rsidRDefault="006A5113" w:rsidP="006A5113">
                  <w:pPr>
                    <w:spacing w:after="120"/>
                    <w:rPr>
                      <w:sz w:val="18"/>
                      <w:szCs w:val="18"/>
                      <w:lang w:val="en-GB"/>
                    </w:rPr>
                  </w:pPr>
                  <w:r w:rsidRPr="00EB5194">
                    <w:rPr>
                      <w:sz w:val="18"/>
                      <w:szCs w:val="18"/>
                      <w:lang w:val="en-GB"/>
                    </w:rPr>
                    <w:t>Hypothetical list of hauls in trip</w:t>
                  </w:r>
                </w:p>
              </w:tc>
              <w:tc>
                <w:tcPr>
                  <w:tcW w:w="1721" w:type="dxa"/>
                </w:tcPr>
                <w:p w14:paraId="1315B9AF" w14:textId="77777777" w:rsidR="006A5113" w:rsidRPr="00EB5194" w:rsidRDefault="006A5113" w:rsidP="006A5113">
                  <w:pPr>
                    <w:spacing w:after="120"/>
                    <w:rPr>
                      <w:sz w:val="18"/>
                      <w:szCs w:val="18"/>
                    </w:rPr>
                  </w:pPr>
                  <w:r w:rsidRPr="00EB5194">
                    <w:rPr>
                      <w:sz w:val="18"/>
                      <w:szCs w:val="18"/>
                    </w:rPr>
                    <w:t>Haul</w:t>
                  </w:r>
                </w:p>
              </w:tc>
              <w:tc>
                <w:tcPr>
                  <w:tcW w:w="1765" w:type="dxa"/>
                </w:tcPr>
                <w:p w14:paraId="438131EF" w14:textId="77777777" w:rsidR="006A5113" w:rsidRPr="00EB5194" w:rsidRDefault="006A5113" w:rsidP="006A5113">
                  <w:pPr>
                    <w:spacing w:after="120"/>
                    <w:rPr>
                      <w:sz w:val="18"/>
                      <w:szCs w:val="18"/>
                    </w:rPr>
                  </w:pPr>
                  <w:r w:rsidRPr="00EB5194">
                    <w:rPr>
                      <w:sz w:val="18"/>
                      <w:szCs w:val="18"/>
                    </w:rPr>
                    <w:t>---</w:t>
                  </w:r>
                </w:p>
              </w:tc>
              <w:tc>
                <w:tcPr>
                  <w:tcW w:w="1741" w:type="dxa"/>
                </w:tcPr>
                <w:p w14:paraId="4E6582FA" w14:textId="77777777" w:rsidR="006A5113" w:rsidRPr="00EB5194" w:rsidRDefault="006A5113" w:rsidP="006A5113">
                  <w:pPr>
                    <w:spacing w:after="120"/>
                    <w:rPr>
                      <w:sz w:val="18"/>
                      <w:szCs w:val="18"/>
                    </w:rPr>
                  </w:pPr>
                  <w:r w:rsidRPr="00EB5194">
                    <w:rPr>
                      <w:sz w:val="18"/>
                      <w:szCs w:val="18"/>
                    </w:rPr>
                    <w:t>Census</w:t>
                  </w:r>
                </w:p>
              </w:tc>
              <w:tc>
                <w:tcPr>
                  <w:tcW w:w="1694" w:type="dxa"/>
                </w:tcPr>
                <w:p w14:paraId="275E92E7" w14:textId="77777777" w:rsidR="006A5113" w:rsidRPr="00EB5194" w:rsidRDefault="006A5113" w:rsidP="006A5113">
                  <w:pPr>
                    <w:spacing w:after="120"/>
                    <w:rPr>
                      <w:sz w:val="18"/>
                      <w:szCs w:val="18"/>
                    </w:rPr>
                  </w:pPr>
                  <w:r w:rsidRPr="00EB5194">
                    <w:rPr>
                      <w:sz w:val="18"/>
                      <w:szCs w:val="18"/>
                    </w:rPr>
                    <w:t>Census</w:t>
                  </w:r>
                </w:p>
              </w:tc>
            </w:tr>
            <w:tr w:rsidR="00EB5194" w:rsidRPr="00EB5194" w14:paraId="3C90A92B" w14:textId="77777777" w:rsidTr="006A5113">
              <w:tc>
                <w:tcPr>
                  <w:tcW w:w="647" w:type="dxa"/>
                </w:tcPr>
                <w:p w14:paraId="2EC6B08A" w14:textId="77777777" w:rsidR="006A5113" w:rsidRPr="00EB5194" w:rsidRDefault="006A5113" w:rsidP="006A5113">
                  <w:pPr>
                    <w:spacing w:after="120"/>
                    <w:rPr>
                      <w:sz w:val="18"/>
                      <w:szCs w:val="18"/>
                    </w:rPr>
                  </w:pPr>
                  <w:r w:rsidRPr="00EB5194">
                    <w:rPr>
                      <w:sz w:val="18"/>
                      <w:szCs w:val="18"/>
                    </w:rPr>
                    <w:t>4SU</w:t>
                  </w:r>
                </w:p>
              </w:tc>
              <w:tc>
                <w:tcPr>
                  <w:tcW w:w="1448" w:type="dxa"/>
                </w:tcPr>
                <w:p w14:paraId="176F6F48" w14:textId="77777777" w:rsidR="006A5113" w:rsidRPr="00EB5194" w:rsidRDefault="006A5113" w:rsidP="006A5113">
                  <w:pPr>
                    <w:spacing w:after="120"/>
                    <w:rPr>
                      <w:sz w:val="18"/>
                      <w:szCs w:val="18"/>
                      <w:lang w:val="en-GB"/>
                    </w:rPr>
                  </w:pPr>
                  <w:r w:rsidRPr="00EB5194">
                    <w:rPr>
                      <w:sz w:val="18"/>
                      <w:szCs w:val="18"/>
                      <w:lang w:val="en-GB"/>
                    </w:rPr>
                    <w:t>Hypothetical list of individuals caught in haul</w:t>
                  </w:r>
                </w:p>
              </w:tc>
              <w:tc>
                <w:tcPr>
                  <w:tcW w:w="1721" w:type="dxa"/>
                </w:tcPr>
                <w:p w14:paraId="290CEC22" w14:textId="77777777" w:rsidR="006A5113" w:rsidRPr="00EB5194" w:rsidRDefault="006A5113" w:rsidP="006A5113">
                  <w:pPr>
                    <w:spacing w:after="120"/>
                    <w:rPr>
                      <w:sz w:val="18"/>
                      <w:szCs w:val="18"/>
                    </w:rPr>
                  </w:pPr>
                  <w:r w:rsidRPr="00EB5194">
                    <w:rPr>
                      <w:sz w:val="18"/>
                      <w:szCs w:val="18"/>
                    </w:rPr>
                    <w:t>Individuals</w:t>
                  </w:r>
                </w:p>
              </w:tc>
              <w:tc>
                <w:tcPr>
                  <w:tcW w:w="1765" w:type="dxa"/>
                </w:tcPr>
                <w:p w14:paraId="6FCB990F" w14:textId="77777777" w:rsidR="006A5113" w:rsidRPr="00EB5194" w:rsidRDefault="006A5113" w:rsidP="006A5113">
                  <w:pPr>
                    <w:spacing w:after="120"/>
                    <w:rPr>
                      <w:sz w:val="18"/>
                      <w:szCs w:val="18"/>
                      <w:lang w:val="en-GB"/>
                    </w:rPr>
                  </w:pPr>
                  <w:r w:rsidRPr="00EB5194">
                    <w:rPr>
                      <w:sz w:val="18"/>
                      <w:szCs w:val="18"/>
                      <w:lang w:val="en-GB"/>
                    </w:rPr>
                    <w:t>Species x Catch Fraction x Commercial Size Category (*)</w:t>
                  </w:r>
                </w:p>
                <w:p w14:paraId="70BBC3F1" w14:textId="77777777" w:rsidR="006A5113" w:rsidRPr="00EB5194" w:rsidRDefault="006A5113" w:rsidP="006A5113">
                  <w:pPr>
                    <w:spacing w:after="120"/>
                    <w:rPr>
                      <w:sz w:val="18"/>
                      <w:szCs w:val="18"/>
                      <w:lang w:val="en-GB"/>
                    </w:rPr>
                  </w:pPr>
                  <w:r w:rsidRPr="00EB5194">
                    <w:rPr>
                      <w:sz w:val="18"/>
                      <w:szCs w:val="18"/>
                      <w:lang w:val="en-GB"/>
                    </w:rPr>
                    <w:t>Biology: also 1cm length classes</w:t>
                  </w:r>
                </w:p>
              </w:tc>
              <w:tc>
                <w:tcPr>
                  <w:tcW w:w="1741" w:type="dxa"/>
                </w:tcPr>
                <w:p w14:paraId="6E58D92D" w14:textId="77777777" w:rsidR="006A5113" w:rsidRPr="00EB5194" w:rsidRDefault="006A5113" w:rsidP="006A5113">
                  <w:pPr>
                    <w:spacing w:after="120"/>
                    <w:rPr>
                      <w:sz w:val="18"/>
                      <w:szCs w:val="18"/>
                      <w:lang w:val="en-GB"/>
                    </w:rPr>
                  </w:pPr>
                  <w:r w:rsidRPr="00EB5194">
                    <w:rPr>
                      <w:sz w:val="18"/>
                      <w:szCs w:val="18"/>
                      <w:lang w:val="en-GB"/>
                    </w:rPr>
                    <w:t>Length: Census (random sample if too large)</w:t>
                  </w:r>
                </w:p>
                <w:p w14:paraId="61909173" w14:textId="77777777" w:rsidR="006A5113" w:rsidRPr="00EB5194" w:rsidRDefault="006A5113" w:rsidP="006A5113">
                  <w:pPr>
                    <w:spacing w:after="120"/>
                    <w:rPr>
                      <w:sz w:val="18"/>
                      <w:szCs w:val="18"/>
                      <w:lang w:val="en-GB"/>
                    </w:rPr>
                  </w:pPr>
                  <w:r w:rsidRPr="00EB5194">
                    <w:rPr>
                      <w:sz w:val="18"/>
                      <w:szCs w:val="18"/>
                      <w:lang w:val="en-GB"/>
                    </w:rPr>
                    <w:t>Biology: Census (random sample if too large); sampling stops when trip goals are achieved</w:t>
                  </w:r>
                </w:p>
              </w:tc>
              <w:tc>
                <w:tcPr>
                  <w:tcW w:w="1694" w:type="dxa"/>
                </w:tcPr>
                <w:p w14:paraId="0228DD98" w14:textId="77777777" w:rsidR="006A5113" w:rsidRPr="00EB5194" w:rsidRDefault="006A5113" w:rsidP="006A5113">
                  <w:pPr>
                    <w:spacing w:after="120"/>
                    <w:rPr>
                      <w:sz w:val="18"/>
                      <w:szCs w:val="18"/>
                      <w:lang w:val="en-GB"/>
                    </w:rPr>
                  </w:pPr>
                  <w:r w:rsidRPr="00EB5194">
                    <w:rPr>
                      <w:sz w:val="18"/>
                      <w:szCs w:val="18"/>
                      <w:lang w:val="en-GB"/>
                    </w:rPr>
                    <w:t>Length: all individuals</w:t>
                  </w:r>
                </w:p>
                <w:p w14:paraId="74C9CA83" w14:textId="77777777" w:rsidR="006A5113" w:rsidRPr="00EB5194" w:rsidRDefault="006A5113" w:rsidP="006A5113">
                  <w:pPr>
                    <w:spacing w:after="120"/>
                    <w:rPr>
                      <w:sz w:val="18"/>
                      <w:szCs w:val="18"/>
                      <w:lang w:val="en-GB"/>
                    </w:rPr>
                  </w:pPr>
                  <w:r w:rsidRPr="00EB5194">
                    <w:rPr>
                      <w:sz w:val="18"/>
                      <w:szCs w:val="18"/>
                      <w:lang w:val="en-GB"/>
                    </w:rPr>
                    <w:t>Biology:</w:t>
                  </w:r>
                </w:p>
                <w:p w14:paraId="7C6AE991" w14:textId="77777777" w:rsidR="006A5113" w:rsidRPr="00EB5194" w:rsidRDefault="006A5113" w:rsidP="006A5113">
                  <w:pPr>
                    <w:spacing w:after="120"/>
                    <w:rPr>
                      <w:sz w:val="18"/>
                      <w:szCs w:val="18"/>
                      <w:lang w:val="en-GB"/>
                    </w:rPr>
                  </w:pPr>
                  <w:r w:rsidRPr="00EB5194">
                    <w:rPr>
                      <w:sz w:val="18"/>
                      <w:szCs w:val="18"/>
                      <w:lang w:val="en-GB"/>
                    </w:rPr>
                    <w:t>WIT landings: Otoliths and individual weights from a subsample of 5-10 kg per trip</w:t>
                  </w:r>
                </w:p>
                <w:p w14:paraId="2C8F58B0" w14:textId="77777777" w:rsidR="006A5113" w:rsidRPr="00EB5194" w:rsidRDefault="006A5113" w:rsidP="006A5113">
                  <w:pPr>
                    <w:spacing w:after="120"/>
                    <w:rPr>
                      <w:sz w:val="18"/>
                      <w:szCs w:val="18"/>
                      <w:lang w:val="en-GB"/>
                    </w:rPr>
                  </w:pPr>
                  <w:r w:rsidRPr="00EB5194">
                    <w:rPr>
                      <w:sz w:val="18"/>
                      <w:szCs w:val="18"/>
                      <w:lang w:val="en-GB"/>
                    </w:rPr>
                    <w:t>COD discards: 3 otoliths and individual weights (per size class and trip)</w:t>
                  </w:r>
                </w:p>
                <w:p w14:paraId="124A18E7" w14:textId="77777777" w:rsidR="006A5113" w:rsidRPr="00EB5194" w:rsidRDefault="006A5113" w:rsidP="006A5113">
                  <w:pPr>
                    <w:spacing w:after="120"/>
                    <w:rPr>
                      <w:sz w:val="18"/>
                      <w:szCs w:val="18"/>
                      <w:lang w:val="en-GB"/>
                    </w:rPr>
                  </w:pPr>
                  <w:r w:rsidRPr="00EB5194">
                    <w:rPr>
                      <w:sz w:val="18"/>
                      <w:szCs w:val="18"/>
                      <w:lang w:val="en-GB"/>
                    </w:rPr>
                    <w:t>PLE discards: 3 otoliths and individual weights (per size class and trip)</w:t>
                  </w:r>
                </w:p>
                <w:p w14:paraId="3FAA1BE7" w14:textId="77777777" w:rsidR="006A5113" w:rsidRPr="00EB5194" w:rsidRDefault="006A5113" w:rsidP="006A5113">
                  <w:pPr>
                    <w:spacing w:after="120"/>
                    <w:rPr>
                      <w:sz w:val="18"/>
                      <w:szCs w:val="18"/>
                      <w:lang w:val="en-GB"/>
                    </w:rPr>
                  </w:pPr>
                  <w:r w:rsidRPr="00EB5194">
                    <w:rPr>
                      <w:sz w:val="18"/>
                      <w:szCs w:val="18"/>
                      <w:lang w:val="en-GB"/>
                    </w:rPr>
                    <w:t>WIT discards: 3 otoliths and individual weights (per size class and trip)</w:t>
                  </w:r>
                </w:p>
                <w:p w14:paraId="7BFD396B" w14:textId="77777777" w:rsidR="006A5113" w:rsidRPr="00EB5194" w:rsidRDefault="006A5113" w:rsidP="006A5113">
                  <w:pPr>
                    <w:spacing w:after="120"/>
                    <w:rPr>
                      <w:sz w:val="18"/>
                      <w:szCs w:val="18"/>
                      <w:lang w:val="en-GB"/>
                    </w:rPr>
                  </w:pPr>
                </w:p>
              </w:tc>
            </w:tr>
          </w:tbl>
          <w:p w14:paraId="14B6B4A9" w14:textId="77777777" w:rsidR="006A5113" w:rsidRPr="00EB5194" w:rsidRDefault="006A5113" w:rsidP="006A5113">
            <w:pPr>
              <w:spacing w:after="120" w:line="240" w:lineRule="auto"/>
              <w:rPr>
                <w:rFonts w:ascii="Times New Roman" w:hAnsi="Times New Roman" w:cs="Times New Roman"/>
                <w:sz w:val="18"/>
                <w:szCs w:val="18"/>
              </w:rPr>
            </w:pPr>
            <w:r w:rsidRPr="00EB5194">
              <w:rPr>
                <w:rFonts w:ascii="Times New Roman" w:hAnsi="Times New Roman" w:cs="Times New Roman"/>
                <w:sz w:val="18"/>
                <w:szCs w:val="18"/>
              </w:rPr>
              <w:t>(*) in at-sea sampling of “SWE - SkaKat (at-sea) - Act - 20/21 – PanTrawlTun” and “SWE - SkaKat (at-sea) - Act - 20/21 – PanTrawlNoTun” reference samples from unsorted shrimps catches from the last haul are collected for validation purposes</w:t>
            </w:r>
          </w:p>
          <w:p w14:paraId="403D694C" w14:textId="77777777" w:rsidR="006A5113" w:rsidRPr="00EB5194" w:rsidRDefault="006A5113" w:rsidP="006A5113">
            <w:pPr>
              <w:spacing w:after="120"/>
              <w:rPr>
                <w:rFonts w:ascii="Times New Roman" w:hAnsi="Times New Roman" w:cs="Times New Roman"/>
                <w:sz w:val="20"/>
                <w:szCs w:val="20"/>
              </w:rPr>
            </w:pPr>
            <w:r w:rsidRPr="00EB5194">
              <w:rPr>
                <w:rFonts w:ascii="Times New Roman" w:hAnsi="Times New Roman" w:cs="Times New Roman"/>
                <w:sz w:val="20"/>
                <w:szCs w:val="20"/>
              </w:rPr>
              <w:t>Main limitations: Sampling frames used in some strata are defined in terms of both métiers and areas; Quota sampling for ages and weights may not ensure proper spatial coverage of the most abundant size classes;</w:t>
            </w:r>
          </w:p>
          <w:p w14:paraId="0EFD6167" w14:textId="77777777" w:rsidR="006A5113" w:rsidRPr="00EB5194" w:rsidRDefault="006A5113" w:rsidP="006A5113">
            <w:pPr>
              <w:spacing w:after="120"/>
              <w:rPr>
                <w:rFonts w:ascii="Times New Roman" w:hAnsi="Times New Roman" w:cs="Times New Roman"/>
                <w:sz w:val="20"/>
                <w:szCs w:val="20"/>
              </w:rPr>
            </w:pPr>
            <w:r w:rsidRPr="00EB5194">
              <w:rPr>
                <w:rFonts w:ascii="Times New Roman" w:hAnsi="Times New Roman" w:cs="Times New Roman"/>
                <w:sz w:val="20"/>
                <w:szCs w:val="20"/>
              </w:rPr>
              <w:t>Expected difficulties: There is risk for refusals related to landing obligation and other management measures; usage of random vessel lists in some strata is statistically sound but may bring about low coverage in some subdivisions.</w:t>
            </w:r>
          </w:p>
          <w:p w14:paraId="298E6943" w14:textId="77777777" w:rsidR="006A5113" w:rsidRPr="00EB5194" w:rsidRDefault="006A5113" w:rsidP="006A5113">
            <w:pPr>
              <w:spacing w:after="120"/>
              <w:rPr>
                <w:rFonts w:ascii="Times New Roman" w:hAnsi="Times New Roman" w:cs="Times New Roman"/>
                <w:sz w:val="20"/>
                <w:szCs w:val="20"/>
              </w:rPr>
            </w:pPr>
            <w:r w:rsidRPr="00EB5194">
              <w:rPr>
                <w:rFonts w:ascii="Times New Roman" w:hAnsi="Times New Roman" w:cs="Times New Roman"/>
                <w:sz w:val="20"/>
                <w:szCs w:val="20"/>
              </w:rPr>
              <w:t xml:space="preserve">Expected coverage of target population (based on expected trips and 2013-2015 average number of trips per strata): </w:t>
            </w:r>
          </w:p>
          <w:p w14:paraId="5768F5B2" w14:textId="77777777" w:rsidR="006A5113" w:rsidRPr="00EB5194" w:rsidRDefault="006A5113" w:rsidP="006A5113">
            <w:pPr>
              <w:pStyle w:val="ListParagraph"/>
              <w:numPr>
                <w:ilvl w:val="0"/>
                <w:numId w:val="15"/>
              </w:numPr>
              <w:spacing w:after="120"/>
              <w:rPr>
                <w:rFonts w:ascii="Times New Roman" w:hAnsi="Times New Roman" w:cs="Times New Roman"/>
                <w:sz w:val="20"/>
                <w:szCs w:val="20"/>
              </w:rPr>
            </w:pPr>
            <w:r w:rsidRPr="00EB5194">
              <w:rPr>
                <w:rFonts w:ascii="Times New Roman" w:hAnsi="Times New Roman" w:cs="Times New Roman"/>
                <w:sz w:val="20"/>
                <w:szCs w:val="20"/>
              </w:rPr>
              <w:t>SWE - SkaKat (at-sea) - Act - 20/21 – PanTrawlTun: 1.7%</w:t>
            </w:r>
          </w:p>
          <w:p w14:paraId="70A69D01" w14:textId="77777777" w:rsidR="006A5113" w:rsidRPr="00EB5194" w:rsidRDefault="006A5113" w:rsidP="006A5113">
            <w:pPr>
              <w:pStyle w:val="ListParagraph"/>
              <w:numPr>
                <w:ilvl w:val="0"/>
                <w:numId w:val="15"/>
              </w:numPr>
              <w:spacing w:after="120"/>
              <w:rPr>
                <w:rFonts w:ascii="Times New Roman" w:hAnsi="Times New Roman" w:cs="Times New Roman"/>
                <w:sz w:val="20"/>
                <w:szCs w:val="20"/>
              </w:rPr>
            </w:pPr>
            <w:r w:rsidRPr="00EB5194">
              <w:rPr>
                <w:rFonts w:ascii="Times New Roman" w:hAnsi="Times New Roman" w:cs="Times New Roman"/>
                <w:sz w:val="20"/>
                <w:szCs w:val="20"/>
              </w:rPr>
              <w:t>SWE - SkaKat (at-sea) - Act - 20/21 – PanTrawlNoTun: 0.6%</w:t>
            </w:r>
          </w:p>
          <w:p w14:paraId="42E22C6B" w14:textId="77777777" w:rsidR="006A5113" w:rsidRPr="00EB5194" w:rsidRDefault="006A5113" w:rsidP="006A5113">
            <w:pPr>
              <w:pStyle w:val="ListParagraph"/>
              <w:numPr>
                <w:ilvl w:val="0"/>
                <w:numId w:val="15"/>
              </w:numPr>
              <w:spacing w:after="120"/>
              <w:rPr>
                <w:rFonts w:ascii="Times New Roman" w:hAnsi="Times New Roman" w:cs="Times New Roman"/>
                <w:sz w:val="20"/>
                <w:szCs w:val="20"/>
              </w:rPr>
            </w:pPr>
            <w:r w:rsidRPr="00EB5194">
              <w:rPr>
                <w:rFonts w:ascii="Times New Roman" w:hAnsi="Times New Roman" w:cs="Times New Roman"/>
                <w:sz w:val="20"/>
                <w:szCs w:val="20"/>
              </w:rPr>
              <w:lastRenderedPageBreak/>
              <w:t>SWE - SkaKat (at-sea) - Act - 20 – NepTrawlGrid: 0.3%</w:t>
            </w:r>
          </w:p>
          <w:p w14:paraId="79CEE4DA" w14:textId="77777777" w:rsidR="006A5113" w:rsidRPr="00EB5194" w:rsidRDefault="006A5113" w:rsidP="006A5113">
            <w:pPr>
              <w:pStyle w:val="ListParagraph"/>
              <w:numPr>
                <w:ilvl w:val="0"/>
                <w:numId w:val="15"/>
              </w:numPr>
              <w:spacing w:after="120"/>
              <w:rPr>
                <w:rFonts w:ascii="Times New Roman" w:hAnsi="Times New Roman" w:cs="Times New Roman"/>
                <w:sz w:val="20"/>
                <w:szCs w:val="20"/>
              </w:rPr>
            </w:pPr>
            <w:r w:rsidRPr="00EB5194">
              <w:rPr>
                <w:rFonts w:ascii="Times New Roman" w:hAnsi="Times New Roman" w:cs="Times New Roman"/>
                <w:sz w:val="20"/>
                <w:szCs w:val="20"/>
              </w:rPr>
              <w:t xml:space="preserve">SWE - SkaKat (at-sea) - Act - 21 – NepTrawlGrid: 0.7% </w:t>
            </w:r>
          </w:p>
          <w:p w14:paraId="112E7330" w14:textId="77777777" w:rsidR="006A5113" w:rsidRPr="00EB5194" w:rsidRDefault="006A5113" w:rsidP="006A5113">
            <w:pPr>
              <w:pStyle w:val="ListParagraph"/>
              <w:numPr>
                <w:ilvl w:val="0"/>
                <w:numId w:val="15"/>
              </w:numPr>
              <w:spacing w:after="120"/>
              <w:rPr>
                <w:rFonts w:ascii="Times New Roman" w:hAnsi="Times New Roman" w:cs="Times New Roman"/>
                <w:sz w:val="20"/>
                <w:szCs w:val="20"/>
              </w:rPr>
            </w:pPr>
            <w:r w:rsidRPr="00EB5194">
              <w:rPr>
                <w:rFonts w:ascii="Times New Roman" w:hAnsi="Times New Roman" w:cs="Times New Roman"/>
                <w:sz w:val="20"/>
                <w:szCs w:val="20"/>
              </w:rPr>
              <w:t>SWE - SkaKat (at-sea) - Act - 20 – MixTrawl: 0.9%</w:t>
            </w:r>
          </w:p>
          <w:p w14:paraId="3E05B2CF" w14:textId="77777777" w:rsidR="006A5113" w:rsidRPr="00EB5194" w:rsidRDefault="006A5113" w:rsidP="006A5113">
            <w:pPr>
              <w:pStyle w:val="ListParagraph"/>
              <w:numPr>
                <w:ilvl w:val="0"/>
                <w:numId w:val="15"/>
              </w:numPr>
              <w:spacing w:after="120"/>
              <w:rPr>
                <w:rFonts w:ascii="Times New Roman" w:hAnsi="Times New Roman" w:cs="Times New Roman"/>
                <w:sz w:val="20"/>
                <w:szCs w:val="20"/>
              </w:rPr>
            </w:pPr>
            <w:r w:rsidRPr="00EB5194">
              <w:rPr>
                <w:rFonts w:ascii="Times New Roman" w:hAnsi="Times New Roman" w:cs="Times New Roman"/>
                <w:sz w:val="20"/>
                <w:szCs w:val="20"/>
              </w:rPr>
              <w:t>SWE - SkaKat (at-sea) - Act - 21 – MixTrawl: 1.2%</w:t>
            </w:r>
          </w:p>
          <w:p w14:paraId="7BA975C7" w14:textId="77777777" w:rsidR="006A5113" w:rsidRPr="00EB5194" w:rsidRDefault="006A5113" w:rsidP="006A5113">
            <w:pPr>
              <w:pStyle w:val="ListParagraph"/>
              <w:numPr>
                <w:ilvl w:val="0"/>
                <w:numId w:val="15"/>
              </w:numPr>
              <w:spacing w:after="120"/>
              <w:rPr>
                <w:rFonts w:ascii="Times New Roman" w:hAnsi="Times New Roman" w:cs="Times New Roman"/>
                <w:sz w:val="20"/>
                <w:szCs w:val="20"/>
              </w:rPr>
            </w:pPr>
            <w:r w:rsidRPr="00EB5194">
              <w:rPr>
                <w:rFonts w:ascii="Times New Roman" w:hAnsi="Times New Roman" w:cs="Times New Roman"/>
                <w:sz w:val="20"/>
                <w:szCs w:val="20"/>
              </w:rPr>
              <w:t>SWE - SkaKat (at-sea) - Pass - 20/21 – NepPots: 0.2%</w:t>
            </w:r>
          </w:p>
          <w:p w14:paraId="2F18578B" w14:textId="77777777" w:rsidR="006A5113" w:rsidRPr="00EB5194" w:rsidRDefault="006A5113" w:rsidP="006A5113">
            <w:pPr>
              <w:spacing w:after="120"/>
              <w:rPr>
                <w:b/>
              </w:rPr>
            </w:pPr>
          </w:p>
          <w:p w14:paraId="53E339E6" w14:textId="77777777" w:rsidR="006A5113" w:rsidRPr="00EB5194" w:rsidRDefault="006A5113" w:rsidP="006A5113">
            <w:pPr>
              <w:spacing w:after="120"/>
              <w:rPr>
                <w:rFonts w:ascii="Times New Roman" w:hAnsi="Times New Roman" w:cs="Times New Roman"/>
                <w:b/>
                <w:sz w:val="20"/>
                <w:szCs w:val="20"/>
              </w:rPr>
            </w:pPr>
            <w:r w:rsidRPr="00EB5194">
              <w:rPr>
                <w:rFonts w:ascii="Times New Roman" w:hAnsi="Times New Roman" w:cs="Times New Roman"/>
                <w:b/>
                <w:sz w:val="20"/>
                <w:szCs w:val="20"/>
              </w:rPr>
              <w:t>Scheme: Skagerrak/Kattegat other (market stock specific)</w:t>
            </w:r>
          </w:p>
          <w:p w14:paraId="4F31148E" w14:textId="77777777" w:rsidR="006A5113" w:rsidRPr="00EB5194" w:rsidRDefault="006A5113" w:rsidP="006A5113">
            <w:pPr>
              <w:spacing w:after="120"/>
              <w:rPr>
                <w:rFonts w:ascii="Times New Roman" w:hAnsi="Times New Roman" w:cs="Times New Roman"/>
                <w:sz w:val="20"/>
                <w:szCs w:val="20"/>
              </w:rPr>
            </w:pPr>
            <w:r w:rsidRPr="00EB5194">
              <w:rPr>
                <w:rFonts w:ascii="Times New Roman" w:hAnsi="Times New Roman" w:cs="Times New Roman"/>
                <w:sz w:val="20"/>
                <w:szCs w:val="20"/>
              </w:rPr>
              <w:t>Purpose: Stock-specific programmes for length, length-weight relationship, age, maturity and stock composition of commercial landings from herring, sprat and cod stocks in the Skagerrak and Kattegat</w:t>
            </w:r>
          </w:p>
          <w:p w14:paraId="28EE69EC" w14:textId="77777777" w:rsidR="006A5113" w:rsidRPr="00EB5194" w:rsidRDefault="006A5113" w:rsidP="006A5113">
            <w:pPr>
              <w:spacing w:after="120"/>
              <w:rPr>
                <w:rFonts w:ascii="Times New Roman" w:hAnsi="Times New Roman" w:cs="Times New Roman"/>
                <w:sz w:val="20"/>
                <w:szCs w:val="20"/>
              </w:rPr>
            </w:pPr>
            <w:r w:rsidRPr="00EB5194">
              <w:rPr>
                <w:rFonts w:ascii="Times New Roman" w:hAnsi="Times New Roman" w:cs="Times New Roman"/>
                <w:sz w:val="20"/>
                <w:szCs w:val="20"/>
              </w:rPr>
              <w:t xml:space="preserve">Main end-users: ICES HAWG, ICES WGBFAS, ICES WGNSSK, NAFO/ICES NIPAG; national fisheries management agency; scientific research projects; </w:t>
            </w:r>
          </w:p>
          <w:p w14:paraId="5D625082" w14:textId="77777777" w:rsidR="006A5113" w:rsidRPr="00EB5194" w:rsidRDefault="006A5113" w:rsidP="006A5113">
            <w:pPr>
              <w:spacing w:after="120"/>
              <w:rPr>
                <w:rFonts w:ascii="Times New Roman" w:hAnsi="Times New Roman" w:cs="Times New Roman"/>
                <w:sz w:val="20"/>
                <w:szCs w:val="20"/>
                <w:u w:val="single"/>
              </w:rPr>
            </w:pPr>
            <w:r w:rsidRPr="00EB5194">
              <w:rPr>
                <w:rFonts w:ascii="Times New Roman" w:hAnsi="Times New Roman" w:cs="Times New Roman"/>
                <w:sz w:val="20"/>
                <w:szCs w:val="20"/>
              </w:rPr>
              <w:t xml:space="preserve">Design: </w:t>
            </w:r>
            <w:r w:rsidRPr="00EB5194">
              <w:rPr>
                <w:rFonts w:ascii="Times New Roman" w:hAnsi="Times New Roman" w:cs="Times New Roman"/>
                <w:sz w:val="20"/>
                <w:szCs w:val="20"/>
                <w:u w:val="single"/>
              </w:rPr>
              <w:t xml:space="preserve">Multi-stage </w:t>
            </w:r>
          </w:p>
          <w:p w14:paraId="1FB779E6" w14:textId="77777777" w:rsidR="006A5113" w:rsidRPr="00EB5194" w:rsidRDefault="006A5113" w:rsidP="006A5113">
            <w:pPr>
              <w:spacing w:after="120" w:line="240" w:lineRule="auto"/>
              <w:rPr>
                <w:rFonts w:ascii="Times New Roman" w:hAnsi="Times New Roman" w:cs="Times New Roman"/>
                <w:b/>
                <w:sz w:val="20"/>
                <w:szCs w:val="20"/>
              </w:rPr>
            </w:pPr>
          </w:p>
          <w:p w14:paraId="5CCC2AE5" w14:textId="77777777" w:rsidR="006A5113" w:rsidRPr="00EB5194" w:rsidRDefault="006A5113" w:rsidP="006A5113">
            <w:pPr>
              <w:spacing w:after="120" w:line="240" w:lineRule="auto"/>
              <w:rPr>
                <w:rFonts w:ascii="Times New Roman" w:hAnsi="Times New Roman" w:cs="Times New Roman"/>
                <w:sz w:val="20"/>
                <w:szCs w:val="20"/>
                <w:u w:val="single"/>
              </w:rPr>
            </w:pPr>
            <w:r w:rsidRPr="00EB5194">
              <w:rPr>
                <w:rFonts w:ascii="Times New Roman" w:hAnsi="Times New Roman" w:cs="Times New Roman"/>
                <w:sz w:val="20"/>
                <w:szCs w:val="20"/>
                <w:u w:val="single"/>
              </w:rPr>
              <w:t>Cod</w:t>
            </w:r>
          </w:p>
          <w:tbl>
            <w:tblPr>
              <w:tblStyle w:val="TableGrid"/>
              <w:tblW w:w="0" w:type="auto"/>
              <w:tblLook w:val="04A0" w:firstRow="1" w:lastRow="0" w:firstColumn="1" w:lastColumn="0" w:noHBand="0" w:noVBand="1"/>
            </w:tblPr>
            <w:tblGrid>
              <w:gridCol w:w="638"/>
              <w:gridCol w:w="1426"/>
              <w:gridCol w:w="1638"/>
              <w:gridCol w:w="1721"/>
              <w:gridCol w:w="1642"/>
              <w:gridCol w:w="1651"/>
            </w:tblGrid>
            <w:tr w:rsidR="00EB5194" w:rsidRPr="00EB5194" w14:paraId="44723810" w14:textId="77777777" w:rsidTr="006A5113">
              <w:tc>
                <w:tcPr>
                  <w:tcW w:w="649" w:type="dxa"/>
                </w:tcPr>
                <w:p w14:paraId="1F9671D4" w14:textId="77777777" w:rsidR="006A5113" w:rsidRPr="00EB5194" w:rsidRDefault="006A5113" w:rsidP="006A5113">
                  <w:pPr>
                    <w:spacing w:after="120"/>
                    <w:rPr>
                      <w:sz w:val="18"/>
                      <w:szCs w:val="18"/>
                    </w:rPr>
                  </w:pPr>
                </w:p>
              </w:tc>
              <w:tc>
                <w:tcPr>
                  <w:tcW w:w="1458" w:type="dxa"/>
                </w:tcPr>
                <w:p w14:paraId="6999954D" w14:textId="77777777" w:rsidR="006A5113" w:rsidRPr="00EB5194" w:rsidRDefault="006A5113" w:rsidP="006A5113">
                  <w:pPr>
                    <w:spacing w:after="120"/>
                    <w:rPr>
                      <w:sz w:val="18"/>
                      <w:szCs w:val="18"/>
                    </w:rPr>
                  </w:pPr>
                  <w:r w:rsidRPr="00EB5194">
                    <w:rPr>
                      <w:sz w:val="18"/>
                      <w:szCs w:val="18"/>
                    </w:rPr>
                    <w:t>Sampling frame</w:t>
                  </w:r>
                </w:p>
              </w:tc>
              <w:tc>
                <w:tcPr>
                  <w:tcW w:w="1709" w:type="dxa"/>
                </w:tcPr>
                <w:p w14:paraId="44018928" w14:textId="77777777" w:rsidR="006A5113" w:rsidRPr="00EB5194" w:rsidRDefault="006A5113" w:rsidP="006A5113">
                  <w:pPr>
                    <w:spacing w:after="120"/>
                    <w:rPr>
                      <w:sz w:val="18"/>
                      <w:szCs w:val="18"/>
                    </w:rPr>
                  </w:pPr>
                  <w:r w:rsidRPr="00EB5194">
                    <w:rPr>
                      <w:sz w:val="18"/>
                      <w:szCs w:val="18"/>
                    </w:rPr>
                    <w:t>Sampling unit</w:t>
                  </w:r>
                </w:p>
              </w:tc>
              <w:tc>
                <w:tcPr>
                  <w:tcW w:w="1786" w:type="dxa"/>
                </w:tcPr>
                <w:p w14:paraId="09F7A9BD" w14:textId="77777777" w:rsidR="006A5113" w:rsidRPr="00EB5194" w:rsidRDefault="006A5113" w:rsidP="006A5113">
                  <w:pPr>
                    <w:spacing w:after="120"/>
                    <w:rPr>
                      <w:sz w:val="18"/>
                      <w:szCs w:val="18"/>
                    </w:rPr>
                  </w:pPr>
                  <w:r w:rsidRPr="00EB5194">
                    <w:rPr>
                      <w:sz w:val="18"/>
                      <w:szCs w:val="18"/>
                    </w:rPr>
                    <w:t>Stratification</w:t>
                  </w:r>
                </w:p>
              </w:tc>
              <w:tc>
                <w:tcPr>
                  <w:tcW w:w="1722" w:type="dxa"/>
                </w:tcPr>
                <w:p w14:paraId="7D3761D7" w14:textId="77777777" w:rsidR="006A5113" w:rsidRPr="00EB5194" w:rsidRDefault="006A5113" w:rsidP="006A5113">
                  <w:pPr>
                    <w:spacing w:after="120"/>
                    <w:rPr>
                      <w:sz w:val="18"/>
                      <w:szCs w:val="18"/>
                    </w:rPr>
                  </w:pPr>
                  <w:r w:rsidRPr="00EB5194">
                    <w:rPr>
                      <w:sz w:val="18"/>
                      <w:szCs w:val="18"/>
                    </w:rPr>
                    <w:t>Selection Method</w:t>
                  </w:r>
                </w:p>
              </w:tc>
              <w:tc>
                <w:tcPr>
                  <w:tcW w:w="1692" w:type="dxa"/>
                </w:tcPr>
                <w:p w14:paraId="50B17F6C" w14:textId="77777777" w:rsidR="006A5113" w:rsidRPr="00EB5194" w:rsidRDefault="006A5113" w:rsidP="006A5113">
                  <w:pPr>
                    <w:spacing w:after="120"/>
                    <w:rPr>
                      <w:sz w:val="18"/>
                      <w:szCs w:val="18"/>
                    </w:rPr>
                  </w:pPr>
                  <w:r w:rsidRPr="00EB5194">
                    <w:rPr>
                      <w:sz w:val="18"/>
                      <w:szCs w:val="18"/>
                    </w:rPr>
                    <w:t>Sampling effort</w:t>
                  </w:r>
                </w:p>
              </w:tc>
            </w:tr>
            <w:tr w:rsidR="00EB5194" w:rsidRPr="00EB5194" w14:paraId="37D49308" w14:textId="77777777" w:rsidTr="006A5113">
              <w:tc>
                <w:tcPr>
                  <w:tcW w:w="649" w:type="dxa"/>
                </w:tcPr>
                <w:p w14:paraId="6CDD91E1" w14:textId="77777777" w:rsidR="006A5113" w:rsidRPr="00EB5194" w:rsidRDefault="006A5113" w:rsidP="006A5113">
                  <w:pPr>
                    <w:spacing w:after="120"/>
                    <w:rPr>
                      <w:sz w:val="18"/>
                      <w:szCs w:val="18"/>
                    </w:rPr>
                  </w:pPr>
                  <w:r w:rsidRPr="00EB5194">
                    <w:rPr>
                      <w:sz w:val="18"/>
                      <w:szCs w:val="18"/>
                    </w:rPr>
                    <w:t>1SU</w:t>
                  </w:r>
                </w:p>
              </w:tc>
              <w:tc>
                <w:tcPr>
                  <w:tcW w:w="1458" w:type="dxa"/>
                </w:tcPr>
                <w:p w14:paraId="0B325D4D" w14:textId="77777777" w:rsidR="006A5113" w:rsidRPr="00EB5194" w:rsidRDefault="006A5113" w:rsidP="006A5113">
                  <w:pPr>
                    <w:spacing w:after="120"/>
                    <w:rPr>
                      <w:sz w:val="18"/>
                      <w:szCs w:val="18"/>
                      <w:lang w:val="en-GB"/>
                    </w:rPr>
                  </w:pPr>
                  <w:r w:rsidRPr="00EB5194">
                    <w:rPr>
                      <w:sz w:val="18"/>
                      <w:szCs w:val="18"/>
                      <w:lang w:val="en-GB"/>
                    </w:rPr>
                    <w:t>Hypothetical list of fishing trips with landings of cod from target subdivision during year</w:t>
                  </w:r>
                </w:p>
              </w:tc>
              <w:tc>
                <w:tcPr>
                  <w:tcW w:w="1709" w:type="dxa"/>
                </w:tcPr>
                <w:p w14:paraId="2632107E" w14:textId="77777777" w:rsidR="006A5113" w:rsidRPr="00EB5194" w:rsidRDefault="006A5113" w:rsidP="006A5113">
                  <w:pPr>
                    <w:spacing w:after="120"/>
                    <w:rPr>
                      <w:sz w:val="18"/>
                      <w:szCs w:val="18"/>
                    </w:rPr>
                  </w:pPr>
                  <w:r w:rsidRPr="00EB5194">
                    <w:rPr>
                      <w:sz w:val="18"/>
                      <w:szCs w:val="18"/>
                    </w:rPr>
                    <w:t>Fishing trip x species</w:t>
                  </w:r>
                </w:p>
              </w:tc>
              <w:tc>
                <w:tcPr>
                  <w:tcW w:w="1786" w:type="dxa"/>
                </w:tcPr>
                <w:p w14:paraId="69AF6A1E" w14:textId="77777777" w:rsidR="006A5113" w:rsidRPr="00EB5194" w:rsidRDefault="006A5113" w:rsidP="006A5113">
                  <w:pPr>
                    <w:spacing w:after="120"/>
                    <w:rPr>
                      <w:sz w:val="18"/>
                      <w:szCs w:val="18"/>
                    </w:rPr>
                  </w:pPr>
                  <w:r w:rsidRPr="00EB5194">
                    <w:rPr>
                      <w:sz w:val="18"/>
                      <w:szCs w:val="18"/>
                    </w:rPr>
                    <w:t>Quarter and Subdivision (20, 21)</w:t>
                  </w:r>
                </w:p>
              </w:tc>
              <w:tc>
                <w:tcPr>
                  <w:tcW w:w="1722" w:type="dxa"/>
                </w:tcPr>
                <w:p w14:paraId="0986F185" w14:textId="77777777" w:rsidR="006A5113" w:rsidRPr="00EB5194" w:rsidRDefault="006A5113" w:rsidP="006A5113">
                  <w:pPr>
                    <w:spacing w:after="120"/>
                    <w:rPr>
                      <w:sz w:val="18"/>
                      <w:szCs w:val="18"/>
                    </w:rPr>
                  </w:pPr>
                  <w:r w:rsidRPr="00EB5194">
                    <w:rPr>
                      <w:sz w:val="18"/>
                      <w:szCs w:val="18"/>
                      <w:lang w:val="en-GB"/>
                    </w:rPr>
                    <w:t xml:space="preserve">ad-hoc selection by first hand buyer until sampling targets are achieved. </w:t>
                  </w:r>
                  <w:r w:rsidRPr="00EB5194">
                    <w:rPr>
                      <w:sz w:val="18"/>
                      <w:szCs w:val="18"/>
                    </w:rPr>
                    <w:t>It is requested that trips are spread in time.</w:t>
                  </w:r>
                </w:p>
              </w:tc>
              <w:tc>
                <w:tcPr>
                  <w:tcW w:w="1692" w:type="dxa"/>
                </w:tcPr>
                <w:p w14:paraId="18EC2F05" w14:textId="77777777" w:rsidR="006A5113" w:rsidRPr="00EB5194" w:rsidRDefault="006A5113" w:rsidP="006A5113">
                  <w:pPr>
                    <w:spacing w:after="120"/>
                    <w:rPr>
                      <w:sz w:val="18"/>
                      <w:szCs w:val="18"/>
                    </w:rPr>
                  </w:pPr>
                  <w:r w:rsidRPr="00EB5194">
                    <w:rPr>
                      <w:sz w:val="18"/>
                      <w:szCs w:val="18"/>
                    </w:rPr>
                    <w:t>Variable</w:t>
                  </w:r>
                </w:p>
              </w:tc>
            </w:tr>
            <w:tr w:rsidR="00EB5194" w:rsidRPr="00EB5194" w14:paraId="0EA65323" w14:textId="77777777" w:rsidTr="006A5113">
              <w:tc>
                <w:tcPr>
                  <w:tcW w:w="649" w:type="dxa"/>
                </w:tcPr>
                <w:p w14:paraId="711966EE" w14:textId="77777777" w:rsidR="006A5113" w:rsidRPr="00EB5194" w:rsidRDefault="006A5113" w:rsidP="006A5113">
                  <w:pPr>
                    <w:spacing w:after="120"/>
                    <w:rPr>
                      <w:sz w:val="18"/>
                      <w:szCs w:val="18"/>
                    </w:rPr>
                  </w:pPr>
                  <w:r w:rsidRPr="00EB5194">
                    <w:rPr>
                      <w:sz w:val="18"/>
                      <w:szCs w:val="18"/>
                    </w:rPr>
                    <w:t>2SU</w:t>
                  </w:r>
                </w:p>
              </w:tc>
              <w:tc>
                <w:tcPr>
                  <w:tcW w:w="1458" w:type="dxa"/>
                </w:tcPr>
                <w:p w14:paraId="768EAE2C" w14:textId="77777777" w:rsidR="006A5113" w:rsidRPr="00EB5194" w:rsidRDefault="006A5113" w:rsidP="006A5113">
                  <w:pPr>
                    <w:spacing w:after="120"/>
                    <w:rPr>
                      <w:sz w:val="18"/>
                      <w:szCs w:val="18"/>
                      <w:lang w:val="en-GB"/>
                    </w:rPr>
                  </w:pPr>
                  <w:r w:rsidRPr="00EB5194">
                    <w:rPr>
                      <w:sz w:val="18"/>
                      <w:szCs w:val="18"/>
                      <w:lang w:val="en-GB"/>
                    </w:rPr>
                    <w:t>List of size categories of cod in fishing trip</w:t>
                  </w:r>
                </w:p>
              </w:tc>
              <w:tc>
                <w:tcPr>
                  <w:tcW w:w="1709" w:type="dxa"/>
                </w:tcPr>
                <w:p w14:paraId="5ABCB59C" w14:textId="77777777" w:rsidR="006A5113" w:rsidRPr="00EB5194" w:rsidRDefault="006A5113" w:rsidP="006A5113">
                  <w:pPr>
                    <w:spacing w:after="120"/>
                    <w:rPr>
                      <w:sz w:val="18"/>
                      <w:szCs w:val="18"/>
                    </w:rPr>
                  </w:pPr>
                  <w:r w:rsidRPr="00EB5194">
                    <w:rPr>
                      <w:sz w:val="18"/>
                      <w:szCs w:val="18"/>
                    </w:rPr>
                    <w:t>Size category</w:t>
                  </w:r>
                </w:p>
              </w:tc>
              <w:tc>
                <w:tcPr>
                  <w:tcW w:w="1786" w:type="dxa"/>
                </w:tcPr>
                <w:p w14:paraId="1490039B" w14:textId="77777777" w:rsidR="006A5113" w:rsidRPr="00EB5194" w:rsidRDefault="006A5113" w:rsidP="006A5113">
                  <w:pPr>
                    <w:spacing w:after="120"/>
                    <w:rPr>
                      <w:sz w:val="18"/>
                      <w:szCs w:val="18"/>
                    </w:rPr>
                  </w:pPr>
                  <w:r w:rsidRPr="00EB5194">
                    <w:rPr>
                      <w:sz w:val="18"/>
                      <w:szCs w:val="18"/>
                    </w:rPr>
                    <w:t>---</w:t>
                  </w:r>
                </w:p>
              </w:tc>
              <w:tc>
                <w:tcPr>
                  <w:tcW w:w="1722" w:type="dxa"/>
                </w:tcPr>
                <w:p w14:paraId="73E7144B" w14:textId="77777777" w:rsidR="006A5113" w:rsidRPr="00EB5194" w:rsidRDefault="006A5113" w:rsidP="006A5113">
                  <w:pPr>
                    <w:spacing w:after="120"/>
                    <w:rPr>
                      <w:sz w:val="18"/>
                      <w:szCs w:val="18"/>
                      <w:lang w:val="en-GB"/>
                    </w:rPr>
                  </w:pPr>
                  <w:r w:rsidRPr="00EB5194">
                    <w:rPr>
                      <w:sz w:val="18"/>
                      <w:szCs w:val="18"/>
                      <w:lang w:val="en-GB"/>
                    </w:rPr>
                    <w:t>ad-hoc selection by first hand buyer until sampling targets are achieved. It is requested that size categories are spread across trips (i.e., only 1-2 size categories are sampled per trip)</w:t>
                  </w:r>
                </w:p>
              </w:tc>
              <w:tc>
                <w:tcPr>
                  <w:tcW w:w="1692" w:type="dxa"/>
                </w:tcPr>
                <w:p w14:paraId="030269ED" w14:textId="77777777" w:rsidR="006A5113" w:rsidRPr="00EB5194" w:rsidRDefault="006A5113" w:rsidP="006A5113">
                  <w:pPr>
                    <w:spacing w:after="120"/>
                    <w:rPr>
                      <w:sz w:val="18"/>
                      <w:szCs w:val="18"/>
                    </w:rPr>
                  </w:pPr>
                  <w:r w:rsidRPr="00EB5194">
                    <w:rPr>
                      <w:sz w:val="18"/>
                      <w:szCs w:val="18"/>
                    </w:rPr>
                    <w:t>1 size category</w:t>
                  </w:r>
                </w:p>
              </w:tc>
            </w:tr>
            <w:tr w:rsidR="00EB5194" w:rsidRPr="00EB5194" w14:paraId="1B0B59C5" w14:textId="77777777" w:rsidTr="006A5113">
              <w:tc>
                <w:tcPr>
                  <w:tcW w:w="649" w:type="dxa"/>
                </w:tcPr>
                <w:p w14:paraId="1DD01560" w14:textId="77777777" w:rsidR="006A5113" w:rsidRPr="00EB5194" w:rsidRDefault="006A5113" w:rsidP="006A5113">
                  <w:pPr>
                    <w:spacing w:after="120"/>
                    <w:rPr>
                      <w:sz w:val="18"/>
                      <w:szCs w:val="18"/>
                    </w:rPr>
                  </w:pPr>
                  <w:r w:rsidRPr="00EB5194">
                    <w:rPr>
                      <w:sz w:val="18"/>
                      <w:szCs w:val="18"/>
                    </w:rPr>
                    <w:t>2SU</w:t>
                  </w:r>
                </w:p>
              </w:tc>
              <w:tc>
                <w:tcPr>
                  <w:tcW w:w="1458" w:type="dxa"/>
                </w:tcPr>
                <w:p w14:paraId="52D0BC12" w14:textId="77777777" w:rsidR="006A5113" w:rsidRPr="00EB5194" w:rsidRDefault="006A5113" w:rsidP="006A5113">
                  <w:pPr>
                    <w:spacing w:after="120"/>
                    <w:rPr>
                      <w:sz w:val="18"/>
                      <w:szCs w:val="18"/>
                      <w:lang w:val="en-GB"/>
                    </w:rPr>
                  </w:pPr>
                  <w:r w:rsidRPr="00EB5194">
                    <w:rPr>
                      <w:sz w:val="18"/>
                      <w:szCs w:val="18"/>
                      <w:lang w:val="en-GB"/>
                    </w:rPr>
                    <w:t>List of boxes in size category</w:t>
                  </w:r>
                </w:p>
              </w:tc>
              <w:tc>
                <w:tcPr>
                  <w:tcW w:w="1709" w:type="dxa"/>
                </w:tcPr>
                <w:p w14:paraId="2CCBE139" w14:textId="77777777" w:rsidR="006A5113" w:rsidRPr="00EB5194" w:rsidRDefault="006A5113" w:rsidP="006A5113">
                  <w:pPr>
                    <w:spacing w:after="120"/>
                    <w:rPr>
                      <w:sz w:val="18"/>
                      <w:szCs w:val="18"/>
                    </w:rPr>
                  </w:pPr>
                  <w:r w:rsidRPr="00EB5194">
                    <w:rPr>
                      <w:sz w:val="18"/>
                      <w:szCs w:val="18"/>
                    </w:rPr>
                    <w:t>Box</w:t>
                  </w:r>
                </w:p>
              </w:tc>
              <w:tc>
                <w:tcPr>
                  <w:tcW w:w="1786" w:type="dxa"/>
                </w:tcPr>
                <w:p w14:paraId="248C03A7" w14:textId="77777777" w:rsidR="006A5113" w:rsidRPr="00EB5194" w:rsidRDefault="006A5113" w:rsidP="006A5113">
                  <w:pPr>
                    <w:spacing w:after="120"/>
                    <w:rPr>
                      <w:sz w:val="18"/>
                      <w:szCs w:val="18"/>
                    </w:rPr>
                  </w:pPr>
                  <w:r w:rsidRPr="00EB5194">
                    <w:rPr>
                      <w:sz w:val="18"/>
                      <w:szCs w:val="18"/>
                    </w:rPr>
                    <w:t>---</w:t>
                  </w:r>
                </w:p>
              </w:tc>
              <w:tc>
                <w:tcPr>
                  <w:tcW w:w="1722" w:type="dxa"/>
                </w:tcPr>
                <w:p w14:paraId="2A74DD22" w14:textId="77777777" w:rsidR="006A5113" w:rsidRPr="00EB5194" w:rsidRDefault="006A5113" w:rsidP="006A5113">
                  <w:pPr>
                    <w:spacing w:after="120"/>
                    <w:rPr>
                      <w:sz w:val="18"/>
                      <w:szCs w:val="18"/>
                      <w:lang w:val="en-GB"/>
                    </w:rPr>
                  </w:pPr>
                  <w:r w:rsidRPr="00EB5194">
                    <w:rPr>
                      <w:sz w:val="18"/>
                      <w:szCs w:val="18"/>
                      <w:lang w:val="en-GB"/>
                    </w:rPr>
                    <w:t>ad-hoc selection by first hand buyer until sampling targets are achieved</w:t>
                  </w:r>
                </w:p>
              </w:tc>
              <w:tc>
                <w:tcPr>
                  <w:tcW w:w="1692" w:type="dxa"/>
                </w:tcPr>
                <w:p w14:paraId="6054356B" w14:textId="77777777" w:rsidR="006A5113" w:rsidRPr="00EB5194" w:rsidRDefault="006A5113" w:rsidP="006A5113">
                  <w:pPr>
                    <w:spacing w:after="120"/>
                    <w:rPr>
                      <w:sz w:val="18"/>
                      <w:szCs w:val="18"/>
                      <w:lang w:val="en-GB"/>
                    </w:rPr>
                  </w:pPr>
                  <w:r w:rsidRPr="00EB5194">
                    <w:rPr>
                      <w:sz w:val="18"/>
                      <w:szCs w:val="18"/>
                      <w:lang w:val="en-GB"/>
                    </w:rPr>
                    <w:t>1 box (size 1 to 4)</w:t>
                  </w:r>
                </w:p>
                <w:p w14:paraId="1992426F" w14:textId="77777777" w:rsidR="006A5113" w:rsidRPr="00EB5194" w:rsidRDefault="006A5113" w:rsidP="006A5113">
                  <w:pPr>
                    <w:spacing w:after="120"/>
                    <w:rPr>
                      <w:sz w:val="18"/>
                      <w:szCs w:val="18"/>
                      <w:lang w:val="en-GB"/>
                    </w:rPr>
                  </w:pPr>
                  <w:r w:rsidRPr="00EB5194">
                    <w:rPr>
                      <w:sz w:val="18"/>
                      <w:szCs w:val="18"/>
                      <w:lang w:val="en-GB"/>
                    </w:rPr>
                    <w:t xml:space="preserve"> ½ to 1 box (size 5)</w:t>
                  </w:r>
                </w:p>
              </w:tc>
            </w:tr>
            <w:tr w:rsidR="00EB5194" w:rsidRPr="00EB5194" w14:paraId="27C63F01" w14:textId="77777777" w:rsidTr="006A5113">
              <w:tc>
                <w:tcPr>
                  <w:tcW w:w="649" w:type="dxa"/>
                </w:tcPr>
                <w:p w14:paraId="1D7F8BF2" w14:textId="77777777" w:rsidR="006A5113" w:rsidRPr="00EB5194" w:rsidRDefault="006A5113" w:rsidP="006A5113">
                  <w:pPr>
                    <w:spacing w:after="120"/>
                    <w:rPr>
                      <w:sz w:val="18"/>
                      <w:szCs w:val="18"/>
                    </w:rPr>
                  </w:pPr>
                  <w:r w:rsidRPr="00EB5194">
                    <w:rPr>
                      <w:sz w:val="18"/>
                      <w:szCs w:val="18"/>
                    </w:rPr>
                    <w:t>3SU</w:t>
                  </w:r>
                </w:p>
              </w:tc>
              <w:tc>
                <w:tcPr>
                  <w:tcW w:w="1458" w:type="dxa"/>
                </w:tcPr>
                <w:p w14:paraId="4128914A" w14:textId="77777777" w:rsidR="006A5113" w:rsidRPr="00EB5194" w:rsidRDefault="006A5113" w:rsidP="006A5113">
                  <w:pPr>
                    <w:spacing w:after="120"/>
                    <w:rPr>
                      <w:sz w:val="18"/>
                      <w:szCs w:val="18"/>
                    </w:rPr>
                  </w:pPr>
                  <w:r w:rsidRPr="00EB5194">
                    <w:rPr>
                      <w:sz w:val="18"/>
                      <w:szCs w:val="18"/>
                    </w:rPr>
                    <w:t>Cod individuals in box</w:t>
                  </w:r>
                </w:p>
              </w:tc>
              <w:tc>
                <w:tcPr>
                  <w:tcW w:w="1709" w:type="dxa"/>
                </w:tcPr>
                <w:p w14:paraId="4C5A9D92" w14:textId="77777777" w:rsidR="006A5113" w:rsidRPr="00EB5194" w:rsidRDefault="006A5113" w:rsidP="006A5113">
                  <w:pPr>
                    <w:spacing w:after="120"/>
                    <w:rPr>
                      <w:sz w:val="18"/>
                      <w:szCs w:val="18"/>
                      <w:lang w:val="en-GB"/>
                    </w:rPr>
                  </w:pPr>
                  <w:r w:rsidRPr="00EB5194">
                    <w:rPr>
                      <w:sz w:val="18"/>
                      <w:szCs w:val="18"/>
                      <w:lang w:val="en-GB"/>
                    </w:rPr>
                    <w:t>Biology of individuals</w:t>
                  </w:r>
                </w:p>
                <w:p w14:paraId="4B5BD423" w14:textId="77777777" w:rsidR="006A5113" w:rsidRPr="00EB5194" w:rsidRDefault="006A5113" w:rsidP="006A5113">
                  <w:pPr>
                    <w:spacing w:after="120"/>
                    <w:rPr>
                      <w:sz w:val="18"/>
                      <w:szCs w:val="18"/>
                      <w:lang w:val="en-GB"/>
                    </w:rPr>
                  </w:pPr>
                  <w:r w:rsidRPr="00EB5194">
                    <w:rPr>
                      <w:sz w:val="18"/>
                      <w:szCs w:val="18"/>
                      <w:lang w:val="en-GB"/>
                    </w:rPr>
                    <w:t>(individual length, weight and age)</w:t>
                  </w:r>
                </w:p>
              </w:tc>
              <w:tc>
                <w:tcPr>
                  <w:tcW w:w="1786" w:type="dxa"/>
                </w:tcPr>
                <w:p w14:paraId="1CE62459" w14:textId="77777777" w:rsidR="006A5113" w:rsidRPr="00EB5194" w:rsidRDefault="006A5113" w:rsidP="006A5113">
                  <w:pPr>
                    <w:spacing w:after="120"/>
                    <w:rPr>
                      <w:sz w:val="18"/>
                      <w:szCs w:val="18"/>
                    </w:rPr>
                  </w:pPr>
                  <w:r w:rsidRPr="00EB5194">
                    <w:rPr>
                      <w:sz w:val="18"/>
                      <w:szCs w:val="18"/>
                    </w:rPr>
                    <w:t>---</w:t>
                  </w:r>
                </w:p>
              </w:tc>
              <w:tc>
                <w:tcPr>
                  <w:tcW w:w="1722" w:type="dxa"/>
                </w:tcPr>
                <w:p w14:paraId="440D37CF" w14:textId="77777777" w:rsidR="006A5113" w:rsidRPr="00EB5194" w:rsidRDefault="006A5113" w:rsidP="006A5113">
                  <w:pPr>
                    <w:spacing w:after="120"/>
                    <w:rPr>
                      <w:sz w:val="18"/>
                      <w:szCs w:val="18"/>
                      <w:lang w:val="en-GB"/>
                    </w:rPr>
                  </w:pPr>
                  <w:r w:rsidRPr="00EB5194">
                    <w:rPr>
                      <w:sz w:val="18"/>
                      <w:szCs w:val="18"/>
                      <w:lang w:val="en-GB"/>
                    </w:rPr>
                    <w:t>ad-hoc selection by first hand buyer until sampling targets are achieved</w:t>
                  </w:r>
                </w:p>
              </w:tc>
              <w:tc>
                <w:tcPr>
                  <w:tcW w:w="1692" w:type="dxa"/>
                </w:tcPr>
                <w:p w14:paraId="4A22D2FF" w14:textId="77777777" w:rsidR="006A5113" w:rsidRPr="00EB5194" w:rsidRDefault="006A5113" w:rsidP="006A5113">
                  <w:pPr>
                    <w:spacing w:after="120"/>
                    <w:rPr>
                      <w:sz w:val="18"/>
                      <w:szCs w:val="18"/>
                      <w:lang w:val="en-GB"/>
                    </w:rPr>
                  </w:pPr>
                  <w:r w:rsidRPr="00EB5194">
                    <w:rPr>
                      <w:sz w:val="18"/>
                      <w:szCs w:val="18"/>
                      <w:lang w:val="en-GB"/>
                    </w:rPr>
                    <w:t xml:space="preserve">All fish are sampled for weight and otoliths until the following quarter*subdiv targets are achieved:  </w:t>
                  </w:r>
                </w:p>
                <w:p w14:paraId="35054F76" w14:textId="77777777" w:rsidR="006A5113" w:rsidRPr="00EB5194" w:rsidRDefault="006A5113" w:rsidP="006A5113">
                  <w:pPr>
                    <w:spacing w:after="120"/>
                    <w:rPr>
                      <w:sz w:val="18"/>
                      <w:szCs w:val="18"/>
                      <w:lang w:val="en-US"/>
                    </w:rPr>
                  </w:pPr>
                  <w:r w:rsidRPr="00EB5194">
                    <w:rPr>
                      <w:sz w:val="18"/>
                      <w:szCs w:val="18"/>
                      <w:lang w:val="en-GB"/>
                    </w:rPr>
                    <w:t>Size 1: 50 indiv.</w:t>
                  </w:r>
                  <w:r w:rsidRPr="00EB5194">
                    <w:rPr>
                      <w:sz w:val="18"/>
                      <w:szCs w:val="18"/>
                      <w:lang w:val="en-GB"/>
                    </w:rPr>
                    <w:br/>
                    <w:t>Size 2: 50 indiv.</w:t>
                  </w:r>
                  <w:r w:rsidRPr="00EB5194">
                    <w:rPr>
                      <w:sz w:val="18"/>
                      <w:szCs w:val="18"/>
                      <w:lang w:val="en-GB"/>
                    </w:rPr>
                    <w:br/>
                    <w:t>Size 3: 100 indiv.</w:t>
                  </w:r>
                  <w:r w:rsidRPr="00EB5194">
                    <w:rPr>
                      <w:sz w:val="18"/>
                      <w:szCs w:val="18"/>
                      <w:lang w:val="en-GB"/>
                    </w:rPr>
                    <w:br/>
                  </w:r>
                  <w:r w:rsidRPr="00EB5194">
                    <w:rPr>
                      <w:sz w:val="18"/>
                      <w:szCs w:val="18"/>
                      <w:lang w:val="en-US"/>
                    </w:rPr>
                    <w:t>Size 4: 100 indiv.</w:t>
                  </w:r>
                  <w:r w:rsidRPr="00EB5194">
                    <w:rPr>
                      <w:sz w:val="18"/>
                      <w:szCs w:val="18"/>
                      <w:lang w:val="en-US"/>
                    </w:rPr>
                    <w:br/>
                    <w:t>Size 5: 100 indiv.</w:t>
                  </w:r>
                </w:p>
              </w:tc>
            </w:tr>
          </w:tbl>
          <w:p w14:paraId="7B6BDABB" w14:textId="77777777" w:rsidR="006A5113" w:rsidRPr="00EB5194" w:rsidRDefault="006A5113" w:rsidP="006A5113">
            <w:pPr>
              <w:spacing w:after="120" w:line="240" w:lineRule="auto"/>
            </w:pPr>
          </w:p>
          <w:p w14:paraId="73B3422C" w14:textId="77777777" w:rsidR="006A5113" w:rsidRPr="00EB5194" w:rsidRDefault="006A5113" w:rsidP="006A5113">
            <w:pPr>
              <w:spacing w:after="120" w:line="240" w:lineRule="auto"/>
              <w:rPr>
                <w:rFonts w:ascii="Times New Roman" w:hAnsi="Times New Roman" w:cs="Times New Roman"/>
                <w:sz w:val="20"/>
                <w:szCs w:val="20"/>
                <w:u w:val="single"/>
              </w:rPr>
            </w:pPr>
            <w:r w:rsidRPr="00EB5194">
              <w:rPr>
                <w:rFonts w:ascii="Times New Roman" w:hAnsi="Times New Roman" w:cs="Times New Roman"/>
                <w:sz w:val="20"/>
                <w:szCs w:val="20"/>
                <w:u w:val="single"/>
              </w:rPr>
              <w:lastRenderedPageBreak/>
              <w:t>Herring</w:t>
            </w:r>
          </w:p>
          <w:tbl>
            <w:tblPr>
              <w:tblStyle w:val="TableGrid"/>
              <w:tblW w:w="0" w:type="auto"/>
              <w:tblLook w:val="04A0" w:firstRow="1" w:lastRow="0" w:firstColumn="1" w:lastColumn="0" w:noHBand="0" w:noVBand="1"/>
            </w:tblPr>
            <w:tblGrid>
              <w:gridCol w:w="636"/>
              <w:gridCol w:w="1418"/>
              <w:gridCol w:w="1654"/>
              <w:gridCol w:w="1704"/>
              <w:gridCol w:w="1672"/>
              <w:gridCol w:w="1632"/>
            </w:tblGrid>
            <w:tr w:rsidR="00EB5194" w:rsidRPr="00EB5194" w14:paraId="602BDBC6" w14:textId="77777777" w:rsidTr="006A5113">
              <w:tc>
                <w:tcPr>
                  <w:tcW w:w="647" w:type="dxa"/>
                </w:tcPr>
                <w:p w14:paraId="3EFE9722" w14:textId="77777777" w:rsidR="006A5113" w:rsidRPr="00EB5194" w:rsidRDefault="006A5113" w:rsidP="006A5113">
                  <w:pPr>
                    <w:spacing w:after="120"/>
                    <w:rPr>
                      <w:sz w:val="18"/>
                      <w:szCs w:val="18"/>
                      <w:lang w:val="en-GB"/>
                    </w:rPr>
                  </w:pPr>
                </w:p>
              </w:tc>
              <w:tc>
                <w:tcPr>
                  <w:tcW w:w="1448" w:type="dxa"/>
                </w:tcPr>
                <w:p w14:paraId="47F8C4A6" w14:textId="77777777" w:rsidR="006A5113" w:rsidRPr="00EB5194" w:rsidRDefault="006A5113" w:rsidP="006A5113">
                  <w:pPr>
                    <w:spacing w:after="120"/>
                    <w:rPr>
                      <w:sz w:val="18"/>
                      <w:szCs w:val="18"/>
                    </w:rPr>
                  </w:pPr>
                  <w:r w:rsidRPr="00EB5194">
                    <w:rPr>
                      <w:sz w:val="18"/>
                      <w:szCs w:val="18"/>
                    </w:rPr>
                    <w:t>Sampling frame</w:t>
                  </w:r>
                </w:p>
              </w:tc>
              <w:tc>
                <w:tcPr>
                  <w:tcW w:w="1721" w:type="dxa"/>
                </w:tcPr>
                <w:p w14:paraId="2D9CF138" w14:textId="77777777" w:rsidR="006A5113" w:rsidRPr="00EB5194" w:rsidRDefault="006A5113" w:rsidP="006A5113">
                  <w:pPr>
                    <w:spacing w:after="120"/>
                    <w:rPr>
                      <w:sz w:val="18"/>
                      <w:szCs w:val="18"/>
                    </w:rPr>
                  </w:pPr>
                  <w:r w:rsidRPr="00EB5194">
                    <w:rPr>
                      <w:sz w:val="18"/>
                      <w:szCs w:val="18"/>
                    </w:rPr>
                    <w:t>Sampling unit</w:t>
                  </w:r>
                </w:p>
              </w:tc>
              <w:tc>
                <w:tcPr>
                  <w:tcW w:w="1765" w:type="dxa"/>
                </w:tcPr>
                <w:p w14:paraId="78DEADCF" w14:textId="77777777" w:rsidR="006A5113" w:rsidRPr="00EB5194" w:rsidRDefault="006A5113" w:rsidP="006A5113">
                  <w:pPr>
                    <w:spacing w:after="120"/>
                    <w:rPr>
                      <w:sz w:val="18"/>
                      <w:szCs w:val="18"/>
                    </w:rPr>
                  </w:pPr>
                  <w:r w:rsidRPr="00EB5194">
                    <w:rPr>
                      <w:sz w:val="18"/>
                      <w:szCs w:val="18"/>
                    </w:rPr>
                    <w:t>Stratification</w:t>
                  </w:r>
                </w:p>
              </w:tc>
              <w:tc>
                <w:tcPr>
                  <w:tcW w:w="1741" w:type="dxa"/>
                </w:tcPr>
                <w:p w14:paraId="11BECE72" w14:textId="77777777" w:rsidR="006A5113" w:rsidRPr="00EB5194" w:rsidRDefault="006A5113" w:rsidP="006A5113">
                  <w:pPr>
                    <w:spacing w:after="120"/>
                    <w:rPr>
                      <w:sz w:val="18"/>
                      <w:szCs w:val="18"/>
                    </w:rPr>
                  </w:pPr>
                  <w:r w:rsidRPr="00EB5194">
                    <w:rPr>
                      <w:sz w:val="18"/>
                      <w:szCs w:val="18"/>
                    </w:rPr>
                    <w:t>Selection Method</w:t>
                  </w:r>
                </w:p>
              </w:tc>
              <w:tc>
                <w:tcPr>
                  <w:tcW w:w="1694" w:type="dxa"/>
                </w:tcPr>
                <w:p w14:paraId="6002A2C9" w14:textId="77777777" w:rsidR="006A5113" w:rsidRPr="00EB5194" w:rsidRDefault="006A5113" w:rsidP="006A5113">
                  <w:pPr>
                    <w:spacing w:after="120"/>
                    <w:rPr>
                      <w:sz w:val="18"/>
                      <w:szCs w:val="18"/>
                    </w:rPr>
                  </w:pPr>
                  <w:r w:rsidRPr="00EB5194">
                    <w:rPr>
                      <w:sz w:val="18"/>
                      <w:szCs w:val="18"/>
                    </w:rPr>
                    <w:t>Sampling effort</w:t>
                  </w:r>
                </w:p>
              </w:tc>
            </w:tr>
            <w:tr w:rsidR="00EB5194" w:rsidRPr="00EB5194" w14:paraId="51E3BF4D" w14:textId="77777777" w:rsidTr="006A5113">
              <w:tc>
                <w:tcPr>
                  <w:tcW w:w="647" w:type="dxa"/>
                </w:tcPr>
                <w:p w14:paraId="0D9B2435" w14:textId="77777777" w:rsidR="006A5113" w:rsidRPr="00EB5194" w:rsidRDefault="006A5113" w:rsidP="006A5113">
                  <w:pPr>
                    <w:spacing w:after="120"/>
                    <w:rPr>
                      <w:sz w:val="18"/>
                      <w:szCs w:val="18"/>
                    </w:rPr>
                  </w:pPr>
                  <w:r w:rsidRPr="00EB5194">
                    <w:rPr>
                      <w:sz w:val="18"/>
                      <w:szCs w:val="18"/>
                    </w:rPr>
                    <w:t>1SU</w:t>
                  </w:r>
                </w:p>
              </w:tc>
              <w:tc>
                <w:tcPr>
                  <w:tcW w:w="1448" w:type="dxa"/>
                </w:tcPr>
                <w:p w14:paraId="13C8C09A" w14:textId="77777777" w:rsidR="006A5113" w:rsidRPr="00EB5194" w:rsidRDefault="006A5113" w:rsidP="006A5113">
                  <w:pPr>
                    <w:spacing w:after="120"/>
                    <w:rPr>
                      <w:sz w:val="18"/>
                      <w:szCs w:val="18"/>
                      <w:lang w:val="en-GB"/>
                    </w:rPr>
                  </w:pPr>
                  <w:r w:rsidRPr="00EB5194">
                    <w:rPr>
                      <w:sz w:val="18"/>
                      <w:szCs w:val="18"/>
                      <w:lang w:val="en-GB"/>
                    </w:rPr>
                    <w:t>Hypothetical list of fishing trips with landings of herring or sprat from target subdivision during year</w:t>
                  </w:r>
                </w:p>
              </w:tc>
              <w:tc>
                <w:tcPr>
                  <w:tcW w:w="1721" w:type="dxa"/>
                </w:tcPr>
                <w:p w14:paraId="17918207" w14:textId="77777777" w:rsidR="006A5113" w:rsidRPr="00EB5194" w:rsidRDefault="006A5113" w:rsidP="006A5113">
                  <w:pPr>
                    <w:spacing w:after="120"/>
                    <w:rPr>
                      <w:sz w:val="18"/>
                      <w:szCs w:val="18"/>
                    </w:rPr>
                  </w:pPr>
                  <w:r w:rsidRPr="00EB5194">
                    <w:rPr>
                      <w:sz w:val="18"/>
                      <w:szCs w:val="18"/>
                    </w:rPr>
                    <w:t>Fishing trip x species</w:t>
                  </w:r>
                </w:p>
              </w:tc>
              <w:tc>
                <w:tcPr>
                  <w:tcW w:w="1765" w:type="dxa"/>
                </w:tcPr>
                <w:p w14:paraId="44361538" w14:textId="77777777" w:rsidR="006A5113" w:rsidRPr="00EB5194" w:rsidRDefault="006A5113" w:rsidP="006A5113">
                  <w:pPr>
                    <w:spacing w:after="120"/>
                    <w:rPr>
                      <w:sz w:val="18"/>
                      <w:szCs w:val="18"/>
                    </w:rPr>
                  </w:pPr>
                  <w:r w:rsidRPr="00EB5194">
                    <w:rPr>
                      <w:sz w:val="18"/>
                      <w:szCs w:val="18"/>
                    </w:rPr>
                    <w:t>Quarter and Subdivision (20, 21)</w:t>
                  </w:r>
                </w:p>
              </w:tc>
              <w:tc>
                <w:tcPr>
                  <w:tcW w:w="1741" w:type="dxa"/>
                </w:tcPr>
                <w:p w14:paraId="69D8D48A" w14:textId="77777777" w:rsidR="006A5113" w:rsidRPr="00EB5194" w:rsidRDefault="006A5113" w:rsidP="006A5113">
                  <w:pPr>
                    <w:spacing w:after="120"/>
                    <w:rPr>
                      <w:sz w:val="18"/>
                      <w:szCs w:val="18"/>
                      <w:lang w:val="en-GB"/>
                    </w:rPr>
                  </w:pPr>
                  <w:r w:rsidRPr="00EB5194">
                    <w:rPr>
                      <w:sz w:val="18"/>
                      <w:szCs w:val="18"/>
                      <w:lang w:val="en-GB"/>
                    </w:rPr>
                    <w:t>ad-hoc selection by first hand buyer</w:t>
                  </w:r>
                </w:p>
              </w:tc>
              <w:tc>
                <w:tcPr>
                  <w:tcW w:w="1694" w:type="dxa"/>
                </w:tcPr>
                <w:p w14:paraId="3E5EB21C" w14:textId="77777777" w:rsidR="006A5113" w:rsidRPr="00EB5194" w:rsidRDefault="006A5113" w:rsidP="006A5113">
                  <w:pPr>
                    <w:spacing w:after="120"/>
                    <w:rPr>
                      <w:sz w:val="18"/>
                      <w:szCs w:val="18"/>
                    </w:rPr>
                  </w:pPr>
                  <w:r w:rsidRPr="00EB5194">
                    <w:rPr>
                      <w:sz w:val="18"/>
                      <w:szCs w:val="18"/>
                    </w:rPr>
                    <w:t>Variable</w:t>
                  </w:r>
                </w:p>
              </w:tc>
            </w:tr>
            <w:tr w:rsidR="00EB5194" w:rsidRPr="00EB5194" w14:paraId="2EE0CB31" w14:textId="77777777" w:rsidTr="006A5113">
              <w:tc>
                <w:tcPr>
                  <w:tcW w:w="647" w:type="dxa"/>
                </w:tcPr>
                <w:p w14:paraId="292ED2BA" w14:textId="77777777" w:rsidR="006A5113" w:rsidRPr="00EB5194" w:rsidRDefault="006A5113" w:rsidP="006A5113">
                  <w:pPr>
                    <w:spacing w:after="120"/>
                    <w:rPr>
                      <w:sz w:val="18"/>
                      <w:szCs w:val="18"/>
                    </w:rPr>
                  </w:pPr>
                  <w:r w:rsidRPr="00EB5194">
                    <w:rPr>
                      <w:sz w:val="18"/>
                      <w:szCs w:val="18"/>
                    </w:rPr>
                    <w:t>2SU</w:t>
                  </w:r>
                </w:p>
              </w:tc>
              <w:tc>
                <w:tcPr>
                  <w:tcW w:w="1448" w:type="dxa"/>
                </w:tcPr>
                <w:p w14:paraId="0456F6AD" w14:textId="77777777" w:rsidR="006A5113" w:rsidRPr="00EB5194" w:rsidRDefault="006A5113" w:rsidP="006A5113">
                  <w:pPr>
                    <w:spacing w:after="120"/>
                    <w:rPr>
                      <w:sz w:val="18"/>
                      <w:szCs w:val="18"/>
                      <w:lang w:val="en-GB"/>
                    </w:rPr>
                  </w:pPr>
                  <w:r w:rsidRPr="00EB5194">
                    <w:rPr>
                      <w:sz w:val="18"/>
                      <w:szCs w:val="18"/>
                      <w:lang w:val="en-GB"/>
                    </w:rPr>
                    <w:t>Individuals landed on fishing trip</w:t>
                  </w:r>
                </w:p>
              </w:tc>
              <w:tc>
                <w:tcPr>
                  <w:tcW w:w="1721" w:type="dxa"/>
                </w:tcPr>
                <w:p w14:paraId="1741FACE" w14:textId="77777777" w:rsidR="006A5113" w:rsidRPr="00EB5194" w:rsidRDefault="006A5113" w:rsidP="006A5113">
                  <w:pPr>
                    <w:spacing w:after="120"/>
                    <w:rPr>
                      <w:sz w:val="18"/>
                      <w:szCs w:val="18"/>
                    </w:rPr>
                  </w:pPr>
                  <w:r w:rsidRPr="00EB5194">
                    <w:rPr>
                      <w:sz w:val="18"/>
                      <w:szCs w:val="18"/>
                    </w:rPr>
                    <w:t>Box</w:t>
                  </w:r>
                </w:p>
              </w:tc>
              <w:tc>
                <w:tcPr>
                  <w:tcW w:w="1765" w:type="dxa"/>
                </w:tcPr>
                <w:p w14:paraId="593F6DE7" w14:textId="77777777" w:rsidR="006A5113" w:rsidRPr="00EB5194" w:rsidRDefault="006A5113" w:rsidP="006A5113">
                  <w:pPr>
                    <w:spacing w:after="120"/>
                    <w:rPr>
                      <w:sz w:val="18"/>
                      <w:szCs w:val="18"/>
                    </w:rPr>
                  </w:pPr>
                  <w:r w:rsidRPr="00EB5194">
                    <w:rPr>
                      <w:sz w:val="18"/>
                      <w:szCs w:val="18"/>
                    </w:rPr>
                    <w:t>---</w:t>
                  </w:r>
                </w:p>
              </w:tc>
              <w:tc>
                <w:tcPr>
                  <w:tcW w:w="1741" w:type="dxa"/>
                </w:tcPr>
                <w:p w14:paraId="7168122E" w14:textId="77777777" w:rsidR="006A5113" w:rsidRPr="00EB5194" w:rsidRDefault="006A5113" w:rsidP="006A5113">
                  <w:pPr>
                    <w:spacing w:after="120"/>
                    <w:rPr>
                      <w:sz w:val="18"/>
                      <w:szCs w:val="18"/>
                      <w:lang w:val="en-GB"/>
                    </w:rPr>
                  </w:pPr>
                  <w:r w:rsidRPr="00EB5194">
                    <w:rPr>
                      <w:sz w:val="18"/>
                      <w:szCs w:val="18"/>
                      <w:lang w:val="en-GB"/>
                    </w:rPr>
                    <w:t>ad-hoc selection by first hand buyer</w:t>
                  </w:r>
                </w:p>
              </w:tc>
              <w:tc>
                <w:tcPr>
                  <w:tcW w:w="1694" w:type="dxa"/>
                </w:tcPr>
                <w:p w14:paraId="408E51B1" w14:textId="77777777" w:rsidR="006A5113" w:rsidRPr="00EB5194" w:rsidRDefault="006A5113" w:rsidP="006A5113">
                  <w:pPr>
                    <w:spacing w:after="120"/>
                    <w:rPr>
                      <w:sz w:val="18"/>
                      <w:szCs w:val="18"/>
                    </w:rPr>
                  </w:pPr>
                  <w:r w:rsidRPr="00EB5194">
                    <w:rPr>
                      <w:sz w:val="18"/>
                      <w:szCs w:val="18"/>
                    </w:rPr>
                    <w:t>1 Box</w:t>
                  </w:r>
                </w:p>
              </w:tc>
            </w:tr>
            <w:tr w:rsidR="00EB5194" w:rsidRPr="00EB5194" w14:paraId="397CD96E" w14:textId="77777777" w:rsidTr="006A5113">
              <w:tc>
                <w:tcPr>
                  <w:tcW w:w="647" w:type="dxa"/>
                </w:tcPr>
                <w:p w14:paraId="00DFF31E" w14:textId="77777777" w:rsidR="006A5113" w:rsidRPr="00EB5194" w:rsidRDefault="006A5113" w:rsidP="006A5113">
                  <w:pPr>
                    <w:spacing w:after="120"/>
                    <w:rPr>
                      <w:sz w:val="18"/>
                      <w:szCs w:val="18"/>
                    </w:rPr>
                  </w:pPr>
                  <w:r w:rsidRPr="00EB5194">
                    <w:rPr>
                      <w:sz w:val="18"/>
                      <w:szCs w:val="18"/>
                    </w:rPr>
                    <w:t>3SU</w:t>
                  </w:r>
                </w:p>
              </w:tc>
              <w:tc>
                <w:tcPr>
                  <w:tcW w:w="1448" w:type="dxa"/>
                </w:tcPr>
                <w:p w14:paraId="2A7E70FC" w14:textId="77777777" w:rsidR="006A5113" w:rsidRPr="00EB5194" w:rsidRDefault="006A5113" w:rsidP="006A5113">
                  <w:pPr>
                    <w:spacing w:after="120"/>
                    <w:rPr>
                      <w:sz w:val="18"/>
                      <w:szCs w:val="18"/>
                    </w:rPr>
                  </w:pPr>
                  <w:r w:rsidRPr="00EB5194">
                    <w:rPr>
                      <w:sz w:val="18"/>
                      <w:szCs w:val="18"/>
                    </w:rPr>
                    <w:t>Herring individuals in box</w:t>
                  </w:r>
                </w:p>
              </w:tc>
              <w:tc>
                <w:tcPr>
                  <w:tcW w:w="1721" w:type="dxa"/>
                </w:tcPr>
                <w:p w14:paraId="4FC13808" w14:textId="77777777" w:rsidR="006A5113" w:rsidRPr="00EB5194" w:rsidRDefault="006A5113" w:rsidP="006A5113">
                  <w:pPr>
                    <w:spacing w:after="120"/>
                    <w:rPr>
                      <w:sz w:val="18"/>
                      <w:szCs w:val="18"/>
                      <w:lang w:val="en-GB"/>
                    </w:rPr>
                  </w:pPr>
                  <w:r w:rsidRPr="00EB5194">
                    <w:rPr>
                      <w:sz w:val="18"/>
                      <w:szCs w:val="18"/>
                      <w:lang w:val="en-GB"/>
                    </w:rPr>
                    <w:t>Biology of individuals</w:t>
                  </w:r>
                  <w:r w:rsidRPr="00EB5194">
                    <w:rPr>
                      <w:sz w:val="18"/>
                      <w:szCs w:val="18"/>
                      <w:lang w:val="en-GB"/>
                    </w:rPr>
                    <w:br/>
                    <w:t>(individual length, weight, age, maturity, nematodes)</w:t>
                  </w:r>
                </w:p>
              </w:tc>
              <w:tc>
                <w:tcPr>
                  <w:tcW w:w="1765" w:type="dxa"/>
                </w:tcPr>
                <w:p w14:paraId="428F70FF" w14:textId="77777777" w:rsidR="006A5113" w:rsidRPr="00EB5194" w:rsidRDefault="006A5113" w:rsidP="006A5113">
                  <w:pPr>
                    <w:spacing w:after="120"/>
                    <w:rPr>
                      <w:sz w:val="18"/>
                      <w:szCs w:val="18"/>
                    </w:rPr>
                  </w:pPr>
                  <w:r w:rsidRPr="00EB5194">
                    <w:rPr>
                      <w:sz w:val="18"/>
                      <w:szCs w:val="18"/>
                    </w:rPr>
                    <w:t>---</w:t>
                  </w:r>
                </w:p>
              </w:tc>
              <w:tc>
                <w:tcPr>
                  <w:tcW w:w="1741" w:type="dxa"/>
                </w:tcPr>
                <w:p w14:paraId="13EEBFF4" w14:textId="77777777" w:rsidR="006A5113" w:rsidRPr="00EB5194" w:rsidRDefault="006A5113" w:rsidP="006A5113">
                  <w:pPr>
                    <w:spacing w:after="120"/>
                    <w:rPr>
                      <w:sz w:val="18"/>
                      <w:szCs w:val="18"/>
                      <w:lang w:val="en-GB"/>
                    </w:rPr>
                  </w:pPr>
                  <w:r w:rsidRPr="00EB5194">
                    <w:rPr>
                      <w:sz w:val="18"/>
                      <w:szCs w:val="18"/>
                      <w:lang w:val="en-GB"/>
                    </w:rPr>
                    <w:t>Census or subsamples (50-150 per box when boxes are large and many boxes are available) until sampling targets are achieved</w:t>
                  </w:r>
                </w:p>
              </w:tc>
              <w:tc>
                <w:tcPr>
                  <w:tcW w:w="1694" w:type="dxa"/>
                </w:tcPr>
                <w:p w14:paraId="4946BAE6" w14:textId="77777777" w:rsidR="006A5113" w:rsidRPr="00EB5194" w:rsidRDefault="006A5113" w:rsidP="006A5113">
                  <w:pPr>
                    <w:spacing w:after="120"/>
                    <w:rPr>
                      <w:sz w:val="18"/>
                      <w:szCs w:val="18"/>
                      <w:lang w:val="en-GB"/>
                    </w:rPr>
                  </w:pPr>
                  <w:r w:rsidRPr="00EB5194">
                    <w:rPr>
                      <w:sz w:val="18"/>
                      <w:szCs w:val="18"/>
                      <w:lang w:val="en-GB"/>
                    </w:rPr>
                    <w:t>650 individuals per Quarter and Subdivision</w:t>
                  </w:r>
                </w:p>
              </w:tc>
            </w:tr>
          </w:tbl>
          <w:p w14:paraId="05AE1C91" w14:textId="77777777" w:rsidR="006A5113" w:rsidRPr="00EB5194" w:rsidRDefault="006A5113" w:rsidP="006A5113">
            <w:pPr>
              <w:spacing w:after="120" w:line="240" w:lineRule="auto"/>
              <w:rPr>
                <w:i/>
              </w:rPr>
            </w:pPr>
          </w:p>
          <w:p w14:paraId="038AA4B8" w14:textId="77777777" w:rsidR="006A5113" w:rsidRPr="00EB5194" w:rsidRDefault="006A5113" w:rsidP="006A5113">
            <w:pPr>
              <w:spacing w:after="120" w:line="240" w:lineRule="auto"/>
              <w:rPr>
                <w:rFonts w:ascii="Times New Roman" w:hAnsi="Times New Roman" w:cs="Times New Roman"/>
                <w:sz w:val="20"/>
                <w:szCs w:val="20"/>
                <w:u w:val="single"/>
              </w:rPr>
            </w:pPr>
            <w:r w:rsidRPr="00EB5194">
              <w:rPr>
                <w:rFonts w:ascii="Times New Roman" w:hAnsi="Times New Roman" w:cs="Times New Roman"/>
                <w:sz w:val="20"/>
                <w:szCs w:val="20"/>
                <w:u w:val="single"/>
              </w:rPr>
              <w:t xml:space="preserve">Sprat </w:t>
            </w:r>
          </w:p>
          <w:tbl>
            <w:tblPr>
              <w:tblStyle w:val="TableGrid"/>
              <w:tblW w:w="0" w:type="auto"/>
              <w:tblLook w:val="04A0" w:firstRow="1" w:lastRow="0" w:firstColumn="1" w:lastColumn="0" w:noHBand="0" w:noVBand="1"/>
            </w:tblPr>
            <w:tblGrid>
              <w:gridCol w:w="637"/>
              <w:gridCol w:w="1418"/>
              <w:gridCol w:w="1651"/>
              <w:gridCol w:w="1705"/>
              <w:gridCol w:w="1672"/>
              <w:gridCol w:w="1633"/>
            </w:tblGrid>
            <w:tr w:rsidR="00EB5194" w:rsidRPr="00EB5194" w14:paraId="2496D872" w14:textId="77777777" w:rsidTr="006A5113">
              <w:tc>
                <w:tcPr>
                  <w:tcW w:w="647" w:type="dxa"/>
                </w:tcPr>
                <w:p w14:paraId="78DDE99A" w14:textId="77777777" w:rsidR="006A5113" w:rsidRPr="00EB5194" w:rsidRDefault="006A5113" w:rsidP="006A5113">
                  <w:pPr>
                    <w:spacing w:after="120"/>
                    <w:rPr>
                      <w:sz w:val="18"/>
                      <w:szCs w:val="18"/>
                    </w:rPr>
                  </w:pPr>
                </w:p>
              </w:tc>
              <w:tc>
                <w:tcPr>
                  <w:tcW w:w="1448" w:type="dxa"/>
                </w:tcPr>
                <w:p w14:paraId="7457B313" w14:textId="77777777" w:rsidR="006A5113" w:rsidRPr="00EB5194" w:rsidRDefault="006A5113" w:rsidP="006A5113">
                  <w:pPr>
                    <w:spacing w:after="120"/>
                    <w:rPr>
                      <w:sz w:val="18"/>
                      <w:szCs w:val="18"/>
                    </w:rPr>
                  </w:pPr>
                  <w:r w:rsidRPr="00EB5194">
                    <w:rPr>
                      <w:sz w:val="18"/>
                      <w:szCs w:val="18"/>
                    </w:rPr>
                    <w:t>Sampling frame</w:t>
                  </w:r>
                </w:p>
              </w:tc>
              <w:tc>
                <w:tcPr>
                  <w:tcW w:w="1721" w:type="dxa"/>
                </w:tcPr>
                <w:p w14:paraId="637DE31A" w14:textId="77777777" w:rsidR="006A5113" w:rsidRPr="00EB5194" w:rsidRDefault="006A5113" w:rsidP="006A5113">
                  <w:pPr>
                    <w:spacing w:after="120"/>
                    <w:rPr>
                      <w:sz w:val="18"/>
                      <w:szCs w:val="18"/>
                    </w:rPr>
                  </w:pPr>
                  <w:r w:rsidRPr="00EB5194">
                    <w:rPr>
                      <w:sz w:val="18"/>
                      <w:szCs w:val="18"/>
                    </w:rPr>
                    <w:t>Sampling unit</w:t>
                  </w:r>
                </w:p>
              </w:tc>
              <w:tc>
                <w:tcPr>
                  <w:tcW w:w="1765" w:type="dxa"/>
                </w:tcPr>
                <w:p w14:paraId="6F7E3861" w14:textId="77777777" w:rsidR="006A5113" w:rsidRPr="00EB5194" w:rsidRDefault="006A5113" w:rsidP="006A5113">
                  <w:pPr>
                    <w:spacing w:after="120"/>
                    <w:rPr>
                      <w:sz w:val="18"/>
                      <w:szCs w:val="18"/>
                    </w:rPr>
                  </w:pPr>
                  <w:r w:rsidRPr="00EB5194">
                    <w:rPr>
                      <w:sz w:val="18"/>
                      <w:szCs w:val="18"/>
                    </w:rPr>
                    <w:t>Stratification</w:t>
                  </w:r>
                </w:p>
              </w:tc>
              <w:tc>
                <w:tcPr>
                  <w:tcW w:w="1741" w:type="dxa"/>
                </w:tcPr>
                <w:p w14:paraId="5845DC92" w14:textId="77777777" w:rsidR="006A5113" w:rsidRPr="00EB5194" w:rsidRDefault="006A5113" w:rsidP="006A5113">
                  <w:pPr>
                    <w:spacing w:after="120"/>
                    <w:rPr>
                      <w:sz w:val="18"/>
                      <w:szCs w:val="18"/>
                    </w:rPr>
                  </w:pPr>
                  <w:r w:rsidRPr="00EB5194">
                    <w:rPr>
                      <w:sz w:val="18"/>
                      <w:szCs w:val="18"/>
                    </w:rPr>
                    <w:t>Selection Method</w:t>
                  </w:r>
                </w:p>
              </w:tc>
              <w:tc>
                <w:tcPr>
                  <w:tcW w:w="1694" w:type="dxa"/>
                </w:tcPr>
                <w:p w14:paraId="0B2BA648" w14:textId="77777777" w:rsidR="006A5113" w:rsidRPr="00EB5194" w:rsidRDefault="006A5113" w:rsidP="006A5113">
                  <w:pPr>
                    <w:spacing w:after="120"/>
                    <w:rPr>
                      <w:sz w:val="18"/>
                      <w:szCs w:val="18"/>
                    </w:rPr>
                  </w:pPr>
                  <w:r w:rsidRPr="00EB5194">
                    <w:rPr>
                      <w:sz w:val="18"/>
                      <w:szCs w:val="18"/>
                    </w:rPr>
                    <w:t>Sampling effort</w:t>
                  </w:r>
                </w:p>
              </w:tc>
            </w:tr>
            <w:tr w:rsidR="00EB5194" w:rsidRPr="00EB5194" w14:paraId="262B3554" w14:textId="77777777" w:rsidTr="006A5113">
              <w:tc>
                <w:tcPr>
                  <w:tcW w:w="647" w:type="dxa"/>
                </w:tcPr>
                <w:p w14:paraId="49FA6169" w14:textId="77777777" w:rsidR="006A5113" w:rsidRPr="00EB5194" w:rsidRDefault="006A5113" w:rsidP="006A5113">
                  <w:pPr>
                    <w:spacing w:after="120"/>
                    <w:rPr>
                      <w:sz w:val="18"/>
                      <w:szCs w:val="18"/>
                    </w:rPr>
                  </w:pPr>
                  <w:r w:rsidRPr="00EB5194">
                    <w:rPr>
                      <w:sz w:val="18"/>
                      <w:szCs w:val="18"/>
                    </w:rPr>
                    <w:t>1SU</w:t>
                  </w:r>
                </w:p>
              </w:tc>
              <w:tc>
                <w:tcPr>
                  <w:tcW w:w="1448" w:type="dxa"/>
                </w:tcPr>
                <w:p w14:paraId="2577C460" w14:textId="77777777" w:rsidR="006A5113" w:rsidRPr="00EB5194" w:rsidRDefault="006A5113" w:rsidP="006A5113">
                  <w:pPr>
                    <w:spacing w:after="120"/>
                    <w:rPr>
                      <w:sz w:val="18"/>
                      <w:szCs w:val="18"/>
                      <w:lang w:val="en-GB"/>
                    </w:rPr>
                  </w:pPr>
                  <w:r w:rsidRPr="00EB5194">
                    <w:rPr>
                      <w:sz w:val="18"/>
                      <w:szCs w:val="18"/>
                      <w:lang w:val="en-GB"/>
                    </w:rPr>
                    <w:t>Hypothetical list of fishing trips with landings of herring or sprat from subdivision during year</w:t>
                  </w:r>
                </w:p>
              </w:tc>
              <w:tc>
                <w:tcPr>
                  <w:tcW w:w="1721" w:type="dxa"/>
                </w:tcPr>
                <w:p w14:paraId="7EB5586F" w14:textId="77777777" w:rsidR="006A5113" w:rsidRPr="00EB5194" w:rsidRDefault="006A5113" w:rsidP="006A5113">
                  <w:pPr>
                    <w:spacing w:after="120"/>
                    <w:rPr>
                      <w:sz w:val="18"/>
                      <w:szCs w:val="18"/>
                    </w:rPr>
                  </w:pPr>
                  <w:r w:rsidRPr="00EB5194">
                    <w:rPr>
                      <w:sz w:val="18"/>
                      <w:szCs w:val="18"/>
                    </w:rPr>
                    <w:t>Fishing trip x species</w:t>
                  </w:r>
                </w:p>
              </w:tc>
              <w:tc>
                <w:tcPr>
                  <w:tcW w:w="1765" w:type="dxa"/>
                </w:tcPr>
                <w:p w14:paraId="0E0E980F" w14:textId="77777777" w:rsidR="006A5113" w:rsidRPr="00EB5194" w:rsidRDefault="006A5113" w:rsidP="006A5113">
                  <w:pPr>
                    <w:spacing w:after="120"/>
                    <w:rPr>
                      <w:sz w:val="18"/>
                      <w:szCs w:val="18"/>
                    </w:rPr>
                  </w:pPr>
                  <w:r w:rsidRPr="00EB5194">
                    <w:rPr>
                      <w:sz w:val="18"/>
                      <w:szCs w:val="18"/>
                    </w:rPr>
                    <w:t>Quarter and Subdivision  (20, 21)</w:t>
                  </w:r>
                </w:p>
              </w:tc>
              <w:tc>
                <w:tcPr>
                  <w:tcW w:w="1741" w:type="dxa"/>
                </w:tcPr>
                <w:p w14:paraId="60EC2321" w14:textId="77777777" w:rsidR="006A5113" w:rsidRPr="00EB5194" w:rsidRDefault="006A5113" w:rsidP="006A5113">
                  <w:pPr>
                    <w:spacing w:after="120"/>
                    <w:rPr>
                      <w:sz w:val="18"/>
                      <w:szCs w:val="18"/>
                      <w:lang w:val="en-GB"/>
                    </w:rPr>
                  </w:pPr>
                  <w:r w:rsidRPr="00EB5194">
                    <w:rPr>
                      <w:sz w:val="18"/>
                      <w:szCs w:val="18"/>
                      <w:lang w:val="en-GB"/>
                    </w:rPr>
                    <w:t>ad-hoc selection by first hand buyer until sampling targets are achieved</w:t>
                  </w:r>
                </w:p>
              </w:tc>
              <w:tc>
                <w:tcPr>
                  <w:tcW w:w="1694" w:type="dxa"/>
                </w:tcPr>
                <w:p w14:paraId="5E0CA538" w14:textId="77777777" w:rsidR="006A5113" w:rsidRPr="00EB5194" w:rsidRDefault="006A5113" w:rsidP="006A5113">
                  <w:pPr>
                    <w:spacing w:after="120"/>
                    <w:rPr>
                      <w:sz w:val="18"/>
                      <w:szCs w:val="18"/>
                    </w:rPr>
                  </w:pPr>
                  <w:r w:rsidRPr="00EB5194">
                    <w:rPr>
                      <w:sz w:val="18"/>
                      <w:szCs w:val="18"/>
                    </w:rPr>
                    <w:t>Variable</w:t>
                  </w:r>
                </w:p>
              </w:tc>
            </w:tr>
            <w:tr w:rsidR="00EB5194" w:rsidRPr="00EB5194" w14:paraId="66D65AD8" w14:textId="77777777" w:rsidTr="006A5113">
              <w:tc>
                <w:tcPr>
                  <w:tcW w:w="647" w:type="dxa"/>
                </w:tcPr>
                <w:p w14:paraId="62A9A524" w14:textId="77777777" w:rsidR="006A5113" w:rsidRPr="00EB5194" w:rsidRDefault="006A5113" w:rsidP="006A5113">
                  <w:pPr>
                    <w:spacing w:after="120"/>
                    <w:rPr>
                      <w:sz w:val="18"/>
                      <w:szCs w:val="18"/>
                    </w:rPr>
                  </w:pPr>
                  <w:r w:rsidRPr="00EB5194">
                    <w:rPr>
                      <w:sz w:val="18"/>
                      <w:szCs w:val="18"/>
                    </w:rPr>
                    <w:t>2SU</w:t>
                  </w:r>
                </w:p>
              </w:tc>
              <w:tc>
                <w:tcPr>
                  <w:tcW w:w="1448" w:type="dxa"/>
                </w:tcPr>
                <w:p w14:paraId="213136D0" w14:textId="77777777" w:rsidR="006A5113" w:rsidRPr="00EB5194" w:rsidRDefault="006A5113" w:rsidP="006A5113">
                  <w:pPr>
                    <w:spacing w:after="120"/>
                    <w:rPr>
                      <w:sz w:val="18"/>
                      <w:szCs w:val="18"/>
                      <w:lang w:val="en-GB"/>
                    </w:rPr>
                  </w:pPr>
                  <w:r w:rsidRPr="00EB5194">
                    <w:rPr>
                      <w:sz w:val="18"/>
                      <w:szCs w:val="18"/>
                      <w:lang w:val="en-GB"/>
                    </w:rPr>
                    <w:t>Individuals landed on fishing trip</w:t>
                  </w:r>
                </w:p>
              </w:tc>
              <w:tc>
                <w:tcPr>
                  <w:tcW w:w="1721" w:type="dxa"/>
                </w:tcPr>
                <w:p w14:paraId="78109024" w14:textId="77777777" w:rsidR="006A5113" w:rsidRPr="00EB5194" w:rsidRDefault="006A5113" w:rsidP="006A5113">
                  <w:pPr>
                    <w:spacing w:after="120"/>
                    <w:rPr>
                      <w:sz w:val="18"/>
                      <w:szCs w:val="18"/>
                    </w:rPr>
                  </w:pPr>
                  <w:r w:rsidRPr="00EB5194">
                    <w:rPr>
                      <w:sz w:val="18"/>
                      <w:szCs w:val="18"/>
                    </w:rPr>
                    <w:t>Box</w:t>
                  </w:r>
                </w:p>
              </w:tc>
              <w:tc>
                <w:tcPr>
                  <w:tcW w:w="1765" w:type="dxa"/>
                </w:tcPr>
                <w:p w14:paraId="2E76B954" w14:textId="77777777" w:rsidR="006A5113" w:rsidRPr="00EB5194" w:rsidRDefault="006A5113" w:rsidP="006A5113">
                  <w:pPr>
                    <w:spacing w:after="120"/>
                    <w:rPr>
                      <w:sz w:val="18"/>
                      <w:szCs w:val="18"/>
                    </w:rPr>
                  </w:pPr>
                  <w:r w:rsidRPr="00EB5194">
                    <w:rPr>
                      <w:sz w:val="18"/>
                      <w:szCs w:val="18"/>
                    </w:rPr>
                    <w:t>---</w:t>
                  </w:r>
                </w:p>
              </w:tc>
              <w:tc>
                <w:tcPr>
                  <w:tcW w:w="1741" w:type="dxa"/>
                </w:tcPr>
                <w:p w14:paraId="1BB095EC" w14:textId="77777777" w:rsidR="006A5113" w:rsidRPr="00EB5194" w:rsidRDefault="006A5113" w:rsidP="006A5113">
                  <w:pPr>
                    <w:spacing w:after="120"/>
                    <w:rPr>
                      <w:sz w:val="18"/>
                      <w:szCs w:val="18"/>
                      <w:lang w:val="en-GB"/>
                    </w:rPr>
                  </w:pPr>
                  <w:r w:rsidRPr="00EB5194">
                    <w:rPr>
                      <w:sz w:val="18"/>
                      <w:szCs w:val="18"/>
                      <w:lang w:val="en-GB"/>
                    </w:rPr>
                    <w:t>ad-hoc selection by first hand buyer until sampling targets are achieved</w:t>
                  </w:r>
                </w:p>
              </w:tc>
              <w:tc>
                <w:tcPr>
                  <w:tcW w:w="1694" w:type="dxa"/>
                </w:tcPr>
                <w:p w14:paraId="6074405F" w14:textId="77777777" w:rsidR="006A5113" w:rsidRPr="00EB5194" w:rsidRDefault="006A5113" w:rsidP="006A5113">
                  <w:pPr>
                    <w:spacing w:after="120"/>
                    <w:rPr>
                      <w:sz w:val="18"/>
                      <w:szCs w:val="18"/>
                    </w:rPr>
                  </w:pPr>
                  <w:r w:rsidRPr="00EB5194">
                    <w:rPr>
                      <w:sz w:val="18"/>
                      <w:szCs w:val="18"/>
                    </w:rPr>
                    <w:t>1 Box</w:t>
                  </w:r>
                </w:p>
              </w:tc>
            </w:tr>
            <w:tr w:rsidR="00EB5194" w:rsidRPr="00EB5194" w14:paraId="0B1DFA38" w14:textId="77777777" w:rsidTr="006A5113">
              <w:tc>
                <w:tcPr>
                  <w:tcW w:w="647" w:type="dxa"/>
                </w:tcPr>
                <w:p w14:paraId="4868049B" w14:textId="77777777" w:rsidR="006A5113" w:rsidRPr="00EB5194" w:rsidRDefault="006A5113" w:rsidP="006A5113">
                  <w:pPr>
                    <w:spacing w:after="120"/>
                    <w:rPr>
                      <w:sz w:val="18"/>
                      <w:szCs w:val="18"/>
                    </w:rPr>
                  </w:pPr>
                  <w:r w:rsidRPr="00EB5194">
                    <w:rPr>
                      <w:sz w:val="18"/>
                      <w:szCs w:val="18"/>
                    </w:rPr>
                    <w:t>3SU</w:t>
                  </w:r>
                </w:p>
              </w:tc>
              <w:tc>
                <w:tcPr>
                  <w:tcW w:w="1448" w:type="dxa"/>
                </w:tcPr>
                <w:p w14:paraId="59859CFA" w14:textId="77777777" w:rsidR="006A5113" w:rsidRPr="00EB5194" w:rsidRDefault="006A5113" w:rsidP="006A5113">
                  <w:pPr>
                    <w:spacing w:after="120"/>
                    <w:rPr>
                      <w:sz w:val="18"/>
                      <w:szCs w:val="18"/>
                    </w:rPr>
                  </w:pPr>
                  <w:r w:rsidRPr="00EB5194">
                    <w:rPr>
                      <w:sz w:val="18"/>
                      <w:szCs w:val="18"/>
                    </w:rPr>
                    <w:t>Herring individuals in box</w:t>
                  </w:r>
                </w:p>
              </w:tc>
              <w:tc>
                <w:tcPr>
                  <w:tcW w:w="1721" w:type="dxa"/>
                </w:tcPr>
                <w:p w14:paraId="75E40785" w14:textId="77777777" w:rsidR="006A5113" w:rsidRPr="00EB5194" w:rsidRDefault="006A5113" w:rsidP="006A5113">
                  <w:pPr>
                    <w:spacing w:after="120"/>
                    <w:rPr>
                      <w:sz w:val="18"/>
                      <w:szCs w:val="18"/>
                      <w:lang w:val="en-GB"/>
                    </w:rPr>
                  </w:pPr>
                  <w:r w:rsidRPr="00EB5194">
                    <w:rPr>
                      <w:sz w:val="18"/>
                      <w:szCs w:val="18"/>
                      <w:lang w:val="en-GB"/>
                    </w:rPr>
                    <w:t>Biology of individuals</w:t>
                  </w:r>
                  <w:r w:rsidRPr="00EB5194">
                    <w:rPr>
                      <w:sz w:val="18"/>
                      <w:szCs w:val="18"/>
                      <w:lang w:val="en-GB"/>
                    </w:rPr>
                    <w:br/>
                    <w:t>(individual length, weight, age, maturity)</w:t>
                  </w:r>
                </w:p>
              </w:tc>
              <w:tc>
                <w:tcPr>
                  <w:tcW w:w="1765" w:type="dxa"/>
                </w:tcPr>
                <w:p w14:paraId="48017E50" w14:textId="77777777" w:rsidR="006A5113" w:rsidRPr="00EB5194" w:rsidRDefault="006A5113" w:rsidP="006A5113">
                  <w:pPr>
                    <w:spacing w:after="120"/>
                    <w:rPr>
                      <w:sz w:val="18"/>
                      <w:szCs w:val="18"/>
                    </w:rPr>
                  </w:pPr>
                  <w:r w:rsidRPr="00EB5194">
                    <w:rPr>
                      <w:sz w:val="18"/>
                      <w:szCs w:val="18"/>
                    </w:rPr>
                    <w:t>---</w:t>
                  </w:r>
                </w:p>
              </w:tc>
              <w:tc>
                <w:tcPr>
                  <w:tcW w:w="1741" w:type="dxa"/>
                </w:tcPr>
                <w:p w14:paraId="7C57ACC8" w14:textId="77777777" w:rsidR="006A5113" w:rsidRPr="00EB5194" w:rsidRDefault="006A5113" w:rsidP="006A5113">
                  <w:pPr>
                    <w:spacing w:after="120"/>
                    <w:rPr>
                      <w:sz w:val="18"/>
                      <w:szCs w:val="18"/>
                      <w:lang w:val="en-GB"/>
                    </w:rPr>
                  </w:pPr>
                  <w:r w:rsidRPr="00EB5194">
                    <w:rPr>
                      <w:sz w:val="18"/>
                      <w:szCs w:val="18"/>
                      <w:lang w:val="en-GB"/>
                    </w:rPr>
                    <w:t>Census or subsamples (50-150 per box when boxes are large and many boxes are available) until sampling targets are achieved</w:t>
                  </w:r>
                </w:p>
              </w:tc>
              <w:tc>
                <w:tcPr>
                  <w:tcW w:w="1694" w:type="dxa"/>
                </w:tcPr>
                <w:p w14:paraId="4A8C802C" w14:textId="77777777" w:rsidR="006A5113" w:rsidRPr="00EB5194" w:rsidRDefault="006A5113" w:rsidP="006A5113">
                  <w:pPr>
                    <w:spacing w:after="120"/>
                    <w:rPr>
                      <w:sz w:val="18"/>
                      <w:szCs w:val="18"/>
                      <w:lang w:val="en-GB"/>
                    </w:rPr>
                  </w:pPr>
                  <w:r w:rsidRPr="00EB5194">
                    <w:rPr>
                      <w:sz w:val="18"/>
                      <w:szCs w:val="18"/>
                      <w:lang w:val="en-GB"/>
                    </w:rPr>
                    <w:t>400 individuals per Quarter and Subdivision</w:t>
                  </w:r>
                </w:p>
              </w:tc>
            </w:tr>
          </w:tbl>
          <w:p w14:paraId="1814EED8" w14:textId="77777777" w:rsidR="006A5113" w:rsidRPr="00EB5194" w:rsidRDefault="006A5113" w:rsidP="006A5113">
            <w:pPr>
              <w:spacing w:after="120" w:line="240" w:lineRule="auto"/>
              <w:rPr>
                <w:i/>
              </w:rPr>
            </w:pPr>
          </w:p>
          <w:p w14:paraId="761B864B" w14:textId="77777777" w:rsidR="006A5113" w:rsidRPr="00EB5194" w:rsidRDefault="006A5113" w:rsidP="006A5113">
            <w:pPr>
              <w:spacing w:after="120"/>
              <w:rPr>
                <w:rFonts w:ascii="Times New Roman" w:hAnsi="Times New Roman" w:cs="Times New Roman"/>
                <w:sz w:val="20"/>
                <w:szCs w:val="20"/>
                <w:u w:val="single"/>
              </w:rPr>
            </w:pPr>
            <w:r w:rsidRPr="00EB5194">
              <w:rPr>
                <w:rFonts w:ascii="Times New Roman" w:hAnsi="Times New Roman" w:cs="Times New Roman"/>
                <w:sz w:val="20"/>
                <w:szCs w:val="20"/>
                <w:u w:val="single"/>
              </w:rPr>
              <w:t>Danish landings of Pandalus shrimps</w:t>
            </w:r>
          </w:p>
          <w:p w14:paraId="18FBE36F" w14:textId="77777777" w:rsidR="006A5113" w:rsidRPr="00EB5194" w:rsidRDefault="006A5113" w:rsidP="006A5113">
            <w:pPr>
              <w:spacing w:after="120"/>
              <w:rPr>
                <w:rFonts w:ascii="Times New Roman" w:hAnsi="Times New Roman" w:cs="Times New Roman"/>
                <w:sz w:val="20"/>
                <w:szCs w:val="20"/>
              </w:rPr>
            </w:pPr>
            <w:r w:rsidRPr="00EB5194">
              <w:rPr>
                <w:rFonts w:ascii="Times New Roman" w:hAnsi="Times New Roman" w:cs="Times New Roman"/>
                <w:sz w:val="20"/>
                <w:szCs w:val="20"/>
              </w:rPr>
              <w:t xml:space="preserve">Danish vessels landing </w:t>
            </w:r>
            <w:r w:rsidRPr="00EB5194">
              <w:rPr>
                <w:rFonts w:ascii="Times New Roman" w:hAnsi="Times New Roman" w:cs="Times New Roman"/>
                <w:i/>
                <w:sz w:val="20"/>
                <w:szCs w:val="20"/>
              </w:rPr>
              <w:t>Pandalus borealis</w:t>
            </w:r>
            <w:r w:rsidRPr="00EB5194">
              <w:rPr>
                <w:rFonts w:ascii="Times New Roman" w:hAnsi="Times New Roman" w:cs="Times New Roman"/>
                <w:sz w:val="20"/>
                <w:szCs w:val="20"/>
              </w:rPr>
              <w:t xml:space="preserve"> in Swedish ports are sampled whenever possible.</w:t>
            </w:r>
          </w:p>
          <w:p w14:paraId="1250DA4A" w14:textId="77777777" w:rsidR="006A5113" w:rsidRPr="00EB5194" w:rsidRDefault="006A5113" w:rsidP="006A5113">
            <w:pPr>
              <w:spacing w:after="120"/>
              <w:rPr>
                <w:rFonts w:ascii="Times New Roman" w:hAnsi="Times New Roman" w:cs="Times New Roman"/>
                <w:sz w:val="20"/>
                <w:szCs w:val="20"/>
              </w:rPr>
            </w:pPr>
          </w:p>
          <w:p w14:paraId="42D30EDE" w14:textId="77777777" w:rsidR="006A5113" w:rsidRPr="00EB5194" w:rsidRDefault="006A5113" w:rsidP="006A5113">
            <w:pPr>
              <w:spacing w:after="120"/>
              <w:rPr>
                <w:rFonts w:ascii="Times New Roman" w:hAnsi="Times New Roman" w:cs="Times New Roman"/>
                <w:sz w:val="20"/>
                <w:szCs w:val="20"/>
              </w:rPr>
            </w:pPr>
            <w:r w:rsidRPr="00EB5194">
              <w:rPr>
                <w:rFonts w:ascii="Times New Roman" w:hAnsi="Times New Roman" w:cs="Times New Roman"/>
                <w:sz w:val="20"/>
                <w:szCs w:val="20"/>
              </w:rPr>
              <w:t xml:space="preserve">Main limitations: Lack of control over selection procedures </w:t>
            </w:r>
          </w:p>
          <w:p w14:paraId="35EE2727" w14:textId="77777777" w:rsidR="006A5113" w:rsidRPr="00EB5194" w:rsidRDefault="006A5113" w:rsidP="006A5113">
            <w:pPr>
              <w:spacing w:after="120"/>
              <w:rPr>
                <w:rFonts w:ascii="Times New Roman" w:hAnsi="Times New Roman" w:cs="Times New Roman"/>
                <w:sz w:val="20"/>
                <w:szCs w:val="20"/>
              </w:rPr>
            </w:pPr>
            <w:r w:rsidRPr="00EB5194">
              <w:rPr>
                <w:rFonts w:ascii="Times New Roman" w:hAnsi="Times New Roman" w:cs="Times New Roman"/>
                <w:sz w:val="20"/>
                <w:szCs w:val="20"/>
              </w:rPr>
              <w:t xml:space="preserve">Expected difficulties: None (assuming first hand buyers continue to cooperate and significant landings take place)   </w:t>
            </w:r>
          </w:p>
          <w:p w14:paraId="0C60C81B" w14:textId="77777777" w:rsidR="006A5113" w:rsidRPr="00EB5194" w:rsidRDefault="006A5113" w:rsidP="006A5113">
            <w:pPr>
              <w:spacing w:after="120"/>
              <w:rPr>
                <w:rFonts w:ascii="Times New Roman" w:hAnsi="Times New Roman" w:cs="Times New Roman"/>
                <w:sz w:val="20"/>
                <w:szCs w:val="20"/>
              </w:rPr>
            </w:pPr>
            <w:r w:rsidRPr="00EB5194">
              <w:rPr>
                <w:rFonts w:ascii="Times New Roman" w:hAnsi="Times New Roman" w:cs="Times New Roman"/>
                <w:sz w:val="20"/>
                <w:szCs w:val="20"/>
              </w:rPr>
              <w:t xml:space="preserve">Expected coverage of target population (based on average number of samples obtained and average number of trips per strata in 2013-2015): </w:t>
            </w:r>
          </w:p>
          <w:p w14:paraId="77E96B7A" w14:textId="77777777" w:rsidR="006A5113" w:rsidRPr="00EB5194" w:rsidRDefault="006A5113" w:rsidP="006A5113">
            <w:pPr>
              <w:pStyle w:val="ListParagraph"/>
              <w:numPr>
                <w:ilvl w:val="0"/>
                <w:numId w:val="15"/>
              </w:numPr>
              <w:spacing w:after="120"/>
              <w:rPr>
                <w:rFonts w:ascii="Times New Roman" w:hAnsi="Times New Roman" w:cs="Times New Roman"/>
                <w:sz w:val="20"/>
                <w:szCs w:val="20"/>
              </w:rPr>
            </w:pPr>
            <w:r w:rsidRPr="00EB5194">
              <w:rPr>
                <w:rFonts w:ascii="Times New Roman" w:hAnsi="Times New Roman" w:cs="Times New Roman"/>
                <w:sz w:val="20"/>
                <w:szCs w:val="20"/>
              </w:rPr>
              <w:t>SWE - SkaKat (stock spec)- Act - 20 – HerSpr: 33.8%</w:t>
            </w:r>
          </w:p>
          <w:p w14:paraId="50CD25F3" w14:textId="77777777" w:rsidR="006A5113" w:rsidRPr="00EB5194" w:rsidRDefault="006A5113" w:rsidP="006A5113">
            <w:pPr>
              <w:pStyle w:val="ListParagraph"/>
              <w:numPr>
                <w:ilvl w:val="0"/>
                <w:numId w:val="15"/>
              </w:numPr>
              <w:spacing w:after="120"/>
              <w:rPr>
                <w:rFonts w:ascii="Times New Roman" w:hAnsi="Times New Roman" w:cs="Times New Roman"/>
                <w:sz w:val="20"/>
                <w:szCs w:val="20"/>
              </w:rPr>
            </w:pPr>
            <w:r w:rsidRPr="00EB5194">
              <w:rPr>
                <w:rFonts w:ascii="Times New Roman" w:hAnsi="Times New Roman" w:cs="Times New Roman"/>
                <w:sz w:val="20"/>
                <w:szCs w:val="20"/>
              </w:rPr>
              <w:t>SWE - SkaKat (stock spec)- Act - 21 – HerSpr: 29.4%</w:t>
            </w:r>
          </w:p>
          <w:p w14:paraId="6935B437" w14:textId="77777777" w:rsidR="006A5113" w:rsidRPr="00EB5194" w:rsidRDefault="006A5113" w:rsidP="006A5113">
            <w:pPr>
              <w:pStyle w:val="ListParagraph"/>
              <w:numPr>
                <w:ilvl w:val="0"/>
                <w:numId w:val="15"/>
              </w:numPr>
              <w:spacing w:after="120"/>
              <w:rPr>
                <w:rFonts w:ascii="Times New Roman" w:hAnsi="Times New Roman" w:cs="Times New Roman"/>
                <w:sz w:val="20"/>
                <w:szCs w:val="20"/>
              </w:rPr>
            </w:pPr>
            <w:r w:rsidRPr="00EB5194">
              <w:rPr>
                <w:rFonts w:ascii="Times New Roman" w:hAnsi="Times New Roman" w:cs="Times New Roman"/>
                <w:sz w:val="20"/>
                <w:szCs w:val="20"/>
              </w:rPr>
              <w:lastRenderedPageBreak/>
              <w:t>SWE - SkaKat (stock spec)- Act - 20 – Cod: 5.3%</w:t>
            </w:r>
          </w:p>
          <w:p w14:paraId="4C4F931F" w14:textId="77777777" w:rsidR="006A5113" w:rsidRPr="00EB5194" w:rsidRDefault="006A5113" w:rsidP="006A5113">
            <w:pPr>
              <w:pStyle w:val="ListParagraph"/>
              <w:numPr>
                <w:ilvl w:val="0"/>
                <w:numId w:val="15"/>
              </w:numPr>
              <w:spacing w:after="120"/>
              <w:rPr>
                <w:rFonts w:ascii="Times New Roman" w:hAnsi="Times New Roman" w:cs="Times New Roman"/>
                <w:sz w:val="20"/>
                <w:szCs w:val="20"/>
              </w:rPr>
            </w:pPr>
            <w:r w:rsidRPr="00EB5194">
              <w:rPr>
                <w:rFonts w:ascii="Times New Roman" w:hAnsi="Times New Roman" w:cs="Times New Roman"/>
                <w:sz w:val="20"/>
                <w:szCs w:val="20"/>
              </w:rPr>
              <w:t>SWE - SkaKat (stock spec)- Act - 21 – Cod: 9.8%</w:t>
            </w:r>
          </w:p>
          <w:p w14:paraId="23CBF0BE" w14:textId="77777777" w:rsidR="006A5113" w:rsidRPr="00EB5194" w:rsidRDefault="006A5113" w:rsidP="006A5113">
            <w:pPr>
              <w:spacing w:after="120"/>
              <w:rPr>
                <w:rFonts w:ascii="Times New Roman" w:hAnsi="Times New Roman" w:cs="Times New Roman"/>
                <w:b/>
                <w:sz w:val="20"/>
                <w:szCs w:val="20"/>
              </w:rPr>
            </w:pPr>
          </w:p>
          <w:p w14:paraId="61DF72C0" w14:textId="77777777" w:rsidR="006A5113" w:rsidRPr="00EB5194" w:rsidRDefault="006A5113" w:rsidP="006A5113">
            <w:pPr>
              <w:spacing w:after="120"/>
              <w:rPr>
                <w:rFonts w:ascii="Times New Roman" w:hAnsi="Times New Roman" w:cs="Times New Roman"/>
                <w:b/>
                <w:sz w:val="20"/>
                <w:szCs w:val="20"/>
              </w:rPr>
            </w:pPr>
            <w:r w:rsidRPr="00EB5194">
              <w:rPr>
                <w:rFonts w:ascii="Times New Roman" w:hAnsi="Times New Roman" w:cs="Times New Roman"/>
                <w:b/>
                <w:sz w:val="20"/>
                <w:szCs w:val="20"/>
              </w:rPr>
              <w:t>All Schemes:</w:t>
            </w:r>
          </w:p>
          <w:p w14:paraId="544225C3" w14:textId="77777777" w:rsidR="006A5113" w:rsidRPr="00EB5194" w:rsidRDefault="006A5113" w:rsidP="006A5113">
            <w:pPr>
              <w:spacing w:after="120"/>
              <w:rPr>
                <w:rFonts w:ascii="Times New Roman" w:hAnsi="Times New Roman" w:cs="Times New Roman"/>
                <w:sz w:val="20"/>
                <w:szCs w:val="20"/>
              </w:rPr>
            </w:pPr>
            <w:r w:rsidRPr="00EB5194">
              <w:rPr>
                <w:rFonts w:ascii="Times New Roman" w:hAnsi="Times New Roman" w:cs="Times New Roman"/>
                <w:sz w:val="20"/>
                <w:szCs w:val="20"/>
              </w:rPr>
              <w:t>Data archiving: Secure SQL database and RDB</w:t>
            </w:r>
          </w:p>
          <w:p w14:paraId="08AF86E8" w14:textId="77777777" w:rsidR="006A5113" w:rsidRPr="00EB5194" w:rsidRDefault="006A5113" w:rsidP="006A5113">
            <w:pPr>
              <w:rPr>
                <w:rFonts w:ascii="Times New Roman" w:hAnsi="Times New Roman" w:cs="Times New Roman"/>
                <w:sz w:val="20"/>
                <w:szCs w:val="20"/>
              </w:rPr>
            </w:pPr>
            <w:r w:rsidRPr="00EB5194">
              <w:rPr>
                <w:rFonts w:ascii="Times New Roman" w:hAnsi="Times New Roman" w:cs="Times New Roman"/>
                <w:sz w:val="20"/>
                <w:szCs w:val="20"/>
              </w:rPr>
              <w:t>Quality assurance: Data entry checks and database internal validation, quarterly and annual checks using R-scripted routines and developments from FishPI WP4</w:t>
            </w:r>
          </w:p>
          <w:p w14:paraId="50D71652" w14:textId="77777777" w:rsidR="006A5113" w:rsidRPr="00EB5194" w:rsidRDefault="006A5113" w:rsidP="006A5113">
            <w:pPr>
              <w:rPr>
                <w:rFonts w:ascii="Times New Roman" w:hAnsi="Times New Roman" w:cs="Times New Roman"/>
                <w:sz w:val="20"/>
                <w:szCs w:val="20"/>
              </w:rPr>
            </w:pPr>
            <w:r w:rsidRPr="00EB5194">
              <w:rPr>
                <w:rFonts w:ascii="Times New Roman" w:hAnsi="Times New Roman" w:cs="Times New Roman"/>
                <w:sz w:val="20"/>
                <w:szCs w:val="20"/>
              </w:rPr>
              <w:t>Age reading: Otoliths are aged according to ICES guidelines.</w:t>
            </w:r>
          </w:p>
          <w:p w14:paraId="66802FCA" w14:textId="77777777" w:rsidR="006A5113" w:rsidRPr="00EB5194" w:rsidRDefault="006A5113" w:rsidP="006A5113">
            <w:pPr>
              <w:rPr>
                <w:rFonts w:ascii="Times New Roman" w:hAnsi="Times New Roman" w:cs="Times New Roman"/>
                <w:sz w:val="20"/>
                <w:szCs w:val="20"/>
              </w:rPr>
            </w:pPr>
            <w:r w:rsidRPr="00EB5194">
              <w:rPr>
                <w:rFonts w:ascii="Times New Roman" w:hAnsi="Times New Roman" w:cs="Times New Roman"/>
                <w:sz w:val="20"/>
                <w:szCs w:val="20"/>
              </w:rPr>
              <w:t>Estimation: Estimates are carried out largely following ICES guidelines (e.g., WKDRP, WKPICS)</w:t>
            </w:r>
          </w:p>
          <w:p w14:paraId="5EB636B7" w14:textId="77777777" w:rsidR="006A5113" w:rsidRPr="00EB5194" w:rsidRDefault="006A5113" w:rsidP="006A5113">
            <w:pPr>
              <w:spacing w:after="120"/>
              <w:rPr>
                <w:rFonts w:ascii="Times New Roman" w:hAnsi="Times New Roman" w:cs="Times New Roman"/>
                <w:sz w:val="20"/>
                <w:szCs w:val="20"/>
              </w:rPr>
            </w:pPr>
            <w:r w:rsidRPr="00EB5194">
              <w:rPr>
                <w:rFonts w:ascii="Times New Roman" w:hAnsi="Times New Roman" w:cs="Times New Roman"/>
                <w:sz w:val="20"/>
                <w:szCs w:val="20"/>
              </w:rPr>
              <w:t>Quality: No significant biases have been identified so far; Data are routinely used by end-users</w:t>
            </w:r>
          </w:p>
          <w:p w14:paraId="286714B8" w14:textId="0F5DFE9F" w:rsidR="001C2DCA" w:rsidRPr="00EB5194" w:rsidRDefault="006A5113" w:rsidP="006A5113">
            <w:pPr>
              <w:suppressAutoHyphens/>
              <w:spacing w:after="120" w:line="240" w:lineRule="auto"/>
              <w:rPr>
                <w:rFonts w:ascii="Times New Roman" w:eastAsia="Times New Roman" w:hAnsi="Times New Roman" w:cs="Times New Roman"/>
                <w:sz w:val="24"/>
                <w:szCs w:val="24"/>
                <w:lang w:eastAsia="en-GB"/>
              </w:rPr>
            </w:pPr>
            <w:r w:rsidRPr="00EB5194">
              <w:rPr>
                <w:rFonts w:ascii="Times New Roman" w:hAnsi="Times New Roman" w:cs="Times New Roman"/>
                <w:sz w:val="20"/>
                <w:szCs w:val="20"/>
              </w:rPr>
              <w:t>Future improvements: Most schemes were peer-reviewed by independent external experts in Nov/2016.</w:t>
            </w:r>
            <w:r w:rsidRPr="00EB5194">
              <w:rPr>
                <w:rFonts w:ascii="Times New Roman" w:hAnsi="Times New Roman" w:cs="Times New Roman"/>
                <w:i/>
                <w:sz w:val="20"/>
                <w:szCs w:val="20"/>
              </w:rPr>
              <w:t xml:space="preserve"> </w:t>
            </w:r>
            <w:r w:rsidRPr="00EB5194">
              <w:rPr>
                <w:rFonts w:ascii="Times New Roman" w:hAnsi="Times New Roman" w:cs="Times New Roman"/>
                <w:sz w:val="20"/>
                <w:szCs w:val="20"/>
              </w:rPr>
              <w:t>A scheme-by-scheme work-plan for optimization and better approximating statistical sound sampling and estimation and end-user needs is currently being considered. Implementation of new designs is expected for 2019 onwards.</w:t>
            </w:r>
          </w:p>
        </w:tc>
      </w:tr>
      <w:tr w:rsidR="00B44ED5" w:rsidRPr="00B44ED5" w14:paraId="286714CB" w14:textId="77777777" w:rsidTr="00942368">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A6A6A6" w:themeFill="background1" w:themeFillShade="A6"/>
            <w:hideMark/>
          </w:tcPr>
          <w:p w14:paraId="286714BA" w14:textId="77777777" w:rsidR="001C2DCA" w:rsidRPr="008170EF" w:rsidRDefault="001C2DCA" w:rsidP="001C2DCA">
            <w:pPr>
              <w:suppressAutoHyphens/>
              <w:spacing w:after="120" w:line="240" w:lineRule="auto"/>
              <w:jc w:val="both"/>
              <w:rPr>
                <w:rFonts w:ascii="Times New Roman" w:eastAsia="Times New Roman" w:hAnsi="Times New Roman" w:cs="Times New Roman"/>
                <w:sz w:val="20"/>
                <w:szCs w:val="20"/>
                <w:lang w:eastAsia="en-GB"/>
              </w:rPr>
            </w:pPr>
            <w:r w:rsidRPr="008170EF">
              <w:rPr>
                <w:rFonts w:ascii="Times New Roman" w:eastAsia="Times New Roman" w:hAnsi="Times New Roman" w:cs="Times New Roman"/>
                <w:sz w:val="20"/>
                <w:szCs w:val="20"/>
                <w:lang w:eastAsia="en-GB"/>
              </w:rPr>
              <w:lastRenderedPageBreak/>
              <w:t>Deviation from the sampling plan according to Article 5 paragraph (3) of the Decision (EU) 2016/1701:</w:t>
            </w:r>
          </w:p>
          <w:p w14:paraId="7CEC75B7" w14:textId="77777777" w:rsidR="00C7713A" w:rsidRPr="0011792B" w:rsidRDefault="00C7713A" w:rsidP="00C7713A">
            <w:pPr>
              <w:suppressAutoHyphens/>
              <w:spacing w:after="120" w:line="360" w:lineRule="auto"/>
              <w:rPr>
                <w:rFonts w:ascii="Times New Roman" w:eastAsia="Calibri" w:hAnsi="Times New Roman" w:cs="Times New Roman"/>
                <w:b/>
                <w:bCs/>
                <w:noProof/>
                <w:sz w:val="20"/>
                <w:szCs w:val="20"/>
                <w:lang w:val="en-US" w:eastAsia="en-GB"/>
              </w:rPr>
            </w:pPr>
            <w:r w:rsidRPr="0011792B">
              <w:rPr>
                <w:rFonts w:ascii="Times New Roman" w:eastAsia="Calibri" w:hAnsi="Times New Roman" w:cs="Times New Roman"/>
                <w:b/>
                <w:bCs/>
                <w:noProof/>
                <w:sz w:val="20"/>
                <w:szCs w:val="20"/>
                <w:lang w:val="en-US" w:eastAsia="en-GB"/>
              </w:rPr>
              <w:t>2. Deviations from the Work Plan</w:t>
            </w:r>
          </w:p>
          <w:p w14:paraId="166CF208" w14:textId="77777777" w:rsidR="00C7713A" w:rsidRPr="008170EF" w:rsidRDefault="00C7713A" w:rsidP="00C7713A">
            <w:pPr>
              <w:suppressAutoHyphens/>
              <w:spacing w:after="120" w:line="240" w:lineRule="auto"/>
              <w:jc w:val="both"/>
              <w:rPr>
                <w:rFonts w:ascii="Times New Roman" w:eastAsia="Times New Roman" w:hAnsi="Times New Roman" w:cs="Times New Roman"/>
                <w:b/>
                <w:sz w:val="20"/>
                <w:szCs w:val="20"/>
                <w:lang w:eastAsia="en-GB"/>
              </w:rPr>
            </w:pPr>
            <w:r w:rsidRPr="008170EF">
              <w:rPr>
                <w:rFonts w:ascii="Times New Roman" w:eastAsia="Times New Roman" w:hAnsi="Times New Roman" w:cs="Times New Roman"/>
                <w:b/>
                <w:sz w:val="20"/>
                <w:szCs w:val="20"/>
                <w:lang w:eastAsia="en-GB"/>
              </w:rPr>
              <w:t>BALTIC SEA</w:t>
            </w:r>
          </w:p>
          <w:p w14:paraId="6C8DDCD1" w14:textId="34AE0392" w:rsidR="00C7713A" w:rsidRPr="008170EF" w:rsidRDefault="00C7713A" w:rsidP="00C7713A">
            <w:pPr>
              <w:suppressAutoHyphens/>
              <w:spacing w:after="120" w:line="240" w:lineRule="auto"/>
              <w:jc w:val="both"/>
              <w:rPr>
                <w:rFonts w:ascii="Times New Roman" w:eastAsia="Times New Roman" w:hAnsi="Times New Roman" w:cs="Times New Roman"/>
                <w:sz w:val="20"/>
                <w:szCs w:val="20"/>
                <w:lang w:eastAsia="en-GB"/>
              </w:rPr>
            </w:pPr>
            <w:r w:rsidRPr="008170EF">
              <w:rPr>
                <w:rFonts w:ascii="Times New Roman" w:eastAsia="Times New Roman" w:hAnsi="Times New Roman" w:cs="Times New Roman"/>
                <w:sz w:val="20"/>
                <w:szCs w:val="20"/>
                <w:lang w:eastAsia="en-GB"/>
              </w:rPr>
              <w:t>The Swedish Baltic Sea cod fishery have deteriorated in recent years primarily due to the poor status of the Eastern Baltic cod. In 2018 only 29% of the quota was utilized and reductions of &gt;50% cod in landings were observed relative to the reference period. The small scale coastal fishery is also deteriorating due to seal predation in the gears. The rapid decline in the fishery makes it difficult to predict fishing patterns. Such situation add significant difficulties to existing other more commonly felt sampling challenges (e.g., long coastline, very dispersed harbours and small-size of vessels). Constant prioritizing and adaptations to sampling are thus needed to be able to</w:t>
            </w:r>
            <w:r w:rsidR="00EB5194" w:rsidRPr="008170EF">
              <w:rPr>
                <w:rFonts w:ascii="Times New Roman" w:eastAsia="Times New Roman" w:hAnsi="Times New Roman" w:cs="Times New Roman"/>
                <w:sz w:val="20"/>
                <w:szCs w:val="20"/>
                <w:lang w:eastAsia="en-GB"/>
              </w:rPr>
              <w:t xml:space="preserve"> sample the Baltic fisheries at</w:t>
            </w:r>
            <w:r w:rsidRPr="008170EF">
              <w:rPr>
                <w:rFonts w:ascii="Times New Roman" w:eastAsia="Times New Roman" w:hAnsi="Times New Roman" w:cs="Times New Roman"/>
                <w:sz w:val="20"/>
                <w:szCs w:val="20"/>
                <w:lang w:eastAsia="en-GB"/>
              </w:rPr>
              <w:t xml:space="preserve"> all and these naturally impact some performance indicators (%</w:t>
            </w:r>
            <w:r w:rsidR="00EB5194" w:rsidRPr="008170EF">
              <w:rPr>
                <w:rFonts w:ascii="Times New Roman" w:eastAsia="Times New Roman" w:hAnsi="Times New Roman" w:cs="Times New Roman"/>
                <w:sz w:val="20"/>
                <w:szCs w:val="20"/>
                <w:lang w:eastAsia="en-GB"/>
              </w:rPr>
              <w:t xml:space="preserve"> </w:t>
            </w:r>
            <w:r w:rsidRPr="008170EF">
              <w:rPr>
                <w:rFonts w:ascii="Times New Roman" w:eastAsia="Times New Roman" w:hAnsi="Times New Roman" w:cs="Times New Roman"/>
                <w:sz w:val="20"/>
                <w:szCs w:val="20"/>
                <w:lang w:eastAsia="en-GB"/>
              </w:rPr>
              <w:t>PSU achieved).</w:t>
            </w:r>
            <w:r w:rsidRPr="008170EF">
              <w:t xml:space="preserve"> </w:t>
            </w:r>
            <w:r w:rsidRPr="008170EF">
              <w:rPr>
                <w:rFonts w:ascii="Times New Roman" w:eastAsia="Times New Roman" w:hAnsi="Times New Roman" w:cs="Times New Roman"/>
                <w:sz w:val="20"/>
                <w:szCs w:val="20"/>
                <w:lang w:eastAsia="en-GB"/>
              </w:rPr>
              <w:t xml:space="preserve">Despite this, SWE keeps being able to sample an appreciable amount of trips from this region and provide fishery estimates that meet stake-holder expectations. </w:t>
            </w:r>
          </w:p>
          <w:p w14:paraId="195D3BCF" w14:textId="77777777" w:rsidR="00C7713A" w:rsidRPr="008170EF" w:rsidRDefault="00C7713A" w:rsidP="00C7713A">
            <w:pPr>
              <w:suppressAutoHyphens/>
              <w:spacing w:after="120" w:line="240" w:lineRule="auto"/>
              <w:jc w:val="both"/>
              <w:rPr>
                <w:rFonts w:ascii="Times New Roman" w:eastAsia="Times New Roman" w:hAnsi="Times New Roman" w:cs="Times New Roman"/>
                <w:b/>
                <w:sz w:val="20"/>
                <w:szCs w:val="20"/>
                <w:lang w:eastAsia="en-GB"/>
              </w:rPr>
            </w:pPr>
          </w:p>
          <w:p w14:paraId="28CC2DAC" w14:textId="77777777" w:rsidR="00C7713A" w:rsidRPr="008170EF" w:rsidRDefault="00C7713A" w:rsidP="00C7713A">
            <w:pPr>
              <w:suppressAutoHyphens/>
              <w:spacing w:after="120" w:line="240" w:lineRule="auto"/>
              <w:jc w:val="both"/>
              <w:rPr>
                <w:rFonts w:ascii="Times New Roman" w:eastAsia="Times New Roman" w:hAnsi="Times New Roman" w:cs="Times New Roman"/>
                <w:b/>
                <w:sz w:val="20"/>
                <w:szCs w:val="20"/>
                <w:lang w:eastAsia="en-GB"/>
              </w:rPr>
            </w:pPr>
            <w:r w:rsidRPr="008170EF">
              <w:rPr>
                <w:rFonts w:ascii="Times New Roman" w:eastAsia="Times New Roman" w:hAnsi="Times New Roman" w:cs="Times New Roman"/>
                <w:b/>
                <w:sz w:val="20"/>
                <w:szCs w:val="20"/>
                <w:lang w:eastAsia="en-GB"/>
              </w:rPr>
              <w:t>Scheme: Baltic “at-sea or self-sampling”</w:t>
            </w:r>
          </w:p>
          <w:p w14:paraId="3C00DF2D" w14:textId="77777777" w:rsidR="00C7713A" w:rsidRPr="008170EF" w:rsidRDefault="00C7713A" w:rsidP="00C7713A">
            <w:pPr>
              <w:suppressAutoHyphens/>
              <w:spacing w:after="120" w:line="240" w:lineRule="auto"/>
              <w:jc w:val="both"/>
              <w:rPr>
                <w:rFonts w:ascii="Times New Roman" w:eastAsia="Times New Roman" w:hAnsi="Times New Roman" w:cs="Times New Roman"/>
                <w:sz w:val="20"/>
                <w:szCs w:val="20"/>
                <w:lang w:eastAsia="en-GB"/>
              </w:rPr>
            </w:pPr>
            <w:r w:rsidRPr="008170EF">
              <w:rPr>
                <w:rFonts w:ascii="Times New Roman" w:eastAsia="Times New Roman" w:hAnsi="Times New Roman" w:cs="Times New Roman"/>
                <w:sz w:val="20"/>
                <w:szCs w:val="20"/>
                <w:lang w:eastAsia="en-GB"/>
              </w:rPr>
              <w:t xml:space="preserve">Most of the above mentioned challenges apply directly to the sampling of smaller-scale gillnet fisheries in Baltic coast. To sample them a complex combination of at-sea sampling (of landings and discards) and self-sampling (of landings and discards) is being used. In some subdivisions, sampling is further supplemented with results from pilot studies on by-catch (SD 23, 27, 28). </w:t>
            </w:r>
          </w:p>
          <w:p w14:paraId="087E83F6" w14:textId="1D0CDD03" w:rsidR="00C7713A" w:rsidRPr="008170EF" w:rsidRDefault="00C7713A" w:rsidP="00C7713A">
            <w:pPr>
              <w:suppressAutoHyphens/>
              <w:spacing w:after="120" w:line="240" w:lineRule="auto"/>
              <w:jc w:val="both"/>
              <w:rPr>
                <w:rFonts w:ascii="Times New Roman" w:eastAsia="Times New Roman" w:hAnsi="Times New Roman" w:cs="Times New Roman"/>
                <w:sz w:val="20"/>
                <w:szCs w:val="20"/>
                <w:lang w:eastAsia="en-GB"/>
              </w:rPr>
            </w:pPr>
            <w:r w:rsidRPr="008170EF">
              <w:rPr>
                <w:rFonts w:ascii="Times New Roman" w:eastAsia="Times New Roman" w:hAnsi="Times New Roman" w:cs="Times New Roman"/>
                <w:sz w:val="20"/>
                <w:szCs w:val="20"/>
                <w:lang w:eastAsia="en-GB"/>
              </w:rPr>
              <w:t xml:space="preserve">To meet reductions </w:t>
            </w:r>
            <w:r w:rsidR="00EB5194" w:rsidRPr="008170EF">
              <w:rPr>
                <w:rFonts w:ascii="Times New Roman" w:eastAsia="Times New Roman" w:hAnsi="Times New Roman" w:cs="Times New Roman"/>
                <w:sz w:val="20"/>
                <w:szCs w:val="20"/>
                <w:lang w:eastAsia="en-GB"/>
              </w:rPr>
              <w:t>in landings experienced in the B</w:t>
            </w:r>
            <w:r w:rsidRPr="008170EF">
              <w:rPr>
                <w:rFonts w:ascii="Times New Roman" w:eastAsia="Times New Roman" w:hAnsi="Times New Roman" w:cs="Times New Roman"/>
                <w:sz w:val="20"/>
                <w:szCs w:val="20"/>
                <w:lang w:eastAsia="en-GB"/>
              </w:rPr>
              <w:t>altic cod fisheries (&gt;50% relative to reference period 2013-2015), sampling effort for 2018 was reduced to 5 weeks per quarter. An updated description of the sampling design table is provided below. This description simplifies the o</w:t>
            </w:r>
            <w:r w:rsidR="00EB5194" w:rsidRPr="008170EF">
              <w:rPr>
                <w:rFonts w:ascii="Times New Roman" w:eastAsia="Times New Roman" w:hAnsi="Times New Roman" w:cs="Times New Roman"/>
                <w:sz w:val="20"/>
                <w:szCs w:val="20"/>
                <w:lang w:eastAsia="en-GB"/>
              </w:rPr>
              <w:t>riginally submitted section of Text Box 4A that included two</w:t>
            </w:r>
            <w:r w:rsidRPr="008170EF">
              <w:rPr>
                <w:rFonts w:ascii="Times New Roman" w:eastAsia="Times New Roman" w:hAnsi="Times New Roman" w:cs="Times New Roman"/>
                <w:sz w:val="20"/>
                <w:szCs w:val="20"/>
                <w:lang w:eastAsia="en-GB"/>
              </w:rPr>
              <w:t xml:space="preserve"> tables with only slight differences between at-sea and self-sampling. It also updates the PSU considered to “week”, i..e, the same PSU was used for both at-sea and self-sampling which provides for a more consistent design.</w:t>
            </w:r>
          </w:p>
          <w:p w14:paraId="78993A32" w14:textId="77777777" w:rsidR="00C7713A" w:rsidRPr="008170EF" w:rsidRDefault="00C7713A" w:rsidP="00C7713A">
            <w:pPr>
              <w:suppressAutoHyphens/>
              <w:spacing w:after="120" w:line="240" w:lineRule="auto"/>
              <w:jc w:val="both"/>
              <w:rPr>
                <w:rFonts w:ascii="Times New Roman" w:eastAsia="Times New Roman" w:hAnsi="Times New Roman" w:cs="Times New Roman"/>
                <w:b/>
                <w:sz w:val="20"/>
                <w:szCs w:val="20"/>
                <w:lang w:eastAsia="en-GB"/>
              </w:rPr>
            </w:pPr>
          </w:p>
          <w:p w14:paraId="295A9B75" w14:textId="77777777" w:rsidR="00C7713A" w:rsidRPr="008170EF" w:rsidRDefault="00C7713A" w:rsidP="00C7713A">
            <w:pPr>
              <w:spacing w:after="120" w:line="240" w:lineRule="auto"/>
              <w:rPr>
                <w:rFonts w:ascii="Times New Roman" w:hAnsi="Times New Roman" w:cs="Times New Roman"/>
                <w:sz w:val="20"/>
                <w:szCs w:val="20"/>
                <w:u w:val="single"/>
              </w:rPr>
            </w:pPr>
            <w:r w:rsidRPr="008170EF">
              <w:rPr>
                <w:rFonts w:ascii="Times New Roman" w:hAnsi="Times New Roman" w:cs="Times New Roman"/>
                <w:sz w:val="20"/>
                <w:szCs w:val="20"/>
                <w:u w:val="single"/>
              </w:rPr>
              <w:t>All strata (at-sea or self-sampling)</w:t>
            </w:r>
          </w:p>
          <w:tbl>
            <w:tblPr>
              <w:tblStyle w:val="TableGrid"/>
              <w:tblW w:w="0" w:type="auto"/>
              <w:tblLook w:val="04A0" w:firstRow="1" w:lastRow="0" w:firstColumn="1" w:lastColumn="0" w:noHBand="0" w:noVBand="1"/>
            </w:tblPr>
            <w:tblGrid>
              <w:gridCol w:w="656"/>
              <w:gridCol w:w="1433"/>
              <w:gridCol w:w="1630"/>
              <w:gridCol w:w="1701"/>
              <w:gridCol w:w="15"/>
              <w:gridCol w:w="1658"/>
              <w:gridCol w:w="15"/>
              <w:gridCol w:w="1608"/>
            </w:tblGrid>
            <w:tr w:rsidR="00B44ED5" w:rsidRPr="008170EF" w14:paraId="515C1018" w14:textId="77777777" w:rsidTr="0002111C">
              <w:tc>
                <w:tcPr>
                  <w:tcW w:w="656" w:type="dxa"/>
                </w:tcPr>
                <w:p w14:paraId="140AA4C2" w14:textId="77777777" w:rsidR="00C7713A" w:rsidRPr="008170EF" w:rsidRDefault="00C7713A" w:rsidP="00C7713A">
                  <w:pPr>
                    <w:spacing w:after="120"/>
                    <w:rPr>
                      <w:sz w:val="18"/>
                      <w:szCs w:val="18"/>
                      <w:lang w:val="en-GB"/>
                    </w:rPr>
                  </w:pPr>
                </w:p>
              </w:tc>
              <w:tc>
                <w:tcPr>
                  <w:tcW w:w="1433" w:type="dxa"/>
                </w:tcPr>
                <w:p w14:paraId="775F645D" w14:textId="77777777" w:rsidR="00C7713A" w:rsidRPr="008170EF" w:rsidRDefault="00C7713A" w:rsidP="00C7713A">
                  <w:pPr>
                    <w:spacing w:after="120"/>
                    <w:rPr>
                      <w:b/>
                      <w:sz w:val="18"/>
                      <w:szCs w:val="18"/>
                    </w:rPr>
                  </w:pPr>
                  <w:r w:rsidRPr="008170EF">
                    <w:rPr>
                      <w:b/>
                      <w:sz w:val="18"/>
                      <w:szCs w:val="18"/>
                    </w:rPr>
                    <w:t>Sampling frame</w:t>
                  </w:r>
                </w:p>
              </w:tc>
              <w:tc>
                <w:tcPr>
                  <w:tcW w:w="1630" w:type="dxa"/>
                </w:tcPr>
                <w:p w14:paraId="219A4557" w14:textId="77777777" w:rsidR="00C7713A" w:rsidRPr="008170EF" w:rsidRDefault="00C7713A" w:rsidP="00C7713A">
                  <w:pPr>
                    <w:spacing w:after="120"/>
                    <w:rPr>
                      <w:b/>
                      <w:sz w:val="18"/>
                      <w:szCs w:val="18"/>
                    </w:rPr>
                  </w:pPr>
                  <w:r w:rsidRPr="008170EF">
                    <w:rPr>
                      <w:b/>
                      <w:sz w:val="18"/>
                      <w:szCs w:val="18"/>
                    </w:rPr>
                    <w:t>Sampling unit</w:t>
                  </w:r>
                </w:p>
              </w:tc>
              <w:tc>
                <w:tcPr>
                  <w:tcW w:w="1716" w:type="dxa"/>
                  <w:gridSpan w:val="2"/>
                </w:tcPr>
                <w:p w14:paraId="3662D054" w14:textId="77777777" w:rsidR="00C7713A" w:rsidRPr="008170EF" w:rsidRDefault="00C7713A" w:rsidP="00C7713A">
                  <w:pPr>
                    <w:spacing w:after="120"/>
                    <w:rPr>
                      <w:b/>
                      <w:sz w:val="18"/>
                      <w:szCs w:val="18"/>
                    </w:rPr>
                  </w:pPr>
                  <w:r w:rsidRPr="008170EF">
                    <w:rPr>
                      <w:b/>
                      <w:sz w:val="18"/>
                      <w:szCs w:val="18"/>
                    </w:rPr>
                    <w:t>Stratification</w:t>
                  </w:r>
                </w:p>
              </w:tc>
              <w:tc>
                <w:tcPr>
                  <w:tcW w:w="1673" w:type="dxa"/>
                  <w:gridSpan w:val="2"/>
                </w:tcPr>
                <w:p w14:paraId="07DF096D" w14:textId="77777777" w:rsidR="00C7713A" w:rsidRPr="008170EF" w:rsidRDefault="00C7713A" w:rsidP="00C7713A">
                  <w:pPr>
                    <w:spacing w:after="120"/>
                    <w:rPr>
                      <w:b/>
                      <w:sz w:val="18"/>
                      <w:szCs w:val="18"/>
                    </w:rPr>
                  </w:pPr>
                  <w:r w:rsidRPr="008170EF">
                    <w:rPr>
                      <w:b/>
                      <w:sz w:val="18"/>
                      <w:szCs w:val="18"/>
                    </w:rPr>
                    <w:t>Selection Method</w:t>
                  </w:r>
                </w:p>
              </w:tc>
              <w:tc>
                <w:tcPr>
                  <w:tcW w:w="1608" w:type="dxa"/>
                </w:tcPr>
                <w:p w14:paraId="12794516" w14:textId="77777777" w:rsidR="00C7713A" w:rsidRPr="008170EF" w:rsidRDefault="00C7713A" w:rsidP="00C7713A">
                  <w:pPr>
                    <w:spacing w:after="120"/>
                    <w:rPr>
                      <w:b/>
                      <w:sz w:val="18"/>
                      <w:szCs w:val="18"/>
                    </w:rPr>
                  </w:pPr>
                  <w:r w:rsidRPr="008170EF">
                    <w:rPr>
                      <w:b/>
                      <w:sz w:val="18"/>
                      <w:szCs w:val="18"/>
                    </w:rPr>
                    <w:t>Sampling effort</w:t>
                  </w:r>
                </w:p>
              </w:tc>
            </w:tr>
            <w:tr w:rsidR="00B44ED5" w:rsidRPr="008170EF" w14:paraId="170FBF76" w14:textId="77777777" w:rsidTr="0002111C">
              <w:tc>
                <w:tcPr>
                  <w:tcW w:w="656" w:type="dxa"/>
                </w:tcPr>
                <w:p w14:paraId="53E23DE9" w14:textId="77777777" w:rsidR="00C7713A" w:rsidRPr="008170EF" w:rsidRDefault="00C7713A" w:rsidP="00C7713A">
                  <w:pPr>
                    <w:spacing w:after="120"/>
                    <w:rPr>
                      <w:sz w:val="18"/>
                      <w:szCs w:val="18"/>
                    </w:rPr>
                  </w:pPr>
                  <w:r w:rsidRPr="008170EF">
                    <w:rPr>
                      <w:sz w:val="18"/>
                      <w:szCs w:val="18"/>
                    </w:rPr>
                    <w:t>1SU</w:t>
                  </w:r>
                </w:p>
              </w:tc>
              <w:tc>
                <w:tcPr>
                  <w:tcW w:w="1433" w:type="dxa"/>
                </w:tcPr>
                <w:p w14:paraId="296E01A4" w14:textId="77777777" w:rsidR="00C7713A" w:rsidRPr="008170EF" w:rsidRDefault="00C7713A" w:rsidP="00C7713A">
                  <w:pPr>
                    <w:spacing w:after="120"/>
                    <w:rPr>
                      <w:sz w:val="18"/>
                      <w:szCs w:val="18"/>
                      <w:lang w:val="en-GB"/>
                    </w:rPr>
                  </w:pPr>
                  <w:r w:rsidRPr="008170EF">
                    <w:rPr>
                      <w:sz w:val="18"/>
                      <w:szCs w:val="18"/>
                      <w:lang w:val="en-GB"/>
                    </w:rPr>
                    <w:t>List of weeks of the year</w:t>
                  </w:r>
                </w:p>
              </w:tc>
              <w:tc>
                <w:tcPr>
                  <w:tcW w:w="1630" w:type="dxa"/>
                </w:tcPr>
                <w:p w14:paraId="7C41BCED" w14:textId="77777777" w:rsidR="00C7713A" w:rsidRPr="008170EF" w:rsidRDefault="00C7713A" w:rsidP="00C7713A">
                  <w:pPr>
                    <w:spacing w:after="120"/>
                    <w:rPr>
                      <w:sz w:val="18"/>
                      <w:szCs w:val="18"/>
                    </w:rPr>
                  </w:pPr>
                  <w:r w:rsidRPr="008170EF">
                    <w:rPr>
                      <w:sz w:val="18"/>
                      <w:szCs w:val="18"/>
                    </w:rPr>
                    <w:t>Week</w:t>
                  </w:r>
                </w:p>
              </w:tc>
              <w:tc>
                <w:tcPr>
                  <w:tcW w:w="1716" w:type="dxa"/>
                  <w:gridSpan w:val="2"/>
                </w:tcPr>
                <w:p w14:paraId="00F9D3D3" w14:textId="77777777" w:rsidR="00C7713A" w:rsidRPr="008170EF" w:rsidRDefault="00C7713A" w:rsidP="00C7713A">
                  <w:pPr>
                    <w:spacing w:after="120"/>
                    <w:rPr>
                      <w:sz w:val="18"/>
                      <w:szCs w:val="18"/>
                    </w:rPr>
                  </w:pPr>
                  <w:r w:rsidRPr="008170EF">
                    <w:rPr>
                      <w:sz w:val="18"/>
                      <w:szCs w:val="18"/>
                    </w:rPr>
                    <w:t>Quarterly</w:t>
                  </w:r>
                </w:p>
              </w:tc>
              <w:tc>
                <w:tcPr>
                  <w:tcW w:w="1673" w:type="dxa"/>
                  <w:gridSpan w:val="2"/>
                </w:tcPr>
                <w:p w14:paraId="0B4005B8" w14:textId="77777777" w:rsidR="00C7713A" w:rsidRPr="008170EF" w:rsidRDefault="00C7713A" w:rsidP="00C7713A">
                  <w:pPr>
                    <w:spacing w:after="120"/>
                    <w:rPr>
                      <w:sz w:val="18"/>
                      <w:szCs w:val="18"/>
                      <w:lang w:val="en-GB"/>
                    </w:rPr>
                  </w:pPr>
                  <w:r w:rsidRPr="008170EF">
                    <w:rPr>
                      <w:sz w:val="18"/>
                      <w:szCs w:val="18"/>
                      <w:lang w:val="en-GB"/>
                    </w:rPr>
                    <w:t xml:space="preserve">random sample from week list </w:t>
                  </w:r>
                  <w:r w:rsidRPr="008170EF">
                    <w:rPr>
                      <w:sz w:val="18"/>
                      <w:szCs w:val="18"/>
                      <w:lang w:val="en-GB"/>
                    </w:rPr>
                    <w:lastRenderedPageBreak/>
                    <w:t>without replacement</w:t>
                  </w:r>
                </w:p>
              </w:tc>
              <w:tc>
                <w:tcPr>
                  <w:tcW w:w="1608" w:type="dxa"/>
                </w:tcPr>
                <w:p w14:paraId="322822F0" w14:textId="77777777" w:rsidR="00C7713A" w:rsidRPr="008170EF" w:rsidRDefault="00C7713A" w:rsidP="00C7713A">
                  <w:pPr>
                    <w:spacing w:after="120"/>
                    <w:rPr>
                      <w:sz w:val="18"/>
                      <w:szCs w:val="18"/>
                      <w:lang w:val="en-US"/>
                    </w:rPr>
                  </w:pPr>
                  <w:r w:rsidRPr="008170EF">
                    <w:rPr>
                      <w:sz w:val="18"/>
                      <w:szCs w:val="18"/>
                      <w:lang w:val="en-US"/>
                    </w:rPr>
                    <w:lastRenderedPageBreak/>
                    <w:t>5 weeks (per quarter)</w:t>
                  </w:r>
                </w:p>
                <w:p w14:paraId="48D10DEB" w14:textId="77777777" w:rsidR="00C7713A" w:rsidRPr="008170EF" w:rsidRDefault="00C7713A" w:rsidP="00C7713A">
                  <w:pPr>
                    <w:spacing w:after="120"/>
                    <w:rPr>
                      <w:sz w:val="18"/>
                      <w:szCs w:val="18"/>
                      <w:lang w:val="en-US"/>
                    </w:rPr>
                  </w:pPr>
                </w:p>
              </w:tc>
            </w:tr>
            <w:tr w:rsidR="00B44ED5" w:rsidRPr="008170EF" w14:paraId="72D72334" w14:textId="77777777" w:rsidTr="0002111C">
              <w:tc>
                <w:tcPr>
                  <w:tcW w:w="656" w:type="dxa"/>
                </w:tcPr>
                <w:p w14:paraId="5230CDCF" w14:textId="77777777" w:rsidR="00C7713A" w:rsidRPr="008170EF" w:rsidRDefault="00C7713A" w:rsidP="00C7713A">
                  <w:pPr>
                    <w:spacing w:after="120"/>
                    <w:rPr>
                      <w:sz w:val="18"/>
                      <w:szCs w:val="18"/>
                    </w:rPr>
                  </w:pPr>
                  <w:r w:rsidRPr="008170EF">
                    <w:rPr>
                      <w:sz w:val="18"/>
                      <w:szCs w:val="18"/>
                    </w:rPr>
                    <w:lastRenderedPageBreak/>
                    <w:t>2SU</w:t>
                  </w:r>
                </w:p>
              </w:tc>
              <w:tc>
                <w:tcPr>
                  <w:tcW w:w="1433" w:type="dxa"/>
                </w:tcPr>
                <w:p w14:paraId="35546407" w14:textId="77777777" w:rsidR="00C7713A" w:rsidRPr="008170EF" w:rsidRDefault="00C7713A" w:rsidP="00C7713A">
                  <w:pPr>
                    <w:spacing w:after="120"/>
                    <w:rPr>
                      <w:sz w:val="18"/>
                      <w:szCs w:val="18"/>
                      <w:lang w:val="en-GB"/>
                    </w:rPr>
                  </w:pPr>
                  <w:r w:rsidRPr="008170EF">
                    <w:rPr>
                      <w:sz w:val="18"/>
                      <w:szCs w:val="18"/>
                      <w:lang w:val="en-GB"/>
                    </w:rPr>
                    <w:t>List of vessels active in the gillnetter or longlines fisheries for demersal species in specific subdivisions during 2017</w:t>
                  </w:r>
                </w:p>
              </w:tc>
              <w:tc>
                <w:tcPr>
                  <w:tcW w:w="1630" w:type="dxa"/>
                </w:tcPr>
                <w:p w14:paraId="018E349E" w14:textId="77777777" w:rsidR="00C7713A" w:rsidRPr="008170EF" w:rsidRDefault="00C7713A" w:rsidP="00C7713A">
                  <w:pPr>
                    <w:spacing w:after="120"/>
                    <w:rPr>
                      <w:sz w:val="18"/>
                      <w:szCs w:val="18"/>
                    </w:rPr>
                  </w:pPr>
                  <w:r w:rsidRPr="008170EF">
                    <w:rPr>
                      <w:sz w:val="18"/>
                      <w:szCs w:val="18"/>
                    </w:rPr>
                    <w:t>Vessel</w:t>
                  </w:r>
                </w:p>
              </w:tc>
              <w:tc>
                <w:tcPr>
                  <w:tcW w:w="1716" w:type="dxa"/>
                  <w:gridSpan w:val="2"/>
                </w:tcPr>
                <w:p w14:paraId="47853D3B" w14:textId="77777777" w:rsidR="00C7713A" w:rsidRPr="008170EF" w:rsidRDefault="00C7713A" w:rsidP="00C7713A">
                  <w:pPr>
                    <w:spacing w:after="120"/>
                    <w:rPr>
                      <w:sz w:val="18"/>
                      <w:szCs w:val="18"/>
                    </w:rPr>
                  </w:pPr>
                  <w:r w:rsidRPr="008170EF">
                    <w:rPr>
                      <w:sz w:val="18"/>
                      <w:szCs w:val="18"/>
                    </w:rPr>
                    <w:t>---</w:t>
                  </w:r>
                </w:p>
              </w:tc>
              <w:tc>
                <w:tcPr>
                  <w:tcW w:w="1673" w:type="dxa"/>
                  <w:gridSpan w:val="2"/>
                </w:tcPr>
                <w:p w14:paraId="5D8AE43D" w14:textId="77777777" w:rsidR="00C7713A" w:rsidRPr="008170EF" w:rsidRDefault="00C7713A" w:rsidP="00C7713A">
                  <w:pPr>
                    <w:spacing w:after="120"/>
                    <w:rPr>
                      <w:sz w:val="18"/>
                      <w:szCs w:val="18"/>
                      <w:lang w:val="en-GB"/>
                    </w:rPr>
                  </w:pPr>
                  <w:r w:rsidRPr="008170EF">
                    <w:rPr>
                      <w:sz w:val="18"/>
                      <w:szCs w:val="18"/>
                      <w:lang w:val="en-GB"/>
                    </w:rPr>
                    <w:t>Random sample from quarterly vessel list without replacement</w:t>
                  </w:r>
                </w:p>
              </w:tc>
              <w:tc>
                <w:tcPr>
                  <w:tcW w:w="1608" w:type="dxa"/>
                </w:tcPr>
                <w:p w14:paraId="3462DB5E" w14:textId="77777777" w:rsidR="00C7713A" w:rsidRPr="008170EF" w:rsidRDefault="00C7713A" w:rsidP="00C7713A">
                  <w:pPr>
                    <w:spacing w:after="120"/>
                    <w:rPr>
                      <w:sz w:val="18"/>
                      <w:szCs w:val="18"/>
                      <w:lang w:val="en-GB"/>
                    </w:rPr>
                  </w:pPr>
                  <w:r w:rsidRPr="008170EF">
                    <w:rPr>
                      <w:sz w:val="18"/>
                      <w:szCs w:val="18"/>
                      <w:lang w:val="en-GB"/>
                    </w:rPr>
                    <w:t xml:space="preserve">SD23 only: </w:t>
                  </w:r>
                  <w:r w:rsidRPr="008170EF">
                    <w:rPr>
                      <w:sz w:val="18"/>
                      <w:szCs w:val="18"/>
                      <w:lang w:val="en-GB"/>
                    </w:rPr>
                    <w:br/>
                    <w:t xml:space="preserve">1-2 (per week) </w:t>
                  </w:r>
                </w:p>
                <w:p w14:paraId="4F866B81" w14:textId="77777777" w:rsidR="00C7713A" w:rsidRPr="008170EF" w:rsidRDefault="00C7713A" w:rsidP="00C7713A">
                  <w:pPr>
                    <w:spacing w:after="120"/>
                    <w:rPr>
                      <w:sz w:val="18"/>
                      <w:szCs w:val="18"/>
                      <w:lang w:val="en-GB"/>
                    </w:rPr>
                  </w:pPr>
                  <w:r w:rsidRPr="008170EF">
                    <w:rPr>
                      <w:sz w:val="18"/>
                      <w:szCs w:val="18"/>
                      <w:lang w:val="en-GB"/>
                    </w:rPr>
                    <w:t>Remainder SDs:</w:t>
                  </w:r>
                  <w:r w:rsidRPr="008170EF">
                    <w:rPr>
                      <w:sz w:val="18"/>
                      <w:szCs w:val="18"/>
                      <w:lang w:val="en-GB"/>
                    </w:rPr>
                    <w:br/>
                    <w:t>1-2 (per week) until 4 trips in quarter are achieved</w:t>
                  </w:r>
                </w:p>
              </w:tc>
            </w:tr>
            <w:tr w:rsidR="00B44ED5" w:rsidRPr="008170EF" w14:paraId="3FC7F902" w14:textId="77777777" w:rsidTr="0002111C">
              <w:tc>
                <w:tcPr>
                  <w:tcW w:w="656" w:type="dxa"/>
                </w:tcPr>
                <w:p w14:paraId="426E7EF2" w14:textId="77777777" w:rsidR="00C7713A" w:rsidRPr="008170EF" w:rsidRDefault="00C7713A" w:rsidP="00C7713A">
                  <w:pPr>
                    <w:spacing w:after="120"/>
                    <w:rPr>
                      <w:sz w:val="18"/>
                      <w:szCs w:val="18"/>
                    </w:rPr>
                  </w:pPr>
                  <w:r w:rsidRPr="008170EF">
                    <w:rPr>
                      <w:sz w:val="18"/>
                      <w:szCs w:val="18"/>
                    </w:rPr>
                    <w:t>3SU</w:t>
                  </w:r>
                </w:p>
              </w:tc>
              <w:tc>
                <w:tcPr>
                  <w:tcW w:w="1433" w:type="dxa"/>
                </w:tcPr>
                <w:p w14:paraId="2408E9E6" w14:textId="77777777" w:rsidR="00C7713A" w:rsidRPr="008170EF" w:rsidRDefault="00C7713A" w:rsidP="00C7713A">
                  <w:pPr>
                    <w:spacing w:after="120"/>
                    <w:rPr>
                      <w:sz w:val="18"/>
                      <w:szCs w:val="18"/>
                      <w:lang w:val="en-GB"/>
                    </w:rPr>
                  </w:pPr>
                  <w:r w:rsidRPr="008170EF">
                    <w:rPr>
                      <w:sz w:val="18"/>
                      <w:szCs w:val="18"/>
                      <w:lang w:val="en-GB"/>
                    </w:rPr>
                    <w:t>Hypothetical list of weekly trips from vessel</w:t>
                  </w:r>
                </w:p>
              </w:tc>
              <w:tc>
                <w:tcPr>
                  <w:tcW w:w="1630" w:type="dxa"/>
                </w:tcPr>
                <w:p w14:paraId="0501EA2F" w14:textId="77777777" w:rsidR="00C7713A" w:rsidRPr="008170EF" w:rsidRDefault="00C7713A" w:rsidP="00C7713A">
                  <w:pPr>
                    <w:spacing w:after="120"/>
                    <w:rPr>
                      <w:sz w:val="18"/>
                      <w:szCs w:val="18"/>
                    </w:rPr>
                  </w:pPr>
                  <w:r w:rsidRPr="008170EF">
                    <w:rPr>
                      <w:sz w:val="18"/>
                      <w:szCs w:val="18"/>
                    </w:rPr>
                    <w:t>Fishing Trip</w:t>
                  </w:r>
                </w:p>
              </w:tc>
              <w:tc>
                <w:tcPr>
                  <w:tcW w:w="1716" w:type="dxa"/>
                  <w:gridSpan w:val="2"/>
                </w:tcPr>
                <w:p w14:paraId="3581C772" w14:textId="77777777" w:rsidR="00C7713A" w:rsidRPr="008170EF" w:rsidRDefault="00C7713A" w:rsidP="00C7713A">
                  <w:pPr>
                    <w:spacing w:after="120"/>
                    <w:rPr>
                      <w:sz w:val="18"/>
                      <w:szCs w:val="18"/>
                    </w:rPr>
                  </w:pPr>
                  <w:r w:rsidRPr="008170EF">
                    <w:rPr>
                      <w:sz w:val="18"/>
                      <w:szCs w:val="18"/>
                    </w:rPr>
                    <w:t>---</w:t>
                  </w:r>
                </w:p>
              </w:tc>
              <w:tc>
                <w:tcPr>
                  <w:tcW w:w="1673" w:type="dxa"/>
                  <w:gridSpan w:val="2"/>
                </w:tcPr>
                <w:p w14:paraId="4ECD26FF" w14:textId="77777777" w:rsidR="00C7713A" w:rsidRPr="008170EF" w:rsidRDefault="00C7713A" w:rsidP="00C7713A">
                  <w:pPr>
                    <w:spacing w:after="120"/>
                    <w:rPr>
                      <w:sz w:val="18"/>
                      <w:szCs w:val="18"/>
                      <w:lang w:val="en-GB"/>
                    </w:rPr>
                  </w:pPr>
                  <w:r w:rsidRPr="008170EF">
                    <w:rPr>
                      <w:sz w:val="18"/>
                      <w:szCs w:val="18"/>
                      <w:lang w:val="en-GB"/>
                    </w:rPr>
                    <w:t>ad-hoc (dependent on staff availability)</w:t>
                  </w:r>
                </w:p>
              </w:tc>
              <w:tc>
                <w:tcPr>
                  <w:tcW w:w="1608" w:type="dxa"/>
                </w:tcPr>
                <w:p w14:paraId="2F5DE286" w14:textId="77777777" w:rsidR="00C7713A" w:rsidRPr="008170EF" w:rsidRDefault="00C7713A" w:rsidP="00C7713A">
                  <w:pPr>
                    <w:spacing w:after="120"/>
                    <w:rPr>
                      <w:sz w:val="18"/>
                      <w:szCs w:val="18"/>
                    </w:rPr>
                  </w:pPr>
                  <w:r w:rsidRPr="008170EF">
                    <w:rPr>
                      <w:sz w:val="18"/>
                      <w:szCs w:val="18"/>
                    </w:rPr>
                    <w:t>1 (per vessel)</w:t>
                  </w:r>
                </w:p>
              </w:tc>
            </w:tr>
            <w:tr w:rsidR="00B44ED5" w:rsidRPr="008170EF" w14:paraId="179B9AC1" w14:textId="77777777" w:rsidTr="0002111C">
              <w:tc>
                <w:tcPr>
                  <w:tcW w:w="656" w:type="dxa"/>
                </w:tcPr>
                <w:p w14:paraId="75A8A2C1" w14:textId="77777777" w:rsidR="00C7713A" w:rsidRPr="008170EF" w:rsidRDefault="00C7713A" w:rsidP="00C7713A">
                  <w:pPr>
                    <w:spacing w:after="120"/>
                    <w:rPr>
                      <w:sz w:val="18"/>
                      <w:szCs w:val="18"/>
                    </w:rPr>
                  </w:pPr>
                  <w:r w:rsidRPr="008170EF">
                    <w:rPr>
                      <w:sz w:val="18"/>
                      <w:szCs w:val="18"/>
                    </w:rPr>
                    <w:t>4SU</w:t>
                  </w:r>
                  <w:r w:rsidRPr="008170EF">
                    <w:rPr>
                      <w:sz w:val="18"/>
                      <w:szCs w:val="18"/>
                    </w:rPr>
                    <w:br/>
                    <w:t>(at- sea)</w:t>
                  </w:r>
                </w:p>
              </w:tc>
              <w:tc>
                <w:tcPr>
                  <w:tcW w:w="1433" w:type="dxa"/>
                </w:tcPr>
                <w:p w14:paraId="6178CEEE" w14:textId="77777777" w:rsidR="00C7713A" w:rsidRPr="008170EF" w:rsidRDefault="00C7713A" w:rsidP="00C7713A">
                  <w:pPr>
                    <w:spacing w:after="120"/>
                    <w:rPr>
                      <w:sz w:val="18"/>
                      <w:szCs w:val="18"/>
                      <w:lang w:val="en-GB"/>
                    </w:rPr>
                  </w:pPr>
                  <w:r w:rsidRPr="008170EF">
                    <w:rPr>
                      <w:sz w:val="18"/>
                      <w:szCs w:val="18"/>
                      <w:lang w:val="en-GB"/>
                    </w:rPr>
                    <w:t>Hypothetical list of hauls in trip</w:t>
                  </w:r>
                </w:p>
              </w:tc>
              <w:tc>
                <w:tcPr>
                  <w:tcW w:w="1630" w:type="dxa"/>
                </w:tcPr>
                <w:p w14:paraId="72A7745F" w14:textId="77777777" w:rsidR="00C7713A" w:rsidRPr="008170EF" w:rsidRDefault="00C7713A" w:rsidP="00C7713A">
                  <w:pPr>
                    <w:spacing w:after="120"/>
                    <w:rPr>
                      <w:sz w:val="18"/>
                      <w:szCs w:val="18"/>
                    </w:rPr>
                  </w:pPr>
                  <w:r w:rsidRPr="008170EF">
                    <w:rPr>
                      <w:sz w:val="18"/>
                      <w:szCs w:val="18"/>
                    </w:rPr>
                    <w:t>Haul</w:t>
                  </w:r>
                </w:p>
              </w:tc>
              <w:tc>
                <w:tcPr>
                  <w:tcW w:w="1701" w:type="dxa"/>
                </w:tcPr>
                <w:p w14:paraId="1D2860A4" w14:textId="77777777" w:rsidR="00C7713A" w:rsidRPr="008170EF" w:rsidRDefault="00C7713A" w:rsidP="00C7713A">
                  <w:pPr>
                    <w:spacing w:after="120"/>
                    <w:rPr>
                      <w:sz w:val="18"/>
                      <w:szCs w:val="18"/>
                    </w:rPr>
                  </w:pPr>
                  <w:r w:rsidRPr="008170EF">
                    <w:rPr>
                      <w:sz w:val="18"/>
                      <w:szCs w:val="18"/>
                    </w:rPr>
                    <w:t>---</w:t>
                  </w:r>
                </w:p>
              </w:tc>
              <w:tc>
                <w:tcPr>
                  <w:tcW w:w="1673" w:type="dxa"/>
                  <w:gridSpan w:val="2"/>
                </w:tcPr>
                <w:p w14:paraId="31103E6F" w14:textId="77777777" w:rsidR="00C7713A" w:rsidRPr="008170EF" w:rsidRDefault="00C7713A" w:rsidP="00C7713A">
                  <w:pPr>
                    <w:spacing w:after="120"/>
                    <w:rPr>
                      <w:sz w:val="18"/>
                      <w:szCs w:val="18"/>
                    </w:rPr>
                  </w:pPr>
                  <w:r w:rsidRPr="008170EF">
                    <w:rPr>
                      <w:sz w:val="18"/>
                      <w:szCs w:val="18"/>
                    </w:rPr>
                    <w:t>Census</w:t>
                  </w:r>
                </w:p>
              </w:tc>
              <w:tc>
                <w:tcPr>
                  <w:tcW w:w="1623" w:type="dxa"/>
                  <w:gridSpan w:val="2"/>
                </w:tcPr>
                <w:p w14:paraId="5737ED68" w14:textId="77777777" w:rsidR="00C7713A" w:rsidRPr="008170EF" w:rsidRDefault="00C7713A" w:rsidP="00C7713A">
                  <w:pPr>
                    <w:spacing w:after="120"/>
                    <w:rPr>
                      <w:sz w:val="18"/>
                      <w:szCs w:val="18"/>
                    </w:rPr>
                  </w:pPr>
                  <w:r w:rsidRPr="008170EF">
                    <w:rPr>
                      <w:sz w:val="18"/>
                      <w:szCs w:val="18"/>
                    </w:rPr>
                    <w:t>Census</w:t>
                  </w:r>
                </w:p>
              </w:tc>
            </w:tr>
            <w:tr w:rsidR="00B44ED5" w:rsidRPr="008170EF" w14:paraId="429F27C1" w14:textId="77777777" w:rsidTr="0002111C">
              <w:tc>
                <w:tcPr>
                  <w:tcW w:w="656" w:type="dxa"/>
                </w:tcPr>
                <w:p w14:paraId="478CAE23" w14:textId="77777777" w:rsidR="00C7713A" w:rsidRPr="008170EF" w:rsidRDefault="00C7713A" w:rsidP="00C7713A">
                  <w:pPr>
                    <w:spacing w:after="120"/>
                    <w:rPr>
                      <w:sz w:val="18"/>
                      <w:szCs w:val="18"/>
                    </w:rPr>
                  </w:pPr>
                  <w:r w:rsidRPr="008170EF">
                    <w:rPr>
                      <w:sz w:val="18"/>
                      <w:szCs w:val="18"/>
                    </w:rPr>
                    <w:t>4SU</w:t>
                  </w:r>
                  <w:r w:rsidRPr="008170EF">
                    <w:rPr>
                      <w:sz w:val="18"/>
                      <w:szCs w:val="18"/>
                    </w:rPr>
                    <w:br/>
                    <w:t>(self-samp)</w:t>
                  </w:r>
                </w:p>
              </w:tc>
              <w:tc>
                <w:tcPr>
                  <w:tcW w:w="1433" w:type="dxa"/>
                </w:tcPr>
                <w:p w14:paraId="7B014E40" w14:textId="77777777" w:rsidR="00C7713A" w:rsidRPr="008170EF" w:rsidRDefault="00C7713A" w:rsidP="00C7713A">
                  <w:pPr>
                    <w:spacing w:after="120"/>
                    <w:rPr>
                      <w:sz w:val="18"/>
                      <w:szCs w:val="18"/>
                      <w:lang w:val="en-GB"/>
                    </w:rPr>
                  </w:pPr>
                  <w:r w:rsidRPr="008170EF">
                    <w:rPr>
                      <w:sz w:val="18"/>
                      <w:szCs w:val="18"/>
                      <w:lang w:val="en-GB"/>
                    </w:rPr>
                    <w:t>All boxes of catch kept during fishing trip</w:t>
                  </w:r>
                </w:p>
              </w:tc>
              <w:tc>
                <w:tcPr>
                  <w:tcW w:w="1630" w:type="dxa"/>
                </w:tcPr>
                <w:p w14:paraId="7C23EFC6" w14:textId="77777777" w:rsidR="00C7713A" w:rsidRPr="008170EF" w:rsidRDefault="00C7713A" w:rsidP="00C7713A">
                  <w:pPr>
                    <w:spacing w:after="120"/>
                    <w:rPr>
                      <w:sz w:val="18"/>
                      <w:szCs w:val="18"/>
                    </w:rPr>
                  </w:pPr>
                  <w:r w:rsidRPr="008170EF">
                    <w:rPr>
                      <w:sz w:val="18"/>
                      <w:szCs w:val="18"/>
                    </w:rPr>
                    <w:t>Boxes</w:t>
                  </w:r>
                </w:p>
              </w:tc>
              <w:tc>
                <w:tcPr>
                  <w:tcW w:w="1701" w:type="dxa"/>
                </w:tcPr>
                <w:p w14:paraId="09B268F5" w14:textId="77777777" w:rsidR="00C7713A" w:rsidRPr="008170EF" w:rsidRDefault="00C7713A" w:rsidP="00C7713A">
                  <w:pPr>
                    <w:spacing w:after="120"/>
                    <w:rPr>
                      <w:sz w:val="18"/>
                      <w:szCs w:val="18"/>
                      <w:lang w:val="en-GB"/>
                    </w:rPr>
                  </w:pPr>
                  <w:r w:rsidRPr="008170EF">
                    <w:rPr>
                      <w:sz w:val="18"/>
                      <w:szCs w:val="18"/>
                      <w:lang w:val="en-GB"/>
                    </w:rPr>
                    <w:t>Species x Catch fraction x Commercial Size Category</w:t>
                  </w:r>
                </w:p>
              </w:tc>
              <w:tc>
                <w:tcPr>
                  <w:tcW w:w="1673" w:type="dxa"/>
                  <w:gridSpan w:val="2"/>
                </w:tcPr>
                <w:p w14:paraId="1C713362" w14:textId="77777777" w:rsidR="00C7713A" w:rsidRPr="008170EF" w:rsidRDefault="00C7713A" w:rsidP="00C7713A">
                  <w:pPr>
                    <w:spacing w:after="120"/>
                    <w:rPr>
                      <w:sz w:val="18"/>
                      <w:szCs w:val="18"/>
                      <w:lang w:val="en-GB"/>
                    </w:rPr>
                  </w:pPr>
                  <w:r w:rsidRPr="008170EF">
                    <w:rPr>
                      <w:sz w:val="18"/>
                      <w:szCs w:val="18"/>
                      <w:lang w:val="en-GB"/>
                    </w:rPr>
                    <w:t>Census or “random” sample by observer</w:t>
                  </w:r>
                </w:p>
              </w:tc>
              <w:tc>
                <w:tcPr>
                  <w:tcW w:w="1623" w:type="dxa"/>
                  <w:gridSpan w:val="2"/>
                </w:tcPr>
                <w:p w14:paraId="3DCCE8CE" w14:textId="77777777" w:rsidR="00C7713A" w:rsidRPr="008170EF" w:rsidRDefault="00C7713A" w:rsidP="00C7713A">
                  <w:pPr>
                    <w:spacing w:after="120"/>
                    <w:rPr>
                      <w:sz w:val="18"/>
                      <w:szCs w:val="18"/>
                      <w:lang w:val="en-GB"/>
                    </w:rPr>
                  </w:pPr>
                  <w:r w:rsidRPr="008170EF">
                    <w:rPr>
                      <w:sz w:val="18"/>
                      <w:szCs w:val="18"/>
                      <w:lang w:val="en-GB"/>
                    </w:rPr>
                    <w:t xml:space="preserve">Cod Landings: </w:t>
                  </w:r>
                </w:p>
                <w:p w14:paraId="790BF522" w14:textId="77777777" w:rsidR="00C7713A" w:rsidRPr="008170EF" w:rsidRDefault="00C7713A" w:rsidP="00C7713A">
                  <w:pPr>
                    <w:spacing w:after="120"/>
                    <w:rPr>
                      <w:sz w:val="18"/>
                      <w:szCs w:val="18"/>
                      <w:lang w:val="en-GB"/>
                    </w:rPr>
                  </w:pPr>
                  <w:r w:rsidRPr="008170EF">
                    <w:rPr>
                      <w:sz w:val="18"/>
                      <w:szCs w:val="18"/>
                      <w:lang w:val="en-GB"/>
                    </w:rPr>
                    <w:t>size (1-3): all boxes (or a sample of boxes)</w:t>
                  </w:r>
                </w:p>
                <w:p w14:paraId="5AC8126F" w14:textId="77777777" w:rsidR="00C7713A" w:rsidRPr="008170EF" w:rsidRDefault="00C7713A" w:rsidP="00C7713A">
                  <w:pPr>
                    <w:spacing w:after="120"/>
                    <w:rPr>
                      <w:sz w:val="18"/>
                      <w:szCs w:val="18"/>
                      <w:lang w:val="en-GB"/>
                    </w:rPr>
                  </w:pPr>
                  <w:r w:rsidRPr="008170EF">
                    <w:rPr>
                      <w:sz w:val="18"/>
                      <w:szCs w:val="18"/>
                      <w:lang w:val="en-GB"/>
                    </w:rPr>
                    <w:t>size (4-7): 1 box</w:t>
                  </w:r>
                </w:p>
                <w:p w14:paraId="48781A8B" w14:textId="77777777" w:rsidR="00C7713A" w:rsidRPr="008170EF" w:rsidRDefault="00C7713A" w:rsidP="00C7713A">
                  <w:pPr>
                    <w:spacing w:after="120"/>
                    <w:rPr>
                      <w:sz w:val="18"/>
                      <w:szCs w:val="18"/>
                      <w:lang w:val="en-GB"/>
                    </w:rPr>
                  </w:pPr>
                  <w:r w:rsidRPr="008170EF">
                    <w:rPr>
                      <w:sz w:val="18"/>
                      <w:szCs w:val="18"/>
                      <w:lang w:val="en-GB"/>
                    </w:rPr>
                    <w:t>Other species landed and discarded: all boxes</w:t>
                  </w:r>
                </w:p>
              </w:tc>
            </w:tr>
            <w:tr w:rsidR="00B44ED5" w:rsidRPr="008170EF" w14:paraId="2756B431" w14:textId="77777777" w:rsidTr="0002111C">
              <w:tc>
                <w:tcPr>
                  <w:tcW w:w="656" w:type="dxa"/>
                </w:tcPr>
                <w:p w14:paraId="6EC4E81C" w14:textId="77777777" w:rsidR="00C7713A" w:rsidRPr="008170EF" w:rsidRDefault="00C7713A" w:rsidP="00C7713A">
                  <w:pPr>
                    <w:spacing w:after="120"/>
                    <w:rPr>
                      <w:sz w:val="18"/>
                      <w:szCs w:val="18"/>
                    </w:rPr>
                  </w:pPr>
                  <w:r w:rsidRPr="008170EF">
                    <w:rPr>
                      <w:sz w:val="18"/>
                      <w:szCs w:val="18"/>
                    </w:rPr>
                    <w:t>5SU</w:t>
                  </w:r>
                  <w:r w:rsidRPr="008170EF">
                    <w:rPr>
                      <w:sz w:val="18"/>
                      <w:szCs w:val="18"/>
                    </w:rPr>
                    <w:br/>
                    <w:t>(at- sea)</w:t>
                  </w:r>
                </w:p>
              </w:tc>
              <w:tc>
                <w:tcPr>
                  <w:tcW w:w="1433" w:type="dxa"/>
                </w:tcPr>
                <w:p w14:paraId="13096193" w14:textId="77777777" w:rsidR="00C7713A" w:rsidRPr="008170EF" w:rsidRDefault="00C7713A" w:rsidP="00C7713A">
                  <w:pPr>
                    <w:spacing w:after="120"/>
                    <w:rPr>
                      <w:sz w:val="18"/>
                      <w:szCs w:val="18"/>
                      <w:lang w:val="en-GB"/>
                    </w:rPr>
                  </w:pPr>
                  <w:r w:rsidRPr="008170EF">
                    <w:rPr>
                      <w:sz w:val="18"/>
                      <w:szCs w:val="18"/>
                      <w:lang w:val="en-GB"/>
                    </w:rPr>
                    <w:t>Hypothetical list of individuals caught in haul</w:t>
                  </w:r>
                </w:p>
              </w:tc>
              <w:tc>
                <w:tcPr>
                  <w:tcW w:w="1630" w:type="dxa"/>
                </w:tcPr>
                <w:p w14:paraId="69F1115A" w14:textId="77777777" w:rsidR="00C7713A" w:rsidRPr="008170EF" w:rsidRDefault="00C7713A" w:rsidP="00C7713A">
                  <w:pPr>
                    <w:spacing w:after="120"/>
                    <w:rPr>
                      <w:sz w:val="18"/>
                      <w:szCs w:val="18"/>
                    </w:rPr>
                  </w:pPr>
                  <w:r w:rsidRPr="008170EF">
                    <w:rPr>
                      <w:sz w:val="18"/>
                      <w:szCs w:val="18"/>
                    </w:rPr>
                    <w:t>Individuals</w:t>
                  </w:r>
                </w:p>
              </w:tc>
              <w:tc>
                <w:tcPr>
                  <w:tcW w:w="1701" w:type="dxa"/>
                </w:tcPr>
                <w:p w14:paraId="60339870" w14:textId="77777777" w:rsidR="00C7713A" w:rsidRPr="008170EF" w:rsidRDefault="00C7713A" w:rsidP="00C7713A">
                  <w:pPr>
                    <w:spacing w:after="120"/>
                    <w:rPr>
                      <w:sz w:val="18"/>
                      <w:szCs w:val="18"/>
                      <w:lang w:val="en-GB"/>
                    </w:rPr>
                  </w:pPr>
                  <w:r w:rsidRPr="008170EF">
                    <w:rPr>
                      <w:sz w:val="18"/>
                      <w:szCs w:val="18"/>
                      <w:lang w:val="en-GB"/>
                    </w:rPr>
                    <w:t>Species x Catch Fraction x Commercial Size Category</w:t>
                  </w:r>
                </w:p>
                <w:p w14:paraId="366BEC5C" w14:textId="77777777" w:rsidR="00C7713A" w:rsidRPr="008170EF" w:rsidRDefault="00C7713A" w:rsidP="00C7713A">
                  <w:pPr>
                    <w:spacing w:after="120"/>
                    <w:rPr>
                      <w:sz w:val="18"/>
                      <w:szCs w:val="18"/>
                      <w:lang w:val="en-GB"/>
                    </w:rPr>
                  </w:pPr>
                  <w:r w:rsidRPr="008170EF">
                    <w:rPr>
                      <w:sz w:val="18"/>
                      <w:szCs w:val="18"/>
                      <w:lang w:val="en-GB"/>
                    </w:rPr>
                    <w:t>Biology: also  x 1cm length classes</w:t>
                  </w:r>
                </w:p>
              </w:tc>
              <w:tc>
                <w:tcPr>
                  <w:tcW w:w="1673" w:type="dxa"/>
                  <w:gridSpan w:val="2"/>
                </w:tcPr>
                <w:p w14:paraId="65575FEF" w14:textId="77777777" w:rsidR="00C7713A" w:rsidRPr="008170EF" w:rsidRDefault="00C7713A" w:rsidP="00C7713A">
                  <w:pPr>
                    <w:spacing w:after="120"/>
                    <w:rPr>
                      <w:sz w:val="18"/>
                      <w:szCs w:val="18"/>
                      <w:lang w:val="en-GB"/>
                    </w:rPr>
                  </w:pPr>
                  <w:r w:rsidRPr="008170EF">
                    <w:rPr>
                      <w:sz w:val="18"/>
                      <w:szCs w:val="18"/>
                      <w:lang w:val="en-GB"/>
                    </w:rPr>
                    <w:t>Length: Census (random sample if too large)</w:t>
                  </w:r>
                </w:p>
                <w:p w14:paraId="64083DD9" w14:textId="77777777" w:rsidR="00C7713A" w:rsidRPr="008170EF" w:rsidRDefault="00C7713A" w:rsidP="00C7713A">
                  <w:pPr>
                    <w:spacing w:after="120"/>
                    <w:rPr>
                      <w:sz w:val="18"/>
                      <w:szCs w:val="18"/>
                      <w:lang w:val="en-GB"/>
                    </w:rPr>
                  </w:pPr>
                  <w:r w:rsidRPr="008170EF">
                    <w:rPr>
                      <w:sz w:val="18"/>
                      <w:szCs w:val="18"/>
                      <w:lang w:val="en-GB"/>
                    </w:rPr>
                    <w:t>Biology: Random sample or census (within length class) sampling stops when trip goals are achieved</w:t>
                  </w:r>
                </w:p>
              </w:tc>
              <w:tc>
                <w:tcPr>
                  <w:tcW w:w="1623" w:type="dxa"/>
                  <w:gridSpan w:val="2"/>
                </w:tcPr>
                <w:p w14:paraId="2B39887F" w14:textId="77777777" w:rsidR="00C7713A" w:rsidRPr="008170EF" w:rsidRDefault="00C7713A" w:rsidP="00C7713A">
                  <w:pPr>
                    <w:spacing w:after="120"/>
                    <w:rPr>
                      <w:sz w:val="18"/>
                      <w:szCs w:val="18"/>
                      <w:lang w:val="en-GB"/>
                    </w:rPr>
                  </w:pPr>
                  <w:r w:rsidRPr="008170EF">
                    <w:rPr>
                      <w:sz w:val="18"/>
                      <w:szCs w:val="18"/>
                      <w:lang w:val="en-GB"/>
                    </w:rPr>
                    <w:t>Length: all individuals</w:t>
                  </w:r>
                </w:p>
                <w:p w14:paraId="593641BB" w14:textId="77777777" w:rsidR="00C7713A" w:rsidRPr="008170EF" w:rsidRDefault="00C7713A" w:rsidP="00C7713A">
                  <w:pPr>
                    <w:spacing w:after="120"/>
                    <w:rPr>
                      <w:sz w:val="18"/>
                      <w:szCs w:val="18"/>
                      <w:lang w:val="en-GB"/>
                    </w:rPr>
                  </w:pPr>
                  <w:r w:rsidRPr="008170EF">
                    <w:rPr>
                      <w:sz w:val="18"/>
                      <w:szCs w:val="18"/>
                      <w:lang w:val="en-GB"/>
                    </w:rPr>
                    <w:t>Biology:</w:t>
                  </w:r>
                </w:p>
                <w:p w14:paraId="11849BB9" w14:textId="77777777" w:rsidR="00C7713A" w:rsidRPr="008170EF" w:rsidRDefault="00C7713A" w:rsidP="00C7713A">
                  <w:pPr>
                    <w:spacing w:after="120"/>
                    <w:rPr>
                      <w:sz w:val="18"/>
                      <w:szCs w:val="18"/>
                      <w:lang w:val="en-GB"/>
                    </w:rPr>
                  </w:pPr>
                  <w:r w:rsidRPr="008170EF">
                    <w:rPr>
                      <w:sz w:val="18"/>
                      <w:szCs w:val="18"/>
                      <w:lang w:val="en-GB"/>
                    </w:rPr>
                    <w:t>COD discards: 5 otoliths and individual weights (per size class and trip)</w:t>
                  </w:r>
                </w:p>
              </w:tc>
            </w:tr>
            <w:tr w:rsidR="00B44ED5" w:rsidRPr="008170EF" w14:paraId="6D357EBE" w14:textId="77777777" w:rsidTr="0002111C">
              <w:tc>
                <w:tcPr>
                  <w:tcW w:w="656" w:type="dxa"/>
                </w:tcPr>
                <w:p w14:paraId="444B872E" w14:textId="77777777" w:rsidR="00C7713A" w:rsidRPr="008170EF" w:rsidRDefault="00C7713A" w:rsidP="00C7713A">
                  <w:pPr>
                    <w:spacing w:after="120"/>
                    <w:rPr>
                      <w:sz w:val="18"/>
                      <w:szCs w:val="18"/>
                    </w:rPr>
                  </w:pPr>
                  <w:r w:rsidRPr="008170EF">
                    <w:rPr>
                      <w:sz w:val="18"/>
                      <w:szCs w:val="18"/>
                    </w:rPr>
                    <w:t>5SU</w:t>
                  </w:r>
                  <w:r w:rsidRPr="008170EF">
                    <w:rPr>
                      <w:sz w:val="18"/>
                      <w:szCs w:val="18"/>
                    </w:rPr>
                    <w:br/>
                    <w:t>(self-samp)</w:t>
                  </w:r>
                </w:p>
              </w:tc>
              <w:tc>
                <w:tcPr>
                  <w:tcW w:w="1433" w:type="dxa"/>
                </w:tcPr>
                <w:p w14:paraId="208DBF36" w14:textId="77777777" w:rsidR="00C7713A" w:rsidRPr="008170EF" w:rsidRDefault="00C7713A" w:rsidP="00C7713A">
                  <w:pPr>
                    <w:spacing w:after="120"/>
                    <w:rPr>
                      <w:sz w:val="18"/>
                      <w:szCs w:val="18"/>
                      <w:lang w:val="en-GB"/>
                    </w:rPr>
                  </w:pPr>
                  <w:r w:rsidRPr="008170EF">
                    <w:rPr>
                      <w:sz w:val="18"/>
                      <w:szCs w:val="18"/>
                      <w:lang w:val="en-GB"/>
                    </w:rPr>
                    <w:t>All individuals in the box</w:t>
                  </w:r>
                </w:p>
              </w:tc>
              <w:tc>
                <w:tcPr>
                  <w:tcW w:w="1630" w:type="dxa"/>
                </w:tcPr>
                <w:p w14:paraId="78ED49BD" w14:textId="77777777" w:rsidR="00C7713A" w:rsidRPr="008170EF" w:rsidRDefault="00C7713A" w:rsidP="00C7713A">
                  <w:pPr>
                    <w:spacing w:after="120"/>
                    <w:rPr>
                      <w:sz w:val="18"/>
                      <w:szCs w:val="18"/>
                      <w:lang w:val="en-GB"/>
                    </w:rPr>
                  </w:pPr>
                  <w:r w:rsidRPr="008170EF">
                    <w:rPr>
                      <w:sz w:val="18"/>
                      <w:szCs w:val="18"/>
                      <w:lang w:val="en-GB"/>
                    </w:rPr>
                    <w:t>Individuals</w:t>
                  </w:r>
                </w:p>
                <w:p w14:paraId="4232D0AB" w14:textId="77777777" w:rsidR="00C7713A" w:rsidRPr="008170EF" w:rsidRDefault="00C7713A" w:rsidP="00C7713A">
                  <w:pPr>
                    <w:spacing w:after="120"/>
                    <w:rPr>
                      <w:sz w:val="18"/>
                      <w:szCs w:val="18"/>
                      <w:lang w:val="en-GB"/>
                    </w:rPr>
                  </w:pPr>
                  <w:r w:rsidRPr="008170EF">
                    <w:rPr>
                      <w:sz w:val="18"/>
                      <w:szCs w:val="18"/>
                      <w:lang w:val="en-GB"/>
                    </w:rPr>
                    <w:t>(individual length, weight and age)</w:t>
                  </w:r>
                </w:p>
              </w:tc>
              <w:tc>
                <w:tcPr>
                  <w:tcW w:w="1701" w:type="dxa"/>
                </w:tcPr>
                <w:p w14:paraId="327C1773" w14:textId="77777777" w:rsidR="00C7713A" w:rsidRPr="008170EF" w:rsidRDefault="00C7713A" w:rsidP="00C7713A">
                  <w:pPr>
                    <w:spacing w:after="120"/>
                    <w:rPr>
                      <w:sz w:val="18"/>
                      <w:szCs w:val="18"/>
                    </w:rPr>
                  </w:pPr>
                  <w:r w:rsidRPr="008170EF">
                    <w:rPr>
                      <w:sz w:val="18"/>
                      <w:szCs w:val="18"/>
                    </w:rPr>
                    <w:t>None</w:t>
                  </w:r>
                  <w:r w:rsidRPr="008170EF">
                    <w:rPr>
                      <w:sz w:val="18"/>
                      <w:szCs w:val="18"/>
                    </w:rPr>
                    <w:br/>
                  </w:r>
                </w:p>
              </w:tc>
              <w:tc>
                <w:tcPr>
                  <w:tcW w:w="1673" w:type="dxa"/>
                  <w:gridSpan w:val="2"/>
                </w:tcPr>
                <w:p w14:paraId="5D9C5CC2" w14:textId="77777777" w:rsidR="00C7713A" w:rsidRPr="008170EF" w:rsidRDefault="00C7713A" w:rsidP="00C7713A">
                  <w:pPr>
                    <w:spacing w:after="120"/>
                    <w:rPr>
                      <w:sz w:val="18"/>
                      <w:szCs w:val="18"/>
                      <w:lang w:val="en-GB"/>
                    </w:rPr>
                  </w:pPr>
                  <w:r w:rsidRPr="008170EF">
                    <w:rPr>
                      <w:sz w:val="18"/>
                      <w:szCs w:val="18"/>
                      <w:lang w:val="en-GB"/>
                    </w:rPr>
                    <w:t>Length: Census Biology: Random sample or census (depending on size category)</w:t>
                  </w:r>
                </w:p>
              </w:tc>
              <w:tc>
                <w:tcPr>
                  <w:tcW w:w="1623" w:type="dxa"/>
                  <w:gridSpan w:val="2"/>
                </w:tcPr>
                <w:p w14:paraId="529F7157" w14:textId="77777777" w:rsidR="00C7713A" w:rsidRPr="008170EF" w:rsidRDefault="00C7713A" w:rsidP="00C7713A">
                  <w:pPr>
                    <w:spacing w:after="120"/>
                    <w:rPr>
                      <w:sz w:val="18"/>
                      <w:szCs w:val="18"/>
                      <w:lang w:val="en-GB"/>
                    </w:rPr>
                  </w:pPr>
                  <w:r w:rsidRPr="008170EF">
                    <w:rPr>
                      <w:sz w:val="18"/>
                      <w:szCs w:val="18"/>
                      <w:lang w:val="en-GB"/>
                    </w:rPr>
                    <w:t>Length: all individuals in box</w:t>
                  </w:r>
                </w:p>
                <w:p w14:paraId="49CC01E7" w14:textId="77777777" w:rsidR="00C7713A" w:rsidRPr="008170EF" w:rsidRDefault="00C7713A" w:rsidP="00C7713A">
                  <w:pPr>
                    <w:spacing w:after="120"/>
                    <w:rPr>
                      <w:sz w:val="18"/>
                      <w:szCs w:val="18"/>
                      <w:lang w:val="en-GB"/>
                    </w:rPr>
                  </w:pPr>
                  <w:r w:rsidRPr="008170EF">
                    <w:rPr>
                      <w:sz w:val="18"/>
                      <w:szCs w:val="18"/>
                      <w:lang w:val="en-GB"/>
                    </w:rPr>
                    <w:t>Biology (per size):</w:t>
                  </w:r>
                </w:p>
                <w:p w14:paraId="3271D8F4" w14:textId="77777777" w:rsidR="00C7713A" w:rsidRPr="008170EF" w:rsidRDefault="00C7713A" w:rsidP="00C7713A">
                  <w:pPr>
                    <w:spacing w:after="120"/>
                    <w:rPr>
                      <w:sz w:val="18"/>
                      <w:szCs w:val="18"/>
                      <w:lang w:val="en-GB"/>
                    </w:rPr>
                  </w:pPr>
                  <w:r w:rsidRPr="008170EF">
                    <w:rPr>
                      <w:sz w:val="18"/>
                      <w:szCs w:val="18"/>
                      <w:lang w:val="en-GB"/>
                    </w:rPr>
                    <w:t>COD Sizes 1-3: all otoliths and weights</w:t>
                  </w:r>
                </w:p>
                <w:p w14:paraId="549CE0E8" w14:textId="77777777" w:rsidR="00C7713A" w:rsidRPr="008170EF" w:rsidRDefault="00C7713A" w:rsidP="00C7713A">
                  <w:pPr>
                    <w:spacing w:after="120"/>
                    <w:rPr>
                      <w:sz w:val="18"/>
                      <w:szCs w:val="18"/>
                      <w:lang w:val="en-GB"/>
                    </w:rPr>
                  </w:pPr>
                  <w:r w:rsidRPr="008170EF">
                    <w:rPr>
                      <w:sz w:val="18"/>
                      <w:szCs w:val="18"/>
                      <w:lang w:val="en-GB"/>
                    </w:rPr>
                    <w:t>COD Sizes 4-5: 20 otoliths and weights + all remainder fish only weight</w:t>
                  </w:r>
                </w:p>
                <w:p w14:paraId="216CFD13" w14:textId="77777777" w:rsidR="00C7713A" w:rsidRPr="008170EF" w:rsidRDefault="00C7713A" w:rsidP="00C7713A">
                  <w:pPr>
                    <w:spacing w:after="120"/>
                    <w:rPr>
                      <w:sz w:val="18"/>
                      <w:szCs w:val="18"/>
                      <w:lang w:val="en-GB"/>
                    </w:rPr>
                  </w:pPr>
                  <w:r w:rsidRPr="008170EF">
                    <w:rPr>
                      <w:sz w:val="18"/>
                      <w:szCs w:val="18"/>
                      <w:lang w:val="en-GB"/>
                    </w:rPr>
                    <w:t>COD Sizes 6-7: 20 otoliths and weights + 20 fish only weight</w:t>
                  </w:r>
                </w:p>
              </w:tc>
            </w:tr>
          </w:tbl>
          <w:p w14:paraId="384C2BBF" w14:textId="77777777" w:rsidR="00C7713A" w:rsidRPr="008170EF" w:rsidRDefault="00C7713A" w:rsidP="00C7713A">
            <w:pPr>
              <w:suppressAutoHyphens/>
              <w:spacing w:after="120" w:line="240" w:lineRule="auto"/>
              <w:jc w:val="both"/>
              <w:rPr>
                <w:rFonts w:ascii="Times New Roman" w:eastAsia="Times New Roman" w:hAnsi="Times New Roman" w:cs="Times New Roman"/>
                <w:b/>
                <w:sz w:val="20"/>
                <w:szCs w:val="20"/>
                <w:lang w:eastAsia="en-GB"/>
              </w:rPr>
            </w:pPr>
          </w:p>
          <w:p w14:paraId="5D370771" w14:textId="77777777" w:rsidR="00C7713A" w:rsidRPr="008170EF" w:rsidRDefault="00C7713A" w:rsidP="00C7713A">
            <w:pPr>
              <w:suppressAutoHyphens/>
              <w:spacing w:after="120" w:line="240" w:lineRule="auto"/>
              <w:jc w:val="both"/>
              <w:rPr>
                <w:rFonts w:ascii="Times New Roman" w:eastAsia="Times New Roman" w:hAnsi="Times New Roman" w:cs="Times New Roman"/>
                <w:sz w:val="20"/>
                <w:szCs w:val="20"/>
                <w:lang w:eastAsia="en-GB"/>
              </w:rPr>
            </w:pPr>
            <w:r w:rsidRPr="008170EF">
              <w:rPr>
                <w:rFonts w:ascii="Times New Roman" w:eastAsia="Times New Roman" w:hAnsi="Times New Roman" w:cs="Times New Roman"/>
                <w:sz w:val="20"/>
                <w:szCs w:val="20"/>
                <w:lang w:eastAsia="en-GB"/>
              </w:rPr>
              <w:t>Also strata “SWE - Balt (at-sea/self) - Pass - 24 – DemLonglines” and “SWE - Balt (at-sea/self) - Pass - 25 – DemLonglines” were merged into a single strata “SWE - Balt (at-sea/self) - Pass – 24/25 – DemLonglines”</w:t>
            </w:r>
          </w:p>
          <w:p w14:paraId="232557B7" w14:textId="77777777" w:rsidR="00C7713A" w:rsidRPr="008170EF" w:rsidRDefault="00C7713A" w:rsidP="00C7713A">
            <w:pPr>
              <w:suppressAutoHyphens/>
              <w:spacing w:after="120" w:line="240" w:lineRule="auto"/>
              <w:jc w:val="both"/>
              <w:rPr>
                <w:rFonts w:ascii="Times New Roman" w:eastAsia="Times New Roman" w:hAnsi="Times New Roman" w:cs="Times New Roman"/>
                <w:b/>
                <w:sz w:val="20"/>
                <w:szCs w:val="20"/>
                <w:lang w:eastAsia="en-GB"/>
              </w:rPr>
            </w:pPr>
          </w:p>
          <w:p w14:paraId="6AA2BCE7" w14:textId="77777777" w:rsidR="00C7713A" w:rsidRPr="008170EF" w:rsidRDefault="00C7713A" w:rsidP="00C7713A">
            <w:pPr>
              <w:suppressAutoHyphens/>
              <w:spacing w:after="120" w:line="240" w:lineRule="auto"/>
              <w:jc w:val="both"/>
              <w:rPr>
                <w:rFonts w:ascii="Times New Roman" w:eastAsia="Times New Roman" w:hAnsi="Times New Roman" w:cs="Times New Roman"/>
                <w:b/>
                <w:sz w:val="20"/>
                <w:szCs w:val="20"/>
                <w:lang w:eastAsia="en-GB"/>
              </w:rPr>
            </w:pPr>
            <w:r w:rsidRPr="008170EF">
              <w:rPr>
                <w:rFonts w:ascii="Times New Roman" w:eastAsia="Times New Roman" w:hAnsi="Times New Roman" w:cs="Times New Roman"/>
                <w:b/>
                <w:sz w:val="20"/>
                <w:szCs w:val="20"/>
                <w:lang w:eastAsia="en-GB"/>
              </w:rPr>
              <w:lastRenderedPageBreak/>
              <w:t>Scheme: Baltic “at-sea”</w:t>
            </w:r>
          </w:p>
          <w:p w14:paraId="0035D751" w14:textId="77777777" w:rsidR="00C7713A" w:rsidRPr="008170EF" w:rsidRDefault="00C7713A" w:rsidP="00C7713A">
            <w:pPr>
              <w:suppressAutoHyphens/>
              <w:spacing w:after="120" w:line="240" w:lineRule="auto"/>
              <w:jc w:val="both"/>
              <w:rPr>
                <w:rFonts w:ascii="Times New Roman" w:eastAsia="Times New Roman" w:hAnsi="Times New Roman" w:cs="Times New Roman"/>
                <w:sz w:val="20"/>
                <w:szCs w:val="20"/>
                <w:lang w:eastAsia="en-GB"/>
              </w:rPr>
            </w:pPr>
            <w:r w:rsidRPr="008170EF">
              <w:rPr>
                <w:rFonts w:ascii="Times New Roman" w:eastAsia="Times New Roman" w:hAnsi="Times New Roman" w:cs="Times New Roman"/>
                <w:sz w:val="20"/>
                <w:szCs w:val="20"/>
                <w:lang w:eastAsia="en-GB"/>
              </w:rPr>
              <w:t xml:space="preserve">During the elaboration of this Annual Report an error was noticed in the description on Scheme: </w:t>
            </w:r>
            <w:r w:rsidRPr="008170EF">
              <w:rPr>
                <w:rFonts w:ascii="Times New Roman" w:eastAsia="Times New Roman" w:hAnsi="Times New Roman" w:cs="Times New Roman"/>
                <w:i/>
                <w:sz w:val="20"/>
                <w:szCs w:val="20"/>
                <w:lang w:eastAsia="en-GB"/>
              </w:rPr>
              <w:t>SWE - Balt (at-sea) - Act - 24/25 – DemTrawl</w:t>
            </w:r>
            <w:r w:rsidRPr="008170EF">
              <w:rPr>
                <w:rFonts w:ascii="Times New Roman" w:eastAsia="Times New Roman" w:hAnsi="Times New Roman" w:cs="Times New Roman"/>
                <w:sz w:val="20"/>
                <w:szCs w:val="20"/>
                <w:lang w:eastAsia="en-GB"/>
              </w:rPr>
              <w:t xml:space="preserve">. This sampling scheme is better understood as </w:t>
            </w:r>
            <w:r w:rsidRPr="008170EF">
              <w:rPr>
                <w:rFonts w:ascii="Times New Roman" w:eastAsia="Times New Roman" w:hAnsi="Times New Roman" w:cs="Times New Roman"/>
                <w:i/>
                <w:sz w:val="20"/>
                <w:szCs w:val="20"/>
                <w:lang w:eastAsia="en-GB"/>
              </w:rPr>
              <w:t>SWE - Balt (at-sea) - Act – 24-</w:t>
            </w:r>
            <w:r w:rsidRPr="008170EF">
              <w:rPr>
                <w:rFonts w:ascii="Times New Roman" w:eastAsia="Times New Roman" w:hAnsi="Times New Roman" w:cs="Times New Roman"/>
                <w:b/>
                <w:i/>
                <w:sz w:val="20"/>
                <w:szCs w:val="20"/>
                <w:u w:val="single"/>
                <w:lang w:eastAsia="en-GB"/>
              </w:rPr>
              <w:t>26</w:t>
            </w:r>
            <w:r w:rsidRPr="008170EF">
              <w:rPr>
                <w:rFonts w:ascii="Times New Roman" w:eastAsia="Times New Roman" w:hAnsi="Times New Roman" w:cs="Times New Roman"/>
                <w:i/>
                <w:sz w:val="20"/>
                <w:szCs w:val="20"/>
                <w:lang w:eastAsia="en-GB"/>
              </w:rPr>
              <w:t xml:space="preserve"> – DemTrawl</w:t>
            </w:r>
            <w:r w:rsidRPr="008170EF">
              <w:rPr>
                <w:rFonts w:ascii="Times New Roman" w:eastAsia="Times New Roman" w:hAnsi="Times New Roman" w:cs="Times New Roman"/>
                <w:sz w:val="20"/>
                <w:szCs w:val="20"/>
                <w:lang w:eastAsia="en-GB"/>
              </w:rPr>
              <w:t xml:space="preserve"> with the differences in its descriptive table:</w:t>
            </w:r>
          </w:p>
          <w:p w14:paraId="2C91F965" w14:textId="77777777" w:rsidR="00C7713A" w:rsidRPr="008170EF" w:rsidRDefault="00C7713A" w:rsidP="00C7713A">
            <w:pPr>
              <w:suppressAutoHyphens/>
              <w:spacing w:after="120" w:line="240" w:lineRule="auto"/>
              <w:jc w:val="both"/>
              <w:rPr>
                <w:rFonts w:ascii="Times New Roman" w:eastAsia="Times New Roman" w:hAnsi="Times New Roman" w:cs="Times New Roman"/>
                <w:sz w:val="20"/>
                <w:szCs w:val="20"/>
                <w:lang w:eastAsia="en-GB"/>
              </w:rPr>
            </w:pPr>
          </w:p>
          <w:tbl>
            <w:tblPr>
              <w:tblStyle w:val="TableGrid"/>
              <w:tblW w:w="0" w:type="auto"/>
              <w:tblLook w:val="04A0" w:firstRow="1" w:lastRow="0" w:firstColumn="1" w:lastColumn="0" w:noHBand="0" w:noVBand="1"/>
            </w:tblPr>
            <w:tblGrid>
              <w:gridCol w:w="537"/>
              <w:gridCol w:w="2120"/>
              <w:gridCol w:w="426"/>
              <w:gridCol w:w="2409"/>
            </w:tblGrid>
            <w:tr w:rsidR="00B44ED5" w:rsidRPr="008170EF" w14:paraId="0F953F54" w14:textId="77777777" w:rsidTr="0002111C">
              <w:tc>
                <w:tcPr>
                  <w:tcW w:w="537" w:type="dxa"/>
                </w:tcPr>
                <w:p w14:paraId="77196FA8" w14:textId="77777777" w:rsidR="00C7713A" w:rsidRPr="008170EF" w:rsidRDefault="00C7713A" w:rsidP="00C7713A">
                  <w:pPr>
                    <w:spacing w:after="120"/>
                    <w:rPr>
                      <w:sz w:val="18"/>
                      <w:szCs w:val="18"/>
                      <w:lang w:val="en-GB"/>
                    </w:rPr>
                  </w:pPr>
                </w:p>
              </w:tc>
              <w:tc>
                <w:tcPr>
                  <w:tcW w:w="2120" w:type="dxa"/>
                </w:tcPr>
                <w:p w14:paraId="25DD71B3" w14:textId="77777777" w:rsidR="00C7713A" w:rsidRPr="008170EF" w:rsidRDefault="00C7713A" w:rsidP="00C7713A">
                  <w:pPr>
                    <w:spacing w:after="120"/>
                    <w:rPr>
                      <w:sz w:val="18"/>
                      <w:szCs w:val="18"/>
                      <w:lang w:val="en-GB"/>
                    </w:rPr>
                  </w:pPr>
                  <w:r w:rsidRPr="008170EF">
                    <w:rPr>
                      <w:b/>
                      <w:sz w:val="18"/>
                      <w:szCs w:val="18"/>
                      <w:lang w:val="en-GB"/>
                    </w:rPr>
                    <w:t>Where it reads</w:t>
                  </w:r>
                </w:p>
              </w:tc>
              <w:tc>
                <w:tcPr>
                  <w:tcW w:w="426" w:type="dxa"/>
                  <w:tcBorders>
                    <w:top w:val="nil"/>
                    <w:bottom w:val="nil"/>
                  </w:tcBorders>
                </w:tcPr>
                <w:p w14:paraId="3B5FA8A2" w14:textId="77777777" w:rsidR="00C7713A" w:rsidRPr="008170EF" w:rsidRDefault="00C7713A" w:rsidP="00C7713A">
                  <w:pPr>
                    <w:spacing w:after="120"/>
                    <w:rPr>
                      <w:sz w:val="18"/>
                      <w:szCs w:val="18"/>
                      <w:lang w:val="en-GB"/>
                    </w:rPr>
                  </w:pPr>
                  <w:r w:rsidRPr="008170EF">
                    <w:rPr>
                      <w:sz w:val="18"/>
                      <w:szCs w:val="18"/>
                      <w:lang w:val="en-GB"/>
                    </w:rPr>
                    <w:t>...</w:t>
                  </w:r>
                </w:p>
              </w:tc>
              <w:tc>
                <w:tcPr>
                  <w:tcW w:w="2409" w:type="dxa"/>
                </w:tcPr>
                <w:p w14:paraId="5FD52910" w14:textId="77777777" w:rsidR="00C7713A" w:rsidRPr="008170EF" w:rsidRDefault="00C7713A" w:rsidP="00C7713A">
                  <w:pPr>
                    <w:spacing w:after="120"/>
                    <w:rPr>
                      <w:b/>
                      <w:sz w:val="18"/>
                      <w:szCs w:val="18"/>
                      <w:lang w:val="en-GB"/>
                    </w:rPr>
                  </w:pPr>
                  <w:r w:rsidRPr="008170EF">
                    <w:rPr>
                      <w:b/>
                      <w:sz w:val="18"/>
                      <w:szCs w:val="18"/>
                      <w:lang w:val="en-GB"/>
                    </w:rPr>
                    <w:t>Should be read</w:t>
                  </w:r>
                </w:p>
              </w:tc>
            </w:tr>
            <w:tr w:rsidR="00B44ED5" w:rsidRPr="008170EF" w14:paraId="3E56FC32" w14:textId="77777777" w:rsidTr="0002111C">
              <w:tc>
                <w:tcPr>
                  <w:tcW w:w="537" w:type="dxa"/>
                </w:tcPr>
                <w:p w14:paraId="6BAB3E4C" w14:textId="77777777" w:rsidR="00C7713A" w:rsidRPr="008170EF" w:rsidRDefault="00C7713A" w:rsidP="00C7713A">
                  <w:pPr>
                    <w:spacing w:after="120"/>
                    <w:rPr>
                      <w:sz w:val="18"/>
                      <w:szCs w:val="18"/>
                      <w:lang w:val="en-GB"/>
                    </w:rPr>
                  </w:pPr>
                </w:p>
              </w:tc>
              <w:tc>
                <w:tcPr>
                  <w:tcW w:w="2120" w:type="dxa"/>
                </w:tcPr>
                <w:p w14:paraId="2381E013" w14:textId="77777777" w:rsidR="00C7713A" w:rsidRPr="008170EF" w:rsidRDefault="00C7713A" w:rsidP="00C7713A">
                  <w:pPr>
                    <w:spacing w:after="120"/>
                    <w:rPr>
                      <w:sz w:val="18"/>
                      <w:szCs w:val="18"/>
                      <w:lang w:val="en-GB"/>
                    </w:rPr>
                  </w:pPr>
                  <w:r w:rsidRPr="008170EF">
                    <w:rPr>
                      <w:sz w:val="18"/>
                      <w:szCs w:val="18"/>
                      <w:lang w:val="en-GB"/>
                    </w:rPr>
                    <w:t>Sampling frame</w:t>
                  </w:r>
                </w:p>
              </w:tc>
              <w:tc>
                <w:tcPr>
                  <w:tcW w:w="426" w:type="dxa"/>
                  <w:tcBorders>
                    <w:top w:val="nil"/>
                    <w:bottom w:val="nil"/>
                  </w:tcBorders>
                </w:tcPr>
                <w:p w14:paraId="487DF31F" w14:textId="77777777" w:rsidR="00C7713A" w:rsidRPr="008170EF" w:rsidRDefault="00C7713A" w:rsidP="00C7713A">
                  <w:pPr>
                    <w:spacing w:after="120"/>
                    <w:rPr>
                      <w:sz w:val="18"/>
                      <w:szCs w:val="18"/>
                      <w:lang w:val="en-GB"/>
                    </w:rPr>
                  </w:pPr>
                  <w:r w:rsidRPr="008170EF">
                    <w:rPr>
                      <w:sz w:val="18"/>
                      <w:szCs w:val="18"/>
                      <w:lang w:val="en-GB"/>
                    </w:rPr>
                    <w:t>...</w:t>
                  </w:r>
                </w:p>
              </w:tc>
              <w:tc>
                <w:tcPr>
                  <w:tcW w:w="2409" w:type="dxa"/>
                </w:tcPr>
                <w:p w14:paraId="22E4CB46" w14:textId="77777777" w:rsidR="00C7713A" w:rsidRPr="008170EF" w:rsidRDefault="00C7713A" w:rsidP="00C7713A">
                  <w:pPr>
                    <w:spacing w:after="120"/>
                    <w:rPr>
                      <w:sz w:val="18"/>
                      <w:szCs w:val="18"/>
                      <w:lang w:val="en-GB"/>
                    </w:rPr>
                  </w:pPr>
                  <w:r w:rsidRPr="008170EF">
                    <w:rPr>
                      <w:sz w:val="18"/>
                      <w:szCs w:val="18"/>
                      <w:lang w:val="en-GB"/>
                    </w:rPr>
                    <w:t>Sampling frame</w:t>
                  </w:r>
                </w:p>
              </w:tc>
            </w:tr>
            <w:tr w:rsidR="00B44ED5" w:rsidRPr="008170EF" w14:paraId="45394B71" w14:textId="77777777" w:rsidTr="0002111C">
              <w:tc>
                <w:tcPr>
                  <w:tcW w:w="537" w:type="dxa"/>
                </w:tcPr>
                <w:p w14:paraId="2A15D3BF" w14:textId="77777777" w:rsidR="00C7713A" w:rsidRPr="008170EF" w:rsidRDefault="00C7713A" w:rsidP="00C7713A">
                  <w:pPr>
                    <w:spacing w:after="120"/>
                    <w:rPr>
                      <w:sz w:val="18"/>
                      <w:szCs w:val="18"/>
                      <w:lang w:val="en-GB"/>
                    </w:rPr>
                  </w:pPr>
                  <w:r w:rsidRPr="008170EF">
                    <w:rPr>
                      <w:sz w:val="18"/>
                      <w:szCs w:val="18"/>
                      <w:lang w:val="en-GB"/>
                    </w:rPr>
                    <w:t>1SU</w:t>
                  </w:r>
                </w:p>
              </w:tc>
              <w:tc>
                <w:tcPr>
                  <w:tcW w:w="2120" w:type="dxa"/>
                </w:tcPr>
                <w:p w14:paraId="2269081A" w14:textId="77777777" w:rsidR="00C7713A" w:rsidRPr="008170EF" w:rsidRDefault="00C7713A" w:rsidP="00C7713A">
                  <w:pPr>
                    <w:spacing w:after="120"/>
                    <w:rPr>
                      <w:sz w:val="18"/>
                      <w:szCs w:val="18"/>
                      <w:lang w:val="en-GB"/>
                    </w:rPr>
                  </w:pPr>
                  <w:r w:rsidRPr="008170EF">
                    <w:rPr>
                      <w:sz w:val="18"/>
                      <w:szCs w:val="18"/>
                      <w:lang w:val="en-GB"/>
                    </w:rPr>
                    <w:t>List of vessels active in the demersal trawl fishery in subdiv 24 or 25 during previous year</w:t>
                  </w:r>
                </w:p>
              </w:tc>
              <w:tc>
                <w:tcPr>
                  <w:tcW w:w="426" w:type="dxa"/>
                  <w:tcBorders>
                    <w:top w:val="nil"/>
                    <w:bottom w:val="nil"/>
                  </w:tcBorders>
                </w:tcPr>
                <w:p w14:paraId="32688C63" w14:textId="77777777" w:rsidR="00C7713A" w:rsidRPr="008170EF" w:rsidRDefault="00C7713A" w:rsidP="00C7713A">
                  <w:pPr>
                    <w:spacing w:after="120"/>
                    <w:rPr>
                      <w:sz w:val="18"/>
                      <w:szCs w:val="18"/>
                    </w:rPr>
                  </w:pPr>
                  <w:r w:rsidRPr="008170EF">
                    <w:rPr>
                      <w:sz w:val="18"/>
                      <w:szCs w:val="18"/>
                    </w:rPr>
                    <w:t>...</w:t>
                  </w:r>
                </w:p>
              </w:tc>
              <w:tc>
                <w:tcPr>
                  <w:tcW w:w="2409" w:type="dxa"/>
                </w:tcPr>
                <w:p w14:paraId="6FDE7B9E" w14:textId="77777777" w:rsidR="00C7713A" w:rsidRPr="008170EF" w:rsidRDefault="00C7713A" w:rsidP="00C7713A">
                  <w:pPr>
                    <w:spacing w:after="120"/>
                    <w:rPr>
                      <w:sz w:val="18"/>
                      <w:szCs w:val="18"/>
                      <w:lang w:val="en-US"/>
                    </w:rPr>
                  </w:pPr>
                  <w:r w:rsidRPr="008170EF">
                    <w:rPr>
                      <w:sz w:val="18"/>
                      <w:szCs w:val="18"/>
                      <w:lang w:val="en-GB"/>
                    </w:rPr>
                    <w:t xml:space="preserve">List of vessels active in the demersal trawl fishery in subdiv 24 or 25 </w:t>
                  </w:r>
                  <w:r w:rsidRPr="008170EF">
                    <w:rPr>
                      <w:b/>
                      <w:sz w:val="18"/>
                      <w:szCs w:val="18"/>
                      <w:u w:val="single"/>
                      <w:lang w:val="en-GB"/>
                    </w:rPr>
                    <w:t>or 26</w:t>
                  </w:r>
                  <w:r w:rsidRPr="008170EF">
                    <w:rPr>
                      <w:sz w:val="18"/>
                      <w:szCs w:val="18"/>
                      <w:lang w:val="en-GB"/>
                    </w:rPr>
                    <w:t xml:space="preserve"> during previous year</w:t>
                  </w:r>
                </w:p>
              </w:tc>
            </w:tr>
          </w:tbl>
          <w:p w14:paraId="286714BD" w14:textId="77777777" w:rsidR="001C2DCA" w:rsidRPr="008170EF" w:rsidRDefault="001C2DCA" w:rsidP="001C2DCA">
            <w:pPr>
              <w:suppressAutoHyphens/>
              <w:spacing w:after="120" w:line="240" w:lineRule="auto"/>
              <w:jc w:val="both"/>
              <w:rPr>
                <w:rFonts w:ascii="Times New Roman" w:eastAsia="Times New Roman" w:hAnsi="Times New Roman" w:cs="Times New Roman"/>
                <w:sz w:val="20"/>
                <w:szCs w:val="20"/>
                <w:lang w:eastAsia="en-GB"/>
              </w:rPr>
            </w:pPr>
          </w:p>
          <w:p w14:paraId="2E5CF906" w14:textId="77777777" w:rsidR="00C7713A" w:rsidRPr="008170EF" w:rsidRDefault="00C7713A" w:rsidP="00C7713A">
            <w:pPr>
              <w:suppressAutoHyphens/>
              <w:spacing w:after="120" w:line="240" w:lineRule="auto"/>
              <w:jc w:val="both"/>
              <w:rPr>
                <w:rFonts w:ascii="Times New Roman" w:eastAsia="Times New Roman" w:hAnsi="Times New Roman" w:cs="Times New Roman"/>
                <w:b/>
                <w:sz w:val="20"/>
                <w:szCs w:val="20"/>
                <w:lang w:eastAsia="en-GB"/>
              </w:rPr>
            </w:pPr>
            <w:r w:rsidRPr="008170EF">
              <w:rPr>
                <w:rFonts w:ascii="Times New Roman" w:eastAsia="Times New Roman" w:hAnsi="Times New Roman" w:cs="Times New Roman"/>
                <w:b/>
                <w:sz w:val="20"/>
                <w:szCs w:val="20"/>
                <w:lang w:eastAsia="en-GB"/>
              </w:rPr>
              <w:t>Scheme: Baltic at-sea2</w:t>
            </w:r>
          </w:p>
          <w:p w14:paraId="40FD9A28" w14:textId="77777777" w:rsidR="00C7713A" w:rsidRPr="008170EF" w:rsidRDefault="00C7713A" w:rsidP="00C7713A">
            <w:pPr>
              <w:suppressAutoHyphens/>
              <w:spacing w:after="120" w:line="240" w:lineRule="auto"/>
              <w:jc w:val="both"/>
              <w:rPr>
                <w:rFonts w:ascii="Times New Roman" w:eastAsia="Times New Roman" w:hAnsi="Times New Roman" w:cs="Times New Roman"/>
                <w:sz w:val="20"/>
                <w:szCs w:val="20"/>
                <w:lang w:eastAsia="en-GB"/>
              </w:rPr>
            </w:pPr>
            <w:r w:rsidRPr="008170EF">
              <w:rPr>
                <w:rFonts w:ascii="Times New Roman" w:eastAsia="Times New Roman" w:hAnsi="Times New Roman" w:cs="Times New Roman"/>
                <w:sz w:val="20"/>
                <w:szCs w:val="20"/>
                <w:lang w:eastAsia="en-GB"/>
              </w:rPr>
              <w:t xml:space="preserve">The deviation of the sampling KBEE2/KBEE3 (overachievement of 200%) was due to that four vessels were boarded because the fishermen used three different boats for the metier sampling. In order to get enough eel samples four vessels were boarded during the sampling in 2018. </w:t>
            </w:r>
          </w:p>
          <w:p w14:paraId="5C0FD2C3" w14:textId="77777777" w:rsidR="00C7713A" w:rsidRPr="008170EF" w:rsidRDefault="00C7713A" w:rsidP="00C7713A">
            <w:pPr>
              <w:suppressAutoHyphens/>
              <w:spacing w:after="120" w:line="240" w:lineRule="auto"/>
              <w:jc w:val="both"/>
              <w:rPr>
                <w:rFonts w:ascii="Times New Roman" w:eastAsia="Times New Roman" w:hAnsi="Times New Roman" w:cs="Times New Roman"/>
                <w:sz w:val="20"/>
                <w:szCs w:val="20"/>
                <w:lang w:eastAsia="en-GB"/>
              </w:rPr>
            </w:pPr>
            <w:r w:rsidRPr="008170EF">
              <w:rPr>
                <w:rFonts w:ascii="Times New Roman" w:eastAsia="Times New Roman" w:hAnsi="Times New Roman" w:cs="Times New Roman"/>
                <w:sz w:val="20"/>
                <w:szCs w:val="20"/>
                <w:lang w:eastAsia="en-GB"/>
              </w:rPr>
              <w:t>The deviation of the sampling KBWE2 (underachievement of 0%) was due to the restrictions in the fishery in the SD 23.</w:t>
            </w:r>
          </w:p>
          <w:p w14:paraId="5D51E837" w14:textId="77777777" w:rsidR="00C7713A" w:rsidRPr="008170EF" w:rsidRDefault="00C7713A" w:rsidP="00C7713A">
            <w:pPr>
              <w:suppressAutoHyphens/>
              <w:spacing w:after="120" w:line="240" w:lineRule="auto"/>
              <w:jc w:val="both"/>
              <w:rPr>
                <w:rFonts w:ascii="Times New Roman" w:eastAsia="Times New Roman" w:hAnsi="Times New Roman" w:cs="Times New Roman"/>
                <w:b/>
                <w:sz w:val="20"/>
                <w:szCs w:val="20"/>
                <w:lang w:eastAsia="en-GB"/>
              </w:rPr>
            </w:pPr>
            <w:r w:rsidRPr="008170EF">
              <w:rPr>
                <w:rFonts w:ascii="Times New Roman" w:eastAsia="Times New Roman" w:hAnsi="Times New Roman" w:cs="Times New Roman"/>
                <w:b/>
                <w:sz w:val="20"/>
                <w:szCs w:val="20"/>
                <w:lang w:eastAsia="en-GB"/>
              </w:rPr>
              <w:t>Scheme: Baltic onshore sampling</w:t>
            </w:r>
          </w:p>
          <w:p w14:paraId="1D405A4A" w14:textId="77777777" w:rsidR="00592E8F" w:rsidRPr="008170EF" w:rsidRDefault="00592E8F" w:rsidP="00592E8F">
            <w:pPr>
              <w:suppressAutoHyphens/>
              <w:spacing w:after="120" w:line="240" w:lineRule="auto"/>
              <w:jc w:val="both"/>
              <w:rPr>
                <w:rFonts w:ascii="Times New Roman" w:eastAsia="Times New Roman" w:hAnsi="Times New Roman" w:cs="Times New Roman"/>
                <w:sz w:val="20"/>
                <w:szCs w:val="20"/>
                <w:lang w:eastAsia="en-GB"/>
              </w:rPr>
            </w:pPr>
            <w:r w:rsidRPr="008170EF">
              <w:rPr>
                <w:rFonts w:ascii="Times New Roman" w:eastAsia="Times New Roman" w:hAnsi="Times New Roman" w:cs="Times New Roman"/>
                <w:sz w:val="20"/>
                <w:szCs w:val="20"/>
                <w:lang w:eastAsia="en-GB"/>
              </w:rPr>
              <w:t xml:space="preserve">The deviation of the sampling for KBN3 (overachievement of 200%) is due that two vessels that were active were identified in the strata later on and decided that it would be better to sample from two vessels instead of one that was initially planned. Thus in 2018 two vessels were sampled instead of initially planned one vessel. </w:t>
            </w:r>
          </w:p>
          <w:p w14:paraId="6D62F895" w14:textId="5913A2B6" w:rsidR="00C7713A" w:rsidRPr="008170EF" w:rsidRDefault="00C7713A" w:rsidP="00C7713A">
            <w:pPr>
              <w:suppressAutoHyphens/>
              <w:spacing w:after="120" w:line="240" w:lineRule="auto"/>
              <w:jc w:val="both"/>
              <w:rPr>
                <w:rFonts w:ascii="Times New Roman" w:eastAsia="Times New Roman" w:hAnsi="Times New Roman" w:cs="Times New Roman"/>
                <w:b/>
                <w:sz w:val="20"/>
                <w:szCs w:val="20"/>
                <w:lang w:eastAsia="en-GB"/>
              </w:rPr>
            </w:pPr>
            <w:r w:rsidRPr="008170EF">
              <w:rPr>
                <w:rFonts w:ascii="Times New Roman" w:eastAsia="Times New Roman" w:hAnsi="Times New Roman" w:cs="Times New Roman"/>
                <w:b/>
                <w:sz w:val="20"/>
                <w:szCs w:val="20"/>
                <w:lang w:eastAsia="en-GB"/>
              </w:rPr>
              <w:t>Scheme: logbooks &amp; Journals, freshwater: NA</w:t>
            </w:r>
          </w:p>
          <w:p w14:paraId="04107F55" w14:textId="77777777" w:rsidR="00C7713A" w:rsidRPr="008170EF" w:rsidRDefault="00C7713A" w:rsidP="00C7713A">
            <w:pPr>
              <w:suppressAutoHyphens/>
              <w:spacing w:after="120" w:line="240" w:lineRule="auto"/>
              <w:jc w:val="both"/>
              <w:rPr>
                <w:rFonts w:ascii="Times New Roman" w:eastAsia="Times New Roman" w:hAnsi="Times New Roman" w:cs="Times New Roman"/>
                <w:sz w:val="20"/>
                <w:szCs w:val="20"/>
                <w:lang w:eastAsia="en-GB"/>
              </w:rPr>
            </w:pPr>
            <w:r w:rsidRPr="008170EF">
              <w:rPr>
                <w:rFonts w:ascii="Times New Roman" w:eastAsia="Times New Roman" w:hAnsi="Times New Roman" w:cs="Times New Roman"/>
                <w:b/>
                <w:sz w:val="20"/>
                <w:szCs w:val="20"/>
                <w:lang w:eastAsia="en-GB"/>
              </w:rPr>
              <w:t>Scheme: Baltic other (market stock specific):</w:t>
            </w:r>
            <w:r w:rsidRPr="008170EF">
              <w:rPr>
                <w:rFonts w:ascii="Times New Roman" w:eastAsia="Times New Roman" w:hAnsi="Times New Roman" w:cs="Times New Roman"/>
                <w:sz w:val="20"/>
                <w:szCs w:val="20"/>
                <w:lang w:eastAsia="en-GB"/>
              </w:rPr>
              <w:t xml:space="preserve"> </w:t>
            </w:r>
          </w:p>
          <w:p w14:paraId="07F18F50" w14:textId="77777777" w:rsidR="00C7713A" w:rsidRPr="008170EF" w:rsidRDefault="00C7713A" w:rsidP="00C7713A">
            <w:pPr>
              <w:suppressAutoHyphens/>
              <w:spacing w:after="120" w:line="240" w:lineRule="auto"/>
              <w:jc w:val="both"/>
              <w:rPr>
                <w:rFonts w:ascii="Times New Roman" w:eastAsia="Times New Roman" w:hAnsi="Times New Roman" w:cs="Times New Roman"/>
                <w:sz w:val="20"/>
                <w:szCs w:val="20"/>
                <w:lang w:eastAsia="en-GB"/>
              </w:rPr>
            </w:pPr>
            <w:r w:rsidRPr="008170EF">
              <w:rPr>
                <w:rFonts w:ascii="Times New Roman" w:eastAsia="Times New Roman" w:hAnsi="Times New Roman" w:cs="Times New Roman"/>
                <w:sz w:val="20"/>
                <w:szCs w:val="20"/>
                <w:lang w:eastAsia="en-GB"/>
              </w:rPr>
              <w:t>No significant deviations in the overall sampling plan. Deviations did not affect end-usage.</w:t>
            </w:r>
          </w:p>
          <w:p w14:paraId="74EED70C" w14:textId="77777777" w:rsidR="00C7713A" w:rsidRPr="008170EF" w:rsidRDefault="00C7713A" w:rsidP="00592E8F">
            <w:pPr>
              <w:suppressAutoHyphens/>
              <w:spacing w:after="120" w:line="240" w:lineRule="auto"/>
              <w:jc w:val="both"/>
              <w:rPr>
                <w:rFonts w:ascii="Times New Roman" w:eastAsia="Times New Roman" w:hAnsi="Times New Roman" w:cs="Times New Roman"/>
                <w:sz w:val="20"/>
                <w:szCs w:val="20"/>
                <w:lang w:eastAsia="en-GB"/>
              </w:rPr>
            </w:pPr>
          </w:p>
          <w:p w14:paraId="5D57BF92" w14:textId="77777777" w:rsidR="00C7713A" w:rsidRPr="008170EF" w:rsidRDefault="00C7713A" w:rsidP="00C7713A">
            <w:pPr>
              <w:suppressAutoHyphens/>
              <w:spacing w:after="120" w:line="240" w:lineRule="auto"/>
              <w:jc w:val="both"/>
              <w:rPr>
                <w:rFonts w:ascii="Times New Roman" w:eastAsia="Times New Roman" w:hAnsi="Times New Roman" w:cs="Times New Roman"/>
                <w:b/>
                <w:sz w:val="20"/>
                <w:szCs w:val="20"/>
                <w:lang w:eastAsia="en-GB"/>
              </w:rPr>
            </w:pPr>
            <w:r w:rsidRPr="008170EF">
              <w:rPr>
                <w:rFonts w:ascii="Times New Roman" w:eastAsia="Times New Roman" w:hAnsi="Times New Roman" w:cs="Times New Roman"/>
                <w:b/>
                <w:sz w:val="20"/>
                <w:szCs w:val="20"/>
                <w:lang w:eastAsia="en-GB"/>
              </w:rPr>
              <w:t>NORTH SEA AND EASTERN ARCTIC</w:t>
            </w:r>
          </w:p>
          <w:p w14:paraId="0A5D2E84" w14:textId="77777777" w:rsidR="00C7713A" w:rsidRPr="008170EF" w:rsidRDefault="00C7713A" w:rsidP="00C7713A">
            <w:pPr>
              <w:suppressAutoHyphens/>
              <w:spacing w:after="120" w:line="240" w:lineRule="auto"/>
              <w:jc w:val="both"/>
              <w:rPr>
                <w:rFonts w:ascii="Times New Roman" w:eastAsia="Times New Roman" w:hAnsi="Times New Roman" w:cs="Times New Roman"/>
                <w:i/>
                <w:sz w:val="20"/>
                <w:szCs w:val="20"/>
                <w:lang w:eastAsia="en-GB"/>
              </w:rPr>
            </w:pPr>
            <w:r w:rsidRPr="008170EF">
              <w:rPr>
                <w:rFonts w:ascii="Times New Roman" w:eastAsia="Times New Roman" w:hAnsi="Times New Roman" w:cs="Times New Roman"/>
                <w:i/>
                <w:sz w:val="20"/>
                <w:szCs w:val="20"/>
                <w:lang w:eastAsia="en-GB"/>
              </w:rPr>
              <w:t xml:space="preserve">Note: during the elaboration of this Annual Report an error was noticed – NAFO/ICES NIPAG is not an end users of data collected under </w:t>
            </w:r>
            <w:r w:rsidRPr="008170EF">
              <w:rPr>
                <w:rFonts w:ascii="Times New Roman" w:eastAsia="Times New Roman" w:hAnsi="Times New Roman" w:cs="Times New Roman"/>
                <w:b/>
                <w:i/>
                <w:sz w:val="20"/>
                <w:szCs w:val="20"/>
                <w:lang w:eastAsia="en-GB"/>
              </w:rPr>
              <w:t xml:space="preserve">Scheme: Skagerrak/Kattegat other (market stock specific). </w:t>
            </w:r>
          </w:p>
          <w:p w14:paraId="33CE35B3" w14:textId="77777777" w:rsidR="00C7713A" w:rsidRPr="008170EF" w:rsidRDefault="00C7713A" w:rsidP="00C7713A">
            <w:pPr>
              <w:suppressAutoHyphens/>
              <w:spacing w:after="120" w:line="240" w:lineRule="auto"/>
              <w:jc w:val="both"/>
              <w:rPr>
                <w:rFonts w:ascii="Times New Roman" w:eastAsia="Times New Roman" w:hAnsi="Times New Roman" w:cs="Times New Roman"/>
                <w:sz w:val="20"/>
                <w:szCs w:val="20"/>
                <w:lang w:eastAsia="en-GB"/>
              </w:rPr>
            </w:pPr>
            <w:r w:rsidRPr="008170EF">
              <w:rPr>
                <w:rFonts w:ascii="Times New Roman" w:eastAsia="Times New Roman" w:hAnsi="Times New Roman" w:cs="Times New Roman"/>
                <w:b/>
                <w:sz w:val="20"/>
                <w:szCs w:val="20"/>
                <w:lang w:eastAsia="en-GB"/>
              </w:rPr>
              <w:t>Scheme: Skagerrak/Kattegat at-sea:</w:t>
            </w:r>
            <w:r w:rsidRPr="008170EF">
              <w:rPr>
                <w:rFonts w:ascii="Times New Roman" w:eastAsia="Times New Roman" w:hAnsi="Times New Roman" w:cs="Times New Roman"/>
                <w:sz w:val="20"/>
                <w:szCs w:val="20"/>
                <w:lang w:eastAsia="en-GB"/>
              </w:rPr>
              <w:t xml:space="preserve"> </w:t>
            </w:r>
          </w:p>
          <w:p w14:paraId="08EEF344" w14:textId="77777777" w:rsidR="00C7713A" w:rsidRPr="008170EF" w:rsidRDefault="00C7713A" w:rsidP="00C7713A">
            <w:pPr>
              <w:suppressAutoHyphens/>
              <w:spacing w:after="120" w:line="240" w:lineRule="auto"/>
              <w:jc w:val="both"/>
              <w:rPr>
                <w:rFonts w:ascii="Times New Roman" w:eastAsia="Times New Roman" w:hAnsi="Times New Roman" w:cs="Times New Roman"/>
                <w:sz w:val="20"/>
                <w:szCs w:val="20"/>
                <w:lang w:eastAsia="en-GB"/>
              </w:rPr>
            </w:pPr>
            <w:r w:rsidRPr="008170EF">
              <w:rPr>
                <w:rFonts w:ascii="Times New Roman" w:eastAsia="Times New Roman" w:hAnsi="Times New Roman" w:cs="Times New Roman"/>
                <w:sz w:val="20"/>
                <w:szCs w:val="20"/>
                <w:lang w:eastAsia="en-GB"/>
              </w:rPr>
              <w:t>Deviations in achieved PSU goals were generally minor and due to external factors, e.g., bad weather. Deviations did not significantly affect quality of data provided to end-users.</w:t>
            </w:r>
          </w:p>
          <w:p w14:paraId="51F72602" w14:textId="77777777" w:rsidR="00C7713A" w:rsidRPr="008170EF" w:rsidRDefault="00C7713A" w:rsidP="00C7713A">
            <w:pPr>
              <w:suppressAutoHyphens/>
              <w:spacing w:after="120" w:line="240" w:lineRule="auto"/>
              <w:jc w:val="both"/>
              <w:rPr>
                <w:rFonts w:ascii="Times New Roman" w:eastAsia="Times New Roman" w:hAnsi="Times New Roman" w:cs="Times New Roman"/>
                <w:sz w:val="20"/>
                <w:szCs w:val="20"/>
                <w:lang w:eastAsia="en-GB"/>
              </w:rPr>
            </w:pPr>
            <w:r w:rsidRPr="008170EF">
              <w:rPr>
                <w:rFonts w:ascii="Times New Roman" w:eastAsia="Times New Roman" w:hAnsi="Times New Roman" w:cs="Times New Roman"/>
                <w:b/>
                <w:sz w:val="20"/>
                <w:szCs w:val="20"/>
                <w:lang w:eastAsia="en-GB"/>
              </w:rPr>
              <w:t>Scheme: Skagerrak/Kattegat other (market stock specific):</w:t>
            </w:r>
            <w:r w:rsidRPr="008170EF">
              <w:rPr>
                <w:rFonts w:ascii="Times New Roman" w:eastAsia="Times New Roman" w:hAnsi="Times New Roman" w:cs="Times New Roman"/>
                <w:sz w:val="20"/>
                <w:szCs w:val="20"/>
                <w:lang w:eastAsia="en-GB"/>
              </w:rPr>
              <w:t xml:space="preserve"> </w:t>
            </w:r>
          </w:p>
          <w:p w14:paraId="1179FE4F" w14:textId="77777777" w:rsidR="00C7713A" w:rsidRPr="008170EF" w:rsidRDefault="00C7713A" w:rsidP="00C7713A">
            <w:pPr>
              <w:suppressAutoHyphens/>
              <w:spacing w:after="120" w:line="240" w:lineRule="auto"/>
              <w:jc w:val="both"/>
              <w:rPr>
                <w:rFonts w:ascii="Times New Roman" w:eastAsia="Times New Roman" w:hAnsi="Times New Roman" w:cs="Times New Roman"/>
                <w:sz w:val="20"/>
                <w:szCs w:val="20"/>
                <w:lang w:eastAsia="en-GB"/>
              </w:rPr>
            </w:pPr>
            <w:r w:rsidRPr="008170EF">
              <w:rPr>
                <w:rFonts w:ascii="Times New Roman" w:eastAsia="Times New Roman" w:hAnsi="Times New Roman" w:cs="Times New Roman"/>
                <w:sz w:val="20"/>
                <w:szCs w:val="20"/>
                <w:lang w:eastAsia="en-GB"/>
              </w:rPr>
              <w:t>No significant deviations in the overall sampling plan. Deviations did not affect end-usage.</w:t>
            </w:r>
          </w:p>
          <w:p w14:paraId="286714C1" w14:textId="77777777" w:rsidR="000D50ED" w:rsidRPr="008170EF" w:rsidRDefault="000D50ED" w:rsidP="001C2DCA">
            <w:pPr>
              <w:suppressAutoHyphens/>
              <w:spacing w:after="120" w:line="240" w:lineRule="auto"/>
              <w:jc w:val="both"/>
              <w:rPr>
                <w:rFonts w:ascii="Times New Roman" w:eastAsia="Times New Roman" w:hAnsi="Times New Roman" w:cs="Times New Roman"/>
                <w:sz w:val="20"/>
                <w:szCs w:val="20"/>
                <w:lang w:eastAsia="en-GB"/>
              </w:rPr>
            </w:pPr>
          </w:p>
          <w:p w14:paraId="286714C2" w14:textId="77777777" w:rsidR="001C2DCA" w:rsidRPr="0011792B" w:rsidRDefault="00176897" w:rsidP="001C2DCA">
            <w:pPr>
              <w:suppressAutoHyphens/>
              <w:spacing w:after="120" w:line="360" w:lineRule="auto"/>
              <w:rPr>
                <w:rFonts w:ascii="Times New Roman" w:eastAsia="Calibri" w:hAnsi="Times New Roman" w:cs="Times New Roman"/>
                <w:b/>
                <w:bCs/>
                <w:noProof/>
                <w:sz w:val="20"/>
                <w:szCs w:val="20"/>
                <w:lang w:val="en-US" w:eastAsia="en-GB"/>
              </w:rPr>
            </w:pPr>
            <w:r w:rsidRPr="0011792B">
              <w:rPr>
                <w:rFonts w:ascii="Times New Roman" w:eastAsia="Calibri" w:hAnsi="Times New Roman" w:cs="Times New Roman"/>
                <w:b/>
                <w:bCs/>
                <w:noProof/>
                <w:sz w:val="20"/>
                <w:szCs w:val="20"/>
                <w:lang w:val="en-US" w:eastAsia="en-GB"/>
              </w:rPr>
              <w:t xml:space="preserve">3. </w:t>
            </w:r>
            <w:r w:rsidR="001C2DCA" w:rsidRPr="0011792B">
              <w:rPr>
                <w:rFonts w:ascii="Times New Roman" w:eastAsia="Calibri" w:hAnsi="Times New Roman" w:cs="Times New Roman"/>
                <w:b/>
                <w:bCs/>
                <w:noProof/>
                <w:sz w:val="20"/>
                <w:szCs w:val="20"/>
                <w:lang w:val="en-US" w:eastAsia="en-GB"/>
              </w:rPr>
              <w:t>Action to avoid deviations</w:t>
            </w:r>
          </w:p>
          <w:p w14:paraId="000584A3" w14:textId="77777777" w:rsidR="00C7713A" w:rsidRPr="008170EF" w:rsidRDefault="00C7713A" w:rsidP="00C7713A">
            <w:pPr>
              <w:suppressAutoHyphens/>
              <w:spacing w:after="120" w:line="240" w:lineRule="auto"/>
              <w:jc w:val="both"/>
              <w:rPr>
                <w:rFonts w:ascii="Times New Roman" w:eastAsia="Times New Roman" w:hAnsi="Times New Roman" w:cs="Times New Roman"/>
                <w:b/>
                <w:sz w:val="20"/>
                <w:szCs w:val="20"/>
                <w:lang w:eastAsia="en-GB"/>
              </w:rPr>
            </w:pPr>
            <w:r w:rsidRPr="008170EF">
              <w:rPr>
                <w:rFonts w:ascii="Times New Roman" w:eastAsia="Times New Roman" w:hAnsi="Times New Roman" w:cs="Times New Roman"/>
                <w:b/>
                <w:sz w:val="20"/>
                <w:szCs w:val="20"/>
                <w:lang w:eastAsia="en-GB"/>
              </w:rPr>
              <w:t>BALTIC SEA</w:t>
            </w:r>
          </w:p>
          <w:p w14:paraId="4758A687" w14:textId="77777777" w:rsidR="00C7713A" w:rsidRPr="008170EF" w:rsidRDefault="00C7713A" w:rsidP="00C7713A">
            <w:pPr>
              <w:spacing w:after="120" w:line="240" w:lineRule="auto"/>
              <w:rPr>
                <w:rFonts w:ascii="Times New Roman" w:hAnsi="Times New Roman" w:cs="Times New Roman"/>
                <w:sz w:val="20"/>
                <w:szCs w:val="20"/>
                <w:u w:val="single"/>
              </w:rPr>
            </w:pPr>
            <w:r w:rsidRPr="008170EF">
              <w:rPr>
                <w:rFonts w:ascii="Times New Roman" w:eastAsia="Times New Roman" w:hAnsi="Times New Roman" w:cs="Times New Roman"/>
                <w:b/>
                <w:sz w:val="20"/>
                <w:szCs w:val="20"/>
                <w:lang w:eastAsia="en-GB"/>
              </w:rPr>
              <w:t xml:space="preserve">Scheme: Baltic at-sea: </w:t>
            </w:r>
            <w:r w:rsidRPr="008170EF">
              <w:rPr>
                <w:rFonts w:ascii="Times New Roman" w:eastAsia="Times New Roman" w:hAnsi="Times New Roman" w:cs="Times New Roman"/>
                <w:sz w:val="20"/>
                <w:szCs w:val="20"/>
                <w:lang w:eastAsia="en-GB"/>
              </w:rPr>
              <w:t>NA</w:t>
            </w:r>
          </w:p>
          <w:p w14:paraId="2EF95AF1" w14:textId="77777777" w:rsidR="00C7713A" w:rsidRPr="008170EF" w:rsidRDefault="00C7713A" w:rsidP="00C7713A">
            <w:pPr>
              <w:suppressAutoHyphens/>
              <w:spacing w:after="120" w:line="240" w:lineRule="auto"/>
              <w:jc w:val="both"/>
              <w:rPr>
                <w:rFonts w:ascii="Times New Roman" w:eastAsia="Times New Roman" w:hAnsi="Times New Roman" w:cs="Times New Roman"/>
                <w:b/>
                <w:sz w:val="20"/>
                <w:szCs w:val="20"/>
                <w:lang w:eastAsia="en-GB"/>
              </w:rPr>
            </w:pPr>
            <w:r w:rsidRPr="008170EF">
              <w:rPr>
                <w:rFonts w:ascii="Times New Roman" w:eastAsia="Times New Roman" w:hAnsi="Times New Roman" w:cs="Times New Roman"/>
                <w:b/>
                <w:sz w:val="20"/>
                <w:szCs w:val="20"/>
                <w:lang w:eastAsia="en-GB"/>
              </w:rPr>
              <w:t xml:space="preserve">Scheme: Baltic self-sampling: </w:t>
            </w:r>
            <w:r w:rsidRPr="008170EF">
              <w:rPr>
                <w:rFonts w:ascii="Times New Roman" w:eastAsia="Times New Roman" w:hAnsi="Times New Roman" w:cs="Times New Roman"/>
                <w:sz w:val="20"/>
                <w:szCs w:val="20"/>
                <w:lang w:eastAsia="en-GB"/>
              </w:rPr>
              <w:t>NA</w:t>
            </w:r>
          </w:p>
          <w:p w14:paraId="2F22977C" w14:textId="3B584055" w:rsidR="00C7713A" w:rsidRPr="008170EF" w:rsidRDefault="00C7713A" w:rsidP="00C7713A">
            <w:pPr>
              <w:suppressAutoHyphens/>
              <w:spacing w:after="120" w:line="240" w:lineRule="auto"/>
              <w:jc w:val="both"/>
              <w:rPr>
                <w:rFonts w:ascii="Times New Roman" w:eastAsia="Times New Roman" w:hAnsi="Times New Roman" w:cs="Times New Roman"/>
                <w:sz w:val="20"/>
                <w:szCs w:val="20"/>
                <w:lang w:eastAsia="en-GB"/>
              </w:rPr>
            </w:pPr>
            <w:r w:rsidRPr="008170EF">
              <w:rPr>
                <w:rFonts w:ascii="Times New Roman" w:eastAsia="Times New Roman" w:hAnsi="Times New Roman" w:cs="Times New Roman"/>
                <w:b/>
                <w:sz w:val="20"/>
                <w:szCs w:val="20"/>
                <w:lang w:eastAsia="en-GB"/>
              </w:rPr>
              <w:t>Scheme: Baltic “at-sea or self-sampling”:</w:t>
            </w:r>
            <w:r w:rsidRPr="008170EF">
              <w:rPr>
                <w:rFonts w:ascii="Times New Roman" w:eastAsia="Times New Roman" w:hAnsi="Times New Roman" w:cs="Times New Roman"/>
                <w:sz w:val="20"/>
                <w:szCs w:val="20"/>
                <w:lang w:eastAsia="en-GB"/>
              </w:rPr>
              <w:t xml:space="preserve"> The self-sampling component received increasing emphasis in 2018. To account for reduction in catches/fishing activity </w:t>
            </w:r>
            <w:r w:rsidR="008170EF" w:rsidRPr="008170EF">
              <w:rPr>
                <w:rFonts w:ascii="Times New Roman" w:eastAsia="Times New Roman" w:hAnsi="Times New Roman" w:cs="Times New Roman"/>
                <w:sz w:val="20"/>
                <w:szCs w:val="20"/>
                <w:lang w:eastAsia="en-GB"/>
              </w:rPr>
              <w:t>sampling effort was reduced to five</w:t>
            </w:r>
            <w:r w:rsidRPr="008170EF">
              <w:rPr>
                <w:rFonts w:ascii="Times New Roman" w:eastAsia="Times New Roman" w:hAnsi="Times New Roman" w:cs="Times New Roman"/>
                <w:sz w:val="20"/>
                <w:szCs w:val="20"/>
                <w:lang w:eastAsia="en-GB"/>
              </w:rPr>
              <w:t xml:space="preserve"> weeks </w:t>
            </w:r>
            <w:r w:rsidR="008170EF" w:rsidRPr="008170EF">
              <w:rPr>
                <w:rFonts w:ascii="Times New Roman" w:eastAsia="Times New Roman" w:hAnsi="Times New Roman" w:cs="Times New Roman"/>
                <w:sz w:val="20"/>
                <w:szCs w:val="20"/>
                <w:lang w:eastAsia="en-GB"/>
              </w:rPr>
              <w:t>and strata</w:t>
            </w:r>
            <w:r w:rsidRPr="008170EF">
              <w:rPr>
                <w:rFonts w:ascii="Times New Roman" w:eastAsia="Times New Roman" w:hAnsi="Times New Roman" w:cs="Times New Roman"/>
                <w:sz w:val="20"/>
                <w:szCs w:val="20"/>
                <w:lang w:eastAsia="en-GB"/>
              </w:rPr>
              <w:t xml:space="preserve"> “</w:t>
            </w:r>
            <w:r w:rsidRPr="008170EF">
              <w:rPr>
                <w:rFonts w:ascii="Times New Roman" w:eastAsia="Times New Roman" w:hAnsi="Times New Roman" w:cs="Times New Roman"/>
                <w:i/>
                <w:sz w:val="20"/>
                <w:szCs w:val="20"/>
                <w:lang w:eastAsia="en-GB"/>
              </w:rPr>
              <w:t>SWE - Balt (at-sea/self) - Pass - 24 – DemLonglines</w:t>
            </w:r>
            <w:r w:rsidRPr="008170EF">
              <w:rPr>
                <w:rFonts w:ascii="Times New Roman" w:eastAsia="Times New Roman" w:hAnsi="Times New Roman" w:cs="Times New Roman"/>
                <w:sz w:val="20"/>
                <w:szCs w:val="20"/>
                <w:lang w:eastAsia="en-GB"/>
              </w:rPr>
              <w:t>” and “</w:t>
            </w:r>
            <w:r w:rsidRPr="008170EF">
              <w:rPr>
                <w:rFonts w:ascii="Times New Roman" w:eastAsia="Times New Roman" w:hAnsi="Times New Roman" w:cs="Times New Roman"/>
                <w:i/>
                <w:sz w:val="20"/>
                <w:szCs w:val="20"/>
                <w:lang w:eastAsia="en-GB"/>
              </w:rPr>
              <w:t>SWE - Balt (at-sea/self) - Pass - 25 – DemLonglines</w:t>
            </w:r>
            <w:r w:rsidRPr="008170EF">
              <w:rPr>
                <w:rFonts w:ascii="Times New Roman" w:eastAsia="Times New Roman" w:hAnsi="Times New Roman" w:cs="Times New Roman"/>
                <w:sz w:val="20"/>
                <w:szCs w:val="20"/>
                <w:lang w:eastAsia="en-GB"/>
              </w:rPr>
              <w:t>” were merged into a single strata “</w:t>
            </w:r>
            <w:r w:rsidRPr="008170EF">
              <w:rPr>
                <w:rFonts w:ascii="Times New Roman" w:eastAsia="Times New Roman" w:hAnsi="Times New Roman" w:cs="Times New Roman"/>
                <w:i/>
                <w:sz w:val="20"/>
                <w:szCs w:val="20"/>
                <w:lang w:eastAsia="en-GB"/>
              </w:rPr>
              <w:t>SWE - Balt (at-sea/self) - Pass – 24/25 – DemLonglines</w:t>
            </w:r>
            <w:r w:rsidRPr="008170EF">
              <w:rPr>
                <w:rFonts w:ascii="Times New Roman" w:eastAsia="Times New Roman" w:hAnsi="Times New Roman" w:cs="Times New Roman"/>
                <w:sz w:val="20"/>
                <w:szCs w:val="20"/>
                <w:lang w:eastAsia="en-GB"/>
              </w:rPr>
              <w:t xml:space="preserve">”. When fishing activity was low, sampling weeks were re-allocated to other strata and efforts were made to </w:t>
            </w:r>
            <w:r w:rsidRPr="008170EF">
              <w:rPr>
                <w:rFonts w:ascii="Times New Roman" w:eastAsia="Times New Roman" w:hAnsi="Times New Roman" w:cs="Times New Roman"/>
                <w:sz w:val="20"/>
                <w:szCs w:val="20"/>
                <w:lang w:eastAsia="en-GB"/>
              </w:rPr>
              <w:lastRenderedPageBreak/>
              <w:t xml:space="preserve">sample more trips each week. Systematic reviews of sampling scheme and plan have been considered as way to secure quarterly sampling design and intensity adapt to less predictable changes in the fishery. </w:t>
            </w:r>
          </w:p>
          <w:p w14:paraId="5D1A31E8" w14:textId="77777777" w:rsidR="00C7713A" w:rsidRPr="008170EF" w:rsidRDefault="00C7713A" w:rsidP="00C7713A">
            <w:pPr>
              <w:suppressAutoHyphens/>
              <w:spacing w:after="120" w:line="240" w:lineRule="auto"/>
              <w:jc w:val="both"/>
              <w:rPr>
                <w:rFonts w:ascii="Times New Roman" w:eastAsia="Times New Roman" w:hAnsi="Times New Roman" w:cs="Times New Roman"/>
                <w:sz w:val="20"/>
                <w:szCs w:val="20"/>
                <w:lang w:eastAsia="en-GB"/>
              </w:rPr>
            </w:pPr>
            <w:r w:rsidRPr="008170EF">
              <w:rPr>
                <w:rFonts w:ascii="Times New Roman" w:eastAsia="Times New Roman" w:hAnsi="Times New Roman" w:cs="Times New Roman"/>
                <w:b/>
                <w:sz w:val="20"/>
                <w:szCs w:val="20"/>
                <w:lang w:eastAsia="en-GB"/>
              </w:rPr>
              <w:t>Scheme: Baltic at-sea 2:</w:t>
            </w:r>
            <w:r w:rsidRPr="008170EF">
              <w:rPr>
                <w:rFonts w:ascii="Times New Roman" w:eastAsia="Times New Roman" w:hAnsi="Times New Roman" w:cs="Times New Roman"/>
                <w:sz w:val="20"/>
                <w:szCs w:val="20"/>
                <w:lang w:eastAsia="en-GB"/>
              </w:rPr>
              <w:t xml:space="preserve"> NA</w:t>
            </w:r>
          </w:p>
          <w:p w14:paraId="50F98485" w14:textId="77777777" w:rsidR="00C7713A" w:rsidRPr="008170EF" w:rsidRDefault="00C7713A" w:rsidP="00C7713A">
            <w:pPr>
              <w:suppressAutoHyphens/>
              <w:spacing w:after="120" w:line="240" w:lineRule="auto"/>
              <w:jc w:val="both"/>
              <w:rPr>
                <w:rFonts w:ascii="Times New Roman" w:eastAsia="Times New Roman" w:hAnsi="Times New Roman" w:cs="Times New Roman"/>
                <w:sz w:val="20"/>
                <w:szCs w:val="20"/>
                <w:lang w:eastAsia="en-GB"/>
              </w:rPr>
            </w:pPr>
            <w:r w:rsidRPr="008170EF">
              <w:rPr>
                <w:rFonts w:ascii="Times New Roman" w:eastAsia="Times New Roman" w:hAnsi="Times New Roman" w:cs="Times New Roman"/>
                <w:b/>
                <w:sz w:val="20"/>
                <w:szCs w:val="20"/>
                <w:lang w:eastAsia="en-GB"/>
              </w:rPr>
              <w:t>Scheme: Baltic onshore sampling:</w:t>
            </w:r>
            <w:r w:rsidRPr="008170EF">
              <w:rPr>
                <w:rFonts w:ascii="Times New Roman" w:eastAsia="Times New Roman" w:hAnsi="Times New Roman" w:cs="Times New Roman"/>
                <w:sz w:val="20"/>
                <w:szCs w:val="20"/>
                <w:lang w:eastAsia="en-GB"/>
              </w:rPr>
              <w:t xml:space="preserve"> NA</w:t>
            </w:r>
          </w:p>
          <w:p w14:paraId="0F5DCA18" w14:textId="54F3CE5A" w:rsidR="00C7713A" w:rsidRPr="008170EF" w:rsidRDefault="00C7713A" w:rsidP="00C7713A">
            <w:pPr>
              <w:suppressAutoHyphens/>
              <w:spacing w:after="120" w:line="240" w:lineRule="auto"/>
              <w:jc w:val="both"/>
              <w:rPr>
                <w:rFonts w:ascii="Times New Roman" w:eastAsia="Times New Roman" w:hAnsi="Times New Roman" w:cs="Times New Roman"/>
                <w:sz w:val="20"/>
                <w:szCs w:val="20"/>
                <w:lang w:eastAsia="en-GB"/>
              </w:rPr>
            </w:pPr>
            <w:r w:rsidRPr="008170EF">
              <w:rPr>
                <w:rFonts w:ascii="Times New Roman" w:eastAsia="Times New Roman" w:hAnsi="Times New Roman" w:cs="Times New Roman"/>
                <w:b/>
                <w:sz w:val="20"/>
                <w:szCs w:val="20"/>
                <w:lang w:eastAsia="en-GB"/>
              </w:rPr>
              <w:t>Scheme: logbooks &amp; journals, freshwater:</w:t>
            </w:r>
            <w:r w:rsidRPr="008170EF">
              <w:rPr>
                <w:rFonts w:ascii="Times New Roman" w:eastAsia="Times New Roman" w:hAnsi="Times New Roman" w:cs="Times New Roman"/>
                <w:sz w:val="20"/>
                <w:szCs w:val="20"/>
                <w:lang w:eastAsia="en-GB"/>
              </w:rPr>
              <w:t xml:space="preserve"> NA</w:t>
            </w:r>
          </w:p>
          <w:p w14:paraId="1C1EC427" w14:textId="56AF6269" w:rsidR="00C7713A" w:rsidRPr="008170EF" w:rsidRDefault="00C7713A" w:rsidP="00C7713A">
            <w:pPr>
              <w:suppressAutoHyphens/>
              <w:spacing w:after="120" w:line="240" w:lineRule="auto"/>
              <w:jc w:val="both"/>
              <w:rPr>
                <w:rFonts w:ascii="Times New Roman" w:eastAsia="Times New Roman" w:hAnsi="Times New Roman" w:cs="Times New Roman"/>
                <w:sz w:val="20"/>
                <w:szCs w:val="20"/>
                <w:lang w:eastAsia="en-GB"/>
              </w:rPr>
            </w:pPr>
            <w:r w:rsidRPr="008170EF">
              <w:rPr>
                <w:rFonts w:ascii="Times New Roman" w:eastAsia="Times New Roman" w:hAnsi="Times New Roman" w:cs="Times New Roman"/>
                <w:b/>
                <w:sz w:val="20"/>
                <w:szCs w:val="20"/>
                <w:lang w:eastAsia="en-GB"/>
              </w:rPr>
              <w:t>Scheme: Baltic other (market stock specific):</w:t>
            </w:r>
            <w:r w:rsidRPr="008170EF">
              <w:rPr>
                <w:rFonts w:ascii="Times New Roman" w:eastAsia="Times New Roman" w:hAnsi="Times New Roman" w:cs="Times New Roman"/>
                <w:sz w:val="20"/>
                <w:szCs w:val="20"/>
                <w:lang w:eastAsia="en-GB"/>
              </w:rPr>
              <w:t xml:space="preserve"> NA</w:t>
            </w:r>
          </w:p>
          <w:p w14:paraId="6357BFF1" w14:textId="77777777" w:rsidR="00C7713A" w:rsidRPr="008170EF" w:rsidRDefault="00C7713A" w:rsidP="00C7713A">
            <w:pPr>
              <w:suppressAutoHyphens/>
              <w:spacing w:after="120" w:line="240" w:lineRule="auto"/>
              <w:jc w:val="both"/>
              <w:rPr>
                <w:rFonts w:ascii="Times New Roman" w:eastAsia="Calibri" w:hAnsi="Times New Roman" w:cs="Times New Roman"/>
                <w:sz w:val="20"/>
                <w:szCs w:val="20"/>
                <w:lang w:eastAsia="ar-SA"/>
              </w:rPr>
            </w:pPr>
          </w:p>
          <w:p w14:paraId="386B6E19" w14:textId="77777777" w:rsidR="00C7713A" w:rsidRPr="008170EF" w:rsidRDefault="00C7713A" w:rsidP="00C7713A">
            <w:pPr>
              <w:suppressAutoHyphens/>
              <w:spacing w:after="120" w:line="240" w:lineRule="auto"/>
              <w:jc w:val="both"/>
              <w:rPr>
                <w:rFonts w:ascii="Times New Roman" w:eastAsia="Times New Roman" w:hAnsi="Times New Roman" w:cs="Times New Roman"/>
                <w:b/>
                <w:sz w:val="20"/>
                <w:szCs w:val="20"/>
                <w:lang w:eastAsia="en-GB"/>
              </w:rPr>
            </w:pPr>
            <w:r w:rsidRPr="008170EF">
              <w:rPr>
                <w:rFonts w:ascii="Times New Roman" w:eastAsia="Times New Roman" w:hAnsi="Times New Roman" w:cs="Times New Roman"/>
                <w:b/>
                <w:sz w:val="20"/>
                <w:szCs w:val="20"/>
                <w:lang w:eastAsia="en-GB"/>
              </w:rPr>
              <w:t>NORTH SEA AND EASTERN ARCTIC</w:t>
            </w:r>
          </w:p>
          <w:p w14:paraId="0C6B7DFE" w14:textId="77777777" w:rsidR="00C7713A" w:rsidRPr="008170EF" w:rsidRDefault="00C7713A" w:rsidP="00C7713A">
            <w:pPr>
              <w:suppressAutoHyphens/>
              <w:spacing w:after="120" w:line="240" w:lineRule="auto"/>
              <w:jc w:val="both"/>
              <w:rPr>
                <w:rFonts w:ascii="Times New Roman" w:eastAsia="Times New Roman" w:hAnsi="Times New Roman" w:cs="Times New Roman"/>
                <w:sz w:val="20"/>
                <w:szCs w:val="20"/>
                <w:lang w:eastAsia="en-GB"/>
              </w:rPr>
            </w:pPr>
            <w:r w:rsidRPr="008170EF">
              <w:rPr>
                <w:rFonts w:ascii="Times New Roman" w:eastAsia="Times New Roman" w:hAnsi="Times New Roman" w:cs="Times New Roman"/>
                <w:b/>
                <w:sz w:val="20"/>
                <w:szCs w:val="20"/>
                <w:lang w:eastAsia="en-GB"/>
              </w:rPr>
              <w:t>Scheme: Skagerrak/Kattegat at-sea:</w:t>
            </w:r>
            <w:r w:rsidRPr="008170EF">
              <w:rPr>
                <w:rFonts w:ascii="Times New Roman" w:eastAsia="Times New Roman" w:hAnsi="Times New Roman" w:cs="Times New Roman"/>
                <w:sz w:val="20"/>
                <w:szCs w:val="20"/>
                <w:lang w:eastAsia="en-GB"/>
              </w:rPr>
              <w:t xml:space="preserve"> NA</w:t>
            </w:r>
          </w:p>
          <w:p w14:paraId="286714CA" w14:textId="0BB873B4" w:rsidR="001C2DCA" w:rsidRPr="008170EF" w:rsidRDefault="00C7713A" w:rsidP="00214E8B">
            <w:pPr>
              <w:suppressAutoHyphens/>
              <w:spacing w:after="120" w:line="240" w:lineRule="auto"/>
              <w:jc w:val="both"/>
              <w:rPr>
                <w:rFonts w:ascii="Times New Roman" w:eastAsia="Times New Roman" w:hAnsi="Times New Roman" w:cs="Times New Roman"/>
                <w:sz w:val="20"/>
                <w:szCs w:val="20"/>
                <w:lang w:eastAsia="en-GB"/>
              </w:rPr>
            </w:pPr>
            <w:r w:rsidRPr="008170EF">
              <w:rPr>
                <w:rFonts w:ascii="Times New Roman" w:eastAsia="Times New Roman" w:hAnsi="Times New Roman" w:cs="Times New Roman"/>
                <w:b/>
                <w:sz w:val="20"/>
                <w:szCs w:val="20"/>
                <w:lang w:eastAsia="en-GB"/>
              </w:rPr>
              <w:t>Scheme: Skagerrak/Kattegat other</w:t>
            </w:r>
            <w:r w:rsidRPr="008170EF">
              <w:rPr>
                <w:rFonts w:ascii="Times New Roman" w:eastAsia="Times New Roman" w:hAnsi="Times New Roman" w:cs="Times New Roman"/>
                <w:sz w:val="20"/>
                <w:szCs w:val="20"/>
                <w:lang w:eastAsia="en-GB"/>
              </w:rPr>
              <w:t xml:space="preserve"> (market stock specific): NA</w:t>
            </w:r>
          </w:p>
        </w:tc>
      </w:tr>
    </w:tbl>
    <w:p w14:paraId="286714CC" w14:textId="77777777" w:rsidR="004A2E2D" w:rsidRPr="00B44ED5" w:rsidRDefault="004A2E2D" w:rsidP="00BB1991">
      <w:pPr>
        <w:spacing w:line="360" w:lineRule="auto"/>
        <w:rPr>
          <w:rFonts w:ascii="Times New Roman" w:hAnsi="Times New Roman" w:cs="Times New Roman"/>
          <w:noProof/>
          <w:color w:val="FF0000"/>
          <w:u w:val="single"/>
          <w:lang w:eastAsia="en-GB"/>
        </w:rPr>
      </w:pPr>
    </w:p>
    <w:p w14:paraId="286714CD" w14:textId="77777777" w:rsidR="001C2DCA" w:rsidRPr="008170EF" w:rsidRDefault="001C2DCA" w:rsidP="001C2DCA">
      <w:pPr>
        <w:pStyle w:val="Heading1"/>
        <w:spacing w:line="360" w:lineRule="auto"/>
        <w:rPr>
          <w:rFonts w:eastAsiaTheme="minorHAnsi" w:cs="Times New Roman"/>
          <w:bCs w:val="0"/>
          <w:smallCaps/>
          <w:noProof/>
          <w:kern w:val="0"/>
          <w:sz w:val="22"/>
          <w:szCs w:val="22"/>
          <w:lang w:val="en-GB" w:eastAsia="en-GB"/>
        </w:rPr>
      </w:pPr>
      <w:bookmarkStart w:id="50" w:name="_Toc9512373"/>
      <w:r w:rsidRPr="008170EF">
        <w:rPr>
          <w:rFonts w:eastAsiaTheme="minorHAnsi" w:cs="Times New Roman"/>
          <w:bCs w:val="0"/>
          <w:smallCaps/>
          <w:noProof/>
          <w:kern w:val="0"/>
          <w:sz w:val="22"/>
          <w:szCs w:val="22"/>
          <w:lang w:val="en-GB" w:eastAsia="en-GB"/>
        </w:rPr>
        <w:t>Section 5: data quality</w:t>
      </w:r>
      <w:bookmarkEnd w:id="50"/>
    </w:p>
    <w:p w14:paraId="286714CE" w14:textId="77777777" w:rsidR="001C2DCA" w:rsidRPr="00797257" w:rsidRDefault="001C2DCA" w:rsidP="00797257">
      <w:pPr>
        <w:pStyle w:val="StyleTitre2Gras"/>
        <w:spacing w:line="360" w:lineRule="auto"/>
        <w:rPr>
          <w:rFonts w:cs="Times New Roman"/>
          <w:noProof/>
          <w:lang w:val="en-GB" w:eastAsia="en-GB"/>
        </w:rPr>
      </w:pPr>
      <w:bookmarkStart w:id="51" w:name="_Toc508531598"/>
      <w:bookmarkStart w:id="52" w:name="_Toc9512374"/>
      <w:r w:rsidRPr="00797257">
        <w:rPr>
          <w:rFonts w:cs="Times New Roman"/>
          <w:noProof/>
          <w:lang w:val="en-GB" w:eastAsia="en-GB"/>
        </w:rPr>
        <w:t>Text Box 5A: Quality assurance framework for biological data</w:t>
      </w:r>
      <w:bookmarkEnd w:id="51"/>
      <w:bookmarkEnd w:id="52"/>
    </w:p>
    <w:p w14:paraId="286714CF" w14:textId="77777777" w:rsidR="001C2DCA" w:rsidRPr="00B44ED5" w:rsidRDefault="001C2DCA" w:rsidP="001C2DCA">
      <w:pPr>
        <w:suppressAutoHyphens/>
        <w:spacing w:after="120" w:line="240" w:lineRule="auto"/>
        <w:jc w:val="both"/>
        <w:rPr>
          <w:rFonts w:ascii="Times New Roman" w:eastAsia="Calibri" w:hAnsi="Times New Roman" w:cs="Times New Roman"/>
          <w:color w:val="FF0000"/>
          <w:lang w:eastAsia="ar-SA"/>
        </w:rPr>
      </w:pPr>
      <w:bookmarkStart w:id="53" w:name="_Hlk508308946"/>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9"/>
      </w:tblGrid>
      <w:tr w:rsidR="00B44ED5" w:rsidRPr="00B44ED5" w14:paraId="286714D1" w14:textId="77777777" w:rsidTr="00942368">
        <w:trPr>
          <w:trHeight w:val="389"/>
        </w:trPr>
        <w:tc>
          <w:tcPr>
            <w:tcW w:w="8959" w:type="dxa"/>
            <w:shd w:val="clear" w:color="auto" w:fill="A6A6A6" w:themeFill="background1" w:themeFillShade="A6"/>
            <w:noWrap/>
            <w:vAlign w:val="center"/>
          </w:tcPr>
          <w:bookmarkEnd w:id="53"/>
          <w:p w14:paraId="286714D0" w14:textId="77777777" w:rsidR="001C2DCA" w:rsidRPr="00AE4E04" w:rsidRDefault="001C2DCA" w:rsidP="001C2DCA">
            <w:pPr>
              <w:suppressAutoHyphens/>
              <w:spacing w:before="120" w:after="120" w:line="240" w:lineRule="auto"/>
              <w:jc w:val="both"/>
              <w:rPr>
                <w:rFonts w:ascii="Times New Roman" w:eastAsia="Calibri" w:hAnsi="Times New Roman" w:cs="Times New Roman"/>
                <w:bCs/>
                <w:noProof/>
                <w:sz w:val="20"/>
                <w:szCs w:val="20"/>
                <w:shd w:val="clear" w:color="auto" w:fill="FFFFFF"/>
                <w:lang w:eastAsia="en-GB"/>
              </w:rPr>
            </w:pPr>
            <w:r w:rsidRPr="00AE4E04">
              <w:rPr>
                <w:rFonts w:ascii="Times New Roman" w:eastAsia="Calibri" w:hAnsi="Times New Roman" w:cs="Times New Roman"/>
                <w:noProof/>
                <w:sz w:val="20"/>
                <w:szCs w:val="20"/>
                <w:lang w:eastAsia="en-GB"/>
              </w:rPr>
              <w:t xml:space="preserve">General comment: </w:t>
            </w:r>
            <w:r w:rsidRPr="00AE4E04">
              <w:rPr>
                <w:rFonts w:ascii="Times New Roman" w:eastAsia="Calibri" w:hAnsi="Times New Roman" w:cs="Times New Roman"/>
                <w:sz w:val="20"/>
                <w:szCs w:val="20"/>
                <w:lang w:eastAsia="ar-SA"/>
              </w:rPr>
              <w:t xml:space="preserve">This box is applicable to the Annual Report. </w:t>
            </w:r>
            <w:r w:rsidRPr="00AE4E04">
              <w:rPr>
                <w:rFonts w:ascii="Times New Roman" w:eastAsia="Calibri" w:hAnsi="Times New Roman" w:cs="Times New Roman"/>
                <w:noProof/>
                <w:sz w:val="20"/>
                <w:szCs w:val="20"/>
                <w:lang w:eastAsia="en-GB"/>
              </w:rPr>
              <w:t xml:space="preserve">This </w:t>
            </w:r>
            <w:r w:rsidRPr="00AE4E04">
              <w:rPr>
                <w:rFonts w:ascii="Times New Roman" w:eastAsia="Calibri" w:hAnsi="Times New Roman" w:cs="Times New Roman"/>
                <w:noProof/>
                <w:sz w:val="20"/>
                <w:szCs w:val="20"/>
                <w:lang w:val="en-US" w:eastAsia="en-GB"/>
              </w:rPr>
              <w:t>box</w:t>
            </w:r>
            <w:r w:rsidRPr="00AE4E04">
              <w:rPr>
                <w:rFonts w:ascii="Times New Roman" w:eastAsia="Calibri" w:hAnsi="Times New Roman" w:cs="Times New Roman"/>
                <w:noProof/>
                <w:sz w:val="20"/>
                <w:szCs w:val="20"/>
                <w:lang w:eastAsia="en-GB"/>
              </w:rPr>
              <w:t xml:space="preserve"> fulfills Article 5 paragraph (2) point (a) of the Decision (EU) 2016/1701. This box is intended to specify data to be collected under Tables 1(A), 1(B) and 1(C) of the multiannual Union programme.Use this box to provide additional information on Table 5A. </w:t>
            </w:r>
          </w:p>
        </w:tc>
      </w:tr>
      <w:tr w:rsidR="00B44ED5" w:rsidRPr="00B44ED5" w14:paraId="286714EB" w14:textId="77777777" w:rsidTr="00942368">
        <w:trPr>
          <w:trHeight w:val="545"/>
        </w:trPr>
        <w:tc>
          <w:tcPr>
            <w:tcW w:w="8959" w:type="dxa"/>
            <w:shd w:val="clear" w:color="auto" w:fill="A6A6A6" w:themeFill="background1" w:themeFillShade="A6"/>
            <w:noWrap/>
            <w:vAlign w:val="center"/>
          </w:tcPr>
          <w:p w14:paraId="286714D2" w14:textId="77777777" w:rsidR="001C2DCA" w:rsidRPr="0011792B" w:rsidRDefault="00176897" w:rsidP="001C2DCA">
            <w:pPr>
              <w:suppressAutoHyphens/>
              <w:spacing w:before="120" w:after="120" w:line="360" w:lineRule="auto"/>
              <w:jc w:val="both"/>
              <w:rPr>
                <w:rFonts w:ascii="Times New Roman" w:eastAsia="Calibri" w:hAnsi="Times New Roman" w:cs="Calibri"/>
                <w:b/>
                <w:sz w:val="20"/>
                <w:szCs w:val="20"/>
                <w:lang w:eastAsia="ar-SA"/>
              </w:rPr>
            </w:pPr>
            <w:r w:rsidRPr="0011792B">
              <w:rPr>
                <w:rFonts w:ascii="Times New Roman" w:eastAsia="Calibri" w:hAnsi="Times New Roman" w:cs="Calibri"/>
                <w:b/>
                <w:sz w:val="20"/>
                <w:szCs w:val="20"/>
                <w:lang w:eastAsia="ar-SA"/>
              </w:rPr>
              <w:t xml:space="preserve">1. </w:t>
            </w:r>
            <w:r w:rsidR="001C2DCA" w:rsidRPr="0011792B">
              <w:rPr>
                <w:rFonts w:ascii="Times New Roman" w:eastAsia="Calibri" w:hAnsi="Times New Roman" w:cs="Calibri"/>
                <w:b/>
                <w:sz w:val="20"/>
                <w:szCs w:val="20"/>
                <w:lang w:eastAsia="ar-SA"/>
              </w:rPr>
              <w:t>Evidence of data quality assurance</w:t>
            </w:r>
          </w:p>
          <w:p w14:paraId="6F5D69F7" w14:textId="0A0914EA" w:rsidR="00D00216" w:rsidRPr="00AE4E04" w:rsidRDefault="00D00216" w:rsidP="00D00216">
            <w:pPr>
              <w:suppressAutoHyphens/>
              <w:spacing w:after="120"/>
              <w:jc w:val="both"/>
              <w:rPr>
                <w:rFonts w:ascii="Times New Roman" w:eastAsia="Calibri" w:hAnsi="Times New Roman" w:cs="Calibri"/>
                <w:sz w:val="20"/>
                <w:szCs w:val="20"/>
                <w:lang w:eastAsia="ar-SA"/>
              </w:rPr>
            </w:pPr>
            <w:r w:rsidRPr="00AE4E04">
              <w:rPr>
                <w:rFonts w:ascii="Times New Roman" w:eastAsia="Calibri" w:hAnsi="Times New Roman" w:cs="Times New Roman"/>
                <w:sz w:val="20"/>
                <w:szCs w:val="20"/>
                <w:lang w:val="en-US" w:eastAsia="ar-SA"/>
              </w:rPr>
              <w:t xml:space="preserve">Data quality in all steps of the data collection has been under development for a number of years, in many international fora. The latest to mention would be; PGDATA, WGCATCH, WGBIOP, Standards, procedures and quality control in sampling are also under constant development on a national level. </w:t>
            </w:r>
            <w:r w:rsidRPr="00AE4E04">
              <w:rPr>
                <w:rFonts w:ascii="Times New Roman" w:eastAsia="Calibri" w:hAnsi="Times New Roman" w:cs="Calibri"/>
                <w:sz w:val="20"/>
                <w:szCs w:val="20"/>
                <w:lang w:eastAsia="ar-SA"/>
              </w:rPr>
              <w:t xml:space="preserve">Comprehensive quality control work is in place for most sampling schemes and work </w:t>
            </w:r>
            <w:r w:rsidR="00265725">
              <w:rPr>
                <w:rFonts w:ascii="Times New Roman" w:eastAsia="Calibri" w:hAnsi="Times New Roman" w:cs="Calibri"/>
                <w:sz w:val="20"/>
                <w:szCs w:val="20"/>
                <w:lang w:eastAsia="ar-SA"/>
              </w:rPr>
              <w:t xml:space="preserve">has </w:t>
            </w:r>
            <w:r w:rsidR="00981F5E">
              <w:rPr>
                <w:rFonts w:ascii="Times New Roman" w:eastAsia="Calibri" w:hAnsi="Times New Roman" w:cs="Calibri"/>
                <w:sz w:val="20"/>
                <w:szCs w:val="20"/>
                <w:lang w:eastAsia="ar-SA"/>
              </w:rPr>
              <w:t xml:space="preserve">been </w:t>
            </w:r>
            <w:r w:rsidR="00981F5E" w:rsidRPr="00AE4E04">
              <w:rPr>
                <w:rFonts w:ascii="Times New Roman" w:eastAsia="Calibri" w:hAnsi="Times New Roman" w:cs="Calibri"/>
                <w:sz w:val="20"/>
                <w:szCs w:val="20"/>
                <w:lang w:eastAsia="ar-SA"/>
              </w:rPr>
              <w:t>going</w:t>
            </w:r>
            <w:r w:rsidRPr="00AE4E04">
              <w:rPr>
                <w:rFonts w:ascii="Times New Roman" w:eastAsia="Calibri" w:hAnsi="Times New Roman" w:cs="Calibri"/>
                <w:sz w:val="20"/>
                <w:szCs w:val="20"/>
                <w:lang w:eastAsia="ar-SA"/>
              </w:rPr>
              <w:t xml:space="preserve"> </w:t>
            </w:r>
            <w:r w:rsidR="00562F6E">
              <w:rPr>
                <w:rFonts w:ascii="Times New Roman" w:eastAsia="Calibri" w:hAnsi="Times New Roman" w:cs="Calibri"/>
                <w:sz w:val="20"/>
                <w:szCs w:val="20"/>
                <w:lang w:eastAsia="ar-SA"/>
              </w:rPr>
              <w:t xml:space="preserve">on </w:t>
            </w:r>
            <w:r w:rsidRPr="00AE4E04">
              <w:rPr>
                <w:rFonts w:ascii="Times New Roman" w:eastAsia="Calibri" w:hAnsi="Times New Roman" w:cs="Calibri"/>
                <w:sz w:val="20"/>
                <w:szCs w:val="20"/>
                <w:lang w:eastAsia="ar-SA"/>
              </w:rPr>
              <w:t xml:space="preserve">during 2017-2018 to document these designs and processes. </w:t>
            </w:r>
            <w:r w:rsidRPr="00AE4E04">
              <w:rPr>
                <w:rFonts w:ascii="Times New Roman" w:eastAsia="Calibri" w:hAnsi="Times New Roman" w:cs="Times New Roman"/>
                <w:sz w:val="20"/>
                <w:szCs w:val="20"/>
                <w:lang w:val="en-US" w:eastAsia="ar-SA"/>
              </w:rPr>
              <w:t xml:space="preserve">The aim is to compile, coordinate and make the protocols available in a structured </w:t>
            </w:r>
            <w:r w:rsidRPr="00AE4E04">
              <w:rPr>
                <w:rFonts w:ascii="Times New Roman" w:eastAsia="Calibri" w:hAnsi="Times New Roman" w:cs="Calibri"/>
                <w:sz w:val="20"/>
                <w:szCs w:val="20"/>
                <w:lang w:eastAsia="ar-SA"/>
              </w:rPr>
              <w:t>and accessible through a public website in 2019. During 2018-2019, when more guidance is expected to be available from expert groups, also documentation of estimation methods and other aspects of data processing will continue.</w:t>
            </w:r>
          </w:p>
          <w:p w14:paraId="6DB72E07" w14:textId="44E5CD55" w:rsidR="00D00216" w:rsidRPr="00AE4E04" w:rsidRDefault="00D00216" w:rsidP="00D00216">
            <w:pPr>
              <w:suppressAutoHyphens/>
              <w:spacing w:after="120" w:line="240" w:lineRule="auto"/>
              <w:jc w:val="both"/>
              <w:rPr>
                <w:rFonts w:ascii="Times New Roman" w:eastAsia="Calibri" w:hAnsi="Times New Roman" w:cs="Times New Roman"/>
                <w:sz w:val="20"/>
                <w:szCs w:val="20"/>
                <w:lang w:val="en-US" w:eastAsia="ar-SA"/>
              </w:rPr>
            </w:pPr>
            <w:r w:rsidRPr="00AE4E04">
              <w:rPr>
                <w:rFonts w:ascii="Times New Roman" w:eastAsia="Calibri" w:hAnsi="Times New Roman" w:cs="Times New Roman"/>
                <w:sz w:val="20"/>
                <w:szCs w:val="20"/>
                <w:lang w:val="en-US" w:eastAsia="ar-SA"/>
              </w:rPr>
              <w:t xml:space="preserve">Specific actions taken to improve the quality assurance framework during 2017 and 2018 in Sweden are </w:t>
            </w:r>
            <w:r w:rsidR="00890401" w:rsidRPr="00AE4E04">
              <w:rPr>
                <w:rFonts w:ascii="Times New Roman" w:eastAsia="Calibri" w:hAnsi="Times New Roman" w:cs="Times New Roman"/>
                <w:sz w:val="20"/>
                <w:szCs w:val="20"/>
                <w:lang w:val="en-US" w:eastAsia="ar-SA"/>
              </w:rPr>
              <w:t xml:space="preserve">the </w:t>
            </w:r>
            <w:r w:rsidRPr="00AE4E04">
              <w:rPr>
                <w:rFonts w:ascii="Times New Roman" w:eastAsia="Calibri" w:hAnsi="Times New Roman" w:cs="Times New Roman"/>
                <w:sz w:val="20"/>
                <w:szCs w:val="20"/>
                <w:lang w:val="en-US" w:eastAsia="ar-SA"/>
              </w:rPr>
              <w:t>following:</w:t>
            </w:r>
          </w:p>
          <w:p w14:paraId="276DA1C7" w14:textId="66968020" w:rsidR="00D00216" w:rsidRPr="00AE4E04" w:rsidRDefault="00D00216" w:rsidP="00D00216">
            <w:pPr>
              <w:pStyle w:val="ListParagraph"/>
              <w:numPr>
                <w:ilvl w:val="0"/>
                <w:numId w:val="11"/>
              </w:numPr>
              <w:suppressAutoHyphens/>
              <w:spacing w:after="120" w:line="240" w:lineRule="auto"/>
              <w:jc w:val="both"/>
              <w:rPr>
                <w:rFonts w:ascii="Times New Roman" w:eastAsia="Calibri" w:hAnsi="Times New Roman" w:cs="Times New Roman"/>
                <w:sz w:val="20"/>
                <w:szCs w:val="20"/>
                <w:lang w:val="en-US" w:eastAsia="ar-SA"/>
              </w:rPr>
            </w:pPr>
            <w:r w:rsidRPr="00AE4E04">
              <w:rPr>
                <w:rFonts w:ascii="Times New Roman" w:eastAsia="Calibri" w:hAnsi="Times New Roman" w:cs="Times New Roman"/>
                <w:sz w:val="20"/>
                <w:szCs w:val="20"/>
                <w:lang w:val="en-US" w:eastAsia="ar-SA"/>
              </w:rPr>
              <w:t>Sweden play</w:t>
            </w:r>
            <w:r w:rsidR="00890401" w:rsidRPr="00AE4E04">
              <w:rPr>
                <w:rFonts w:ascii="Times New Roman" w:eastAsia="Calibri" w:hAnsi="Times New Roman" w:cs="Times New Roman"/>
                <w:sz w:val="20"/>
                <w:szCs w:val="20"/>
                <w:lang w:val="en-US" w:eastAsia="ar-SA"/>
              </w:rPr>
              <w:t>s</w:t>
            </w:r>
            <w:r w:rsidRPr="00AE4E04">
              <w:rPr>
                <w:rFonts w:ascii="Times New Roman" w:eastAsia="Calibri" w:hAnsi="Times New Roman" w:cs="Times New Roman"/>
                <w:sz w:val="20"/>
                <w:szCs w:val="20"/>
                <w:lang w:val="en-US" w:eastAsia="ar-SA"/>
              </w:rPr>
              <w:t xml:space="preserve"> an active role in the RDB-SC (co</w:t>
            </w:r>
            <w:r w:rsidR="00890401" w:rsidRPr="00AE4E04">
              <w:rPr>
                <w:rFonts w:ascii="Times New Roman" w:eastAsia="Calibri" w:hAnsi="Times New Roman" w:cs="Times New Roman"/>
                <w:sz w:val="20"/>
                <w:szCs w:val="20"/>
                <w:lang w:val="en-US" w:eastAsia="ar-SA"/>
              </w:rPr>
              <w:t>-</w:t>
            </w:r>
            <w:r w:rsidRPr="00AE4E04">
              <w:rPr>
                <w:rFonts w:ascii="Times New Roman" w:eastAsia="Calibri" w:hAnsi="Times New Roman" w:cs="Times New Roman"/>
                <w:sz w:val="20"/>
                <w:szCs w:val="20"/>
                <w:lang w:val="en-US" w:eastAsia="ar-SA"/>
              </w:rPr>
              <w:t xml:space="preserve">chairing the group) and is contributing heavily in the RDBES core team group. The RDBES will have huge impact on the development for MS to move towards statistical sound sampling, increase transparency in estimation of input values for stock assessment and therefore improve the overall data quality.  </w:t>
            </w:r>
          </w:p>
          <w:p w14:paraId="33E4240A" w14:textId="77777777" w:rsidR="00D00216" w:rsidRPr="00AE4E04" w:rsidRDefault="00D00216" w:rsidP="00D00216">
            <w:pPr>
              <w:pStyle w:val="ListParagraph"/>
              <w:numPr>
                <w:ilvl w:val="0"/>
                <w:numId w:val="11"/>
              </w:numPr>
              <w:suppressAutoHyphens/>
              <w:spacing w:after="120" w:line="240" w:lineRule="auto"/>
              <w:jc w:val="both"/>
              <w:rPr>
                <w:rFonts w:ascii="Times New Roman" w:eastAsia="Calibri" w:hAnsi="Times New Roman" w:cs="Times New Roman"/>
                <w:sz w:val="20"/>
                <w:szCs w:val="20"/>
                <w:lang w:val="en-US" w:eastAsia="ar-SA"/>
              </w:rPr>
            </w:pPr>
            <w:r w:rsidRPr="00AE4E04">
              <w:rPr>
                <w:rFonts w:ascii="Times New Roman" w:eastAsia="Calibri" w:hAnsi="Times New Roman" w:cs="Times New Roman"/>
                <w:sz w:val="20"/>
                <w:szCs w:val="20"/>
                <w:lang w:val="en-US" w:eastAsia="ar-SA"/>
              </w:rPr>
              <w:t>Sweden has developed a number of r-scrips during 2017 and 2018 for screening the national data for errors. The scripts are systematically used for some sampling types and the plan is to implement the routine for all sampling types.</w:t>
            </w:r>
          </w:p>
          <w:p w14:paraId="524757D1" w14:textId="2AADE9BC" w:rsidR="00D00216" w:rsidRPr="00AE4E04" w:rsidRDefault="00D00216" w:rsidP="00D00216">
            <w:pPr>
              <w:pStyle w:val="ListParagraph"/>
              <w:numPr>
                <w:ilvl w:val="0"/>
                <w:numId w:val="11"/>
              </w:numPr>
              <w:suppressAutoHyphens/>
              <w:spacing w:after="120" w:line="240" w:lineRule="auto"/>
              <w:jc w:val="both"/>
              <w:rPr>
                <w:rFonts w:ascii="Times New Roman" w:eastAsia="Calibri" w:hAnsi="Times New Roman" w:cs="Times New Roman"/>
                <w:sz w:val="20"/>
                <w:szCs w:val="20"/>
                <w:lang w:val="en-US" w:eastAsia="ar-SA"/>
              </w:rPr>
            </w:pPr>
            <w:r w:rsidRPr="00AE4E04">
              <w:rPr>
                <w:rFonts w:ascii="Times New Roman" w:eastAsia="Calibri" w:hAnsi="Times New Roman" w:cs="Times New Roman"/>
                <w:sz w:val="20"/>
                <w:szCs w:val="20"/>
                <w:lang w:val="en-US" w:eastAsia="ar-SA"/>
              </w:rPr>
              <w:t>Sweden started in 2018 a documentation project with the aim to structure the</w:t>
            </w:r>
            <w:r w:rsidR="008170EF" w:rsidRPr="00AE4E04">
              <w:rPr>
                <w:rFonts w:ascii="Times New Roman" w:eastAsia="Calibri" w:hAnsi="Times New Roman" w:cs="Times New Roman"/>
                <w:sz w:val="20"/>
                <w:szCs w:val="20"/>
                <w:lang w:val="en-US" w:eastAsia="ar-SA"/>
              </w:rPr>
              <w:t xml:space="preserve"> </w:t>
            </w:r>
            <w:r w:rsidR="00890401" w:rsidRPr="00AE4E04">
              <w:rPr>
                <w:rFonts w:ascii="Times New Roman" w:eastAsia="Calibri" w:hAnsi="Times New Roman" w:cs="Times New Roman"/>
                <w:sz w:val="20"/>
                <w:szCs w:val="20"/>
                <w:lang w:val="en-US" w:eastAsia="ar-SA"/>
              </w:rPr>
              <w:t>existing</w:t>
            </w:r>
            <w:r w:rsidRPr="00AE4E04">
              <w:rPr>
                <w:rFonts w:ascii="Times New Roman" w:eastAsia="Calibri" w:hAnsi="Times New Roman" w:cs="Times New Roman"/>
                <w:sz w:val="20"/>
                <w:szCs w:val="20"/>
                <w:lang w:val="en-US" w:eastAsia="ar-SA"/>
              </w:rPr>
              <w:t xml:space="preserve"> protocols already and </w:t>
            </w:r>
            <w:r w:rsidR="008170EF" w:rsidRPr="00AE4E04">
              <w:rPr>
                <w:rFonts w:ascii="Times New Roman" w:eastAsia="Calibri" w:hAnsi="Times New Roman" w:cs="Times New Roman"/>
                <w:sz w:val="20"/>
                <w:szCs w:val="20"/>
                <w:lang w:val="en-US" w:eastAsia="ar-SA"/>
              </w:rPr>
              <w:t xml:space="preserve">to </w:t>
            </w:r>
            <w:r w:rsidRPr="00AE4E04">
              <w:rPr>
                <w:rFonts w:ascii="Times New Roman" w:eastAsia="Calibri" w:hAnsi="Times New Roman" w:cs="Times New Roman"/>
                <w:sz w:val="20"/>
                <w:szCs w:val="20"/>
                <w:lang w:val="en-US" w:eastAsia="ar-SA"/>
              </w:rPr>
              <w:t xml:space="preserve">make them available. The structural work started in 2018.  Sweden </w:t>
            </w:r>
            <w:r w:rsidR="00265725">
              <w:rPr>
                <w:rFonts w:ascii="Times New Roman" w:eastAsia="Calibri" w:hAnsi="Times New Roman" w:cs="Times New Roman"/>
                <w:sz w:val="20"/>
                <w:szCs w:val="20"/>
                <w:lang w:val="en-US" w:eastAsia="ar-SA"/>
              </w:rPr>
              <w:t xml:space="preserve">is also </w:t>
            </w:r>
            <w:r w:rsidR="008170EF" w:rsidRPr="00AE4E04">
              <w:rPr>
                <w:rFonts w:ascii="Times New Roman" w:eastAsia="Calibri" w:hAnsi="Times New Roman" w:cs="Times New Roman"/>
                <w:sz w:val="20"/>
                <w:szCs w:val="20"/>
                <w:lang w:val="en-US" w:eastAsia="ar-SA"/>
              </w:rPr>
              <w:t>participat</w:t>
            </w:r>
            <w:r w:rsidR="00265725">
              <w:rPr>
                <w:rFonts w:ascii="Times New Roman" w:eastAsia="Calibri" w:hAnsi="Times New Roman" w:cs="Times New Roman"/>
                <w:sz w:val="20"/>
                <w:szCs w:val="20"/>
                <w:lang w:val="en-US" w:eastAsia="ar-SA"/>
              </w:rPr>
              <w:t>ing</w:t>
            </w:r>
            <w:r w:rsidRPr="00AE4E04">
              <w:rPr>
                <w:rFonts w:ascii="Times New Roman" w:eastAsia="Calibri" w:hAnsi="Times New Roman" w:cs="Times New Roman"/>
                <w:sz w:val="20"/>
                <w:szCs w:val="20"/>
                <w:lang w:val="en-US" w:eastAsia="ar-SA"/>
              </w:rPr>
              <w:t xml:space="preserve"> in the RCG intersessional group “Facilitate quality assurance of data and sampling programmes” started in 2018/19.</w:t>
            </w:r>
          </w:p>
          <w:p w14:paraId="1600D202" w14:textId="758D3475" w:rsidR="00D00216" w:rsidRPr="00AE4E04" w:rsidRDefault="008170EF" w:rsidP="00D00216">
            <w:pPr>
              <w:pStyle w:val="ListParagraph"/>
              <w:numPr>
                <w:ilvl w:val="0"/>
                <w:numId w:val="11"/>
              </w:numPr>
              <w:suppressAutoHyphens/>
              <w:spacing w:after="120" w:line="240" w:lineRule="auto"/>
              <w:jc w:val="both"/>
              <w:rPr>
                <w:rFonts w:ascii="Times New Roman" w:eastAsia="Calibri" w:hAnsi="Times New Roman" w:cs="Times New Roman"/>
                <w:sz w:val="20"/>
                <w:szCs w:val="20"/>
                <w:lang w:val="en-US" w:eastAsia="ar-SA"/>
              </w:rPr>
            </w:pPr>
            <w:r w:rsidRPr="00AE4E04">
              <w:rPr>
                <w:rFonts w:ascii="Times New Roman" w:eastAsia="Calibri" w:hAnsi="Times New Roman" w:cs="Times New Roman"/>
                <w:sz w:val="20"/>
                <w:szCs w:val="20"/>
                <w:lang w:val="en-US" w:eastAsia="ar-SA"/>
              </w:rPr>
              <w:t>A Swedish quality project is</w:t>
            </w:r>
            <w:r w:rsidR="00D00216" w:rsidRPr="00AE4E04">
              <w:rPr>
                <w:rFonts w:ascii="Times New Roman" w:eastAsia="Calibri" w:hAnsi="Times New Roman" w:cs="Times New Roman"/>
                <w:sz w:val="20"/>
                <w:szCs w:val="20"/>
                <w:lang w:val="en-US" w:eastAsia="ar-SA"/>
              </w:rPr>
              <w:t xml:space="preserve"> ongoing since many years at SLU (Swedish University of Agricultural Science) in which SLU Aqua is participating. The aim is to achieve quality standards on data collection, data storage, data handling and to make data available</w:t>
            </w:r>
          </w:p>
          <w:p w14:paraId="38854B7A" w14:textId="77777777" w:rsidR="00D00216" w:rsidRPr="00AE4E04" w:rsidRDefault="00D00216" w:rsidP="00D00216">
            <w:pPr>
              <w:suppressAutoHyphens/>
              <w:spacing w:after="120" w:line="240" w:lineRule="auto"/>
              <w:jc w:val="both"/>
              <w:rPr>
                <w:rFonts w:ascii="Times New Roman" w:eastAsia="Calibri" w:hAnsi="Times New Roman" w:cs="Calibri"/>
                <w:sz w:val="20"/>
                <w:szCs w:val="20"/>
                <w:lang w:eastAsia="ar-SA"/>
              </w:rPr>
            </w:pPr>
          </w:p>
          <w:p w14:paraId="6CAD5C5D" w14:textId="77777777" w:rsidR="00D00216" w:rsidRPr="0011792B" w:rsidRDefault="00D00216" w:rsidP="00D00216">
            <w:pPr>
              <w:suppressAutoHyphens/>
              <w:spacing w:after="120" w:line="240" w:lineRule="auto"/>
              <w:jc w:val="both"/>
              <w:rPr>
                <w:rFonts w:ascii="Times New Roman" w:eastAsia="Calibri" w:hAnsi="Times New Roman" w:cs="Times New Roman"/>
                <w:b/>
                <w:sz w:val="20"/>
                <w:szCs w:val="20"/>
                <w:lang w:eastAsia="ar-SA"/>
              </w:rPr>
            </w:pPr>
            <w:r w:rsidRPr="0011792B">
              <w:rPr>
                <w:rFonts w:ascii="Times New Roman" w:eastAsia="Calibri" w:hAnsi="Times New Roman" w:cs="Times New Roman"/>
                <w:b/>
                <w:sz w:val="20"/>
                <w:szCs w:val="20"/>
                <w:lang w:eastAsia="ar-SA"/>
              </w:rPr>
              <w:t>2. Sampling design</w:t>
            </w:r>
          </w:p>
          <w:p w14:paraId="1CECA626" w14:textId="58AFADB5" w:rsidR="00562F6E" w:rsidRPr="008E7DE1" w:rsidRDefault="008E7DE1" w:rsidP="008E7DE1">
            <w:pPr>
              <w:pStyle w:val="ListParagraph"/>
              <w:numPr>
                <w:ilvl w:val="0"/>
                <w:numId w:val="28"/>
              </w:numPr>
              <w:suppressAutoHyphens/>
              <w:spacing w:after="120"/>
              <w:jc w:val="both"/>
              <w:rPr>
                <w:rFonts w:ascii="Times New Roman" w:eastAsia="Times New Roman" w:hAnsi="Times New Roman" w:cs="Times New Roman"/>
                <w:i/>
                <w:sz w:val="20"/>
                <w:szCs w:val="20"/>
                <w:lang w:eastAsia="en-GB"/>
              </w:rPr>
            </w:pPr>
            <w:r w:rsidRPr="008E7DE1">
              <w:rPr>
                <w:rFonts w:ascii="Times New Roman" w:eastAsia="Times New Roman" w:hAnsi="Times New Roman" w:cs="Times New Roman"/>
                <w:i/>
                <w:sz w:val="20"/>
                <w:szCs w:val="20"/>
                <w:lang w:eastAsia="en-GB"/>
              </w:rPr>
              <w:t xml:space="preserve">All sampling schemes </w:t>
            </w:r>
            <w:r w:rsidRPr="00A568CD">
              <w:rPr>
                <w:rFonts w:ascii="Times New Roman" w:eastAsia="Times New Roman" w:hAnsi="Times New Roman" w:cs="Times New Roman"/>
                <w:sz w:val="20"/>
                <w:szCs w:val="20"/>
                <w:lang w:eastAsia="en-GB"/>
              </w:rPr>
              <w:t>other than eel and salmon are documented</w:t>
            </w:r>
            <w:r>
              <w:rPr>
                <w:rFonts w:ascii="Times New Roman" w:eastAsia="Times New Roman" w:hAnsi="Times New Roman" w:cs="Times New Roman"/>
                <w:i/>
                <w:sz w:val="20"/>
                <w:szCs w:val="20"/>
                <w:lang w:eastAsia="en-GB"/>
              </w:rPr>
              <w:t>.</w:t>
            </w:r>
          </w:p>
          <w:p w14:paraId="63ADA236" w14:textId="77DEAA15" w:rsidR="00D00216" w:rsidRPr="008E7DE1" w:rsidRDefault="008E7DE1" w:rsidP="008E7DE1">
            <w:pPr>
              <w:pStyle w:val="ListParagraph"/>
              <w:numPr>
                <w:ilvl w:val="0"/>
                <w:numId w:val="28"/>
              </w:numPr>
              <w:suppressAutoHyphens/>
              <w:spacing w:after="120"/>
              <w:jc w:val="both"/>
              <w:rPr>
                <w:rFonts w:ascii="Times New Roman" w:eastAsia="Times New Roman" w:hAnsi="Times New Roman" w:cs="Times New Roman"/>
                <w:i/>
                <w:sz w:val="20"/>
                <w:szCs w:val="20"/>
                <w:lang w:eastAsia="en-GB"/>
              </w:rPr>
            </w:pPr>
            <w:r>
              <w:rPr>
                <w:rFonts w:ascii="Times New Roman" w:eastAsia="Times New Roman" w:hAnsi="Times New Roman" w:cs="Times New Roman"/>
                <w:i/>
                <w:sz w:val="20"/>
                <w:szCs w:val="20"/>
                <w:lang w:eastAsia="en-GB"/>
              </w:rPr>
              <w:t xml:space="preserve">Salmon: </w:t>
            </w:r>
            <w:r w:rsidR="00D00216" w:rsidRPr="008E7DE1">
              <w:rPr>
                <w:rFonts w:ascii="Times New Roman" w:eastAsia="Times New Roman" w:hAnsi="Times New Roman" w:cs="Times New Roman"/>
                <w:i/>
                <w:sz w:val="20"/>
                <w:szCs w:val="20"/>
                <w:lang w:eastAsia="en-GB"/>
              </w:rPr>
              <w:t xml:space="preserve">River sampling, counts of ascending individual salmon: </w:t>
            </w:r>
            <w:r w:rsidR="00D00216" w:rsidRPr="008E7DE1">
              <w:rPr>
                <w:rFonts w:ascii="Times New Roman" w:eastAsia="Times New Roman" w:hAnsi="Times New Roman" w:cs="Times New Roman"/>
                <w:sz w:val="20"/>
                <w:szCs w:val="20"/>
                <w:lang w:eastAsia="en-GB"/>
              </w:rPr>
              <w:t>Improvements</w:t>
            </w:r>
            <w:r w:rsidR="00DD10A1" w:rsidRPr="008E7DE1">
              <w:rPr>
                <w:rFonts w:ascii="Times New Roman" w:eastAsia="Times New Roman" w:hAnsi="Times New Roman" w:cs="Times New Roman"/>
                <w:sz w:val="20"/>
                <w:szCs w:val="20"/>
                <w:lang w:eastAsia="en-GB"/>
              </w:rPr>
              <w:t xml:space="preserve"> has been</w:t>
            </w:r>
            <w:r w:rsidR="00D00216" w:rsidRPr="008E7DE1">
              <w:rPr>
                <w:rFonts w:ascii="Times New Roman" w:eastAsia="Times New Roman" w:hAnsi="Times New Roman" w:cs="Times New Roman"/>
                <w:sz w:val="20"/>
                <w:szCs w:val="20"/>
                <w:lang w:eastAsia="en-GB"/>
              </w:rPr>
              <w:t xml:space="preserve"> made since AR 2017. Main constraints are that no single survey type exists for all rivers. External consultants collect this data. Documentation on the different data handling processes are now publically available from some of the consultants. </w:t>
            </w:r>
          </w:p>
          <w:p w14:paraId="1734DC2B" w14:textId="7C5AFE1D" w:rsidR="00D00216" w:rsidRPr="00AE4E04" w:rsidRDefault="008E7DE1" w:rsidP="00D00216">
            <w:pPr>
              <w:suppressAutoHyphens/>
              <w:spacing w:after="120" w:line="240" w:lineRule="auto"/>
              <w:jc w:val="both"/>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 xml:space="preserve">              </w:t>
            </w:r>
            <w:r w:rsidR="00D00216" w:rsidRPr="00AE4E04">
              <w:rPr>
                <w:rFonts w:ascii="Times New Roman" w:eastAsia="Times New Roman" w:hAnsi="Times New Roman" w:cs="Times New Roman"/>
                <w:sz w:val="20"/>
                <w:szCs w:val="20"/>
                <w:lang w:eastAsia="en-GB"/>
              </w:rPr>
              <w:t xml:space="preserve">Sampling design has been documented for </w:t>
            </w:r>
            <w:r w:rsidR="007C1350" w:rsidRPr="00AE4E04">
              <w:rPr>
                <w:rFonts w:ascii="Times New Roman" w:eastAsia="Times New Roman" w:hAnsi="Times New Roman" w:cs="Times New Roman"/>
                <w:sz w:val="20"/>
                <w:szCs w:val="20"/>
                <w:lang w:eastAsia="en-GB"/>
              </w:rPr>
              <w:t>r</w:t>
            </w:r>
            <w:r w:rsidR="00D00216" w:rsidRPr="00AE4E04">
              <w:rPr>
                <w:rFonts w:ascii="Times New Roman" w:eastAsia="Times New Roman" w:hAnsi="Times New Roman" w:cs="Times New Roman"/>
                <w:sz w:val="20"/>
                <w:szCs w:val="20"/>
                <w:lang w:eastAsia="en-GB"/>
              </w:rPr>
              <w:t>ecreational river catches survey since AR 2017.</w:t>
            </w:r>
          </w:p>
          <w:p w14:paraId="61EF1C56" w14:textId="267958D2" w:rsidR="00D00216" w:rsidRPr="008E7DE1" w:rsidRDefault="008E7DE1" w:rsidP="00883713">
            <w:pPr>
              <w:pStyle w:val="ListParagraph"/>
              <w:numPr>
                <w:ilvl w:val="0"/>
                <w:numId w:val="30"/>
              </w:numPr>
              <w:suppressAutoHyphens/>
              <w:spacing w:after="120" w:line="240" w:lineRule="auto"/>
              <w:jc w:val="both"/>
              <w:rPr>
                <w:rFonts w:ascii="Times New Roman" w:eastAsia="Times New Roman" w:hAnsi="Times New Roman" w:cs="Times New Roman"/>
                <w:sz w:val="20"/>
                <w:szCs w:val="20"/>
                <w:lang w:eastAsia="en-GB"/>
              </w:rPr>
            </w:pPr>
            <w:r w:rsidRPr="008E7DE1">
              <w:rPr>
                <w:rFonts w:ascii="Times New Roman" w:eastAsia="Times New Roman" w:hAnsi="Times New Roman" w:cs="Times New Roman"/>
                <w:i/>
                <w:sz w:val="20"/>
                <w:szCs w:val="20"/>
                <w:lang w:eastAsia="en-GB"/>
              </w:rPr>
              <w:t>Eel:</w:t>
            </w:r>
            <w:r w:rsidRPr="008E7DE1">
              <w:rPr>
                <w:rFonts w:ascii="Times New Roman" w:eastAsia="Calibri" w:hAnsi="Times New Roman" w:cs="Times New Roman"/>
                <w:i/>
                <w:sz w:val="20"/>
                <w:szCs w:val="20"/>
                <w:highlight w:val="darkGray"/>
                <w:lang w:eastAsia="ar-SA"/>
              </w:rPr>
              <w:t xml:space="preserve"> Silver</w:t>
            </w:r>
            <w:r w:rsidR="00D00216" w:rsidRPr="008E7DE1">
              <w:rPr>
                <w:rFonts w:ascii="Times New Roman" w:eastAsia="Calibri" w:hAnsi="Times New Roman" w:cs="Times New Roman"/>
                <w:i/>
                <w:sz w:val="20"/>
                <w:szCs w:val="20"/>
                <w:highlight w:val="darkGray"/>
                <w:lang w:eastAsia="ar-SA"/>
              </w:rPr>
              <w:t xml:space="preserve"> eel escapement, designated rivers</w:t>
            </w:r>
            <w:r w:rsidR="00897272">
              <w:rPr>
                <w:rFonts w:ascii="Times New Roman" w:eastAsia="Calibri" w:hAnsi="Times New Roman" w:cs="Times New Roman"/>
                <w:sz w:val="20"/>
                <w:szCs w:val="20"/>
                <w:highlight w:val="darkGray"/>
                <w:lang w:eastAsia="ar-SA"/>
              </w:rPr>
              <w:t>:</w:t>
            </w:r>
            <w:r w:rsidR="00883713">
              <w:rPr>
                <w:rFonts w:ascii="Times New Roman" w:eastAsia="Calibri" w:hAnsi="Times New Roman" w:cs="Times New Roman"/>
                <w:sz w:val="20"/>
                <w:szCs w:val="20"/>
                <w:highlight w:val="darkGray"/>
                <w:lang w:eastAsia="ar-SA"/>
              </w:rPr>
              <w:t xml:space="preserve"> </w:t>
            </w:r>
            <w:r w:rsidR="00883713" w:rsidRPr="00883713">
              <w:rPr>
                <w:rFonts w:ascii="Times New Roman" w:eastAsia="Calibri" w:hAnsi="Times New Roman" w:cs="Times New Roman"/>
                <w:sz w:val="20"/>
                <w:szCs w:val="20"/>
                <w:lang w:eastAsia="ar-SA"/>
              </w:rPr>
              <w:t>During 2018 the final planning and the installation work required for eel sampling progressed. In spring 2019 the actual sampling will commence. </w:t>
            </w:r>
            <w:r w:rsidR="00D00216" w:rsidRPr="008E7DE1">
              <w:rPr>
                <w:rFonts w:ascii="Times New Roman" w:eastAsia="Calibri" w:hAnsi="Times New Roman" w:cs="Times New Roman"/>
                <w:sz w:val="20"/>
                <w:szCs w:val="20"/>
                <w:highlight w:val="darkGray"/>
                <w:lang w:eastAsia="ar-SA"/>
              </w:rPr>
              <w:t>Silver eel escapement will be monitored in one to two rivers using fixed traps at weirs in combination with fish counters. Tagging/tracking will be done to verify the results. This approach and design is in line with similar studies in other member states in EU as discussed within ICES WGEEL</w:t>
            </w:r>
            <w:r w:rsidR="00D00216" w:rsidRPr="008E7DE1">
              <w:rPr>
                <w:rFonts w:ascii="Times New Roman" w:eastAsia="Calibri" w:hAnsi="Times New Roman" w:cs="Times New Roman"/>
                <w:sz w:val="20"/>
                <w:szCs w:val="20"/>
                <w:lang w:eastAsia="ar-SA"/>
              </w:rPr>
              <w:t xml:space="preserve"> and at RCG Diadromous</w:t>
            </w:r>
            <w:r w:rsidR="00261B3C">
              <w:rPr>
                <w:rFonts w:ascii="Times New Roman" w:eastAsia="Calibri" w:hAnsi="Times New Roman" w:cs="Times New Roman"/>
                <w:sz w:val="20"/>
                <w:szCs w:val="20"/>
                <w:lang w:eastAsia="ar-SA"/>
              </w:rPr>
              <w:t>-subgroup</w:t>
            </w:r>
            <w:r w:rsidR="00D00216" w:rsidRPr="008E7DE1">
              <w:rPr>
                <w:rFonts w:ascii="Times New Roman" w:eastAsia="Calibri" w:hAnsi="Times New Roman" w:cs="Times New Roman"/>
                <w:sz w:val="20"/>
                <w:szCs w:val="20"/>
                <w:lang w:eastAsia="ar-SA"/>
              </w:rPr>
              <w:t>.</w:t>
            </w:r>
            <w:r w:rsidR="00883713">
              <w:rPr>
                <w:rFonts w:ascii="Times New Roman" w:eastAsia="Calibri" w:hAnsi="Times New Roman" w:cs="Times New Roman"/>
                <w:sz w:val="20"/>
                <w:szCs w:val="20"/>
                <w:lang w:eastAsia="ar-SA"/>
              </w:rPr>
              <w:t xml:space="preserve"> </w:t>
            </w:r>
          </w:p>
          <w:p w14:paraId="2D1EEA5B" w14:textId="77777777" w:rsidR="00D00216" w:rsidRPr="00AE4E04" w:rsidRDefault="00D00216" w:rsidP="00D00216">
            <w:pPr>
              <w:suppressAutoHyphens/>
              <w:spacing w:after="120" w:line="240" w:lineRule="auto"/>
              <w:jc w:val="both"/>
              <w:rPr>
                <w:rFonts w:ascii="Times New Roman" w:eastAsia="Times New Roman" w:hAnsi="Times New Roman" w:cs="Times New Roman"/>
                <w:sz w:val="20"/>
                <w:szCs w:val="20"/>
                <w:lang w:eastAsia="en-GB"/>
              </w:rPr>
            </w:pPr>
          </w:p>
          <w:p w14:paraId="09C3D7C8" w14:textId="77777777" w:rsidR="00261B3C" w:rsidRPr="0011792B" w:rsidRDefault="00D00216" w:rsidP="00261B3C">
            <w:pPr>
              <w:suppressAutoHyphens/>
              <w:spacing w:after="120" w:line="240" w:lineRule="auto"/>
              <w:jc w:val="both"/>
              <w:rPr>
                <w:rFonts w:ascii="Times New Roman" w:eastAsia="Calibri" w:hAnsi="Times New Roman" w:cs="Times New Roman"/>
                <w:b/>
                <w:sz w:val="20"/>
                <w:szCs w:val="20"/>
                <w:lang w:eastAsia="ar-SA"/>
              </w:rPr>
            </w:pPr>
            <w:r w:rsidRPr="0011792B">
              <w:rPr>
                <w:rFonts w:ascii="Times New Roman" w:eastAsia="Calibri" w:hAnsi="Times New Roman" w:cs="Times New Roman"/>
                <w:b/>
                <w:sz w:val="20"/>
                <w:szCs w:val="20"/>
                <w:lang w:eastAsia="ar-SA"/>
              </w:rPr>
              <w:t>3. Sampling implementation</w:t>
            </w:r>
          </w:p>
          <w:p w14:paraId="40B463E4" w14:textId="2ED3ADEB" w:rsidR="00B84AAA" w:rsidRPr="00261B3C" w:rsidRDefault="00D00216" w:rsidP="00261B3C">
            <w:pPr>
              <w:pStyle w:val="ListParagraph"/>
              <w:numPr>
                <w:ilvl w:val="0"/>
                <w:numId w:val="30"/>
              </w:numPr>
              <w:suppressAutoHyphens/>
              <w:spacing w:after="120" w:line="240" w:lineRule="auto"/>
              <w:jc w:val="both"/>
              <w:rPr>
                <w:rFonts w:ascii="Times New Roman" w:eastAsia="Times New Roman" w:hAnsi="Times New Roman" w:cs="Times New Roman"/>
                <w:i/>
                <w:sz w:val="20"/>
                <w:szCs w:val="20"/>
                <w:lang w:eastAsia="en-GB"/>
              </w:rPr>
            </w:pPr>
            <w:r w:rsidRPr="00261B3C">
              <w:rPr>
                <w:rFonts w:ascii="Times New Roman" w:eastAsia="Times New Roman" w:hAnsi="Times New Roman" w:cs="Times New Roman"/>
                <w:i/>
                <w:sz w:val="20"/>
                <w:szCs w:val="20"/>
                <w:lang w:eastAsia="en-GB"/>
              </w:rPr>
              <w:t>Market stock specific sampling of cod, sprat and herring</w:t>
            </w:r>
            <w:r w:rsidR="008E7DE1" w:rsidRPr="00261B3C">
              <w:rPr>
                <w:rFonts w:ascii="Times New Roman" w:eastAsia="Times New Roman" w:hAnsi="Times New Roman" w:cs="Times New Roman"/>
                <w:i/>
                <w:sz w:val="20"/>
                <w:szCs w:val="20"/>
                <w:lang w:eastAsia="en-GB"/>
              </w:rPr>
              <w:t>:</w:t>
            </w:r>
            <w:r w:rsidR="00897272" w:rsidRPr="00261B3C">
              <w:rPr>
                <w:rFonts w:ascii="Times New Roman" w:eastAsia="Times New Roman" w:hAnsi="Times New Roman" w:cs="Times New Roman"/>
                <w:i/>
                <w:sz w:val="20"/>
                <w:szCs w:val="20"/>
                <w:lang w:eastAsia="en-GB"/>
              </w:rPr>
              <w:t xml:space="preserve"> </w:t>
            </w:r>
            <w:r w:rsidRPr="00261B3C">
              <w:rPr>
                <w:rFonts w:ascii="Times New Roman" w:eastAsia="Times New Roman" w:hAnsi="Times New Roman" w:cs="Times New Roman"/>
                <w:sz w:val="20"/>
                <w:szCs w:val="20"/>
                <w:lang w:eastAsia="en-GB"/>
              </w:rPr>
              <w:t>There is no protocol for recording non-responses and refusals as the samples for cod are taken at a fish auction where any sample can be chosen. For the sprat and herring samples</w:t>
            </w:r>
            <w:r w:rsidR="00897272" w:rsidRPr="00261B3C">
              <w:rPr>
                <w:rFonts w:ascii="Times New Roman" w:eastAsia="Times New Roman" w:hAnsi="Times New Roman" w:cs="Times New Roman"/>
                <w:sz w:val="20"/>
                <w:szCs w:val="20"/>
                <w:lang w:eastAsia="en-GB"/>
              </w:rPr>
              <w:t>, a</w:t>
            </w:r>
            <w:r w:rsidRPr="00261B3C">
              <w:rPr>
                <w:rFonts w:ascii="Times New Roman" w:eastAsia="Times New Roman" w:hAnsi="Times New Roman" w:cs="Times New Roman"/>
                <w:sz w:val="20"/>
                <w:szCs w:val="20"/>
                <w:lang w:eastAsia="en-GB"/>
              </w:rPr>
              <w:t xml:space="preserve"> routine</w:t>
            </w:r>
            <w:r w:rsidR="00897272" w:rsidRPr="00261B3C">
              <w:rPr>
                <w:rFonts w:ascii="Times New Roman" w:eastAsia="Times New Roman" w:hAnsi="Times New Roman" w:cs="Times New Roman"/>
                <w:sz w:val="20"/>
                <w:szCs w:val="20"/>
                <w:lang w:eastAsia="en-GB"/>
              </w:rPr>
              <w:t xml:space="preserve"> </w:t>
            </w:r>
            <w:r w:rsidR="00A568CD" w:rsidRPr="00261B3C">
              <w:rPr>
                <w:rFonts w:ascii="Times New Roman" w:eastAsia="Times New Roman" w:hAnsi="Times New Roman" w:cs="Times New Roman"/>
                <w:sz w:val="20"/>
                <w:szCs w:val="20"/>
                <w:lang w:eastAsia="en-GB"/>
              </w:rPr>
              <w:t>will</w:t>
            </w:r>
            <w:r w:rsidR="00897272" w:rsidRPr="00261B3C">
              <w:rPr>
                <w:rFonts w:ascii="Times New Roman" w:eastAsia="Times New Roman" w:hAnsi="Times New Roman" w:cs="Times New Roman"/>
                <w:sz w:val="20"/>
                <w:szCs w:val="20"/>
                <w:lang w:eastAsia="en-GB"/>
              </w:rPr>
              <w:t xml:space="preserve"> </w:t>
            </w:r>
            <w:r w:rsidR="00A568CD" w:rsidRPr="00261B3C">
              <w:rPr>
                <w:rFonts w:ascii="Times New Roman" w:eastAsia="Times New Roman" w:hAnsi="Times New Roman" w:cs="Times New Roman"/>
                <w:sz w:val="20"/>
                <w:szCs w:val="20"/>
                <w:lang w:eastAsia="en-GB"/>
              </w:rPr>
              <w:t>be set up.</w:t>
            </w:r>
            <w:r w:rsidRPr="00261B3C">
              <w:rPr>
                <w:rFonts w:ascii="Times New Roman" w:eastAsia="Times New Roman" w:hAnsi="Times New Roman" w:cs="Times New Roman"/>
                <w:sz w:val="20"/>
                <w:szCs w:val="20"/>
                <w:lang w:eastAsia="en-GB"/>
              </w:rPr>
              <w:t xml:space="preserve"> </w:t>
            </w:r>
          </w:p>
          <w:p w14:paraId="4B0EF323" w14:textId="0F3D8843" w:rsidR="00B84AAA" w:rsidRPr="00B84AAA" w:rsidRDefault="00D00216" w:rsidP="00B84AAA">
            <w:pPr>
              <w:pStyle w:val="ListParagraph"/>
              <w:numPr>
                <w:ilvl w:val="0"/>
                <w:numId w:val="30"/>
              </w:numPr>
              <w:suppressAutoHyphens/>
              <w:spacing w:after="120"/>
              <w:jc w:val="both"/>
              <w:rPr>
                <w:rFonts w:ascii="Times New Roman" w:eastAsia="Times New Roman" w:hAnsi="Times New Roman" w:cs="Times New Roman"/>
                <w:sz w:val="20"/>
                <w:szCs w:val="20"/>
                <w:lang w:eastAsia="en-GB"/>
              </w:rPr>
            </w:pPr>
            <w:r w:rsidRPr="00B84AAA">
              <w:rPr>
                <w:rFonts w:ascii="Times New Roman" w:eastAsia="Times New Roman" w:hAnsi="Times New Roman" w:cs="Times New Roman"/>
                <w:i/>
                <w:sz w:val="20"/>
                <w:szCs w:val="20"/>
                <w:lang w:eastAsia="en-GB"/>
              </w:rPr>
              <w:t>Salmon</w:t>
            </w:r>
            <w:r w:rsidR="00897272">
              <w:rPr>
                <w:rFonts w:ascii="Times New Roman" w:eastAsia="Times New Roman" w:hAnsi="Times New Roman" w:cs="Times New Roman"/>
                <w:sz w:val="20"/>
                <w:szCs w:val="20"/>
                <w:lang w:eastAsia="en-GB"/>
              </w:rPr>
              <w:t xml:space="preserve">: </w:t>
            </w:r>
            <w:r w:rsidRPr="00B84AAA">
              <w:rPr>
                <w:rFonts w:ascii="Times New Roman" w:eastAsia="Times New Roman" w:hAnsi="Times New Roman" w:cs="Times New Roman"/>
                <w:i/>
                <w:sz w:val="20"/>
                <w:szCs w:val="20"/>
                <w:lang w:eastAsia="en-GB"/>
              </w:rPr>
              <w:t>Recreational river catches survey</w:t>
            </w:r>
            <w:r w:rsidRPr="00B84AAA">
              <w:rPr>
                <w:rFonts w:ascii="Times New Roman" w:eastAsia="Times New Roman" w:hAnsi="Times New Roman" w:cs="Times New Roman"/>
                <w:sz w:val="20"/>
                <w:szCs w:val="20"/>
                <w:lang w:eastAsia="en-GB"/>
              </w:rPr>
              <w:t xml:space="preserve">: Main constraint is that most </w:t>
            </w:r>
            <w:r w:rsidR="00B84AAA">
              <w:rPr>
                <w:rFonts w:ascii="Times New Roman" w:eastAsia="Times New Roman" w:hAnsi="Times New Roman" w:cs="Times New Roman"/>
                <w:sz w:val="20"/>
                <w:szCs w:val="20"/>
                <w:lang w:eastAsia="en-GB"/>
              </w:rPr>
              <w:t xml:space="preserve">catches from </w:t>
            </w:r>
            <w:r w:rsidRPr="00B84AAA">
              <w:rPr>
                <w:rFonts w:ascii="Times New Roman" w:eastAsia="Times New Roman" w:hAnsi="Times New Roman" w:cs="Times New Roman"/>
                <w:sz w:val="20"/>
                <w:szCs w:val="20"/>
                <w:lang w:eastAsia="en-GB"/>
              </w:rPr>
              <w:t xml:space="preserve">rivers are estimated from voluntary reports. </w:t>
            </w:r>
            <w:r w:rsidR="00B84AAA">
              <w:rPr>
                <w:rFonts w:ascii="Times New Roman" w:eastAsia="Times New Roman" w:hAnsi="Times New Roman" w:cs="Times New Roman"/>
                <w:sz w:val="20"/>
                <w:szCs w:val="20"/>
                <w:lang w:eastAsia="en-GB"/>
              </w:rPr>
              <w:t>There is no registration of</w:t>
            </w:r>
            <w:r w:rsidRPr="00B84AAA">
              <w:rPr>
                <w:rFonts w:ascii="Times New Roman" w:eastAsia="Times New Roman" w:hAnsi="Times New Roman" w:cs="Times New Roman"/>
                <w:sz w:val="20"/>
                <w:szCs w:val="20"/>
                <w:lang w:eastAsia="en-GB"/>
              </w:rPr>
              <w:t xml:space="preserve"> recreational fishermen in Sweden</w:t>
            </w:r>
            <w:r w:rsidR="00A568CD">
              <w:rPr>
                <w:rFonts w:ascii="Times New Roman" w:eastAsia="Times New Roman" w:hAnsi="Times New Roman" w:cs="Times New Roman"/>
                <w:sz w:val="20"/>
                <w:szCs w:val="20"/>
                <w:lang w:eastAsia="en-GB"/>
              </w:rPr>
              <w:t xml:space="preserve"> and</w:t>
            </w:r>
            <w:r w:rsidR="00897272">
              <w:rPr>
                <w:rFonts w:ascii="Times New Roman" w:eastAsia="Times New Roman" w:hAnsi="Times New Roman" w:cs="Times New Roman"/>
                <w:sz w:val="20"/>
                <w:szCs w:val="20"/>
                <w:lang w:eastAsia="en-GB"/>
              </w:rPr>
              <w:t xml:space="preserve"> </w:t>
            </w:r>
            <w:r w:rsidR="00A568CD">
              <w:rPr>
                <w:rFonts w:ascii="Times New Roman" w:eastAsia="Times New Roman" w:hAnsi="Times New Roman" w:cs="Times New Roman"/>
                <w:sz w:val="20"/>
                <w:szCs w:val="20"/>
                <w:lang w:eastAsia="en-GB"/>
              </w:rPr>
              <w:t>t</w:t>
            </w:r>
            <w:r w:rsidR="00B84AAA">
              <w:rPr>
                <w:rFonts w:ascii="Times New Roman" w:eastAsia="Times New Roman" w:hAnsi="Times New Roman" w:cs="Times New Roman"/>
                <w:sz w:val="20"/>
                <w:szCs w:val="20"/>
                <w:lang w:eastAsia="en-GB"/>
              </w:rPr>
              <w:t>herefor</w:t>
            </w:r>
            <w:r w:rsidR="00897272">
              <w:rPr>
                <w:rFonts w:ascii="Times New Roman" w:eastAsia="Times New Roman" w:hAnsi="Times New Roman" w:cs="Times New Roman"/>
                <w:sz w:val="20"/>
                <w:szCs w:val="20"/>
                <w:lang w:eastAsia="en-GB"/>
              </w:rPr>
              <w:t>e</w:t>
            </w:r>
            <w:r w:rsidR="00A568CD">
              <w:rPr>
                <w:rFonts w:ascii="Times New Roman" w:eastAsia="Times New Roman" w:hAnsi="Times New Roman" w:cs="Times New Roman"/>
                <w:sz w:val="20"/>
                <w:szCs w:val="20"/>
                <w:lang w:eastAsia="en-GB"/>
              </w:rPr>
              <w:t>,</w:t>
            </w:r>
            <w:r w:rsidR="00B84AAA" w:rsidRPr="00B84AAA">
              <w:rPr>
                <w:rFonts w:ascii="Times New Roman" w:eastAsia="Times New Roman" w:hAnsi="Times New Roman" w:cs="Times New Roman"/>
                <w:sz w:val="20"/>
                <w:szCs w:val="20"/>
                <w:lang w:eastAsia="en-GB"/>
              </w:rPr>
              <w:t xml:space="preserve"> </w:t>
            </w:r>
            <w:r w:rsidRPr="00B84AAA">
              <w:rPr>
                <w:rFonts w:ascii="Times New Roman" w:eastAsia="Times New Roman" w:hAnsi="Times New Roman" w:cs="Times New Roman"/>
                <w:sz w:val="20"/>
                <w:szCs w:val="20"/>
                <w:lang w:eastAsia="en-GB"/>
              </w:rPr>
              <w:t>the reporting of catches has to continue on voluntary basis.</w:t>
            </w:r>
            <w:r w:rsidRPr="00AE4E04">
              <w:t xml:space="preserve"> </w:t>
            </w:r>
          </w:p>
          <w:p w14:paraId="7AF422B0" w14:textId="2F374E6E" w:rsidR="00D00216" w:rsidRPr="00B84AAA" w:rsidRDefault="00D00216" w:rsidP="00D00216">
            <w:pPr>
              <w:pStyle w:val="ListParagraph"/>
              <w:numPr>
                <w:ilvl w:val="0"/>
                <w:numId w:val="30"/>
              </w:numPr>
              <w:suppressAutoHyphens/>
              <w:spacing w:after="120"/>
              <w:jc w:val="both"/>
              <w:rPr>
                <w:rFonts w:ascii="Times New Roman" w:eastAsia="Times New Roman" w:hAnsi="Times New Roman" w:cs="Times New Roman"/>
                <w:sz w:val="20"/>
                <w:szCs w:val="20"/>
                <w:lang w:eastAsia="en-GB"/>
              </w:rPr>
            </w:pPr>
            <w:r w:rsidRPr="00B84AAA">
              <w:rPr>
                <w:rFonts w:ascii="Times New Roman" w:eastAsia="Calibri" w:hAnsi="Times New Roman" w:cs="Times New Roman"/>
                <w:i/>
                <w:sz w:val="20"/>
                <w:szCs w:val="20"/>
                <w:highlight w:val="darkGray"/>
                <w:lang w:eastAsia="ar-SA"/>
              </w:rPr>
              <w:t>Silver eel escapement, designated rivers</w:t>
            </w:r>
            <w:r w:rsidR="00897272">
              <w:rPr>
                <w:rFonts w:ascii="Times New Roman" w:eastAsia="Calibri" w:hAnsi="Times New Roman" w:cs="Times New Roman"/>
                <w:i/>
                <w:sz w:val="20"/>
                <w:szCs w:val="20"/>
                <w:highlight w:val="darkGray"/>
                <w:lang w:eastAsia="ar-SA"/>
              </w:rPr>
              <w:t>:</w:t>
            </w:r>
            <w:r w:rsidRPr="00B84AAA">
              <w:rPr>
                <w:rFonts w:ascii="Times New Roman" w:eastAsia="Calibri" w:hAnsi="Times New Roman" w:cs="Times New Roman"/>
                <w:sz w:val="20"/>
                <w:szCs w:val="20"/>
                <w:highlight w:val="darkGray"/>
                <w:lang w:eastAsia="ar-SA"/>
              </w:rPr>
              <w:t xml:space="preserve"> Actual sampling is not yet implemented as the first river with all installations and arrangements required will be start</w:t>
            </w:r>
            <w:r w:rsidR="00B84AAA">
              <w:rPr>
                <w:rFonts w:ascii="Times New Roman" w:eastAsia="Calibri" w:hAnsi="Times New Roman" w:cs="Times New Roman"/>
                <w:sz w:val="20"/>
                <w:szCs w:val="20"/>
                <w:highlight w:val="darkGray"/>
                <w:lang w:eastAsia="ar-SA"/>
              </w:rPr>
              <w:t>ing</w:t>
            </w:r>
            <w:r w:rsidRPr="00B84AAA">
              <w:rPr>
                <w:rFonts w:ascii="Times New Roman" w:eastAsia="Calibri" w:hAnsi="Times New Roman" w:cs="Times New Roman"/>
                <w:sz w:val="20"/>
                <w:szCs w:val="20"/>
                <w:highlight w:val="darkGray"/>
                <w:lang w:eastAsia="ar-SA"/>
              </w:rPr>
              <w:t xml:space="preserve"> up during 2019</w:t>
            </w:r>
            <w:r w:rsidRPr="00B84AAA">
              <w:rPr>
                <w:rFonts w:ascii="Times New Roman" w:eastAsia="Calibri" w:hAnsi="Times New Roman" w:cs="Times New Roman"/>
                <w:sz w:val="20"/>
                <w:szCs w:val="20"/>
                <w:lang w:eastAsia="ar-SA"/>
              </w:rPr>
              <w:t>.</w:t>
            </w:r>
          </w:p>
          <w:p w14:paraId="02E3BF17" w14:textId="77777777" w:rsidR="00D00216" w:rsidRPr="00AE4E04" w:rsidRDefault="00D00216" w:rsidP="00D00216">
            <w:pPr>
              <w:suppressAutoHyphens/>
              <w:spacing w:after="120" w:line="240" w:lineRule="auto"/>
              <w:jc w:val="both"/>
              <w:rPr>
                <w:rFonts w:ascii="Times New Roman" w:eastAsia="Calibri" w:hAnsi="Times New Roman" w:cs="Times New Roman"/>
                <w:sz w:val="20"/>
                <w:szCs w:val="20"/>
                <w:lang w:eastAsia="ar-SA"/>
              </w:rPr>
            </w:pPr>
          </w:p>
          <w:p w14:paraId="2F075985" w14:textId="0A88BF51" w:rsidR="00425B63" w:rsidRPr="0011792B" w:rsidRDefault="00D00216" w:rsidP="00D00216">
            <w:pPr>
              <w:suppressAutoHyphens/>
              <w:spacing w:after="120" w:line="240" w:lineRule="auto"/>
              <w:jc w:val="both"/>
              <w:rPr>
                <w:rFonts w:ascii="Times New Roman" w:eastAsia="Calibri" w:hAnsi="Times New Roman" w:cs="Times New Roman"/>
                <w:b/>
                <w:sz w:val="20"/>
                <w:szCs w:val="20"/>
                <w:lang w:eastAsia="ar-SA"/>
              </w:rPr>
            </w:pPr>
            <w:r w:rsidRPr="0011792B">
              <w:rPr>
                <w:rFonts w:ascii="Times New Roman" w:eastAsia="Calibri" w:hAnsi="Times New Roman" w:cs="Times New Roman"/>
                <w:b/>
                <w:sz w:val="20"/>
                <w:szCs w:val="20"/>
                <w:lang w:eastAsia="ar-SA"/>
              </w:rPr>
              <w:t>4. Data capture</w:t>
            </w:r>
          </w:p>
          <w:p w14:paraId="0EDCF0D1" w14:textId="70194363" w:rsidR="00D00216" w:rsidRDefault="00D00216" w:rsidP="00D00216">
            <w:pPr>
              <w:pStyle w:val="ListParagraph"/>
              <w:numPr>
                <w:ilvl w:val="0"/>
                <w:numId w:val="31"/>
              </w:numPr>
              <w:suppressAutoHyphens/>
              <w:spacing w:after="120" w:line="240" w:lineRule="auto"/>
              <w:jc w:val="both"/>
              <w:rPr>
                <w:rFonts w:ascii="Times New Roman" w:eastAsia="Times New Roman" w:hAnsi="Times New Roman" w:cs="Times New Roman"/>
                <w:sz w:val="20"/>
                <w:szCs w:val="20"/>
                <w:lang w:eastAsia="en-GB"/>
              </w:rPr>
            </w:pPr>
            <w:r w:rsidRPr="00B84AAA">
              <w:rPr>
                <w:rFonts w:ascii="Times New Roman" w:eastAsia="Times New Roman" w:hAnsi="Times New Roman" w:cs="Times New Roman"/>
                <w:i/>
                <w:sz w:val="20"/>
                <w:szCs w:val="20"/>
                <w:lang w:eastAsia="en-GB"/>
              </w:rPr>
              <w:t xml:space="preserve">Recreational </w:t>
            </w:r>
            <w:r w:rsidR="00897272" w:rsidRPr="00B84AAA">
              <w:rPr>
                <w:rFonts w:ascii="Times New Roman" w:eastAsia="Times New Roman" w:hAnsi="Times New Roman" w:cs="Times New Roman"/>
                <w:i/>
                <w:sz w:val="20"/>
                <w:szCs w:val="20"/>
                <w:lang w:eastAsia="en-GB"/>
              </w:rPr>
              <w:t>River</w:t>
            </w:r>
            <w:r w:rsidRPr="00B84AAA">
              <w:rPr>
                <w:rFonts w:ascii="Times New Roman" w:eastAsia="Times New Roman" w:hAnsi="Times New Roman" w:cs="Times New Roman"/>
                <w:i/>
                <w:sz w:val="20"/>
                <w:szCs w:val="20"/>
                <w:lang w:eastAsia="en-GB"/>
              </w:rPr>
              <w:t xml:space="preserve"> catches survey</w:t>
            </w:r>
            <w:r w:rsidRPr="00B84AAA">
              <w:rPr>
                <w:rFonts w:ascii="Times New Roman" w:eastAsia="Times New Roman" w:hAnsi="Times New Roman" w:cs="Times New Roman"/>
                <w:sz w:val="20"/>
                <w:szCs w:val="20"/>
                <w:lang w:eastAsia="en-GB"/>
              </w:rPr>
              <w:t>: Quality checks to validate detailed data are currently not documented but routines for this are under development. The current sampling schemes has been documented and potential weaknesses in data management and documentation has been identified.</w:t>
            </w:r>
          </w:p>
          <w:p w14:paraId="691DD1A6" w14:textId="22EFD35F" w:rsidR="00D2232A" w:rsidRPr="00D2232A" w:rsidRDefault="00D2232A" w:rsidP="00D2232A">
            <w:pPr>
              <w:pStyle w:val="ListParagraph"/>
              <w:numPr>
                <w:ilvl w:val="0"/>
                <w:numId w:val="31"/>
              </w:numPr>
              <w:suppressAutoHyphens/>
              <w:spacing w:after="120" w:line="240" w:lineRule="auto"/>
              <w:jc w:val="both"/>
              <w:rPr>
                <w:rFonts w:ascii="Times New Roman" w:eastAsia="Times New Roman" w:hAnsi="Times New Roman" w:cs="Times New Roman"/>
                <w:sz w:val="20"/>
                <w:szCs w:val="20"/>
                <w:lang w:eastAsia="en-GB"/>
              </w:rPr>
            </w:pPr>
            <w:r>
              <w:rPr>
                <w:rFonts w:ascii="Times New Roman" w:eastAsia="Times New Roman" w:hAnsi="Times New Roman" w:cs="Times New Roman"/>
                <w:i/>
                <w:sz w:val="20"/>
                <w:szCs w:val="20"/>
                <w:lang w:eastAsia="en-GB"/>
              </w:rPr>
              <w:t xml:space="preserve">Salmon: </w:t>
            </w:r>
            <w:r w:rsidRPr="00B84AAA">
              <w:rPr>
                <w:rFonts w:ascii="Times New Roman" w:eastAsia="Times New Roman" w:hAnsi="Times New Roman" w:cs="Times New Roman"/>
                <w:i/>
                <w:sz w:val="20"/>
                <w:szCs w:val="20"/>
                <w:lang w:eastAsia="en-GB"/>
              </w:rPr>
              <w:t xml:space="preserve">River sampling, counts of ascending individual salmon: </w:t>
            </w:r>
            <w:r w:rsidRPr="00B84AAA">
              <w:rPr>
                <w:rFonts w:ascii="Times New Roman" w:eastAsia="Times New Roman" w:hAnsi="Times New Roman" w:cs="Times New Roman"/>
                <w:sz w:val="20"/>
                <w:szCs w:val="20"/>
                <w:lang w:eastAsia="en-GB"/>
              </w:rPr>
              <w:t xml:space="preserve">Improvements has been made since AR 2017. External consultants collect this data. Documentation on the different data handling processes are now publically available from some of the consultants. </w:t>
            </w:r>
          </w:p>
          <w:p w14:paraId="4D0F35DA" w14:textId="02CAC340" w:rsidR="00D00216" w:rsidRPr="00B84AAA" w:rsidRDefault="00D00216" w:rsidP="00D00216">
            <w:pPr>
              <w:pStyle w:val="ListParagraph"/>
              <w:numPr>
                <w:ilvl w:val="0"/>
                <w:numId w:val="31"/>
              </w:numPr>
              <w:suppressAutoHyphens/>
              <w:spacing w:after="120" w:line="240" w:lineRule="auto"/>
              <w:jc w:val="both"/>
              <w:rPr>
                <w:rFonts w:ascii="Times New Roman" w:eastAsia="Times New Roman" w:hAnsi="Times New Roman" w:cs="Times New Roman"/>
                <w:sz w:val="20"/>
                <w:szCs w:val="20"/>
                <w:lang w:eastAsia="en-GB"/>
              </w:rPr>
            </w:pPr>
            <w:r w:rsidRPr="00B84AAA">
              <w:rPr>
                <w:rFonts w:ascii="Times New Roman" w:eastAsia="Times New Roman" w:hAnsi="Times New Roman" w:cs="Times New Roman"/>
                <w:i/>
                <w:sz w:val="20"/>
                <w:szCs w:val="20"/>
                <w:lang w:eastAsia="en-GB"/>
              </w:rPr>
              <w:t>Silver eel escapement, designated rivers</w:t>
            </w:r>
            <w:r w:rsidR="00897272">
              <w:rPr>
                <w:rFonts w:ascii="Times New Roman" w:eastAsia="Times New Roman" w:hAnsi="Times New Roman" w:cs="Times New Roman"/>
                <w:sz w:val="20"/>
                <w:szCs w:val="20"/>
                <w:lang w:eastAsia="en-GB"/>
              </w:rPr>
              <w:t>:</w:t>
            </w:r>
            <w:r w:rsidRPr="00B84AAA">
              <w:rPr>
                <w:rFonts w:ascii="Times New Roman" w:eastAsia="Times New Roman" w:hAnsi="Times New Roman" w:cs="Times New Roman"/>
                <w:sz w:val="20"/>
                <w:szCs w:val="20"/>
                <w:lang w:eastAsia="en-GB"/>
              </w:rPr>
              <w:t xml:space="preserve"> As the use of designated rivers also for the assessment of silver eel escapement is a new concept to us, no traps were yet running in 2018 and therefore no data has been captured so far. </w:t>
            </w:r>
          </w:p>
          <w:p w14:paraId="5B91C150" w14:textId="77777777" w:rsidR="00D00216" w:rsidRPr="00AE4E04" w:rsidRDefault="00D00216" w:rsidP="00D00216">
            <w:pPr>
              <w:suppressAutoHyphens/>
              <w:spacing w:after="120" w:line="240" w:lineRule="auto"/>
              <w:jc w:val="both"/>
              <w:rPr>
                <w:rFonts w:ascii="Times New Roman" w:eastAsia="Times New Roman" w:hAnsi="Times New Roman" w:cs="Times New Roman"/>
                <w:sz w:val="20"/>
                <w:szCs w:val="20"/>
                <w:lang w:eastAsia="en-GB"/>
              </w:rPr>
            </w:pPr>
          </w:p>
          <w:p w14:paraId="626A4579" w14:textId="39001D99" w:rsidR="00425B63" w:rsidRPr="0011792B" w:rsidRDefault="00D00216" w:rsidP="00D00216">
            <w:pPr>
              <w:suppressAutoHyphens/>
              <w:spacing w:after="120" w:line="240" w:lineRule="auto"/>
              <w:jc w:val="both"/>
              <w:rPr>
                <w:rFonts w:ascii="Times New Roman" w:eastAsia="Calibri" w:hAnsi="Times New Roman" w:cs="Times New Roman"/>
                <w:b/>
                <w:sz w:val="20"/>
                <w:szCs w:val="20"/>
                <w:lang w:eastAsia="ar-SA"/>
              </w:rPr>
            </w:pPr>
            <w:r w:rsidRPr="0011792B">
              <w:rPr>
                <w:rFonts w:ascii="Times New Roman" w:eastAsia="Calibri" w:hAnsi="Times New Roman" w:cs="Times New Roman"/>
                <w:b/>
                <w:sz w:val="20"/>
                <w:szCs w:val="20"/>
                <w:lang w:eastAsia="ar-SA"/>
              </w:rPr>
              <w:t>5. Data Storage</w:t>
            </w:r>
          </w:p>
          <w:p w14:paraId="58606501" w14:textId="7B973E54" w:rsidR="00D00216" w:rsidRPr="00A568CD" w:rsidRDefault="00D00216" w:rsidP="00D00216">
            <w:pPr>
              <w:pStyle w:val="ListParagraph"/>
              <w:numPr>
                <w:ilvl w:val="0"/>
                <w:numId w:val="32"/>
              </w:numPr>
              <w:suppressAutoHyphens/>
              <w:spacing w:after="120"/>
              <w:jc w:val="both"/>
              <w:rPr>
                <w:rFonts w:ascii="Times New Roman" w:eastAsia="Times New Roman" w:hAnsi="Times New Roman" w:cs="Times New Roman"/>
                <w:sz w:val="20"/>
                <w:szCs w:val="20"/>
                <w:lang w:eastAsia="en-GB"/>
              </w:rPr>
            </w:pPr>
            <w:r w:rsidRPr="00A568CD">
              <w:rPr>
                <w:rFonts w:ascii="Times New Roman" w:eastAsia="Times New Roman" w:hAnsi="Times New Roman" w:cs="Times New Roman"/>
                <w:i/>
                <w:sz w:val="20"/>
                <w:szCs w:val="20"/>
                <w:lang w:eastAsia="en-GB"/>
              </w:rPr>
              <w:t>Salmon</w:t>
            </w:r>
            <w:r w:rsidR="00A568CD">
              <w:rPr>
                <w:rFonts w:ascii="Times New Roman" w:eastAsia="Times New Roman" w:hAnsi="Times New Roman" w:cs="Times New Roman"/>
                <w:sz w:val="20"/>
                <w:szCs w:val="20"/>
                <w:lang w:eastAsia="en-GB"/>
              </w:rPr>
              <w:t xml:space="preserve">: </w:t>
            </w:r>
            <w:r w:rsidRPr="00A568CD">
              <w:rPr>
                <w:rFonts w:ascii="Times New Roman" w:eastAsia="Times New Roman" w:hAnsi="Times New Roman" w:cs="Times New Roman"/>
                <w:i/>
                <w:sz w:val="20"/>
                <w:szCs w:val="20"/>
                <w:lang w:val="en-US" w:eastAsia="en-GB"/>
              </w:rPr>
              <w:t>River sampling, counts of ascending individual salmon, Data collection of stocked amounts and sites</w:t>
            </w:r>
            <w:r w:rsidRPr="00A568CD">
              <w:rPr>
                <w:rFonts w:ascii="Times New Roman" w:eastAsia="Times New Roman" w:hAnsi="Times New Roman" w:cs="Times New Roman"/>
                <w:sz w:val="20"/>
                <w:szCs w:val="20"/>
                <w:lang w:val="en-US" w:eastAsia="en-GB"/>
              </w:rPr>
              <w:t xml:space="preserve"> and</w:t>
            </w:r>
            <w:r w:rsidRPr="00A568CD">
              <w:rPr>
                <w:rFonts w:ascii="Times New Roman" w:eastAsia="Times New Roman" w:hAnsi="Times New Roman" w:cs="Times New Roman"/>
                <w:i/>
                <w:sz w:val="20"/>
                <w:szCs w:val="20"/>
                <w:lang w:val="en-US" w:eastAsia="en-GB"/>
              </w:rPr>
              <w:t xml:space="preserve"> Recreational </w:t>
            </w:r>
            <w:r w:rsidR="00897272">
              <w:rPr>
                <w:rFonts w:ascii="Times New Roman" w:eastAsia="Times New Roman" w:hAnsi="Times New Roman" w:cs="Times New Roman"/>
                <w:i/>
                <w:sz w:val="20"/>
                <w:szCs w:val="20"/>
                <w:lang w:val="en-US" w:eastAsia="en-GB"/>
              </w:rPr>
              <w:t>R</w:t>
            </w:r>
            <w:r w:rsidRPr="00A568CD">
              <w:rPr>
                <w:rFonts w:ascii="Times New Roman" w:eastAsia="Times New Roman" w:hAnsi="Times New Roman" w:cs="Times New Roman"/>
                <w:i/>
                <w:sz w:val="20"/>
                <w:szCs w:val="20"/>
                <w:lang w:val="en-US" w:eastAsia="en-GB"/>
              </w:rPr>
              <w:t>iver catches survey</w:t>
            </w:r>
            <w:r w:rsidRPr="00A568CD">
              <w:rPr>
                <w:rFonts w:ascii="Times New Roman" w:eastAsia="Times New Roman" w:hAnsi="Times New Roman" w:cs="Times New Roman"/>
                <w:sz w:val="20"/>
                <w:szCs w:val="20"/>
                <w:lang w:val="en-US" w:eastAsia="en-GB"/>
              </w:rPr>
              <w:t xml:space="preserve">: Data is currently not stored in any database but work with national database is in progress. No international databases exist but data </w:t>
            </w:r>
            <w:r w:rsidR="00897272" w:rsidRPr="00A568CD">
              <w:rPr>
                <w:rFonts w:ascii="Times New Roman" w:eastAsia="Times New Roman" w:hAnsi="Times New Roman" w:cs="Times New Roman"/>
                <w:sz w:val="20"/>
                <w:szCs w:val="20"/>
                <w:lang w:val="en-US" w:eastAsia="en-GB"/>
              </w:rPr>
              <w:t>is delivered</w:t>
            </w:r>
            <w:r w:rsidRPr="00A568CD">
              <w:rPr>
                <w:rFonts w:ascii="Times New Roman" w:eastAsia="Times New Roman" w:hAnsi="Times New Roman" w:cs="Times New Roman"/>
                <w:sz w:val="20"/>
                <w:szCs w:val="20"/>
                <w:lang w:val="en-US" w:eastAsia="en-GB"/>
              </w:rPr>
              <w:t xml:space="preserve"> to WGBAST.</w:t>
            </w:r>
          </w:p>
          <w:p w14:paraId="050FB1CE" w14:textId="1B813C4D" w:rsidR="00D00216" w:rsidRPr="00A568CD" w:rsidRDefault="00D00216" w:rsidP="00D00216">
            <w:pPr>
              <w:pStyle w:val="ListParagraph"/>
              <w:numPr>
                <w:ilvl w:val="0"/>
                <w:numId w:val="32"/>
              </w:numPr>
              <w:suppressAutoHyphens/>
              <w:spacing w:after="120"/>
              <w:jc w:val="both"/>
              <w:rPr>
                <w:rFonts w:ascii="Times New Roman" w:eastAsia="Times New Roman" w:hAnsi="Times New Roman" w:cs="Times New Roman"/>
                <w:sz w:val="20"/>
                <w:szCs w:val="20"/>
                <w:lang w:eastAsia="en-GB"/>
              </w:rPr>
            </w:pPr>
            <w:r w:rsidRPr="00A568CD">
              <w:rPr>
                <w:rFonts w:ascii="Times New Roman" w:eastAsia="Times New Roman" w:hAnsi="Times New Roman" w:cs="Times New Roman"/>
                <w:i/>
                <w:sz w:val="20"/>
                <w:szCs w:val="20"/>
                <w:lang w:val="en-US" w:eastAsia="en-GB"/>
              </w:rPr>
              <w:t>River sampling, salmon parr counts</w:t>
            </w:r>
            <w:r w:rsidRPr="00A568CD">
              <w:rPr>
                <w:rFonts w:ascii="Times New Roman" w:eastAsia="Times New Roman" w:hAnsi="Times New Roman" w:cs="Times New Roman"/>
                <w:sz w:val="20"/>
                <w:szCs w:val="20"/>
                <w:lang w:val="en-US" w:eastAsia="en-GB"/>
              </w:rPr>
              <w:t>: No international database exist</w:t>
            </w:r>
            <w:r w:rsidR="00D2232A">
              <w:rPr>
                <w:rFonts w:ascii="Times New Roman" w:eastAsia="Times New Roman" w:hAnsi="Times New Roman" w:cs="Times New Roman"/>
                <w:sz w:val="20"/>
                <w:szCs w:val="20"/>
                <w:lang w:val="en-US" w:eastAsia="en-GB"/>
              </w:rPr>
              <w:t>.</w:t>
            </w:r>
            <w:r w:rsidRPr="00A568CD">
              <w:rPr>
                <w:rFonts w:ascii="Times New Roman" w:eastAsia="Times New Roman" w:hAnsi="Times New Roman" w:cs="Times New Roman"/>
                <w:sz w:val="20"/>
                <w:szCs w:val="20"/>
                <w:lang w:val="en-US" w:eastAsia="en-GB"/>
              </w:rPr>
              <w:t xml:space="preserve"> </w:t>
            </w:r>
            <w:r w:rsidR="00D2232A">
              <w:rPr>
                <w:rFonts w:ascii="Times New Roman" w:eastAsia="Times New Roman" w:hAnsi="Times New Roman" w:cs="Times New Roman"/>
                <w:sz w:val="20"/>
                <w:szCs w:val="20"/>
                <w:lang w:val="en-US" w:eastAsia="en-GB"/>
              </w:rPr>
              <w:t>D</w:t>
            </w:r>
            <w:r w:rsidRPr="00A568CD">
              <w:rPr>
                <w:rFonts w:ascii="Times New Roman" w:eastAsia="Times New Roman" w:hAnsi="Times New Roman" w:cs="Times New Roman"/>
                <w:sz w:val="20"/>
                <w:szCs w:val="20"/>
                <w:lang w:val="en-US" w:eastAsia="en-GB"/>
              </w:rPr>
              <w:t xml:space="preserve">ata is delivered to WGBAST and the national database SERS is publically available. </w:t>
            </w:r>
          </w:p>
          <w:p w14:paraId="4624E887" w14:textId="47F32852" w:rsidR="00D00216" w:rsidRPr="00A568CD" w:rsidRDefault="00D00216" w:rsidP="00D00216">
            <w:pPr>
              <w:pStyle w:val="ListParagraph"/>
              <w:numPr>
                <w:ilvl w:val="0"/>
                <w:numId w:val="32"/>
              </w:numPr>
              <w:suppressAutoHyphens/>
              <w:spacing w:after="120"/>
              <w:jc w:val="both"/>
              <w:rPr>
                <w:rFonts w:ascii="Times New Roman" w:eastAsia="Times New Roman" w:hAnsi="Times New Roman" w:cs="Times New Roman"/>
                <w:sz w:val="20"/>
                <w:szCs w:val="20"/>
                <w:lang w:eastAsia="en-GB"/>
              </w:rPr>
            </w:pPr>
            <w:r w:rsidRPr="00A568CD">
              <w:rPr>
                <w:rFonts w:ascii="Times New Roman" w:eastAsia="Times New Roman" w:hAnsi="Times New Roman" w:cs="Times New Roman"/>
                <w:i/>
                <w:sz w:val="20"/>
                <w:szCs w:val="20"/>
                <w:lang w:val="en-US" w:eastAsia="en-GB"/>
              </w:rPr>
              <w:t xml:space="preserve">River sampling, salmon smolt counts: </w:t>
            </w:r>
            <w:r w:rsidRPr="00A568CD">
              <w:rPr>
                <w:rFonts w:ascii="Times New Roman" w:eastAsia="Times New Roman" w:hAnsi="Times New Roman" w:cs="Times New Roman"/>
                <w:sz w:val="20"/>
                <w:szCs w:val="20"/>
                <w:lang w:val="en-US" w:eastAsia="en-GB"/>
              </w:rPr>
              <w:t>Improvements</w:t>
            </w:r>
            <w:r w:rsidR="00C66357" w:rsidRPr="00A568CD">
              <w:rPr>
                <w:rFonts w:ascii="Times New Roman" w:eastAsia="Times New Roman" w:hAnsi="Times New Roman" w:cs="Times New Roman"/>
                <w:sz w:val="20"/>
                <w:szCs w:val="20"/>
                <w:lang w:val="en-US" w:eastAsia="en-GB"/>
              </w:rPr>
              <w:t xml:space="preserve"> ha</w:t>
            </w:r>
            <w:r w:rsidR="000F6524" w:rsidRPr="00A568CD">
              <w:rPr>
                <w:rFonts w:ascii="Times New Roman" w:eastAsia="Times New Roman" w:hAnsi="Times New Roman" w:cs="Times New Roman"/>
                <w:sz w:val="20"/>
                <w:szCs w:val="20"/>
                <w:lang w:val="en-US" w:eastAsia="en-GB"/>
              </w:rPr>
              <w:t>ve</w:t>
            </w:r>
            <w:r w:rsidR="00C66357" w:rsidRPr="00A568CD">
              <w:rPr>
                <w:rFonts w:ascii="Times New Roman" w:eastAsia="Times New Roman" w:hAnsi="Times New Roman" w:cs="Times New Roman"/>
                <w:sz w:val="20"/>
                <w:szCs w:val="20"/>
                <w:lang w:val="en-US" w:eastAsia="en-GB"/>
              </w:rPr>
              <w:t xml:space="preserve"> been</w:t>
            </w:r>
            <w:r w:rsidRPr="00A568CD">
              <w:rPr>
                <w:rFonts w:ascii="Times New Roman" w:eastAsia="Times New Roman" w:hAnsi="Times New Roman" w:cs="Times New Roman"/>
                <w:sz w:val="20"/>
                <w:szCs w:val="20"/>
                <w:lang w:val="en-US" w:eastAsia="en-GB"/>
              </w:rPr>
              <w:t xml:space="preserve"> made since AR 2017. Smolt counts are now in the national database Sötebasen, but </w:t>
            </w:r>
            <w:r w:rsidR="00D2232A">
              <w:rPr>
                <w:rFonts w:ascii="Times New Roman" w:eastAsia="Times New Roman" w:hAnsi="Times New Roman" w:cs="Times New Roman"/>
                <w:sz w:val="20"/>
                <w:szCs w:val="20"/>
                <w:lang w:val="en-US" w:eastAsia="en-GB"/>
              </w:rPr>
              <w:t>database</w:t>
            </w:r>
            <w:r w:rsidRPr="00A568CD">
              <w:rPr>
                <w:rFonts w:ascii="Times New Roman" w:eastAsia="Times New Roman" w:hAnsi="Times New Roman" w:cs="Times New Roman"/>
                <w:sz w:val="20"/>
                <w:szCs w:val="20"/>
                <w:lang w:val="en-US" w:eastAsia="en-GB"/>
              </w:rPr>
              <w:t xml:space="preserve"> is not yet publically available. No international database exist but data is delivered to WGBAST.</w:t>
            </w:r>
            <w:r w:rsidRPr="00A568CD">
              <w:rPr>
                <w:rFonts w:ascii="Times New Roman" w:eastAsia="Times New Roman" w:hAnsi="Times New Roman" w:cs="Times New Roman"/>
                <w:i/>
                <w:sz w:val="20"/>
                <w:szCs w:val="20"/>
                <w:lang w:val="en-US" w:eastAsia="en-GB"/>
              </w:rPr>
              <w:t xml:space="preserve"> </w:t>
            </w:r>
          </w:p>
          <w:p w14:paraId="10F961D5" w14:textId="42B9C989" w:rsidR="00D00216" w:rsidRPr="00A568CD" w:rsidRDefault="00D00216" w:rsidP="00D00216">
            <w:pPr>
              <w:pStyle w:val="ListParagraph"/>
              <w:numPr>
                <w:ilvl w:val="0"/>
                <w:numId w:val="32"/>
              </w:numPr>
              <w:suppressAutoHyphens/>
              <w:spacing w:after="120"/>
              <w:jc w:val="both"/>
              <w:rPr>
                <w:rFonts w:ascii="Times New Roman" w:eastAsia="Times New Roman" w:hAnsi="Times New Roman" w:cs="Times New Roman"/>
                <w:sz w:val="20"/>
                <w:szCs w:val="20"/>
                <w:lang w:eastAsia="en-GB"/>
              </w:rPr>
            </w:pPr>
            <w:r w:rsidRPr="00A568CD">
              <w:rPr>
                <w:rFonts w:ascii="Times New Roman" w:eastAsia="Times New Roman" w:hAnsi="Times New Roman" w:cs="Times New Roman"/>
                <w:i/>
                <w:sz w:val="20"/>
                <w:szCs w:val="20"/>
                <w:lang w:val="en-US" w:eastAsia="en-GB"/>
              </w:rPr>
              <w:t>Recreational fisheries- postal questionnaire</w:t>
            </w:r>
            <w:r w:rsidRPr="00A568CD">
              <w:rPr>
                <w:rFonts w:ascii="Times New Roman" w:eastAsia="Times New Roman" w:hAnsi="Times New Roman" w:cs="Times New Roman"/>
                <w:sz w:val="20"/>
                <w:szCs w:val="20"/>
                <w:lang w:val="en-US" w:eastAsia="en-GB"/>
              </w:rPr>
              <w:t xml:space="preserve">: </w:t>
            </w:r>
            <w:r w:rsidR="00C573A4" w:rsidRPr="00A568CD">
              <w:rPr>
                <w:rFonts w:ascii="Times New Roman" w:eastAsia="Times New Roman" w:hAnsi="Times New Roman" w:cs="Times New Roman"/>
                <w:sz w:val="20"/>
                <w:szCs w:val="20"/>
                <w:lang w:val="en-US" w:eastAsia="en-GB"/>
              </w:rPr>
              <w:t>T</w:t>
            </w:r>
            <w:r w:rsidRPr="00A568CD">
              <w:rPr>
                <w:rFonts w:ascii="Times New Roman" w:eastAsia="Times New Roman" w:hAnsi="Times New Roman" w:cs="Times New Roman"/>
                <w:sz w:val="20"/>
                <w:szCs w:val="20"/>
                <w:lang w:val="en-US" w:eastAsia="en-GB"/>
              </w:rPr>
              <w:t xml:space="preserve">his survey is managed by SwAM and stored in their data warehouse. No international database exist but data is delivered to WGBAST. </w:t>
            </w:r>
          </w:p>
          <w:p w14:paraId="67F6A11A" w14:textId="7B04FBA4" w:rsidR="00D00216" w:rsidRPr="00A568CD" w:rsidRDefault="00D00216" w:rsidP="00A568CD">
            <w:pPr>
              <w:pStyle w:val="ListParagraph"/>
              <w:numPr>
                <w:ilvl w:val="0"/>
                <w:numId w:val="32"/>
              </w:numPr>
              <w:suppressAutoHyphens/>
              <w:spacing w:after="120"/>
              <w:jc w:val="both"/>
              <w:rPr>
                <w:rFonts w:ascii="Times New Roman" w:eastAsia="Times New Roman" w:hAnsi="Times New Roman" w:cs="Times New Roman"/>
                <w:sz w:val="20"/>
                <w:szCs w:val="20"/>
                <w:lang w:eastAsia="en-GB"/>
              </w:rPr>
            </w:pPr>
            <w:r w:rsidRPr="00A568CD">
              <w:rPr>
                <w:rFonts w:ascii="Times New Roman" w:eastAsia="Times New Roman" w:hAnsi="Times New Roman" w:cs="Times New Roman"/>
                <w:i/>
                <w:sz w:val="20"/>
                <w:szCs w:val="20"/>
                <w:lang w:val="en-US" w:eastAsia="en-GB"/>
              </w:rPr>
              <w:lastRenderedPageBreak/>
              <w:t>Eel</w:t>
            </w:r>
            <w:r w:rsidR="00A568CD" w:rsidRPr="00A568CD">
              <w:rPr>
                <w:rFonts w:ascii="Times New Roman" w:eastAsia="Times New Roman" w:hAnsi="Times New Roman" w:cs="Times New Roman"/>
                <w:sz w:val="20"/>
                <w:szCs w:val="20"/>
                <w:lang w:val="en-US" w:eastAsia="en-GB"/>
              </w:rPr>
              <w:t>:</w:t>
            </w:r>
            <w:r w:rsidR="00A568CD">
              <w:rPr>
                <w:rFonts w:ascii="Times New Roman" w:eastAsia="Times New Roman" w:hAnsi="Times New Roman" w:cs="Times New Roman"/>
                <w:sz w:val="20"/>
                <w:szCs w:val="20"/>
                <w:lang w:val="en-US" w:eastAsia="en-GB"/>
              </w:rPr>
              <w:t xml:space="preserve"> </w:t>
            </w:r>
            <w:r w:rsidRPr="00A568CD">
              <w:rPr>
                <w:rFonts w:ascii="Times New Roman" w:eastAsia="Times New Roman" w:hAnsi="Times New Roman" w:cs="Times New Roman"/>
                <w:sz w:val="20"/>
                <w:szCs w:val="20"/>
                <w:lang w:val="en-US" w:eastAsia="en-GB"/>
              </w:rPr>
              <w:t>Data on eel are stored in a new national database, “Sötebasen”. During 2018 a considerable part of our eel data were entered into “Sötebasen” and more will follow in coming years.</w:t>
            </w:r>
          </w:p>
          <w:p w14:paraId="4265203B" w14:textId="77777777" w:rsidR="00425B63" w:rsidRPr="00AE4E04" w:rsidRDefault="00425B63" w:rsidP="00D00216">
            <w:pPr>
              <w:suppressAutoHyphens/>
              <w:spacing w:after="120" w:line="240" w:lineRule="auto"/>
              <w:jc w:val="both"/>
              <w:rPr>
                <w:rFonts w:ascii="Times New Roman" w:eastAsia="Times New Roman" w:hAnsi="Times New Roman" w:cs="Times New Roman"/>
                <w:sz w:val="20"/>
                <w:szCs w:val="20"/>
                <w:lang w:val="en-US" w:eastAsia="en-GB"/>
              </w:rPr>
            </w:pPr>
          </w:p>
          <w:p w14:paraId="7B8F4965" w14:textId="2D0D0300" w:rsidR="00D00216" w:rsidRPr="0011792B" w:rsidRDefault="00D00216" w:rsidP="00D00216">
            <w:pPr>
              <w:spacing w:after="120" w:line="240" w:lineRule="auto"/>
              <w:jc w:val="both"/>
              <w:rPr>
                <w:rFonts w:ascii="Times New Roman" w:eastAsia="Calibri" w:hAnsi="Times New Roman" w:cs="Times New Roman"/>
                <w:b/>
                <w:sz w:val="20"/>
                <w:szCs w:val="20"/>
                <w:lang w:eastAsia="ar-SA"/>
              </w:rPr>
            </w:pPr>
            <w:r w:rsidRPr="0011792B">
              <w:rPr>
                <w:rFonts w:ascii="Times New Roman" w:eastAsia="Calibri" w:hAnsi="Times New Roman" w:cs="Times New Roman"/>
                <w:b/>
                <w:sz w:val="20"/>
                <w:szCs w:val="20"/>
                <w:lang w:eastAsia="ar-SA"/>
              </w:rPr>
              <w:t>6. Data processing</w:t>
            </w:r>
          </w:p>
          <w:p w14:paraId="42FF978F" w14:textId="2C4FAE4F" w:rsidR="00D00216" w:rsidRDefault="00D00216" w:rsidP="00A568CD">
            <w:pPr>
              <w:pStyle w:val="ListParagraph"/>
              <w:numPr>
                <w:ilvl w:val="0"/>
                <w:numId w:val="33"/>
              </w:numPr>
              <w:suppressAutoHyphens/>
              <w:spacing w:after="120"/>
              <w:jc w:val="both"/>
              <w:rPr>
                <w:rFonts w:ascii="Times New Roman" w:eastAsia="Times New Roman" w:hAnsi="Times New Roman" w:cs="Times New Roman"/>
                <w:sz w:val="20"/>
                <w:szCs w:val="20"/>
                <w:lang w:eastAsia="en-GB"/>
              </w:rPr>
            </w:pPr>
            <w:r w:rsidRPr="00A568CD">
              <w:rPr>
                <w:rFonts w:ascii="Times New Roman" w:eastAsia="Times New Roman" w:hAnsi="Times New Roman" w:cs="Times New Roman"/>
                <w:sz w:val="20"/>
                <w:szCs w:val="20"/>
                <w:lang w:eastAsia="en-GB"/>
              </w:rPr>
              <w:t xml:space="preserve">Processes to evaluate data accuracy and methods for editing and imputation are under development, partly </w:t>
            </w:r>
            <w:r w:rsidR="00C573A4" w:rsidRPr="00A568CD">
              <w:rPr>
                <w:rFonts w:ascii="Times New Roman" w:eastAsia="Times New Roman" w:hAnsi="Times New Roman" w:cs="Times New Roman"/>
                <w:sz w:val="20"/>
                <w:szCs w:val="20"/>
                <w:lang w:eastAsia="en-GB"/>
              </w:rPr>
              <w:t xml:space="preserve">through </w:t>
            </w:r>
            <w:r w:rsidRPr="00A568CD">
              <w:rPr>
                <w:rFonts w:ascii="Times New Roman" w:eastAsia="Times New Roman" w:hAnsi="Times New Roman" w:cs="Times New Roman"/>
                <w:sz w:val="20"/>
                <w:szCs w:val="20"/>
                <w:lang w:eastAsia="en-GB"/>
              </w:rPr>
              <w:t>international cooperation</w:t>
            </w:r>
            <w:r w:rsidR="00425B63" w:rsidRPr="00A568CD">
              <w:rPr>
                <w:rFonts w:ascii="Times New Roman" w:eastAsia="Times New Roman" w:hAnsi="Times New Roman" w:cs="Times New Roman"/>
                <w:sz w:val="20"/>
                <w:szCs w:val="20"/>
                <w:lang w:eastAsia="en-GB"/>
              </w:rPr>
              <w:t>. The process</w:t>
            </w:r>
            <w:r w:rsidR="000F6524" w:rsidRPr="00A568CD">
              <w:rPr>
                <w:rFonts w:ascii="Times New Roman" w:eastAsia="Times New Roman" w:hAnsi="Times New Roman" w:cs="Times New Roman"/>
                <w:sz w:val="20"/>
                <w:szCs w:val="20"/>
                <w:lang w:eastAsia="en-GB"/>
              </w:rPr>
              <w:t>es</w:t>
            </w:r>
            <w:r w:rsidR="00425B63" w:rsidRPr="00A568CD">
              <w:rPr>
                <w:rFonts w:ascii="Times New Roman" w:eastAsia="Times New Roman" w:hAnsi="Times New Roman" w:cs="Times New Roman"/>
                <w:sz w:val="20"/>
                <w:szCs w:val="20"/>
                <w:lang w:eastAsia="en-GB"/>
              </w:rPr>
              <w:t xml:space="preserve"> </w:t>
            </w:r>
            <w:r w:rsidR="000F6524" w:rsidRPr="00A568CD">
              <w:rPr>
                <w:rFonts w:ascii="Times New Roman" w:eastAsia="Times New Roman" w:hAnsi="Times New Roman" w:cs="Times New Roman"/>
                <w:sz w:val="20"/>
                <w:szCs w:val="20"/>
                <w:lang w:eastAsia="en-GB"/>
              </w:rPr>
              <w:t>are</w:t>
            </w:r>
            <w:r w:rsidRPr="00A568CD">
              <w:rPr>
                <w:rFonts w:ascii="Times New Roman" w:eastAsia="Times New Roman" w:hAnsi="Times New Roman" w:cs="Times New Roman"/>
                <w:sz w:val="20"/>
                <w:szCs w:val="20"/>
                <w:lang w:eastAsia="en-GB"/>
              </w:rPr>
              <w:t xml:space="preserve"> documented</w:t>
            </w:r>
            <w:r w:rsidR="00C573A4" w:rsidRPr="00A568CD">
              <w:rPr>
                <w:rFonts w:ascii="Times New Roman" w:eastAsia="Times New Roman" w:hAnsi="Times New Roman" w:cs="Times New Roman"/>
                <w:sz w:val="20"/>
                <w:szCs w:val="20"/>
                <w:lang w:eastAsia="en-GB"/>
              </w:rPr>
              <w:t>.</w:t>
            </w:r>
          </w:p>
          <w:p w14:paraId="046B2462" w14:textId="3D48C99C" w:rsidR="00D00216" w:rsidRDefault="00D00216" w:rsidP="00D00216">
            <w:pPr>
              <w:pStyle w:val="ListParagraph"/>
              <w:numPr>
                <w:ilvl w:val="0"/>
                <w:numId w:val="33"/>
              </w:numPr>
              <w:suppressAutoHyphens/>
              <w:spacing w:after="120"/>
              <w:jc w:val="both"/>
              <w:rPr>
                <w:rFonts w:ascii="Times New Roman" w:eastAsia="Times New Roman" w:hAnsi="Times New Roman" w:cs="Times New Roman"/>
                <w:sz w:val="20"/>
                <w:szCs w:val="20"/>
                <w:lang w:eastAsia="en-GB"/>
              </w:rPr>
            </w:pPr>
            <w:r w:rsidRPr="00A568CD">
              <w:rPr>
                <w:rFonts w:ascii="Times New Roman" w:eastAsia="Times New Roman" w:hAnsi="Times New Roman" w:cs="Times New Roman"/>
                <w:i/>
                <w:sz w:val="20"/>
                <w:szCs w:val="20"/>
                <w:lang w:eastAsia="en-GB"/>
              </w:rPr>
              <w:t>Salmon</w:t>
            </w:r>
            <w:r w:rsidR="00A568CD">
              <w:rPr>
                <w:rFonts w:ascii="Times New Roman" w:eastAsia="Times New Roman" w:hAnsi="Times New Roman" w:cs="Times New Roman"/>
                <w:i/>
                <w:sz w:val="20"/>
                <w:szCs w:val="20"/>
                <w:lang w:eastAsia="en-GB"/>
              </w:rPr>
              <w:t xml:space="preserve">: </w:t>
            </w:r>
            <w:r w:rsidRPr="00A568CD">
              <w:rPr>
                <w:rFonts w:ascii="Times New Roman" w:eastAsia="Times New Roman" w:hAnsi="Times New Roman" w:cs="Times New Roman"/>
                <w:sz w:val="20"/>
                <w:szCs w:val="20"/>
                <w:lang w:eastAsia="en-GB"/>
              </w:rPr>
              <w:t xml:space="preserve">The processes to evaluate data accuracy for River sampling, counts of ascending individuals salmon, is documented by some of the external consultants conducting the surveys. This is an improvement made since AR 2017. The processes to evaluate data accuracy for </w:t>
            </w:r>
            <w:r w:rsidR="000F6524" w:rsidRPr="00A568CD">
              <w:rPr>
                <w:rFonts w:ascii="Times New Roman" w:eastAsia="Times New Roman" w:hAnsi="Times New Roman" w:cs="Times New Roman"/>
                <w:sz w:val="20"/>
                <w:szCs w:val="20"/>
                <w:lang w:eastAsia="en-GB"/>
              </w:rPr>
              <w:t>r</w:t>
            </w:r>
            <w:r w:rsidRPr="00A568CD">
              <w:rPr>
                <w:rFonts w:ascii="Times New Roman" w:eastAsia="Times New Roman" w:hAnsi="Times New Roman" w:cs="Times New Roman"/>
                <w:sz w:val="20"/>
                <w:szCs w:val="20"/>
                <w:lang w:eastAsia="en-GB"/>
              </w:rPr>
              <w:t xml:space="preserve">ecreational river catches survey are not currently documented but work is in progress within the SLU quality guide program. </w:t>
            </w:r>
          </w:p>
          <w:p w14:paraId="2C514B4C" w14:textId="7286E0A5" w:rsidR="00951CB4" w:rsidRDefault="00D00216" w:rsidP="00D2232A">
            <w:pPr>
              <w:pStyle w:val="ListParagraph"/>
              <w:suppressAutoHyphens/>
              <w:spacing w:after="120"/>
              <w:jc w:val="both"/>
              <w:rPr>
                <w:rFonts w:ascii="Times New Roman" w:eastAsia="Times New Roman" w:hAnsi="Times New Roman" w:cs="Times New Roman"/>
                <w:sz w:val="20"/>
                <w:szCs w:val="20"/>
                <w:lang w:eastAsia="en-GB"/>
              </w:rPr>
            </w:pPr>
            <w:r w:rsidRPr="00A568CD">
              <w:rPr>
                <w:rFonts w:ascii="Times New Roman" w:eastAsia="Times New Roman" w:hAnsi="Times New Roman" w:cs="Times New Roman"/>
                <w:sz w:val="20"/>
                <w:szCs w:val="20"/>
                <w:lang w:eastAsia="en-GB"/>
              </w:rPr>
              <w:t xml:space="preserve">The editing methods are currently not documented for </w:t>
            </w:r>
            <w:r w:rsidR="000F6524" w:rsidRPr="00A568CD">
              <w:rPr>
                <w:rFonts w:ascii="Times New Roman" w:eastAsia="Times New Roman" w:hAnsi="Times New Roman" w:cs="Times New Roman"/>
                <w:sz w:val="20"/>
                <w:szCs w:val="20"/>
                <w:lang w:eastAsia="en-GB"/>
              </w:rPr>
              <w:t>r</w:t>
            </w:r>
            <w:r w:rsidRPr="00A568CD">
              <w:rPr>
                <w:rFonts w:ascii="Times New Roman" w:eastAsia="Times New Roman" w:hAnsi="Times New Roman" w:cs="Times New Roman"/>
                <w:sz w:val="20"/>
                <w:szCs w:val="20"/>
                <w:lang w:eastAsia="en-GB"/>
              </w:rPr>
              <w:t xml:space="preserve">ecreational river catches survey, Fishermen logbooks, coastal (diadromous) and Fishermen catch reports, rivers (diadromous) but work is in progress within the SLU quality guide program. For River sampling, counts of ascending individual salmon improvements </w:t>
            </w:r>
            <w:r w:rsidR="000F6524" w:rsidRPr="00A568CD">
              <w:rPr>
                <w:rFonts w:ascii="Times New Roman" w:eastAsia="Times New Roman" w:hAnsi="Times New Roman" w:cs="Times New Roman"/>
                <w:sz w:val="20"/>
                <w:szCs w:val="20"/>
                <w:lang w:eastAsia="en-GB"/>
              </w:rPr>
              <w:t xml:space="preserve">have been </w:t>
            </w:r>
            <w:r w:rsidRPr="00A568CD">
              <w:rPr>
                <w:rFonts w:ascii="Times New Roman" w:eastAsia="Times New Roman" w:hAnsi="Times New Roman" w:cs="Times New Roman"/>
                <w:sz w:val="20"/>
                <w:szCs w:val="20"/>
                <w:lang w:eastAsia="en-GB"/>
              </w:rPr>
              <w:t>made since AR 2017 and editing methods are documented at some of the external consultants conducting the surveys.</w:t>
            </w:r>
          </w:p>
          <w:p w14:paraId="286714E6" w14:textId="2B809682" w:rsidR="000D50ED" w:rsidRPr="00A568CD" w:rsidRDefault="00D00216" w:rsidP="00A568CD">
            <w:pPr>
              <w:pStyle w:val="ListParagraph"/>
              <w:numPr>
                <w:ilvl w:val="0"/>
                <w:numId w:val="33"/>
              </w:numPr>
              <w:suppressAutoHyphens/>
              <w:spacing w:after="120"/>
              <w:jc w:val="both"/>
              <w:rPr>
                <w:rFonts w:ascii="Times New Roman" w:eastAsia="Times New Roman" w:hAnsi="Times New Roman" w:cs="Times New Roman"/>
                <w:sz w:val="20"/>
                <w:szCs w:val="20"/>
                <w:lang w:eastAsia="en-GB"/>
              </w:rPr>
            </w:pPr>
            <w:r w:rsidRPr="00897272">
              <w:rPr>
                <w:rFonts w:ascii="Times New Roman" w:eastAsia="Times New Roman" w:hAnsi="Times New Roman" w:cs="Times New Roman"/>
                <w:i/>
                <w:sz w:val="20"/>
                <w:szCs w:val="20"/>
                <w:lang w:eastAsia="en-GB"/>
              </w:rPr>
              <w:t>River sampling, salmon parr counts and River sampling, salmon smolt counts</w:t>
            </w:r>
            <w:r w:rsidRPr="00A568CD">
              <w:rPr>
                <w:rFonts w:ascii="Times New Roman" w:eastAsia="Times New Roman" w:hAnsi="Times New Roman" w:cs="Times New Roman"/>
                <w:sz w:val="20"/>
                <w:szCs w:val="20"/>
                <w:lang w:eastAsia="en-GB"/>
              </w:rPr>
              <w:t xml:space="preserve">: Improvements </w:t>
            </w:r>
            <w:r w:rsidR="000F6524" w:rsidRPr="00A568CD">
              <w:rPr>
                <w:rFonts w:ascii="Times New Roman" w:eastAsia="Times New Roman" w:hAnsi="Times New Roman" w:cs="Times New Roman"/>
                <w:sz w:val="20"/>
                <w:szCs w:val="20"/>
                <w:lang w:eastAsia="en-GB"/>
              </w:rPr>
              <w:t xml:space="preserve">have been </w:t>
            </w:r>
            <w:r w:rsidRPr="00A568CD">
              <w:rPr>
                <w:rFonts w:ascii="Times New Roman" w:eastAsia="Times New Roman" w:hAnsi="Times New Roman" w:cs="Times New Roman"/>
                <w:sz w:val="20"/>
                <w:szCs w:val="20"/>
                <w:lang w:eastAsia="en-GB"/>
              </w:rPr>
              <w:t>made since AR 2017 and accuracy evaluation and editing methods are now documented</w:t>
            </w:r>
            <w:r w:rsidR="00951CB4" w:rsidRPr="00A568CD">
              <w:rPr>
                <w:rFonts w:ascii="Times New Roman" w:eastAsia="Times New Roman" w:hAnsi="Times New Roman" w:cs="Times New Roman"/>
                <w:sz w:val="20"/>
                <w:szCs w:val="20"/>
                <w:lang w:eastAsia="en-GB"/>
              </w:rPr>
              <w:t>.</w:t>
            </w:r>
          </w:p>
          <w:p w14:paraId="286714E7" w14:textId="77777777" w:rsidR="000D50ED" w:rsidRPr="00AE4E04" w:rsidRDefault="000D50ED" w:rsidP="001C2DCA">
            <w:pPr>
              <w:suppressAutoHyphens/>
              <w:spacing w:after="120" w:line="240" w:lineRule="auto"/>
              <w:jc w:val="both"/>
              <w:rPr>
                <w:rFonts w:ascii="Times New Roman" w:eastAsia="Times New Roman" w:hAnsi="Times New Roman" w:cs="Times New Roman"/>
                <w:sz w:val="20"/>
                <w:szCs w:val="20"/>
                <w:lang w:eastAsia="en-GB"/>
              </w:rPr>
            </w:pPr>
          </w:p>
          <w:p w14:paraId="286714E8" w14:textId="77777777" w:rsidR="000D50ED" w:rsidRPr="00AE4E04" w:rsidRDefault="000D50ED" w:rsidP="001C2DCA">
            <w:pPr>
              <w:suppressAutoHyphens/>
              <w:spacing w:after="120" w:line="240" w:lineRule="auto"/>
              <w:jc w:val="both"/>
              <w:rPr>
                <w:rFonts w:ascii="Times New Roman" w:eastAsia="Times New Roman" w:hAnsi="Times New Roman" w:cs="Times New Roman"/>
                <w:sz w:val="20"/>
                <w:szCs w:val="20"/>
                <w:lang w:eastAsia="en-GB"/>
              </w:rPr>
            </w:pPr>
          </w:p>
          <w:p w14:paraId="286714EA" w14:textId="7BA346AD" w:rsidR="001C2DCA" w:rsidRPr="00AE4E04" w:rsidRDefault="001C2DCA" w:rsidP="001C2DCA">
            <w:pPr>
              <w:suppressAutoHyphens/>
              <w:spacing w:before="120" w:after="120" w:line="360" w:lineRule="auto"/>
              <w:jc w:val="both"/>
              <w:rPr>
                <w:rFonts w:ascii="Times New Roman" w:eastAsia="Calibri" w:hAnsi="Times New Roman" w:cs="Times New Roman"/>
                <w:i/>
                <w:noProof/>
                <w:sz w:val="20"/>
                <w:szCs w:val="20"/>
                <w:lang w:eastAsia="en-GB"/>
              </w:rPr>
            </w:pPr>
          </w:p>
        </w:tc>
      </w:tr>
      <w:tr w:rsidR="008E7DE1" w:rsidRPr="00B44ED5" w14:paraId="04FC0D24" w14:textId="77777777" w:rsidTr="00942368">
        <w:trPr>
          <w:trHeight w:val="545"/>
        </w:trPr>
        <w:tc>
          <w:tcPr>
            <w:tcW w:w="8959" w:type="dxa"/>
            <w:shd w:val="clear" w:color="auto" w:fill="A6A6A6" w:themeFill="background1" w:themeFillShade="A6"/>
            <w:noWrap/>
            <w:vAlign w:val="center"/>
          </w:tcPr>
          <w:p w14:paraId="63F339C4" w14:textId="77777777" w:rsidR="008E7DE1" w:rsidRPr="00AE4E04" w:rsidRDefault="008E7DE1" w:rsidP="001C2DCA">
            <w:pPr>
              <w:suppressAutoHyphens/>
              <w:spacing w:before="120" w:after="120" w:line="360" w:lineRule="auto"/>
              <w:jc w:val="both"/>
              <w:rPr>
                <w:rFonts w:ascii="Times New Roman" w:eastAsia="Calibri" w:hAnsi="Times New Roman" w:cs="Calibri"/>
                <w:sz w:val="20"/>
                <w:szCs w:val="20"/>
                <w:lang w:eastAsia="ar-SA"/>
              </w:rPr>
            </w:pPr>
          </w:p>
        </w:tc>
      </w:tr>
    </w:tbl>
    <w:p w14:paraId="286714EC" w14:textId="77777777" w:rsidR="001C2DCA" w:rsidRPr="005D5E4D" w:rsidRDefault="001C2DCA" w:rsidP="001C2DCA">
      <w:pPr>
        <w:pStyle w:val="Heading1"/>
        <w:spacing w:line="360" w:lineRule="auto"/>
        <w:rPr>
          <w:rFonts w:eastAsiaTheme="minorHAnsi" w:cs="Times New Roman"/>
          <w:bCs w:val="0"/>
          <w:smallCaps/>
          <w:noProof/>
          <w:kern w:val="0"/>
          <w:sz w:val="22"/>
          <w:szCs w:val="22"/>
          <w:lang w:val="en-GB" w:eastAsia="en-GB"/>
        </w:rPr>
      </w:pPr>
      <w:r w:rsidRPr="005D5E4D">
        <w:rPr>
          <w:rFonts w:eastAsiaTheme="minorHAnsi" w:cs="Times New Roman"/>
          <w:bCs w:val="0"/>
          <w:smallCaps/>
          <w:noProof/>
          <w:kern w:val="0"/>
          <w:sz w:val="22"/>
          <w:szCs w:val="22"/>
          <w:lang w:val="en-GB" w:eastAsia="en-GB"/>
        </w:rPr>
        <w:t xml:space="preserve"> </w:t>
      </w:r>
      <w:bookmarkStart w:id="54" w:name="_Toc9512375"/>
      <w:r w:rsidRPr="005D5E4D">
        <w:rPr>
          <w:rFonts w:eastAsiaTheme="minorHAnsi" w:cs="Times New Roman"/>
          <w:bCs w:val="0"/>
          <w:smallCaps/>
          <w:noProof/>
          <w:kern w:val="0"/>
          <w:sz w:val="22"/>
          <w:szCs w:val="22"/>
          <w:lang w:val="en-GB" w:eastAsia="en-GB"/>
        </w:rPr>
        <w:t>Section 5: data quality</w:t>
      </w:r>
      <w:bookmarkEnd w:id="54"/>
    </w:p>
    <w:p w14:paraId="286714ED" w14:textId="77777777" w:rsidR="001C2DCA" w:rsidRPr="00797257" w:rsidRDefault="001C2DCA" w:rsidP="00797257">
      <w:pPr>
        <w:pStyle w:val="StyleTitre2Gras"/>
        <w:spacing w:line="360" w:lineRule="auto"/>
        <w:rPr>
          <w:rFonts w:cs="Times New Roman"/>
          <w:noProof/>
          <w:lang w:val="en-GB" w:eastAsia="en-GB"/>
        </w:rPr>
      </w:pPr>
      <w:bookmarkStart w:id="55" w:name="_Toc508531601"/>
      <w:bookmarkStart w:id="56" w:name="_Toc9512376"/>
      <w:r w:rsidRPr="00797257">
        <w:rPr>
          <w:rFonts w:cs="Times New Roman"/>
          <w:noProof/>
          <w:lang w:val="en-GB" w:eastAsia="en-GB"/>
        </w:rPr>
        <w:t>Text Box 5B: Quality assurance framework for socioeconomic data</w:t>
      </w:r>
      <w:bookmarkEnd w:id="55"/>
      <w:bookmarkEnd w:id="56"/>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9"/>
      </w:tblGrid>
      <w:tr w:rsidR="005D5E4D" w:rsidRPr="001C2DCA" w14:paraId="57F8BFD2" w14:textId="77777777" w:rsidTr="008231DD">
        <w:trPr>
          <w:trHeight w:val="389"/>
        </w:trPr>
        <w:tc>
          <w:tcPr>
            <w:tcW w:w="8959" w:type="dxa"/>
            <w:shd w:val="clear" w:color="auto" w:fill="A6A6A6" w:themeFill="background1" w:themeFillShade="A6"/>
            <w:noWrap/>
            <w:vAlign w:val="center"/>
          </w:tcPr>
          <w:p w14:paraId="43315E3A" w14:textId="77777777" w:rsidR="005D5E4D" w:rsidRPr="001C2DCA" w:rsidRDefault="005D5E4D" w:rsidP="008231DD">
            <w:pPr>
              <w:suppressAutoHyphens/>
              <w:spacing w:before="120" w:after="120" w:line="240" w:lineRule="auto"/>
              <w:jc w:val="both"/>
              <w:rPr>
                <w:rFonts w:ascii="Times New Roman" w:eastAsia="Calibri" w:hAnsi="Times New Roman" w:cs="Times New Roman"/>
                <w:bCs/>
                <w:noProof/>
                <w:sz w:val="20"/>
                <w:szCs w:val="20"/>
                <w:shd w:val="clear" w:color="auto" w:fill="FFFFFF"/>
                <w:lang w:eastAsia="en-GB"/>
              </w:rPr>
            </w:pPr>
            <w:r w:rsidRPr="001C2DCA">
              <w:rPr>
                <w:rFonts w:ascii="Times New Roman" w:eastAsia="Calibri" w:hAnsi="Times New Roman" w:cs="Times New Roman"/>
                <w:noProof/>
                <w:sz w:val="20"/>
                <w:szCs w:val="20"/>
                <w:lang w:eastAsia="en-GB"/>
              </w:rPr>
              <w:t>General comment: This box fulfills Article 5 paragraph (2) point (b) of the Decision (EU) 2016/1701. This box is intended to specify data to be collected under Tables 5(A), 6 and 7 of the multiannual Union programme. Use this box to provide additional information on Table 5B.</w:t>
            </w:r>
          </w:p>
        </w:tc>
      </w:tr>
      <w:tr w:rsidR="005D5E4D" w:rsidRPr="000360FF" w14:paraId="4EAEF41E" w14:textId="77777777" w:rsidTr="008231DD">
        <w:trPr>
          <w:trHeight w:val="545"/>
        </w:trPr>
        <w:tc>
          <w:tcPr>
            <w:tcW w:w="8959" w:type="dxa"/>
            <w:shd w:val="clear" w:color="auto" w:fill="A6A6A6" w:themeFill="background1" w:themeFillShade="A6"/>
            <w:noWrap/>
            <w:vAlign w:val="center"/>
          </w:tcPr>
          <w:p w14:paraId="7CE3B294" w14:textId="77777777" w:rsidR="005D5E4D" w:rsidRPr="008B5596" w:rsidRDefault="005D5E4D" w:rsidP="008231DD">
            <w:pPr>
              <w:suppressAutoHyphens/>
              <w:spacing w:after="120" w:line="240" w:lineRule="auto"/>
              <w:jc w:val="both"/>
              <w:rPr>
                <w:rFonts w:ascii="Times New Roman" w:eastAsia="Calibri" w:hAnsi="Times New Roman" w:cs="Calibri"/>
                <w:b/>
                <w:sz w:val="20"/>
                <w:szCs w:val="20"/>
                <w:lang w:eastAsia="ar-SA"/>
              </w:rPr>
            </w:pPr>
            <w:r w:rsidRPr="008B5596">
              <w:rPr>
                <w:rFonts w:ascii="Times New Roman" w:eastAsia="Calibri" w:hAnsi="Times New Roman" w:cs="Calibri"/>
                <w:b/>
                <w:sz w:val="20"/>
                <w:szCs w:val="20"/>
                <w:lang w:eastAsia="ar-SA"/>
              </w:rPr>
              <w:t>1. Evidence of data quality assurance</w:t>
            </w:r>
          </w:p>
          <w:p w14:paraId="4646C90F" w14:textId="77777777" w:rsidR="005D5E4D" w:rsidRPr="008B5596" w:rsidRDefault="005D5E4D" w:rsidP="008231DD">
            <w:pPr>
              <w:suppressAutoHyphens/>
              <w:spacing w:after="120" w:line="240" w:lineRule="auto"/>
              <w:jc w:val="both"/>
              <w:rPr>
                <w:rFonts w:ascii="Times New Roman" w:eastAsia="Calibri" w:hAnsi="Times New Roman" w:cs="Calibri"/>
                <w:sz w:val="20"/>
                <w:szCs w:val="20"/>
                <w:u w:val="single"/>
                <w:lang w:eastAsia="ar-SA"/>
              </w:rPr>
            </w:pPr>
            <w:r w:rsidRPr="008B5596">
              <w:rPr>
                <w:rFonts w:ascii="Times New Roman" w:eastAsia="Calibri" w:hAnsi="Times New Roman" w:cs="Calibri"/>
                <w:sz w:val="20"/>
                <w:szCs w:val="20"/>
                <w:u w:val="single"/>
                <w:lang w:eastAsia="ar-SA"/>
              </w:rPr>
              <w:t>Fishing fleet</w:t>
            </w:r>
          </w:p>
          <w:p w14:paraId="249C1081" w14:textId="77777777" w:rsidR="005D5E4D" w:rsidRDefault="005D5E4D" w:rsidP="008231DD">
            <w:pPr>
              <w:suppressAutoHyphens/>
              <w:spacing w:after="120" w:line="240" w:lineRule="auto"/>
              <w:jc w:val="both"/>
              <w:rPr>
                <w:rFonts w:ascii="Times New Roman" w:eastAsia="Calibri" w:hAnsi="Times New Roman" w:cs="Calibri"/>
                <w:sz w:val="20"/>
                <w:szCs w:val="20"/>
                <w:lang w:eastAsia="ar-SA"/>
              </w:rPr>
            </w:pPr>
            <w:r>
              <w:rPr>
                <w:rFonts w:ascii="Times New Roman" w:eastAsia="Calibri" w:hAnsi="Times New Roman" w:cs="Calibri"/>
                <w:sz w:val="20"/>
                <w:szCs w:val="20"/>
                <w:lang w:eastAsia="ar-SA"/>
              </w:rPr>
              <w:t>During 2018 the data collection regarding economic variables were slightly changed. Instead of data on segment level SwAM now have access to data on micro level, which greatly increases the accuracy of the estimates. The same quality assurance framework is in place to assure that the data is correct and of desired quality.</w:t>
            </w:r>
          </w:p>
          <w:p w14:paraId="1231E65B" w14:textId="77777777" w:rsidR="005D5E4D" w:rsidRDefault="005D5E4D" w:rsidP="008231DD">
            <w:pPr>
              <w:suppressAutoHyphens/>
              <w:spacing w:after="120" w:line="240" w:lineRule="auto"/>
              <w:jc w:val="both"/>
              <w:rPr>
                <w:rFonts w:ascii="Times New Roman" w:eastAsia="Calibri" w:hAnsi="Times New Roman" w:cs="Calibri"/>
                <w:iCs/>
                <w:sz w:val="20"/>
                <w:szCs w:val="20"/>
                <w:lang w:val="en-US" w:eastAsia="ar-SA"/>
              </w:rPr>
            </w:pPr>
            <w:r>
              <w:rPr>
                <w:rFonts w:ascii="Times New Roman" w:eastAsia="Calibri" w:hAnsi="Times New Roman" w:cs="Calibri"/>
                <w:sz w:val="20"/>
                <w:szCs w:val="20"/>
                <w:lang w:eastAsia="ar-SA"/>
              </w:rPr>
              <w:t xml:space="preserve">The methodology used to assure the quality of the data is divided in sections, from initial data collection to final product for the end user. Data is checked in the initial stage on a daily and monthly basis depending on the form of the data (logbook or journal). Checks are performed automatically and manually within the control unit at SWaM. In the intermediate process where data is aggregated and compiled, a second data check is carried out with a time-series perspective, finding anomalies over time. Questionnaire data are cross-checked with transversal data for plausibility reasons. Data is checked when finalized, both with internal data assurance tools but also via DV-tool provided by (JRC/STECF). Furthermore, data issues are cross-checked by another MS at the first session writing Annual Economic Report. All data checks are performed with statistical programs such as Excel and Stata (hard checks) but also more soft checks done by an expert. </w:t>
            </w:r>
            <w:r w:rsidRPr="00D8535C">
              <w:rPr>
                <w:rFonts w:ascii="Times New Roman" w:eastAsia="Calibri" w:hAnsi="Times New Roman" w:cs="Calibri"/>
                <w:iCs/>
                <w:sz w:val="20"/>
                <w:szCs w:val="20"/>
                <w:lang w:val="en-US" w:eastAsia="ar-SA"/>
              </w:rPr>
              <w:t>No N is indicated in table 5B.</w:t>
            </w:r>
          </w:p>
          <w:p w14:paraId="1F5EDB18" w14:textId="77777777" w:rsidR="005D5E4D" w:rsidRDefault="005D5E4D" w:rsidP="008231DD">
            <w:pPr>
              <w:suppressAutoHyphens/>
              <w:spacing w:after="120" w:line="240" w:lineRule="auto"/>
              <w:jc w:val="both"/>
              <w:rPr>
                <w:rFonts w:ascii="Times New Roman" w:eastAsia="Calibri" w:hAnsi="Times New Roman" w:cs="Calibri"/>
                <w:iCs/>
                <w:sz w:val="20"/>
                <w:szCs w:val="20"/>
                <w:lang w:val="en-US" w:eastAsia="ar-SA"/>
              </w:rPr>
            </w:pPr>
          </w:p>
          <w:p w14:paraId="1507FDBD" w14:textId="77777777" w:rsidR="005D5E4D" w:rsidRPr="00931AEE" w:rsidRDefault="005D5E4D" w:rsidP="008231DD">
            <w:pPr>
              <w:suppressAutoHyphens/>
              <w:spacing w:after="120" w:line="240" w:lineRule="auto"/>
              <w:jc w:val="both"/>
              <w:rPr>
                <w:rFonts w:ascii="Times New Roman" w:eastAsia="Calibri" w:hAnsi="Times New Roman" w:cs="Calibri"/>
                <w:color w:val="000000" w:themeColor="text1"/>
                <w:sz w:val="20"/>
                <w:szCs w:val="20"/>
                <w:u w:val="single"/>
                <w:lang w:eastAsia="ar-SA"/>
              </w:rPr>
            </w:pPr>
            <w:r w:rsidRPr="00931AEE">
              <w:rPr>
                <w:rFonts w:ascii="Times New Roman" w:eastAsia="Calibri" w:hAnsi="Times New Roman" w:cs="Calibri"/>
                <w:color w:val="000000" w:themeColor="text1"/>
                <w:sz w:val="20"/>
                <w:szCs w:val="20"/>
                <w:u w:val="single"/>
                <w:lang w:eastAsia="ar-SA"/>
              </w:rPr>
              <w:lastRenderedPageBreak/>
              <w:t xml:space="preserve">Aquaculture </w:t>
            </w:r>
          </w:p>
          <w:p w14:paraId="6E9E0337" w14:textId="77777777" w:rsidR="005D5E4D" w:rsidRDefault="005D5E4D" w:rsidP="008231DD">
            <w:pPr>
              <w:suppressAutoHyphens/>
              <w:spacing w:after="120" w:line="240" w:lineRule="auto"/>
              <w:jc w:val="both"/>
              <w:rPr>
                <w:rFonts w:ascii="Times New Roman" w:eastAsia="Calibri" w:hAnsi="Times New Roman" w:cs="Calibri"/>
                <w:color w:val="000000" w:themeColor="text1"/>
                <w:sz w:val="20"/>
                <w:szCs w:val="20"/>
                <w:lang w:eastAsia="ar-SA"/>
              </w:rPr>
            </w:pPr>
            <w:r w:rsidRPr="003655CB">
              <w:rPr>
                <w:rFonts w:ascii="Times New Roman" w:eastAsia="Calibri" w:hAnsi="Times New Roman" w:cs="Calibri"/>
                <w:color w:val="000000" w:themeColor="text1"/>
                <w:sz w:val="20"/>
                <w:szCs w:val="20"/>
                <w:lang w:eastAsia="ar-SA"/>
              </w:rPr>
              <w:t>Data is collected, estimated and checked by Statistics Sweden which ensures the consistency and quality of final data. For Q1 data checks are done according to check lists following agreed routines for quality assurance within Statistics Sweden. Corresponding checks are done for Q2, by Statistics Sweden and Swedish Board of Agriculture in cooperation. No N is indicated in table 5B.</w:t>
            </w:r>
          </w:p>
          <w:p w14:paraId="3EEE40BA" w14:textId="77777777" w:rsidR="005D5E4D" w:rsidRDefault="005D5E4D" w:rsidP="008231DD">
            <w:pPr>
              <w:suppressAutoHyphens/>
              <w:spacing w:after="120" w:line="240" w:lineRule="auto"/>
              <w:jc w:val="both"/>
              <w:rPr>
                <w:rFonts w:ascii="Times New Roman" w:eastAsia="Calibri" w:hAnsi="Times New Roman" w:cs="Calibri"/>
                <w:color w:val="000000" w:themeColor="text1"/>
                <w:sz w:val="20"/>
                <w:szCs w:val="20"/>
                <w:lang w:eastAsia="ar-SA"/>
              </w:rPr>
            </w:pPr>
          </w:p>
          <w:p w14:paraId="55360133" w14:textId="77777777" w:rsidR="005D5E4D" w:rsidRPr="00017647" w:rsidRDefault="005D5E4D" w:rsidP="008231DD">
            <w:pPr>
              <w:suppressAutoHyphens/>
              <w:spacing w:after="120" w:line="240" w:lineRule="auto"/>
              <w:jc w:val="both"/>
              <w:rPr>
                <w:rFonts w:ascii="Times New Roman" w:eastAsia="Calibri" w:hAnsi="Times New Roman" w:cs="Times New Roman"/>
                <w:sz w:val="20"/>
                <w:szCs w:val="20"/>
                <w:u w:val="single"/>
                <w:lang w:eastAsia="ar-SA"/>
              </w:rPr>
            </w:pPr>
            <w:r w:rsidRPr="00017647">
              <w:rPr>
                <w:rFonts w:ascii="Times New Roman" w:eastAsia="Calibri" w:hAnsi="Times New Roman" w:cs="Times New Roman"/>
                <w:sz w:val="20"/>
                <w:szCs w:val="20"/>
                <w:u w:val="single"/>
                <w:lang w:eastAsia="ar-SA"/>
              </w:rPr>
              <w:t>Fish processing</w:t>
            </w:r>
          </w:p>
          <w:p w14:paraId="13D8F55F" w14:textId="77777777" w:rsidR="005D5E4D" w:rsidRPr="001645E0" w:rsidRDefault="005D5E4D" w:rsidP="008231DD">
            <w:pPr>
              <w:suppressAutoHyphens/>
              <w:spacing w:after="120" w:line="240" w:lineRule="auto"/>
              <w:jc w:val="both"/>
              <w:rPr>
                <w:rFonts w:ascii="Times New Roman" w:eastAsia="Calibri" w:hAnsi="Times New Roman" w:cs="Times New Roman"/>
                <w:i/>
                <w:sz w:val="20"/>
                <w:szCs w:val="20"/>
                <w:u w:val="single"/>
                <w:lang w:eastAsia="ar-SA"/>
              </w:rPr>
            </w:pPr>
            <w:r w:rsidRPr="00017647">
              <w:rPr>
                <w:rFonts w:ascii="Times New Roman" w:eastAsia="Calibri" w:hAnsi="Times New Roman" w:cs="Times New Roman"/>
                <w:sz w:val="20"/>
                <w:szCs w:val="20"/>
                <w:lang w:eastAsia="ar-SA"/>
              </w:rPr>
              <w:t>All data is collected, estimated and checked by Statistics Sweden which ensures the consistency of the final data. The data quality evaluation is carried out by Statistics Sweden before delivering to the Board of Agriculture. The Board of Agriculture conducts a macro evaluation upon delivery to ensure no abnormal or implausible changes have occurred by comparing the new data with previous years. No N is indicated in table 5B</w:t>
            </w:r>
            <w:r w:rsidRPr="00017647">
              <w:rPr>
                <w:rFonts w:ascii="Times New Roman" w:eastAsia="Calibri" w:hAnsi="Times New Roman" w:cs="Times New Roman"/>
                <w:i/>
                <w:sz w:val="20"/>
                <w:szCs w:val="20"/>
                <w:lang w:eastAsia="ar-SA"/>
              </w:rPr>
              <w:t>.</w:t>
            </w:r>
          </w:p>
          <w:p w14:paraId="0549E9F3" w14:textId="77777777" w:rsidR="005D5E4D" w:rsidRPr="008B5596" w:rsidRDefault="005D5E4D" w:rsidP="008231DD">
            <w:pPr>
              <w:suppressAutoHyphens/>
              <w:spacing w:after="120" w:line="240" w:lineRule="auto"/>
              <w:jc w:val="both"/>
              <w:rPr>
                <w:rFonts w:ascii="Times New Roman" w:eastAsia="Calibri" w:hAnsi="Times New Roman" w:cs="Calibri"/>
                <w:sz w:val="20"/>
                <w:szCs w:val="20"/>
                <w:lang w:eastAsia="ar-SA"/>
              </w:rPr>
            </w:pPr>
          </w:p>
          <w:p w14:paraId="7FA0B7BC" w14:textId="77777777" w:rsidR="005D5E4D" w:rsidRPr="008B5596" w:rsidRDefault="005D5E4D" w:rsidP="008231DD">
            <w:pPr>
              <w:suppressAutoHyphens/>
              <w:spacing w:after="120" w:line="240" w:lineRule="auto"/>
              <w:jc w:val="both"/>
              <w:rPr>
                <w:rFonts w:ascii="Times New Roman" w:eastAsia="Calibri" w:hAnsi="Times New Roman" w:cs="Times New Roman"/>
                <w:b/>
                <w:sz w:val="20"/>
                <w:szCs w:val="20"/>
                <w:lang w:eastAsia="ar-SA"/>
              </w:rPr>
            </w:pPr>
            <w:r w:rsidRPr="008B5596">
              <w:rPr>
                <w:rFonts w:ascii="Times New Roman" w:eastAsia="Calibri" w:hAnsi="Times New Roman" w:cs="Times New Roman"/>
                <w:b/>
                <w:sz w:val="20"/>
                <w:szCs w:val="20"/>
                <w:lang w:eastAsia="ar-SA"/>
              </w:rPr>
              <w:t>2. Section P3 Impartiality and objectiveness</w:t>
            </w:r>
          </w:p>
          <w:p w14:paraId="53B5AACC" w14:textId="77777777" w:rsidR="005D5E4D" w:rsidRPr="001C2DCA" w:rsidRDefault="005D5E4D" w:rsidP="008231DD">
            <w:pPr>
              <w:suppressAutoHyphens/>
              <w:spacing w:after="120" w:line="240" w:lineRule="auto"/>
              <w:jc w:val="both"/>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Not applicable.</w:t>
            </w:r>
          </w:p>
          <w:p w14:paraId="7B66258E" w14:textId="77777777" w:rsidR="005D5E4D" w:rsidRPr="008B5596" w:rsidRDefault="005D5E4D" w:rsidP="008231DD">
            <w:pPr>
              <w:suppressAutoHyphens/>
              <w:spacing w:after="120" w:line="240" w:lineRule="auto"/>
              <w:jc w:val="both"/>
              <w:rPr>
                <w:rFonts w:ascii="Times New Roman" w:eastAsia="Calibri" w:hAnsi="Times New Roman" w:cs="Times New Roman"/>
                <w:b/>
                <w:sz w:val="20"/>
                <w:szCs w:val="20"/>
                <w:lang w:eastAsia="ar-SA"/>
              </w:rPr>
            </w:pPr>
            <w:r w:rsidRPr="008B5596">
              <w:rPr>
                <w:rFonts w:ascii="Times New Roman" w:eastAsia="Calibri" w:hAnsi="Times New Roman" w:cs="Times New Roman"/>
                <w:b/>
                <w:sz w:val="20"/>
                <w:szCs w:val="20"/>
                <w:lang w:eastAsia="ar-SA"/>
              </w:rPr>
              <w:t>3. Section P4 Confidentiality</w:t>
            </w:r>
          </w:p>
          <w:p w14:paraId="18BBA370" w14:textId="77777777" w:rsidR="005D5E4D" w:rsidRPr="001C2DCA" w:rsidRDefault="005D5E4D" w:rsidP="008231DD">
            <w:pPr>
              <w:suppressAutoHyphens/>
              <w:spacing w:after="120" w:line="240" w:lineRule="auto"/>
              <w:jc w:val="both"/>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Not applicable.</w:t>
            </w:r>
          </w:p>
          <w:p w14:paraId="7179B40F" w14:textId="77777777" w:rsidR="005D5E4D" w:rsidRPr="008B5596" w:rsidRDefault="005D5E4D" w:rsidP="008231DD">
            <w:pPr>
              <w:suppressAutoHyphens/>
              <w:spacing w:after="120" w:line="240" w:lineRule="auto"/>
              <w:jc w:val="both"/>
              <w:rPr>
                <w:rFonts w:ascii="Times New Roman" w:eastAsia="Calibri" w:hAnsi="Times New Roman" w:cs="Times New Roman"/>
                <w:b/>
                <w:sz w:val="20"/>
                <w:szCs w:val="20"/>
                <w:lang w:eastAsia="ar-SA"/>
              </w:rPr>
            </w:pPr>
            <w:r w:rsidRPr="008B5596">
              <w:rPr>
                <w:rFonts w:ascii="Times New Roman" w:eastAsia="Calibri" w:hAnsi="Times New Roman" w:cs="Times New Roman"/>
                <w:b/>
                <w:sz w:val="20"/>
                <w:szCs w:val="20"/>
                <w:lang w:eastAsia="ar-SA"/>
              </w:rPr>
              <w:t>4. Section P5 Sound methodology</w:t>
            </w:r>
          </w:p>
          <w:p w14:paraId="64FDA260" w14:textId="77777777" w:rsidR="005D5E4D" w:rsidRPr="001C2DCA" w:rsidRDefault="005D5E4D" w:rsidP="008231DD">
            <w:pPr>
              <w:suppressAutoHyphens/>
              <w:spacing w:after="120" w:line="240" w:lineRule="auto"/>
              <w:jc w:val="both"/>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Not applicable.</w:t>
            </w:r>
          </w:p>
          <w:p w14:paraId="714B31AF" w14:textId="77777777" w:rsidR="005D5E4D" w:rsidRDefault="005D5E4D" w:rsidP="008231DD">
            <w:pPr>
              <w:spacing w:after="120" w:line="240" w:lineRule="auto"/>
              <w:jc w:val="both"/>
              <w:rPr>
                <w:rFonts w:ascii="Times New Roman" w:eastAsia="Calibri" w:hAnsi="Times New Roman" w:cs="Times New Roman"/>
                <w:b/>
                <w:bCs/>
                <w:sz w:val="20"/>
                <w:szCs w:val="20"/>
                <w:lang w:eastAsia="ar-SA"/>
              </w:rPr>
            </w:pPr>
            <w:r w:rsidRPr="008B5596">
              <w:rPr>
                <w:rFonts w:ascii="Times New Roman" w:eastAsia="Calibri" w:hAnsi="Times New Roman" w:cs="Times New Roman"/>
                <w:b/>
                <w:sz w:val="20"/>
                <w:szCs w:val="20"/>
                <w:lang w:eastAsia="ar-SA"/>
              </w:rPr>
              <w:t>5. Section</w:t>
            </w:r>
            <w:r w:rsidRPr="008B5596">
              <w:rPr>
                <w:rFonts w:ascii="Times New Roman" w:eastAsia="Calibri" w:hAnsi="Times New Roman" w:cs="Times New Roman"/>
                <w:b/>
                <w:bCs/>
                <w:sz w:val="20"/>
                <w:szCs w:val="20"/>
                <w:lang w:eastAsia="ar-SA"/>
              </w:rPr>
              <w:t xml:space="preserve"> P6 Appropriate statistical procedures</w:t>
            </w:r>
          </w:p>
          <w:p w14:paraId="6CBE0D98" w14:textId="77777777" w:rsidR="005D5E4D" w:rsidRDefault="005D5E4D" w:rsidP="008231DD">
            <w:pPr>
              <w:spacing w:after="120" w:line="240" w:lineRule="auto"/>
              <w:jc w:val="both"/>
              <w:rPr>
                <w:rFonts w:ascii="Times New Roman" w:eastAsia="Calibri" w:hAnsi="Times New Roman" w:cs="Times New Roman"/>
                <w:b/>
                <w:bCs/>
                <w:sz w:val="20"/>
                <w:szCs w:val="20"/>
                <w:lang w:eastAsia="ar-SA"/>
              </w:rPr>
            </w:pPr>
          </w:p>
          <w:p w14:paraId="521C6658" w14:textId="77777777" w:rsidR="005D5E4D" w:rsidRPr="00094910" w:rsidRDefault="005D5E4D" w:rsidP="008231DD">
            <w:pPr>
              <w:spacing w:after="120" w:line="240" w:lineRule="auto"/>
              <w:jc w:val="both"/>
              <w:rPr>
                <w:rFonts w:ascii="Times New Roman" w:eastAsia="Times New Roman" w:hAnsi="Times New Roman" w:cs="Times New Roman"/>
                <w:bCs/>
                <w:sz w:val="20"/>
                <w:szCs w:val="20"/>
                <w:u w:val="single"/>
                <w:lang w:val="lt-LT" w:eastAsia="lt-LT"/>
              </w:rPr>
            </w:pPr>
            <w:r w:rsidRPr="00094910">
              <w:rPr>
                <w:rFonts w:ascii="Times New Roman" w:eastAsia="Times New Roman" w:hAnsi="Times New Roman" w:cs="Times New Roman"/>
                <w:bCs/>
                <w:sz w:val="20"/>
                <w:szCs w:val="20"/>
                <w:u w:val="single"/>
                <w:lang w:val="lt-LT" w:eastAsia="lt-LT"/>
              </w:rPr>
              <w:t>Fishing fleet</w:t>
            </w:r>
          </w:p>
          <w:p w14:paraId="268F2DFD" w14:textId="77777777" w:rsidR="005D5E4D" w:rsidRPr="000360FF" w:rsidRDefault="005A1BF2" w:rsidP="008231DD">
            <w:pPr>
              <w:spacing w:after="120" w:line="240" w:lineRule="auto"/>
              <w:jc w:val="both"/>
              <w:rPr>
                <w:rFonts w:ascii="Times New Roman" w:eastAsia="Calibri" w:hAnsi="Times New Roman" w:cs="Times New Roman"/>
                <w:b/>
                <w:sz w:val="20"/>
                <w:szCs w:val="20"/>
                <w:lang w:val="lt-LT" w:eastAsia="ar-SA"/>
              </w:rPr>
            </w:pPr>
            <w:hyperlink r:id="rId40" w:history="1">
              <w:r w:rsidR="005D5E4D" w:rsidRPr="000360FF">
                <w:rPr>
                  <w:rStyle w:val="Hyperlink"/>
                  <w:rFonts w:ascii="Times New Roman" w:eastAsia="Calibri" w:hAnsi="Times New Roman" w:cs="Times New Roman"/>
                  <w:noProof/>
                  <w:sz w:val="20"/>
                  <w:szCs w:val="20"/>
                  <w:lang w:val="lt-LT" w:eastAsia="en-GB"/>
                </w:rPr>
                <w:t>https://www.havochvatten.se/en/swam/eu--international/international-cooperation/data-collection-framework-dcf/national-programs-and-annual-reports.html</w:t>
              </w:r>
            </w:hyperlink>
          </w:p>
          <w:p w14:paraId="5DE40B97" w14:textId="77777777" w:rsidR="005D5E4D" w:rsidRPr="008B5596" w:rsidRDefault="005D5E4D" w:rsidP="008231DD">
            <w:pPr>
              <w:spacing w:after="120" w:line="240" w:lineRule="auto"/>
              <w:jc w:val="both"/>
              <w:rPr>
                <w:rFonts w:ascii="Times New Roman" w:eastAsia="Times New Roman" w:hAnsi="Times New Roman" w:cs="Times New Roman"/>
                <w:b/>
                <w:bCs/>
                <w:sz w:val="20"/>
                <w:szCs w:val="20"/>
                <w:lang w:val="lt-LT" w:eastAsia="lt-LT"/>
              </w:rPr>
            </w:pPr>
            <w:r w:rsidRPr="008B5596">
              <w:rPr>
                <w:rFonts w:ascii="Times New Roman" w:eastAsia="Calibri" w:hAnsi="Times New Roman" w:cs="Times New Roman"/>
                <w:b/>
                <w:sz w:val="20"/>
                <w:szCs w:val="20"/>
                <w:lang w:eastAsia="ar-SA"/>
              </w:rPr>
              <w:t>6. Section</w:t>
            </w:r>
            <w:r w:rsidRPr="008B5596">
              <w:rPr>
                <w:rFonts w:ascii="Times New Roman" w:eastAsia="Calibri" w:hAnsi="Times New Roman" w:cs="Times New Roman"/>
                <w:b/>
                <w:bCs/>
                <w:sz w:val="20"/>
                <w:szCs w:val="20"/>
                <w:lang w:eastAsia="ar-SA"/>
              </w:rPr>
              <w:t xml:space="preserve"> P7 Non-excessive burden on respondents</w:t>
            </w:r>
          </w:p>
          <w:p w14:paraId="109D810A" w14:textId="77777777" w:rsidR="005D5E4D" w:rsidRPr="001C2DCA" w:rsidRDefault="005D5E4D" w:rsidP="008231DD">
            <w:pPr>
              <w:suppressAutoHyphens/>
              <w:spacing w:after="120" w:line="240" w:lineRule="auto"/>
              <w:jc w:val="both"/>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Not applicable.</w:t>
            </w:r>
          </w:p>
          <w:p w14:paraId="056C26AA" w14:textId="77777777" w:rsidR="005D5E4D" w:rsidRPr="008B5596" w:rsidRDefault="005D5E4D" w:rsidP="008231DD">
            <w:pPr>
              <w:spacing w:after="120" w:line="240" w:lineRule="auto"/>
              <w:jc w:val="both"/>
              <w:rPr>
                <w:rFonts w:ascii="Times New Roman" w:eastAsia="Times New Roman" w:hAnsi="Times New Roman" w:cs="Times New Roman"/>
                <w:b/>
                <w:bCs/>
                <w:sz w:val="20"/>
                <w:szCs w:val="20"/>
                <w:lang w:val="lt-LT" w:eastAsia="lt-LT"/>
              </w:rPr>
            </w:pPr>
            <w:r w:rsidRPr="008B5596">
              <w:rPr>
                <w:rFonts w:ascii="Times New Roman" w:eastAsia="Calibri" w:hAnsi="Times New Roman" w:cs="Times New Roman"/>
                <w:b/>
                <w:sz w:val="20"/>
                <w:szCs w:val="20"/>
                <w:lang w:eastAsia="ar-SA"/>
              </w:rPr>
              <w:t>7. Section</w:t>
            </w:r>
            <w:r w:rsidRPr="008B5596">
              <w:rPr>
                <w:rFonts w:ascii="Times New Roman" w:eastAsia="Calibri" w:hAnsi="Times New Roman" w:cs="Times New Roman"/>
                <w:b/>
                <w:bCs/>
                <w:sz w:val="20"/>
                <w:szCs w:val="20"/>
                <w:lang w:eastAsia="ar-SA"/>
              </w:rPr>
              <w:t xml:space="preserve"> P8 Cost effectiveness</w:t>
            </w:r>
          </w:p>
          <w:p w14:paraId="21140CEB" w14:textId="77777777" w:rsidR="005D5E4D" w:rsidRPr="001C2DCA" w:rsidRDefault="005D5E4D" w:rsidP="008231DD">
            <w:pPr>
              <w:suppressAutoHyphens/>
              <w:spacing w:after="120" w:line="240" w:lineRule="auto"/>
              <w:jc w:val="both"/>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Not applicable.</w:t>
            </w:r>
          </w:p>
          <w:p w14:paraId="19405FF3" w14:textId="77777777" w:rsidR="005D5E4D" w:rsidRPr="008B5596" w:rsidRDefault="005D5E4D" w:rsidP="008231DD">
            <w:pPr>
              <w:spacing w:after="120" w:line="240" w:lineRule="auto"/>
              <w:jc w:val="both"/>
              <w:rPr>
                <w:rFonts w:ascii="Times New Roman" w:eastAsia="Times New Roman" w:hAnsi="Times New Roman" w:cs="Times New Roman"/>
                <w:b/>
                <w:bCs/>
                <w:sz w:val="20"/>
                <w:szCs w:val="20"/>
                <w:lang w:val="lt-LT" w:eastAsia="lt-LT"/>
              </w:rPr>
            </w:pPr>
            <w:r w:rsidRPr="008B5596">
              <w:rPr>
                <w:rFonts w:ascii="Times New Roman" w:eastAsia="Calibri" w:hAnsi="Times New Roman" w:cs="Times New Roman"/>
                <w:b/>
                <w:sz w:val="20"/>
                <w:szCs w:val="20"/>
                <w:lang w:eastAsia="ar-SA"/>
              </w:rPr>
              <w:t>8. Section</w:t>
            </w:r>
            <w:r w:rsidRPr="008B5596">
              <w:rPr>
                <w:rFonts w:ascii="Times New Roman" w:eastAsia="Calibri" w:hAnsi="Times New Roman" w:cs="Times New Roman"/>
                <w:b/>
                <w:bCs/>
                <w:sz w:val="20"/>
                <w:szCs w:val="20"/>
                <w:lang w:eastAsia="ar-SA"/>
              </w:rPr>
              <w:t xml:space="preserve"> P9 Relevance</w:t>
            </w:r>
          </w:p>
          <w:p w14:paraId="55ADB92E" w14:textId="77777777" w:rsidR="005D5E4D" w:rsidRPr="001C2DCA" w:rsidRDefault="005D5E4D" w:rsidP="008231DD">
            <w:pPr>
              <w:suppressAutoHyphens/>
              <w:spacing w:after="120" w:line="240" w:lineRule="auto"/>
              <w:jc w:val="both"/>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Not applicable.</w:t>
            </w:r>
          </w:p>
          <w:p w14:paraId="04A5F3A1" w14:textId="77777777" w:rsidR="005D5E4D" w:rsidRPr="008B5596" w:rsidRDefault="005D5E4D" w:rsidP="008231DD">
            <w:pPr>
              <w:spacing w:after="120" w:line="240" w:lineRule="auto"/>
              <w:jc w:val="both"/>
              <w:rPr>
                <w:rFonts w:ascii="Times New Roman" w:eastAsia="Times New Roman" w:hAnsi="Times New Roman" w:cs="Times New Roman"/>
                <w:b/>
                <w:bCs/>
                <w:sz w:val="20"/>
                <w:szCs w:val="20"/>
                <w:lang w:val="lt-LT" w:eastAsia="lt-LT"/>
              </w:rPr>
            </w:pPr>
            <w:r w:rsidRPr="008B5596">
              <w:rPr>
                <w:rFonts w:ascii="Times New Roman" w:eastAsia="Calibri" w:hAnsi="Times New Roman" w:cs="Times New Roman"/>
                <w:b/>
                <w:sz w:val="20"/>
                <w:szCs w:val="20"/>
                <w:lang w:eastAsia="ar-SA"/>
              </w:rPr>
              <w:t>9. Section</w:t>
            </w:r>
            <w:r w:rsidRPr="008B5596">
              <w:rPr>
                <w:rFonts w:ascii="Times New Roman" w:eastAsia="Calibri" w:hAnsi="Times New Roman" w:cs="Times New Roman"/>
                <w:b/>
                <w:bCs/>
                <w:sz w:val="20"/>
                <w:szCs w:val="20"/>
                <w:lang w:eastAsia="ar-SA"/>
              </w:rPr>
              <w:t xml:space="preserve"> P10 Accuracy and reliability</w:t>
            </w:r>
          </w:p>
          <w:p w14:paraId="6D8019C3" w14:textId="77777777" w:rsidR="005D5E4D" w:rsidRPr="001C2DCA" w:rsidRDefault="005D5E4D" w:rsidP="008231DD">
            <w:pPr>
              <w:suppressAutoHyphens/>
              <w:spacing w:after="120" w:line="240" w:lineRule="auto"/>
              <w:jc w:val="both"/>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Not applicable.</w:t>
            </w:r>
          </w:p>
          <w:p w14:paraId="66694978" w14:textId="77777777" w:rsidR="005D5E4D" w:rsidRPr="008B5596" w:rsidRDefault="005D5E4D" w:rsidP="008231DD">
            <w:pPr>
              <w:spacing w:after="120" w:line="240" w:lineRule="auto"/>
              <w:jc w:val="both"/>
              <w:rPr>
                <w:rFonts w:ascii="Times New Roman" w:eastAsia="Times New Roman" w:hAnsi="Times New Roman" w:cs="Times New Roman"/>
                <w:b/>
                <w:bCs/>
                <w:sz w:val="20"/>
                <w:szCs w:val="20"/>
                <w:lang w:val="lt-LT" w:eastAsia="lt-LT"/>
              </w:rPr>
            </w:pPr>
            <w:r w:rsidRPr="008B5596">
              <w:rPr>
                <w:rFonts w:ascii="Times New Roman" w:eastAsia="Calibri" w:hAnsi="Times New Roman" w:cs="Times New Roman"/>
                <w:b/>
                <w:sz w:val="20"/>
                <w:szCs w:val="20"/>
                <w:lang w:eastAsia="ar-SA"/>
              </w:rPr>
              <w:t>10. Section</w:t>
            </w:r>
            <w:r w:rsidRPr="008B5596">
              <w:rPr>
                <w:rFonts w:ascii="Times New Roman" w:eastAsia="Calibri" w:hAnsi="Times New Roman" w:cs="Times New Roman"/>
                <w:b/>
                <w:bCs/>
                <w:sz w:val="20"/>
                <w:szCs w:val="20"/>
                <w:lang w:eastAsia="ar-SA"/>
              </w:rPr>
              <w:t xml:space="preserve"> P11 Timeliness and punctuality</w:t>
            </w:r>
          </w:p>
          <w:p w14:paraId="703475B4" w14:textId="77777777" w:rsidR="005D5E4D" w:rsidRPr="001C2DCA" w:rsidRDefault="005D5E4D" w:rsidP="008231DD">
            <w:pPr>
              <w:suppressAutoHyphens/>
              <w:spacing w:after="120" w:line="240" w:lineRule="auto"/>
              <w:jc w:val="both"/>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Not applicable.</w:t>
            </w:r>
          </w:p>
          <w:p w14:paraId="279476EC" w14:textId="77777777" w:rsidR="005D5E4D" w:rsidRPr="008B5596" w:rsidRDefault="005D5E4D" w:rsidP="008231DD">
            <w:pPr>
              <w:spacing w:after="120" w:line="240" w:lineRule="auto"/>
              <w:jc w:val="both"/>
              <w:rPr>
                <w:rFonts w:ascii="Times New Roman" w:eastAsia="Times New Roman" w:hAnsi="Times New Roman" w:cs="Times New Roman"/>
                <w:b/>
                <w:bCs/>
                <w:sz w:val="20"/>
                <w:szCs w:val="20"/>
                <w:lang w:val="lt-LT" w:eastAsia="lt-LT"/>
              </w:rPr>
            </w:pPr>
            <w:r w:rsidRPr="008B5596">
              <w:rPr>
                <w:rFonts w:ascii="Times New Roman" w:eastAsia="Calibri" w:hAnsi="Times New Roman" w:cs="Times New Roman"/>
                <w:b/>
                <w:sz w:val="20"/>
                <w:szCs w:val="20"/>
                <w:lang w:eastAsia="ar-SA"/>
              </w:rPr>
              <w:t>11. Section</w:t>
            </w:r>
            <w:r w:rsidRPr="008B5596">
              <w:rPr>
                <w:rFonts w:ascii="Times New Roman" w:eastAsia="Calibri" w:hAnsi="Times New Roman" w:cs="Times New Roman"/>
                <w:b/>
                <w:bCs/>
                <w:sz w:val="20"/>
                <w:szCs w:val="20"/>
                <w:lang w:eastAsia="ar-SA"/>
              </w:rPr>
              <w:t xml:space="preserve"> P12 coherence and comparability</w:t>
            </w:r>
          </w:p>
          <w:p w14:paraId="05A31162" w14:textId="77777777" w:rsidR="005D5E4D" w:rsidRPr="001C2DCA" w:rsidRDefault="005D5E4D" w:rsidP="008231DD">
            <w:pPr>
              <w:suppressAutoHyphens/>
              <w:spacing w:after="120" w:line="240" w:lineRule="auto"/>
              <w:jc w:val="both"/>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Not applicable.</w:t>
            </w:r>
          </w:p>
          <w:p w14:paraId="5BDE8151" w14:textId="77777777" w:rsidR="005D5E4D" w:rsidRPr="008B5596" w:rsidRDefault="005D5E4D" w:rsidP="008231DD">
            <w:pPr>
              <w:spacing w:after="120" w:line="240" w:lineRule="auto"/>
              <w:jc w:val="both"/>
              <w:rPr>
                <w:rFonts w:ascii="Times New Roman" w:eastAsia="Times New Roman" w:hAnsi="Times New Roman" w:cs="Times New Roman"/>
                <w:b/>
                <w:bCs/>
                <w:sz w:val="20"/>
                <w:szCs w:val="20"/>
                <w:lang w:val="lt-LT" w:eastAsia="lt-LT"/>
              </w:rPr>
            </w:pPr>
            <w:r w:rsidRPr="008B5596">
              <w:rPr>
                <w:rFonts w:ascii="Times New Roman" w:eastAsia="Calibri" w:hAnsi="Times New Roman" w:cs="Times New Roman"/>
                <w:b/>
                <w:bCs/>
                <w:sz w:val="20"/>
                <w:szCs w:val="20"/>
                <w:lang w:eastAsia="ar-SA"/>
              </w:rPr>
              <w:t>12. Section P13 Accessibility and Clarity</w:t>
            </w:r>
          </w:p>
          <w:p w14:paraId="0213DA6B" w14:textId="77777777" w:rsidR="005D5E4D" w:rsidRPr="000360FF" w:rsidRDefault="005D5E4D" w:rsidP="008231DD">
            <w:pPr>
              <w:suppressAutoHyphens/>
              <w:spacing w:after="120" w:line="240" w:lineRule="auto"/>
              <w:jc w:val="both"/>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Not applicable.</w:t>
            </w:r>
          </w:p>
        </w:tc>
      </w:tr>
    </w:tbl>
    <w:p w14:paraId="2867151F" w14:textId="77777777" w:rsidR="001C2DCA" w:rsidRPr="00B44ED5" w:rsidRDefault="001C2DCA" w:rsidP="00BB1991">
      <w:pPr>
        <w:spacing w:line="360" w:lineRule="auto"/>
        <w:jc w:val="center"/>
        <w:rPr>
          <w:rFonts w:ascii="Times New Roman" w:hAnsi="Times New Roman" w:cs="Times New Roman"/>
          <w:color w:val="FF0000"/>
          <w:sz w:val="28"/>
          <w:szCs w:val="28"/>
        </w:rPr>
      </w:pPr>
    </w:p>
    <w:sectPr w:rsidR="001C2DCA" w:rsidRPr="00B44ED5" w:rsidSect="004A2E2D">
      <w:footerReference w:type="default" r:id="rId41"/>
      <w:pgSz w:w="11906" w:h="16838"/>
      <w:pgMar w:top="1417" w:right="1417" w:bottom="1417" w:left="1417" w:header="708" w:footer="708" w:gutter="0"/>
      <w:pgNumType w:start="1"/>
      <w:cols w:space="708"/>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5886DC6" w16cid:durableId="2075B7AD"/>
  <w16cid:commentId w16cid:paraId="1DE81EEC" w16cid:durableId="2075B7AE"/>
  <w16cid:commentId w16cid:paraId="6CF6FCFA" w16cid:durableId="2075B7AF"/>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671522" w14:textId="77777777" w:rsidR="00390C07" w:rsidRDefault="00390C07" w:rsidP="004A2E2D">
      <w:pPr>
        <w:spacing w:after="0" w:line="240" w:lineRule="auto"/>
      </w:pPr>
      <w:r>
        <w:separator/>
      </w:r>
    </w:p>
  </w:endnote>
  <w:endnote w:type="continuationSeparator" w:id="0">
    <w:p w14:paraId="28671523" w14:textId="77777777" w:rsidR="00390C07" w:rsidRDefault="00390C07" w:rsidP="004A2E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6722736"/>
      <w:docPartObj>
        <w:docPartGallery w:val="Page Numbers (Bottom of Page)"/>
        <w:docPartUnique/>
      </w:docPartObj>
    </w:sdtPr>
    <w:sdtEndPr>
      <w:rPr>
        <w:noProof/>
      </w:rPr>
    </w:sdtEndPr>
    <w:sdtContent>
      <w:p w14:paraId="28671524" w14:textId="17610EF6" w:rsidR="00390C07" w:rsidRDefault="00390C07">
        <w:pPr>
          <w:pStyle w:val="Footer"/>
          <w:jc w:val="center"/>
        </w:pPr>
        <w:r>
          <w:fldChar w:fldCharType="begin"/>
        </w:r>
        <w:r>
          <w:instrText xml:space="preserve"> PAGE   \* MERGEFORMAT </w:instrText>
        </w:r>
        <w:r>
          <w:fldChar w:fldCharType="separate"/>
        </w:r>
        <w:r w:rsidR="005A1BF2">
          <w:rPr>
            <w:noProof/>
          </w:rPr>
          <w:t>21</w:t>
        </w:r>
        <w:r>
          <w:rPr>
            <w:noProof/>
          </w:rPr>
          <w:fldChar w:fldCharType="end"/>
        </w:r>
      </w:p>
    </w:sdtContent>
  </w:sdt>
  <w:p w14:paraId="28671525" w14:textId="77777777" w:rsidR="00390C07" w:rsidRDefault="00390C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671520" w14:textId="77777777" w:rsidR="00390C07" w:rsidRDefault="00390C07" w:rsidP="004A2E2D">
      <w:pPr>
        <w:spacing w:after="0" w:line="240" w:lineRule="auto"/>
      </w:pPr>
      <w:r>
        <w:separator/>
      </w:r>
    </w:p>
  </w:footnote>
  <w:footnote w:type="continuationSeparator" w:id="0">
    <w:p w14:paraId="28671521" w14:textId="77777777" w:rsidR="00390C07" w:rsidRDefault="00390C07" w:rsidP="004A2E2D">
      <w:pPr>
        <w:spacing w:after="0" w:line="240" w:lineRule="auto"/>
      </w:pPr>
      <w:r>
        <w:continuationSeparator/>
      </w:r>
    </w:p>
  </w:footnote>
  <w:footnote w:id="1">
    <w:p w14:paraId="23FDE212" w14:textId="77777777" w:rsidR="00390C07" w:rsidRPr="00E543F6" w:rsidRDefault="00390C07" w:rsidP="006A5113">
      <w:pPr>
        <w:pStyle w:val="FootnoteText"/>
        <w:rPr>
          <w:lang w:val="en-GB"/>
        </w:rPr>
      </w:pPr>
      <w:r w:rsidRPr="00FF0024">
        <w:rPr>
          <w:rStyle w:val="FootnoteReference"/>
          <w:rFonts w:ascii="Times New Roman" w:hAnsi="Times New Roman" w:cs="Times New Roman"/>
        </w:rPr>
        <w:footnoteRef/>
      </w:r>
      <w:r w:rsidRPr="00FF0024">
        <w:rPr>
          <w:rFonts w:ascii="Times New Roman" w:hAnsi="Times New Roman" w:cs="Times New Roman"/>
          <w:lang w:val="en-GB"/>
        </w:rPr>
        <w:t xml:space="preserve"> The sampling scheme complements sampling carried out in schemes “Baltic self-sampling” and “Baltic at-sea or self-sampling” by extending data collection to additional stocks and discards of demersal trawlers</w:t>
      </w:r>
    </w:p>
  </w:footnote>
  <w:footnote w:id="2">
    <w:p w14:paraId="5DD68AE1" w14:textId="77777777" w:rsidR="00390C07" w:rsidRPr="00FF0024" w:rsidRDefault="00390C07" w:rsidP="006A5113">
      <w:pPr>
        <w:pStyle w:val="FootnoteText"/>
        <w:rPr>
          <w:rFonts w:ascii="Times New Roman" w:hAnsi="Times New Roman" w:cs="Times New Roman"/>
          <w:lang w:val="en-GB"/>
        </w:rPr>
      </w:pPr>
      <w:r w:rsidRPr="00FF0024">
        <w:rPr>
          <w:rStyle w:val="FootnoteReference"/>
          <w:rFonts w:ascii="Times New Roman" w:hAnsi="Times New Roman" w:cs="Times New Roman"/>
        </w:rPr>
        <w:footnoteRef/>
      </w:r>
      <w:r w:rsidRPr="00FF0024">
        <w:rPr>
          <w:rFonts w:ascii="Times New Roman" w:hAnsi="Times New Roman" w:cs="Times New Roman"/>
          <w:lang w:val="en-GB"/>
        </w:rPr>
        <w:t xml:space="preserve"> The sampling scheme complements sampling carried out in schemes “Baltic at-sea” and “Baltic at-sea or self-sampling” by supplementing data collection of trawl catches of cod stocks</w:t>
      </w:r>
    </w:p>
  </w:footnote>
  <w:footnote w:id="3">
    <w:p w14:paraId="0A9AB860" w14:textId="77777777" w:rsidR="00390C07" w:rsidRPr="00FF0024" w:rsidRDefault="00390C07" w:rsidP="006A5113">
      <w:pPr>
        <w:pStyle w:val="FootnoteText"/>
        <w:rPr>
          <w:rFonts w:ascii="Times New Roman" w:hAnsi="Times New Roman" w:cs="Times New Roman"/>
          <w:lang w:val="en-GB"/>
        </w:rPr>
      </w:pPr>
      <w:r w:rsidRPr="00FF0024">
        <w:rPr>
          <w:rStyle w:val="FootnoteReference"/>
          <w:rFonts w:ascii="Times New Roman" w:hAnsi="Times New Roman" w:cs="Times New Roman"/>
        </w:rPr>
        <w:footnoteRef/>
      </w:r>
      <w:r w:rsidRPr="00FF0024">
        <w:rPr>
          <w:rFonts w:ascii="Times New Roman" w:hAnsi="Times New Roman" w:cs="Times New Roman"/>
          <w:lang w:val="en-GB"/>
        </w:rPr>
        <w:t xml:space="preserve"> </w:t>
      </w:r>
      <w:r>
        <w:rPr>
          <w:rFonts w:ascii="Times New Roman" w:hAnsi="Times New Roman" w:cs="Times New Roman"/>
          <w:lang w:val="en-GB"/>
        </w:rPr>
        <w:t>In subdivision 23 p</w:t>
      </w:r>
      <w:r w:rsidRPr="00FF0024">
        <w:rPr>
          <w:rFonts w:ascii="Times New Roman" w:hAnsi="Times New Roman" w:cs="Times New Roman"/>
          <w:lang w:val="en-GB"/>
        </w:rPr>
        <w:t>riority will be given to at-sea data collection. Self-sampling be</w:t>
      </w:r>
      <w:r>
        <w:rPr>
          <w:rFonts w:ascii="Times New Roman" w:hAnsi="Times New Roman" w:cs="Times New Roman"/>
          <w:lang w:val="en-GB"/>
        </w:rPr>
        <w:t>ing</w:t>
      </w:r>
      <w:r w:rsidRPr="00FF0024">
        <w:rPr>
          <w:rFonts w:ascii="Times New Roman" w:hAnsi="Times New Roman" w:cs="Times New Roman"/>
          <w:lang w:val="en-GB"/>
        </w:rPr>
        <w:t xml:space="preserve"> used if logistics, safety issues or refusals do not allow the implementation of at-sea sampling.</w:t>
      </w:r>
      <w:r>
        <w:rPr>
          <w:rFonts w:ascii="Times New Roman" w:hAnsi="Times New Roman" w:cs="Times New Roman"/>
          <w:lang w:val="en-GB"/>
        </w:rPr>
        <w:t xml:space="preserve"> Both landings and discards will be sampled. The remaining subdivisions will primarily be sampled through self-sampling. Sampling in 2016-2017 revealed a low percentage of discards in SD 24-29. In these areas cod below minimum landing size is usually landed. The landed BMS cod will be picked up by the self-sampling programme.</w:t>
      </w:r>
    </w:p>
    <w:p w14:paraId="6C9FFE29" w14:textId="77777777" w:rsidR="00390C07" w:rsidRPr="00FF0024" w:rsidRDefault="00390C07" w:rsidP="006A5113">
      <w:pPr>
        <w:pStyle w:val="FootnoteText"/>
        <w:rPr>
          <w:rFonts w:ascii="Times New Roman" w:hAnsi="Times New Roman" w:cs="Times New Roman"/>
          <w:lang w:val="en-GB"/>
        </w:rPr>
      </w:pPr>
    </w:p>
  </w:footnote>
  <w:footnote w:id="4">
    <w:p w14:paraId="50E64914" w14:textId="77777777" w:rsidR="00390C07" w:rsidRPr="00E543F6" w:rsidRDefault="00390C07" w:rsidP="006A5113">
      <w:pPr>
        <w:pStyle w:val="FootnoteText"/>
        <w:rPr>
          <w:lang w:val="en-GB"/>
        </w:rPr>
      </w:pPr>
      <w:r w:rsidRPr="00FF0024">
        <w:rPr>
          <w:rStyle w:val="FootnoteReference"/>
          <w:rFonts w:ascii="Times New Roman" w:hAnsi="Times New Roman" w:cs="Times New Roman"/>
        </w:rPr>
        <w:footnoteRef/>
      </w:r>
      <w:r w:rsidRPr="00FF0024">
        <w:rPr>
          <w:rFonts w:ascii="Times New Roman" w:hAnsi="Times New Roman" w:cs="Times New Roman"/>
          <w:lang w:val="en-GB"/>
        </w:rPr>
        <w:t xml:space="preserve"> The sampling scheme complements sampling carried out in schemes “Baltic at-sea” and “Baltic self-sampling” by extending data collection to landings and discards of passive gears fishing demersal species</w:t>
      </w:r>
      <w:r>
        <w:rPr>
          <w:rFonts w:ascii="Times New Roman" w:hAnsi="Times New Roman" w:cs="Times New Roman"/>
          <w:lang w:val="en-GB"/>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C7066"/>
    <w:multiLevelType w:val="hybridMultilevel"/>
    <w:tmpl w:val="A2A2C04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07D41212"/>
    <w:multiLevelType w:val="hybridMultilevel"/>
    <w:tmpl w:val="3D7C3302"/>
    <w:lvl w:ilvl="0" w:tplc="041D0019">
      <w:start w:val="1"/>
      <w:numFmt w:val="low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 w15:restartNumberingAfterBreak="0">
    <w:nsid w:val="125E5AEE"/>
    <w:multiLevelType w:val="hybridMultilevel"/>
    <w:tmpl w:val="2CAE61A2"/>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 w15:restartNumberingAfterBreak="0">
    <w:nsid w:val="1BFE19B2"/>
    <w:multiLevelType w:val="multilevel"/>
    <w:tmpl w:val="BC766DC0"/>
    <w:lvl w:ilvl="0">
      <w:start w:val="1"/>
      <w:numFmt w:val="lowerLetter"/>
      <w:lvlText w:val="%1)"/>
      <w:lvlJc w:val="left"/>
      <w:pPr>
        <w:ind w:left="644" w:hanging="360"/>
      </w:pPr>
      <w:rPr>
        <w:rFonts w:cs="Times New Roman" w:hint="default"/>
        <w:b w:val="0"/>
        <w:i w:val="0"/>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Roman"/>
      <w:lvlText w:val="%2 )"/>
      <w:lvlJc w:val="left"/>
      <w:pPr>
        <w:tabs>
          <w:tab w:val="num" w:pos="1008"/>
        </w:tabs>
        <w:ind w:left="1008" w:hanging="360"/>
      </w:pPr>
      <w:rPr>
        <w:rFonts w:cs="Times New Roman" w:hint="default"/>
        <w:b w:val="0"/>
        <w:i w:val="0"/>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
      <w:lvlJc w:val="left"/>
      <w:pPr>
        <w:tabs>
          <w:tab w:val="num" w:pos="1440"/>
        </w:tabs>
        <w:ind w:left="1440" w:hanging="432"/>
      </w:pPr>
      <w:rPr>
        <w:rFonts w:cs="Times New Roman" w:hint="default"/>
        <w:b w:val="0"/>
        <w:i w:val="0"/>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4)"/>
      <w:lvlJc w:val="left"/>
      <w:pPr>
        <w:tabs>
          <w:tab w:val="num" w:pos="2006"/>
        </w:tabs>
        <w:ind w:left="2006" w:hanging="360"/>
      </w:pPr>
      <w:rPr>
        <w:rFonts w:cs="Times New Roman" w:hint="default"/>
      </w:rPr>
    </w:lvl>
    <w:lvl w:ilvl="4">
      <w:start w:val="1"/>
      <w:numFmt w:val="lowerLetter"/>
      <w:lvlText w:val="(%5)"/>
      <w:lvlJc w:val="left"/>
      <w:pPr>
        <w:tabs>
          <w:tab w:val="num" w:pos="2366"/>
        </w:tabs>
        <w:ind w:left="2366" w:hanging="360"/>
      </w:pPr>
      <w:rPr>
        <w:rFonts w:cs="Times New Roman" w:hint="default"/>
      </w:rPr>
    </w:lvl>
    <w:lvl w:ilvl="5">
      <w:start w:val="1"/>
      <w:numFmt w:val="lowerRoman"/>
      <w:lvlText w:val="(%6)"/>
      <w:lvlJc w:val="left"/>
      <w:pPr>
        <w:tabs>
          <w:tab w:val="num" w:pos="2726"/>
        </w:tabs>
        <w:ind w:left="2726" w:hanging="360"/>
      </w:pPr>
      <w:rPr>
        <w:rFonts w:cs="Times New Roman" w:hint="default"/>
      </w:rPr>
    </w:lvl>
    <w:lvl w:ilvl="6">
      <w:start w:val="1"/>
      <w:numFmt w:val="decimal"/>
      <w:lvlText w:val="%7."/>
      <w:lvlJc w:val="left"/>
      <w:pPr>
        <w:tabs>
          <w:tab w:val="num" w:pos="3086"/>
        </w:tabs>
        <w:ind w:left="3086" w:hanging="360"/>
      </w:pPr>
      <w:rPr>
        <w:rFonts w:cs="Times New Roman" w:hint="default"/>
      </w:rPr>
    </w:lvl>
    <w:lvl w:ilvl="7">
      <w:start w:val="1"/>
      <w:numFmt w:val="lowerLetter"/>
      <w:lvlText w:val="%8."/>
      <w:lvlJc w:val="left"/>
      <w:pPr>
        <w:tabs>
          <w:tab w:val="num" w:pos="3446"/>
        </w:tabs>
        <w:ind w:left="3446" w:hanging="360"/>
      </w:pPr>
      <w:rPr>
        <w:rFonts w:cs="Times New Roman" w:hint="default"/>
      </w:rPr>
    </w:lvl>
    <w:lvl w:ilvl="8">
      <w:start w:val="1"/>
      <w:numFmt w:val="lowerRoman"/>
      <w:lvlText w:val="%9."/>
      <w:lvlJc w:val="left"/>
      <w:pPr>
        <w:tabs>
          <w:tab w:val="num" w:pos="3806"/>
        </w:tabs>
        <w:ind w:left="3806" w:hanging="360"/>
      </w:pPr>
      <w:rPr>
        <w:rFonts w:cs="Times New Roman" w:hint="default"/>
      </w:rPr>
    </w:lvl>
  </w:abstractNum>
  <w:abstractNum w:abstractNumId="4" w15:restartNumberingAfterBreak="0">
    <w:nsid w:val="1D9B015E"/>
    <w:multiLevelType w:val="hybridMultilevel"/>
    <w:tmpl w:val="4C5851C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1FFE0661"/>
    <w:multiLevelType w:val="hybridMultilevel"/>
    <w:tmpl w:val="8CB6BCA2"/>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6" w15:restartNumberingAfterBreak="0">
    <w:nsid w:val="23DB3E1B"/>
    <w:multiLevelType w:val="hybridMultilevel"/>
    <w:tmpl w:val="BD7A6F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6681E02"/>
    <w:multiLevelType w:val="hybridMultilevel"/>
    <w:tmpl w:val="A4060B94"/>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8" w15:restartNumberingAfterBreak="0">
    <w:nsid w:val="26F11CBB"/>
    <w:multiLevelType w:val="hybridMultilevel"/>
    <w:tmpl w:val="92206AB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15:restartNumberingAfterBreak="0">
    <w:nsid w:val="29F66F77"/>
    <w:multiLevelType w:val="hybridMultilevel"/>
    <w:tmpl w:val="DCB251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B230C15"/>
    <w:multiLevelType w:val="hybridMultilevel"/>
    <w:tmpl w:val="72DE18E6"/>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1" w15:restartNumberingAfterBreak="0">
    <w:nsid w:val="31780D2C"/>
    <w:multiLevelType w:val="hybridMultilevel"/>
    <w:tmpl w:val="84426EDE"/>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2" w15:restartNumberingAfterBreak="0">
    <w:nsid w:val="32371F29"/>
    <w:multiLevelType w:val="hybridMultilevel"/>
    <w:tmpl w:val="DE68D716"/>
    <w:lvl w:ilvl="0" w:tplc="0218B36C">
      <w:start w:val="7"/>
      <w:numFmt w:val="decimal"/>
      <w:lvlText w:val="%1."/>
      <w:lvlJc w:val="left"/>
      <w:pPr>
        <w:ind w:left="1080" w:hanging="360"/>
      </w:pPr>
      <w:rPr>
        <w:rFonts w:hint="default"/>
      </w:rPr>
    </w:lvl>
    <w:lvl w:ilvl="1" w:tplc="041D0019" w:tentative="1">
      <w:start w:val="1"/>
      <w:numFmt w:val="lowerLetter"/>
      <w:lvlText w:val="%2."/>
      <w:lvlJc w:val="left"/>
      <w:pPr>
        <w:ind w:left="1800" w:hanging="360"/>
      </w:pPr>
    </w:lvl>
    <w:lvl w:ilvl="2" w:tplc="041D001B" w:tentative="1">
      <w:start w:val="1"/>
      <w:numFmt w:val="lowerRoman"/>
      <w:lvlText w:val="%3."/>
      <w:lvlJc w:val="right"/>
      <w:pPr>
        <w:ind w:left="2520" w:hanging="180"/>
      </w:pPr>
    </w:lvl>
    <w:lvl w:ilvl="3" w:tplc="041D000F" w:tentative="1">
      <w:start w:val="1"/>
      <w:numFmt w:val="decimal"/>
      <w:lvlText w:val="%4."/>
      <w:lvlJc w:val="left"/>
      <w:pPr>
        <w:ind w:left="3240" w:hanging="360"/>
      </w:pPr>
    </w:lvl>
    <w:lvl w:ilvl="4" w:tplc="041D0019" w:tentative="1">
      <w:start w:val="1"/>
      <w:numFmt w:val="lowerLetter"/>
      <w:lvlText w:val="%5."/>
      <w:lvlJc w:val="left"/>
      <w:pPr>
        <w:ind w:left="3960" w:hanging="360"/>
      </w:pPr>
    </w:lvl>
    <w:lvl w:ilvl="5" w:tplc="041D001B" w:tentative="1">
      <w:start w:val="1"/>
      <w:numFmt w:val="lowerRoman"/>
      <w:lvlText w:val="%6."/>
      <w:lvlJc w:val="right"/>
      <w:pPr>
        <w:ind w:left="4680" w:hanging="180"/>
      </w:pPr>
    </w:lvl>
    <w:lvl w:ilvl="6" w:tplc="041D000F" w:tentative="1">
      <w:start w:val="1"/>
      <w:numFmt w:val="decimal"/>
      <w:lvlText w:val="%7."/>
      <w:lvlJc w:val="left"/>
      <w:pPr>
        <w:ind w:left="5400" w:hanging="360"/>
      </w:pPr>
    </w:lvl>
    <w:lvl w:ilvl="7" w:tplc="041D0019" w:tentative="1">
      <w:start w:val="1"/>
      <w:numFmt w:val="lowerLetter"/>
      <w:lvlText w:val="%8."/>
      <w:lvlJc w:val="left"/>
      <w:pPr>
        <w:ind w:left="6120" w:hanging="360"/>
      </w:pPr>
    </w:lvl>
    <w:lvl w:ilvl="8" w:tplc="041D001B" w:tentative="1">
      <w:start w:val="1"/>
      <w:numFmt w:val="lowerRoman"/>
      <w:lvlText w:val="%9."/>
      <w:lvlJc w:val="right"/>
      <w:pPr>
        <w:ind w:left="6840" w:hanging="180"/>
      </w:pPr>
    </w:lvl>
  </w:abstractNum>
  <w:abstractNum w:abstractNumId="13" w15:restartNumberingAfterBreak="0">
    <w:nsid w:val="3A7A1D73"/>
    <w:multiLevelType w:val="hybridMultilevel"/>
    <w:tmpl w:val="2E12B34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3C553745"/>
    <w:multiLevelType w:val="hybridMultilevel"/>
    <w:tmpl w:val="2236DEA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5" w15:restartNumberingAfterBreak="0">
    <w:nsid w:val="3D797E5A"/>
    <w:multiLevelType w:val="hybridMultilevel"/>
    <w:tmpl w:val="896C7696"/>
    <w:lvl w:ilvl="0" w:tplc="041D000F">
      <w:start w:val="6"/>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6" w15:restartNumberingAfterBreak="0">
    <w:nsid w:val="3EA619A2"/>
    <w:multiLevelType w:val="hybridMultilevel"/>
    <w:tmpl w:val="18DC25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0CE5881"/>
    <w:multiLevelType w:val="hybridMultilevel"/>
    <w:tmpl w:val="DED4E8EA"/>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8" w15:restartNumberingAfterBreak="0">
    <w:nsid w:val="4A6D05D1"/>
    <w:multiLevelType w:val="hybridMultilevel"/>
    <w:tmpl w:val="9432A89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4BD44A2B"/>
    <w:multiLevelType w:val="hybridMultilevel"/>
    <w:tmpl w:val="3E96736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0" w15:restartNumberingAfterBreak="0">
    <w:nsid w:val="4E02611B"/>
    <w:multiLevelType w:val="hybridMultilevel"/>
    <w:tmpl w:val="022000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1A85EF5"/>
    <w:multiLevelType w:val="hybridMultilevel"/>
    <w:tmpl w:val="2EEA38F6"/>
    <w:lvl w:ilvl="0" w:tplc="041D0001">
      <w:start w:val="1"/>
      <w:numFmt w:val="bullet"/>
      <w:lvlText w:val=""/>
      <w:lvlJc w:val="left"/>
      <w:pPr>
        <w:ind w:left="766" w:hanging="360"/>
      </w:pPr>
      <w:rPr>
        <w:rFonts w:ascii="Symbol" w:hAnsi="Symbol" w:hint="default"/>
      </w:rPr>
    </w:lvl>
    <w:lvl w:ilvl="1" w:tplc="041D0003" w:tentative="1">
      <w:start w:val="1"/>
      <w:numFmt w:val="bullet"/>
      <w:lvlText w:val="o"/>
      <w:lvlJc w:val="left"/>
      <w:pPr>
        <w:ind w:left="1486" w:hanging="360"/>
      </w:pPr>
      <w:rPr>
        <w:rFonts w:ascii="Courier New" w:hAnsi="Courier New" w:cs="Courier New" w:hint="default"/>
      </w:rPr>
    </w:lvl>
    <w:lvl w:ilvl="2" w:tplc="041D0005" w:tentative="1">
      <w:start w:val="1"/>
      <w:numFmt w:val="bullet"/>
      <w:lvlText w:val=""/>
      <w:lvlJc w:val="left"/>
      <w:pPr>
        <w:ind w:left="2206" w:hanging="360"/>
      </w:pPr>
      <w:rPr>
        <w:rFonts w:ascii="Wingdings" w:hAnsi="Wingdings" w:hint="default"/>
      </w:rPr>
    </w:lvl>
    <w:lvl w:ilvl="3" w:tplc="041D0001" w:tentative="1">
      <w:start w:val="1"/>
      <w:numFmt w:val="bullet"/>
      <w:lvlText w:val=""/>
      <w:lvlJc w:val="left"/>
      <w:pPr>
        <w:ind w:left="2926" w:hanging="360"/>
      </w:pPr>
      <w:rPr>
        <w:rFonts w:ascii="Symbol" w:hAnsi="Symbol" w:hint="default"/>
      </w:rPr>
    </w:lvl>
    <w:lvl w:ilvl="4" w:tplc="041D0003" w:tentative="1">
      <w:start w:val="1"/>
      <w:numFmt w:val="bullet"/>
      <w:lvlText w:val="o"/>
      <w:lvlJc w:val="left"/>
      <w:pPr>
        <w:ind w:left="3646" w:hanging="360"/>
      </w:pPr>
      <w:rPr>
        <w:rFonts w:ascii="Courier New" w:hAnsi="Courier New" w:cs="Courier New" w:hint="default"/>
      </w:rPr>
    </w:lvl>
    <w:lvl w:ilvl="5" w:tplc="041D0005" w:tentative="1">
      <w:start w:val="1"/>
      <w:numFmt w:val="bullet"/>
      <w:lvlText w:val=""/>
      <w:lvlJc w:val="left"/>
      <w:pPr>
        <w:ind w:left="4366" w:hanging="360"/>
      </w:pPr>
      <w:rPr>
        <w:rFonts w:ascii="Wingdings" w:hAnsi="Wingdings" w:hint="default"/>
      </w:rPr>
    </w:lvl>
    <w:lvl w:ilvl="6" w:tplc="041D0001" w:tentative="1">
      <w:start w:val="1"/>
      <w:numFmt w:val="bullet"/>
      <w:lvlText w:val=""/>
      <w:lvlJc w:val="left"/>
      <w:pPr>
        <w:ind w:left="5086" w:hanging="360"/>
      </w:pPr>
      <w:rPr>
        <w:rFonts w:ascii="Symbol" w:hAnsi="Symbol" w:hint="default"/>
      </w:rPr>
    </w:lvl>
    <w:lvl w:ilvl="7" w:tplc="041D0003" w:tentative="1">
      <w:start w:val="1"/>
      <w:numFmt w:val="bullet"/>
      <w:lvlText w:val="o"/>
      <w:lvlJc w:val="left"/>
      <w:pPr>
        <w:ind w:left="5806" w:hanging="360"/>
      </w:pPr>
      <w:rPr>
        <w:rFonts w:ascii="Courier New" w:hAnsi="Courier New" w:cs="Courier New" w:hint="default"/>
      </w:rPr>
    </w:lvl>
    <w:lvl w:ilvl="8" w:tplc="041D0005" w:tentative="1">
      <w:start w:val="1"/>
      <w:numFmt w:val="bullet"/>
      <w:lvlText w:val=""/>
      <w:lvlJc w:val="left"/>
      <w:pPr>
        <w:ind w:left="6526" w:hanging="360"/>
      </w:pPr>
      <w:rPr>
        <w:rFonts w:ascii="Wingdings" w:hAnsi="Wingdings" w:hint="default"/>
      </w:rPr>
    </w:lvl>
  </w:abstractNum>
  <w:abstractNum w:abstractNumId="22" w15:restartNumberingAfterBreak="0">
    <w:nsid w:val="523B562C"/>
    <w:multiLevelType w:val="hybridMultilevel"/>
    <w:tmpl w:val="8E0E17FA"/>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3" w15:restartNumberingAfterBreak="0">
    <w:nsid w:val="5C060CDD"/>
    <w:multiLevelType w:val="hybridMultilevel"/>
    <w:tmpl w:val="DED4E8EA"/>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4" w15:restartNumberingAfterBreak="0">
    <w:nsid w:val="5D6F2C43"/>
    <w:multiLevelType w:val="hybridMultilevel"/>
    <w:tmpl w:val="FF6A3320"/>
    <w:lvl w:ilvl="0" w:tplc="C928ADAC">
      <w:start w:val="1"/>
      <w:numFmt w:val="decimal"/>
      <w:lvlText w:val="%1."/>
      <w:lvlJc w:val="left"/>
      <w:pPr>
        <w:ind w:left="720" w:hanging="360"/>
      </w:pPr>
      <w:rPr>
        <w:rFonts w:hint="default"/>
        <w:b/>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5" w15:restartNumberingAfterBreak="0">
    <w:nsid w:val="5F697C22"/>
    <w:multiLevelType w:val="hybridMultilevel"/>
    <w:tmpl w:val="B71A1634"/>
    <w:lvl w:ilvl="0" w:tplc="041D0015">
      <w:start w:val="1"/>
      <w:numFmt w:val="upp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6" w15:restartNumberingAfterBreak="0">
    <w:nsid w:val="60166E56"/>
    <w:multiLevelType w:val="hybridMultilevel"/>
    <w:tmpl w:val="5F76AD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0DD5A66"/>
    <w:multiLevelType w:val="hybridMultilevel"/>
    <w:tmpl w:val="87B49D90"/>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8" w15:restartNumberingAfterBreak="0">
    <w:nsid w:val="757D1343"/>
    <w:multiLevelType w:val="hybridMultilevel"/>
    <w:tmpl w:val="EE28283E"/>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9" w15:restartNumberingAfterBreak="0">
    <w:nsid w:val="75F16AE3"/>
    <w:multiLevelType w:val="hybridMultilevel"/>
    <w:tmpl w:val="94305DC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0" w15:restartNumberingAfterBreak="0">
    <w:nsid w:val="78231B6A"/>
    <w:multiLevelType w:val="hybridMultilevel"/>
    <w:tmpl w:val="19320C5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1" w15:restartNumberingAfterBreak="0">
    <w:nsid w:val="79632A18"/>
    <w:multiLevelType w:val="hybridMultilevel"/>
    <w:tmpl w:val="2556AA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D574F9B"/>
    <w:multiLevelType w:val="hybridMultilevel"/>
    <w:tmpl w:val="485C74D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3" w15:restartNumberingAfterBreak="0">
    <w:nsid w:val="7E2D48CD"/>
    <w:multiLevelType w:val="hybridMultilevel"/>
    <w:tmpl w:val="57E2FE82"/>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abstractNumId w:val="18"/>
  </w:num>
  <w:num w:numId="2">
    <w:abstractNumId w:val="8"/>
  </w:num>
  <w:num w:numId="3">
    <w:abstractNumId w:val="13"/>
  </w:num>
  <w:num w:numId="4">
    <w:abstractNumId w:val="31"/>
  </w:num>
  <w:num w:numId="5">
    <w:abstractNumId w:val="33"/>
  </w:num>
  <w:num w:numId="6">
    <w:abstractNumId w:val="27"/>
  </w:num>
  <w:num w:numId="7">
    <w:abstractNumId w:val="15"/>
  </w:num>
  <w:num w:numId="8">
    <w:abstractNumId w:val="2"/>
  </w:num>
  <w:num w:numId="9">
    <w:abstractNumId w:val="23"/>
  </w:num>
  <w:num w:numId="10">
    <w:abstractNumId w:val="17"/>
  </w:num>
  <w:num w:numId="11">
    <w:abstractNumId w:val="11"/>
  </w:num>
  <w:num w:numId="12">
    <w:abstractNumId w:val="29"/>
  </w:num>
  <w:num w:numId="13">
    <w:abstractNumId w:val="16"/>
  </w:num>
  <w:num w:numId="14">
    <w:abstractNumId w:val="26"/>
  </w:num>
  <w:num w:numId="15">
    <w:abstractNumId w:val="9"/>
  </w:num>
  <w:num w:numId="16">
    <w:abstractNumId w:val="25"/>
  </w:num>
  <w:num w:numId="17">
    <w:abstractNumId w:val="6"/>
  </w:num>
  <w:num w:numId="18">
    <w:abstractNumId w:val="3"/>
  </w:num>
  <w:num w:numId="19">
    <w:abstractNumId w:val="20"/>
  </w:num>
  <w:num w:numId="20">
    <w:abstractNumId w:val="21"/>
  </w:num>
  <w:num w:numId="21">
    <w:abstractNumId w:val="10"/>
  </w:num>
  <w:num w:numId="22">
    <w:abstractNumId w:val="12"/>
  </w:num>
  <w:num w:numId="23">
    <w:abstractNumId w:val="22"/>
  </w:num>
  <w:num w:numId="24">
    <w:abstractNumId w:val="28"/>
  </w:num>
  <w:num w:numId="25">
    <w:abstractNumId w:val="5"/>
  </w:num>
  <w:num w:numId="26">
    <w:abstractNumId w:val="7"/>
  </w:num>
  <w:num w:numId="27">
    <w:abstractNumId w:val="24"/>
  </w:num>
  <w:num w:numId="28">
    <w:abstractNumId w:val="14"/>
  </w:num>
  <w:num w:numId="29">
    <w:abstractNumId w:val="0"/>
  </w:num>
  <w:num w:numId="30">
    <w:abstractNumId w:val="30"/>
  </w:num>
  <w:num w:numId="31">
    <w:abstractNumId w:val="19"/>
  </w:num>
  <w:num w:numId="32">
    <w:abstractNumId w:val="4"/>
  </w:num>
  <w:num w:numId="33">
    <w:abstractNumId w:val="32"/>
  </w:num>
  <w:num w:numId="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isplayBackgroundShape/>
  <w:defaultTabStop w:val="720"/>
  <w:hyphenationZone w:val="425"/>
  <w:characterSpacingControl w:val="doNotCompress"/>
  <w:hdrShapeDefaults>
    <o:shapedefaults v:ext="edit" spidmax="1085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7A6B26"/>
    <w:rsid w:val="00005873"/>
    <w:rsid w:val="00006C2D"/>
    <w:rsid w:val="0002111C"/>
    <w:rsid w:val="00030452"/>
    <w:rsid w:val="0006149F"/>
    <w:rsid w:val="00062B4B"/>
    <w:rsid w:val="000822CC"/>
    <w:rsid w:val="00085551"/>
    <w:rsid w:val="00087B44"/>
    <w:rsid w:val="00091C26"/>
    <w:rsid w:val="000B2D5F"/>
    <w:rsid w:val="000B748F"/>
    <w:rsid w:val="000D50ED"/>
    <w:rsid w:val="000E4985"/>
    <w:rsid w:val="000F3B99"/>
    <w:rsid w:val="000F6524"/>
    <w:rsid w:val="00101394"/>
    <w:rsid w:val="00110CB0"/>
    <w:rsid w:val="0011792B"/>
    <w:rsid w:val="0012615B"/>
    <w:rsid w:val="00145575"/>
    <w:rsid w:val="001464AC"/>
    <w:rsid w:val="0016723C"/>
    <w:rsid w:val="00173F74"/>
    <w:rsid w:val="00176897"/>
    <w:rsid w:val="00182965"/>
    <w:rsid w:val="00185110"/>
    <w:rsid w:val="001A19E8"/>
    <w:rsid w:val="001C2DCA"/>
    <w:rsid w:val="001F0688"/>
    <w:rsid w:val="001F4AD6"/>
    <w:rsid w:val="00200159"/>
    <w:rsid w:val="00204650"/>
    <w:rsid w:val="00214E8B"/>
    <w:rsid w:val="002165EF"/>
    <w:rsid w:val="00222A95"/>
    <w:rsid w:val="0023295C"/>
    <w:rsid w:val="00246CE4"/>
    <w:rsid w:val="00251080"/>
    <w:rsid w:val="00252728"/>
    <w:rsid w:val="00261B3C"/>
    <w:rsid w:val="00265725"/>
    <w:rsid w:val="002836B6"/>
    <w:rsid w:val="00297F35"/>
    <w:rsid w:val="002A302E"/>
    <w:rsid w:val="002B016D"/>
    <w:rsid w:val="002B3C66"/>
    <w:rsid w:val="002B4209"/>
    <w:rsid w:val="002B6B5E"/>
    <w:rsid w:val="002C16B5"/>
    <w:rsid w:val="002C3D3F"/>
    <w:rsid w:val="002C4814"/>
    <w:rsid w:val="002D0515"/>
    <w:rsid w:val="002F1AC3"/>
    <w:rsid w:val="002F5C0F"/>
    <w:rsid w:val="0030675D"/>
    <w:rsid w:val="00307552"/>
    <w:rsid w:val="003117D6"/>
    <w:rsid w:val="0033534F"/>
    <w:rsid w:val="00342809"/>
    <w:rsid w:val="00367680"/>
    <w:rsid w:val="00374BD5"/>
    <w:rsid w:val="00390C07"/>
    <w:rsid w:val="003975C6"/>
    <w:rsid w:val="00397A97"/>
    <w:rsid w:val="003A42FB"/>
    <w:rsid w:val="003A74D6"/>
    <w:rsid w:val="003B0564"/>
    <w:rsid w:val="003C1212"/>
    <w:rsid w:val="003C61CE"/>
    <w:rsid w:val="003D6C93"/>
    <w:rsid w:val="003D7DFD"/>
    <w:rsid w:val="003E7265"/>
    <w:rsid w:val="004145D3"/>
    <w:rsid w:val="00425B63"/>
    <w:rsid w:val="00435EF6"/>
    <w:rsid w:val="00460632"/>
    <w:rsid w:val="004675AF"/>
    <w:rsid w:val="004A2E2D"/>
    <w:rsid w:val="004B5D3A"/>
    <w:rsid w:val="004F40A1"/>
    <w:rsid w:val="00505400"/>
    <w:rsid w:val="005334CB"/>
    <w:rsid w:val="00562F6E"/>
    <w:rsid w:val="00570DA1"/>
    <w:rsid w:val="00592E8F"/>
    <w:rsid w:val="005A1BF2"/>
    <w:rsid w:val="005A1C47"/>
    <w:rsid w:val="005B7330"/>
    <w:rsid w:val="005C137C"/>
    <w:rsid w:val="005C375F"/>
    <w:rsid w:val="005D5E4D"/>
    <w:rsid w:val="005E1CDE"/>
    <w:rsid w:val="006153FA"/>
    <w:rsid w:val="0063612D"/>
    <w:rsid w:val="0065769C"/>
    <w:rsid w:val="00660E8A"/>
    <w:rsid w:val="00670EF6"/>
    <w:rsid w:val="00680EA3"/>
    <w:rsid w:val="006878DF"/>
    <w:rsid w:val="00690F74"/>
    <w:rsid w:val="006A5113"/>
    <w:rsid w:val="006A59F2"/>
    <w:rsid w:val="006C477E"/>
    <w:rsid w:val="006D4F2A"/>
    <w:rsid w:val="007060EB"/>
    <w:rsid w:val="00752B63"/>
    <w:rsid w:val="007707B9"/>
    <w:rsid w:val="00772FFA"/>
    <w:rsid w:val="00795AF6"/>
    <w:rsid w:val="00797257"/>
    <w:rsid w:val="007A6B26"/>
    <w:rsid w:val="007C1350"/>
    <w:rsid w:val="00802637"/>
    <w:rsid w:val="008170EF"/>
    <w:rsid w:val="008231DD"/>
    <w:rsid w:val="00823D62"/>
    <w:rsid w:val="00833277"/>
    <w:rsid w:val="00841B5B"/>
    <w:rsid w:val="0084427D"/>
    <w:rsid w:val="008570A7"/>
    <w:rsid w:val="00883713"/>
    <w:rsid w:val="00890401"/>
    <w:rsid w:val="00897272"/>
    <w:rsid w:val="008A5F55"/>
    <w:rsid w:val="008A719F"/>
    <w:rsid w:val="008D0F8E"/>
    <w:rsid w:val="008D7EF4"/>
    <w:rsid w:val="008E7DE1"/>
    <w:rsid w:val="00927D27"/>
    <w:rsid w:val="009345D4"/>
    <w:rsid w:val="00942368"/>
    <w:rsid w:val="00951CB4"/>
    <w:rsid w:val="0097287A"/>
    <w:rsid w:val="00981F5E"/>
    <w:rsid w:val="00993C29"/>
    <w:rsid w:val="00996D7D"/>
    <w:rsid w:val="009D72B6"/>
    <w:rsid w:val="009F2C94"/>
    <w:rsid w:val="00A12B99"/>
    <w:rsid w:val="00A568CD"/>
    <w:rsid w:val="00A66A21"/>
    <w:rsid w:val="00A979A7"/>
    <w:rsid w:val="00AC00D3"/>
    <w:rsid w:val="00AD13A0"/>
    <w:rsid w:val="00AE4E04"/>
    <w:rsid w:val="00AF1764"/>
    <w:rsid w:val="00AF191A"/>
    <w:rsid w:val="00AF5EB5"/>
    <w:rsid w:val="00AF79F7"/>
    <w:rsid w:val="00B02A16"/>
    <w:rsid w:val="00B11F2E"/>
    <w:rsid w:val="00B36F8B"/>
    <w:rsid w:val="00B44ED5"/>
    <w:rsid w:val="00B470A9"/>
    <w:rsid w:val="00B657B5"/>
    <w:rsid w:val="00B84AAA"/>
    <w:rsid w:val="00B85922"/>
    <w:rsid w:val="00B96ABA"/>
    <w:rsid w:val="00BB1991"/>
    <w:rsid w:val="00BC269B"/>
    <w:rsid w:val="00BF3B65"/>
    <w:rsid w:val="00C573A4"/>
    <w:rsid w:val="00C62AE2"/>
    <w:rsid w:val="00C66357"/>
    <w:rsid w:val="00C7713A"/>
    <w:rsid w:val="00C77177"/>
    <w:rsid w:val="00C77687"/>
    <w:rsid w:val="00CA1C14"/>
    <w:rsid w:val="00CC1F82"/>
    <w:rsid w:val="00CD4C73"/>
    <w:rsid w:val="00CD5C5B"/>
    <w:rsid w:val="00CE22DD"/>
    <w:rsid w:val="00CE3A4A"/>
    <w:rsid w:val="00CF54DD"/>
    <w:rsid w:val="00D00216"/>
    <w:rsid w:val="00D2188B"/>
    <w:rsid w:val="00D2232A"/>
    <w:rsid w:val="00D22DDC"/>
    <w:rsid w:val="00D30879"/>
    <w:rsid w:val="00D542F4"/>
    <w:rsid w:val="00D61DB9"/>
    <w:rsid w:val="00D64549"/>
    <w:rsid w:val="00D822DB"/>
    <w:rsid w:val="00D9222F"/>
    <w:rsid w:val="00DD10A1"/>
    <w:rsid w:val="00DD5E5B"/>
    <w:rsid w:val="00DE3EBA"/>
    <w:rsid w:val="00E26260"/>
    <w:rsid w:val="00E37580"/>
    <w:rsid w:val="00E62720"/>
    <w:rsid w:val="00E62FD2"/>
    <w:rsid w:val="00E774CB"/>
    <w:rsid w:val="00E9506F"/>
    <w:rsid w:val="00EA2B5B"/>
    <w:rsid w:val="00EB5194"/>
    <w:rsid w:val="00EC4FD5"/>
    <w:rsid w:val="00ED286B"/>
    <w:rsid w:val="00EE4F4E"/>
    <w:rsid w:val="00F305D6"/>
    <w:rsid w:val="00F4311B"/>
    <w:rsid w:val="00F537E6"/>
    <w:rsid w:val="00F607BB"/>
    <w:rsid w:val="00F7203C"/>
    <w:rsid w:val="00F85111"/>
    <w:rsid w:val="00F9324D"/>
    <w:rsid w:val="00FA2394"/>
    <w:rsid w:val="00FA3E0B"/>
    <w:rsid w:val="00FC23F6"/>
    <w:rsid w:val="00FD5C66"/>
    <w:rsid w:val="00FE6B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8545"/>
    <o:shapelayout v:ext="edit">
      <o:idmap v:ext="edit" data="1"/>
    </o:shapelayout>
  </w:shapeDefaults>
  <w:decimalSymbol w:val=","/>
  <w:listSeparator w:val=";"/>
  <w14:docId w14:val="2867126D"/>
  <w15:docId w15:val="{7DC8EF3E-7AC2-406A-A324-2AEDD78C3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2"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4A2E2D"/>
    <w:pPr>
      <w:keepNext/>
      <w:spacing w:before="240" w:after="60" w:line="240" w:lineRule="auto"/>
      <w:jc w:val="center"/>
      <w:outlineLvl w:val="0"/>
    </w:pPr>
    <w:rPr>
      <w:rFonts w:ascii="Times New Roman" w:eastAsia="Times New Roman" w:hAnsi="Times New Roman" w:cs="Arial"/>
      <w:bCs/>
      <w:kern w:val="32"/>
      <w:sz w:val="24"/>
      <w:szCs w:val="32"/>
      <w:lang w:val="fr-FR" w:eastAsia="fr-FR"/>
    </w:rPr>
  </w:style>
  <w:style w:type="paragraph" w:styleId="Heading2">
    <w:name w:val="heading 2"/>
    <w:basedOn w:val="Normal"/>
    <w:next w:val="Normal"/>
    <w:link w:val="Heading2Char"/>
    <w:uiPriority w:val="9"/>
    <w:semiHidden/>
    <w:unhideWhenUsed/>
    <w:qFormat/>
    <w:rsid w:val="004A2E2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1C2DCA"/>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uiPriority w:val="39"/>
    <w:rsid w:val="00B96ABA"/>
    <w:pPr>
      <w:spacing w:after="0" w:line="240" w:lineRule="auto"/>
    </w:pPr>
    <w:rPr>
      <w:rFonts w:ascii="Times New Roman" w:eastAsia="Times New Roman" w:hAnsi="Times New Roman" w:cs="Times New Roman"/>
      <w:sz w:val="24"/>
      <w:szCs w:val="24"/>
      <w:lang w:val="fr-FR" w:eastAsia="fr-FR"/>
    </w:rPr>
  </w:style>
  <w:style w:type="paragraph" w:styleId="TOC2">
    <w:name w:val="toc 2"/>
    <w:basedOn w:val="Normal"/>
    <w:next w:val="Normal"/>
    <w:autoRedefine/>
    <w:uiPriority w:val="39"/>
    <w:rsid w:val="00B96ABA"/>
    <w:pPr>
      <w:spacing w:after="0" w:line="240" w:lineRule="auto"/>
      <w:ind w:left="240"/>
    </w:pPr>
    <w:rPr>
      <w:rFonts w:ascii="Times New Roman" w:eastAsia="Times New Roman" w:hAnsi="Times New Roman" w:cs="Times New Roman"/>
      <w:sz w:val="24"/>
      <w:szCs w:val="24"/>
      <w:lang w:val="fr-FR" w:eastAsia="fr-FR"/>
    </w:rPr>
  </w:style>
  <w:style w:type="character" w:styleId="Hyperlink">
    <w:name w:val="Hyperlink"/>
    <w:uiPriority w:val="99"/>
    <w:rsid w:val="00B96ABA"/>
    <w:rPr>
      <w:color w:val="0000FF"/>
      <w:u w:val="single"/>
    </w:rPr>
  </w:style>
  <w:style w:type="character" w:customStyle="1" w:styleId="Heading1Char">
    <w:name w:val="Heading 1 Char"/>
    <w:basedOn w:val="DefaultParagraphFont"/>
    <w:link w:val="Heading1"/>
    <w:rsid w:val="004A2E2D"/>
    <w:rPr>
      <w:rFonts w:ascii="Times New Roman" w:eastAsia="Times New Roman" w:hAnsi="Times New Roman" w:cs="Arial"/>
      <w:bCs/>
      <w:kern w:val="32"/>
      <w:sz w:val="24"/>
      <w:szCs w:val="32"/>
      <w:lang w:val="fr-FR" w:eastAsia="fr-FR"/>
    </w:rPr>
  </w:style>
  <w:style w:type="paragraph" w:customStyle="1" w:styleId="StyleTitre2Gras">
    <w:name w:val="Style Titre 2 + Gras"/>
    <w:basedOn w:val="Heading2"/>
    <w:rsid w:val="004A2E2D"/>
    <w:pPr>
      <w:keepLines w:val="0"/>
      <w:spacing w:before="240" w:after="60" w:line="240" w:lineRule="auto"/>
      <w:jc w:val="center"/>
    </w:pPr>
    <w:rPr>
      <w:rFonts w:ascii="Times New Roman" w:eastAsia="Times New Roman" w:hAnsi="Times New Roman" w:cs="Arial"/>
      <w:iCs/>
      <w:color w:val="auto"/>
      <w:sz w:val="24"/>
      <w:szCs w:val="28"/>
      <w:lang w:val="fr-FR" w:eastAsia="fr-FR"/>
    </w:rPr>
  </w:style>
  <w:style w:type="character" w:customStyle="1" w:styleId="Heading2Char">
    <w:name w:val="Heading 2 Char"/>
    <w:basedOn w:val="DefaultParagraphFont"/>
    <w:link w:val="Heading2"/>
    <w:uiPriority w:val="9"/>
    <w:semiHidden/>
    <w:rsid w:val="004A2E2D"/>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4A2E2D"/>
    <w:pPr>
      <w:tabs>
        <w:tab w:val="center" w:pos="4536"/>
        <w:tab w:val="right" w:pos="9072"/>
      </w:tabs>
      <w:spacing w:after="0" w:line="240" w:lineRule="auto"/>
    </w:pPr>
  </w:style>
  <w:style w:type="character" w:customStyle="1" w:styleId="HeaderChar">
    <w:name w:val="Header Char"/>
    <w:basedOn w:val="DefaultParagraphFont"/>
    <w:link w:val="Header"/>
    <w:uiPriority w:val="99"/>
    <w:rsid w:val="004A2E2D"/>
  </w:style>
  <w:style w:type="paragraph" w:styleId="Footer">
    <w:name w:val="footer"/>
    <w:basedOn w:val="Normal"/>
    <w:link w:val="FooterChar"/>
    <w:uiPriority w:val="99"/>
    <w:unhideWhenUsed/>
    <w:rsid w:val="004A2E2D"/>
    <w:pPr>
      <w:tabs>
        <w:tab w:val="center" w:pos="4536"/>
        <w:tab w:val="right" w:pos="9072"/>
      </w:tabs>
      <w:spacing w:after="0" w:line="240" w:lineRule="auto"/>
    </w:pPr>
  </w:style>
  <w:style w:type="character" w:customStyle="1" w:styleId="FooterChar">
    <w:name w:val="Footer Char"/>
    <w:basedOn w:val="DefaultParagraphFont"/>
    <w:link w:val="Footer"/>
    <w:uiPriority w:val="99"/>
    <w:rsid w:val="004A2E2D"/>
  </w:style>
  <w:style w:type="paragraph" w:styleId="BalloonText">
    <w:name w:val="Balloon Text"/>
    <w:basedOn w:val="Normal"/>
    <w:link w:val="BalloonTextChar"/>
    <w:uiPriority w:val="99"/>
    <w:semiHidden/>
    <w:unhideWhenUsed/>
    <w:rsid w:val="00B02A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2A16"/>
    <w:rPr>
      <w:rFonts w:ascii="Tahoma" w:hAnsi="Tahoma" w:cs="Tahoma"/>
      <w:sz w:val="16"/>
      <w:szCs w:val="16"/>
    </w:rPr>
  </w:style>
  <w:style w:type="table" w:styleId="TableGrid">
    <w:name w:val="Table Grid"/>
    <w:basedOn w:val="TableNormal"/>
    <w:uiPriority w:val="59"/>
    <w:rsid w:val="00FD5C66"/>
    <w:pPr>
      <w:spacing w:after="0" w:line="240" w:lineRule="auto"/>
    </w:pPr>
    <w:rPr>
      <w:rFonts w:ascii="Times New Roman" w:eastAsia="Times New Roman" w:hAnsi="Times New Roman" w:cs="Times New Roman"/>
      <w:sz w:val="20"/>
      <w:szCs w:val="20"/>
      <w:lang w:val="pt-PT" w:eastAsia="pt-P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1C2DCA"/>
    <w:rPr>
      <w:rFonts w:asciiTheme="majorHAnsi" w:eastAsiaTheme="majorEastAsia" w:hAnsiTheme="majorHAnsi" w:cstheme="majorBidi"/>
      <w:b/>
      <w:bCs/>
      <w:color w:val="4F81BD" w:themeColor="accent1"/>
    </w:rPr>
  </w:style>
  <w:style w:type="paragraph" w:styleId="ListParagraph">
    <w:name w:val="List Paragraph"/>
    <w:basedOn w:val="Normal"/>
    <w:uiPriority w:val="34"/>
    <w:qFormat/>
    <w:rsid w:val="0033534F"/>
    <w:pPr>
      <w:ind w:left="720"/>
      <w:contextualSpacing/>
    </w:pPr>
  </w:style>
  <w:style w:type="character" w:styleId="CommentReference">
    <w:name w:val="annotation reference"/>
    <w:basedOn w:val="DefaultParagraphFont"/>
    <w:uiPriority w:val="99"/>
    <w:semiHidden/>
    <w:unhideWhenUsed/>
    <w:rsid w:val="001464AC"/>
    <w:rPr>
      <w:sz w:val="16"/>
      <w:szCs w:val="16"/>
    </w:rPr>
  </w:style>
  <w:style w:type="paragraph" w:styleId="CommentText">
    <w:name w:val="annotation text"/>
    <w:basedOn w:val="Normal"/>
    <w:link w:val="CommentTextChar"/>
    <w:uiPriority w:val="99"/>
    <w:unhideWhenUsed/>
    <w:rsid w:val="001464AC"/>
    <w:pPr>
      <w:spacing w:line="240" w:lineRule="auto"/>
    </w:pPr>
    <w:rPr>
      <w:sz w:val="20"/>
      <w:szCs w:val="20"/>
    </w:rPr>
  </w:style>
  <w:style w:type="character" w:customStyle="1" w:styleId="CommentTextChar">
    <w:name w:val="Comment Text Char"/>
    <w:basedOn w:val="DefaultParagraphFont"/>
    <w:link w:val="CommentText"/>
    <w:uiPriority w:val="99"/>
    <w:rsid w:val="001464AC"/>
    <w:rPr>
      <w:sz w:val="20"/>
      <w:szCs w:val="20"/>
    </w:rPr>
  </w:style>
  <w:style w:type="paragraph" w:styleId="FootnoteText">
    <w:name w:val="footnote text"/>
    <w:basedOn w:val="Normal"/>
    <w:link w:val="FootnoteTextChar"/>
    <w:uiPriority w:val="99"/>
    <w:semiHidden/>
    <w:unhideWhenUsed/>
    <w:rsid w:val="006A5113"/>
    <w:pPr>
      <w:spacing w:after="0" w:line="240" w:lineRule="auto"/>
    </w:pPr>
    <w:rPr>
      <w:sz w:val="20"/>
      <w:szCs w:val="20"/>
      <w:lang w:val="sv-SE"/>
    </w:rPr>
  </w:style>
  <w:style w:type="character" w:customStyle="1" w:styleId="FootnoteTextChar">
    <w:name w:val="Footnote Text Char"/>
    <w:basedOn w:val="DefaultParagraphFont"/>
    <w:link w:val="FootnoteText"/>
    <w:uiPriority w:val="99"/>
    <w:semiHidden/>
    <w:rsid w:val="006A5113"/>
    <w:rPr>
      <w:sz w:val="20"/>
      <w:szCs w:val="20"/>
      <w:lang w:val="sv-SE"/>
    </w:rPr>
  </w:style>
  <w:style w:type="character" w:styleId="FootnoteReference">
    <w:name w:val="footnote reference"/>
    <w:basedOn w:val="DefaultParagraphFont"/>
    <w:uiPriority w:val="99"/>
    <w:semiHidden/>
    <w:unhideWhenUsed/>
    <w:rsid w:val="006A5113"/>
    <w:rPr>
      <w:vertAlign w:val="superscript"/>
    </w:rPr>
  </w:style>
  <w:style w:type="paragraph" w:customStyle="1" w:styleId="CM1">
    <w:name w:val="CM1"/>
    <w:basedOn w:val="Normal"/>
    <w:next w:val="Normal"/>
    <w:uiPriority w:val="99"/>
    <w:rsid w:val="00AF1764"/>
    <w:pPr>
      <w:autoSpaceDE w:val="0"/>
      <w:autoSpaceDN w:val="0"/>
      <w:adjustRightInd w:val="0"/>
      <w:spacing w:after="0" w:line="240" w:lineRule="auto"/>
    </w:pPr>
    <w:rPr>
      <w:rFonts w:ascii="EUAlbertina" w:eastAsiaTheme="minorEastAsia" w:hAnsi="EUAlbertina"/>
      <w:sz w:val="24"/>
      <w:szCs w:val="24"/>
      <w:lang w:val="en-US"/>
    </w:rPr>
  </w:style>
  <w:style w:type="paragraph" w:styleId="List3">
    <w:name w:val="List 3"/>
    <w:basedOn w:val="Normal"/>
    <w:unhideWhenUsed/>
    <w:rsid w:val="00AF1764"/>
    <w:pPr>
      <w:spacing w:after="0" w:line="240" w:lineRule="auto"/>
      <w:ind w:left="849" w:hanging="283"/>
      <w:contextualSpacing/>
    </w:pPr>
    <w:rPr>
      <w:rFonts w:eastAsiaTheme="minorEastAsia"/>
      <w:sz w:val="24"/>
      <w:szCs w:val="24"/>
      <w:lang w:val="en-US"/>
    </w:rPr>
  </w:style>
  <w:style w:type="paragraph" w:styleId="BodyText">
    <w:name w:val="Body Text"/>
    <w:basedOn w:val="Normal"/>
    <w:link w:val="BodyTextChar"/>
    <w:uiPriority w:val="2"/>
    <w:unhideWhenUsed/>
    <w:qFormat/>
    <w:rsid w:val="00AF1764"/>
    <w:pPr>
      <w:spacing w:after="120" w:line="240" w:lineRule="auto"/>
    </w:pPr>
    <w:rPr>
      <w:rFonts w:eastAsiaTheme="minorEastAsia"/>
      <w:sz w:val="24"/>
      <w:szCs w:val="24"/>
      <w:lang w:val="en-US"/>
    </w:rPr>
  </w:style>
  <w:style w:type="character" w:customStyle="1" w:styleId="BodyTextChar">
    <w:name w:val="Body Text Char"/>
    <w:basedOn w:val="DefaultParagraphFont"/>
    <w:link w:val="BodyText"/>
    <w:uiPriority w:val="2"/>
    <w:rsid w:val="00AF1764"/>
    <w:rPr>
      <w:rFonts w:eastAsiaTheme="minorEastAsia"/>
      <w:sz w:val="24"/>
      <w:szCs w:val="24"/>
      <w:lang w:val="en-US"/>
    </w:rPr>
  </w:style>
  <w:style w:type="paragraph" w:styleId="NormalWeb">
    <w:name w:val="Normal (Web)"/>
    <w:basedOn w:val="Normal"/>
    <w:uiPriority w:val="99"/>
    <w:semiHidden/>
    <w:unhideWhenUsed/>
    <w:rsid w:val="00FA3E0B"/>
    <w:pPr>
      <w:spacing w:after="0" w:line="240" w:lineRule="auto"/>
    </w:pPr>
    <w:rPr>
      <w:rFonts w:ascii="Times New Roman" w:hAnsi="Times New Roman" w:cs="Times New Roman"/>
      <w:sz w:val="24"/>
      <w:szCs w:val="24"/>
      <w:lang w:val="sv-SE" w:eastAsia="sv-SE"/>
    </w:rPr>
  </w:style>
  <w:style w:type="paragraph" w:styleId="CommentSubject">
    <w:name w:val="annotation subject"/>
    <w:basedOn w:val="CommentText"/>
    <w:next w:val="CommentText"/>
    <w:link w:val="CommentSubjectChar"/>
    <w:uiPriority w:val="99"/>
    <w:semiHidden/>
    <w:unhideWhenUsed/>
    <w:rsid w:val="00D9222F"/>
    <w:rPr>
      <w:b/>
      <w:bCs/>
    </w:rPr>
  </w:style>
  <w:style w:type="character" w:customStyle="1" w:styleId="CommentSubjectChar">
    <w:name w:val="Comment Subject Char"/>
    <w:basedOn w:val="CommentTextChar"/>
    <w:link w:val="CommentSubject"/>
    <w:uiPriority w:val="99"/>
    <w:semiHidden/>
    <w:rsid w:val="00D9222F"/>
    <w:rPr>
      <w:b/>
      <w:bCs/>
      <w:sz w:val="20"/>
      <w:szCs w:val="20"/>
    </w:rPr>
  </w:style>
  <w:style w:type="character" w:styleId="FollowedHyperlink">
    <w:name w:val="FollowedHyperlink"/>
    <w:basedOn w:val="DefaultParagraphFont"/>
    <w:uiPriority w:val="99"/>
    <w:semiHidden/>
    <w:unhideWhenUsed/>
    <w:rsid w:val="00CE22DD"/>
    <w:rPr>
      <w:color w:val="800080" w:themeColor="followedHyperlink"/>
      <w:u w:val="single"/>
    </w:rPr>
  </w:style>
  <w:style w:type="table" w:customStyle="1" w:styleId="Tabellrutnt1">
    <w:name w:val="Tabellrutnät1"/>
    <w:basedOn w:val="TableNormal"/>
    <w:next w:val="TableGrid"/>
    <w:uiPriority w:val="59"/>
    <w:rsid w:val="00927D27"/>
    <w:pPr>
      <w:spacing w:after="0" w:line="240" w:lineRule="auto"/>
    </w:pPr>
    <w:rPr>
      <w:rFonts w:ascii="Times New Roman" w:eastAsia="Times New Roman" w:hAnsi="Times New Roman" w:cs="Times New Roman"/>
      <w:sz w:val="20"/>
      <w:szCs w:val="20"/>
      <w:lang w:val="pt-PT" w:eastAsia="pt-P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684709">
      <w:bodyDiv w:val="1"/>
      <w:marLeft w:val="0"/>
      <w:marRight w:val="0"/>
      <w:marTop w:val="0"/>
      <w:marBottom w:val="0"/>
      <w:divBdr>
        <w:top w:val="none" w:sz="0" w:space="0" w:color="auto"/>
        <w:left w:val="none" w:sz="0" w:space="0" w:color="auto"/>
        <w:bottom w:val="none" w:sz="0" w:space="0" w:color="auto"/>
        <w:right w:val="none" w:sz="0" w:space="0" w:color="auto"/>
      </w:divBdr>
    </w:div>
    <w:div w:id="58555606">
      <w:bodyDiv w:val="1"/>
      <w:marLeft w:val="0"/>
      <w:marRight w:val="0"/>
      <w:marTop w:val="0"/>
      <w:marBottom w:val="0"/>
      <w:divBdr>
        <w:top w:val="none" w:sz="0" w:space="0" w:color="auto"/>
        <w:left w:val="none" w:sz="0" w:space="0" w:color="auto"/>
        <w:bottom w:val="none" w:sz="0" w:space="0" w:color="auto"/>
        <w:right w:val="none" w:sz="0" w:space="0" w:color="auto"/>
      </w:divBdr>
    </w:div>
    <w:div w:id="187718203">
      <w:bodyDiv w:val="1"/>
      <w:marLeft w:val="0"/>
      <w:marRight w:val="0"/>
      <w:marTop w:val="0"/>
      <w:marBottom w:val="0"/>
      <w:divBdr>
        <w:top w:val="none" w:sz="0" w:space="0" w:color="auto"/>
        <w:left w:val="none" w:sz="0" w:space="0" w:color="auto"/>
        <w:bottom w:val="none" w:sz="0" w:space="0" w:color="auto"/>
        <w:right w:val="none" w:sz="0" w:space="0" w:color="auto"/>
      </w:divBdr>
    </w:div>
    <w:div w:id="248271920">
      <w:bodyDiv w:val="1"/>
      <w:marLeft w:val="0"/>
      <w:marRight w:val="0"/>
      <w:marTop w:val="0"/>
      <w:marBottom w:val="0"/>
      <w:divBdr>
        <w:top w:val="none" w:sz="0" w:space="0" w:color="auto"/>
        <w:left w:val="none" w:sz="0" w:space="0" w:color="auto"/>
        <w:bottom w:val="none" w:sz="0" w:space="0" w:color="auto"/>
        <w:right w:val="none" w:sz="0" w:space="0" w:color="auto"/>
      </w:divBdr>
    </w:div>
    <w:div w:id="711613337">
      <w:bodyDiv w:val="1"/>
      <w:marLeft w:val="0"/>
      <w:marRight w:val="0"/>
      <w:marTop w:val="0"/>
      <w:marBottom w:val="0"/>
      <w:divBdr>
        <w:top w:val="none" w:sz="0" w:space="0" w:color="auto"/>
        <w:left w:val="none" w:sz="0" w:space="0" w:color="auto"/>
        <w:bottom w:val="none" w:sz="0" w:space="0" w:color="auto"/>
        <w:right w:val="none" w:sz="0" w:space="0" w:color="auto"/>
      </w:divBdr>
    </w:div>
    <w:div w:id="1134983851">
      <w:bodyDiv w:val="1"/>
      <w:marLeft w:val="0"/>
      <w:marRight w:val="0"/>
      <w:marTop w:val="0"/>
      <w:marBottom w:val="0"/>
      <w:divBdr>
        <w:top w:val="none" w:sz="0" w:space="0" w:color="auto"/>
        <w:left w:val="none" w:sz="0" w:space="0" w:color="auto"/>
        <w:bottom w:val="none" w:sz="0" w:space="0" w:color="auto"/>
        <w:right w:val="none" w:sz="0" w:space="0" w:color="auto"/>
      </w:divBdr>
    </w:div>
    <w:div w:id="1398085821">
      <w:bodyDiv w:val="1"/>
      <w:marLeft w:val="0"/>
      <w:marRight w:val="0"/>
      <w:marTop w:val="0"/>
      <w:marBottom w:val="0"/>
      <w:divBdr>
        <w:top w:val="none" w:sz="0" w:space="0" w:color="auto"/>
        <w:left w:val="none" w:sz="0" w:space="0" w:color="auto"/>
        <w:bottom w:val="none" w:sz="0" w:space="0" w:color="auto"/>
        <w:right w:val="none" w:sz="0" w:space="0" w:color="auto"/>
      </w:divBdr>
    </w:div>
    <w:div w:id="1424909759">
      <w:bodyDiv w:val="1"/>
      <w:marLeft w:val="0"/>
      <w:marRight w:val="0"/>
      <w:marTop w:val="0"/>
      <w:marBottom w:val="0"/>
      <w:divBdr>
        <w:top w:val="none" w:sz="0" w:space="0" w:color="auto"/>
        <w:left w:val="none" w:sz="0" w:space="0" w:color="auto"/>
        <w:bottom w:val="none" w:sz="0" w:space="0" w:color="auto"/>
        <w:right w:val="none" w:sz="0" w:space="0" w:color="auto"/>
      </w:divBdr>
    </w:div>
    <w:div w:id="1638754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hyperlink" Target="http://ices.dk/sites/pub/Publication%20Reports/Expert%20Group%20Report/SSGIEOM/2017/WGBIFS/WGBIFS%202017.pdf" TargetMode="External"/><Relationship Id="rId26" Type="http://schemas.openxmlformats.org/officeDocument/2006/relationships/image" Target="media/image11.emf"/><Relationship Id="rId39" Type="http://schemas.openxmlformats.org/officeDocument/2006/relationships/hyperlink" Target="https://www.scb.se/hitta-statistik/statistik-efter-amne/naringsverksamhet/naringslivets-struktur/foretagens-ekonomi/" TargetMode="External"/><Relationship Id="rId3" Type="http://schemas.openxmlformats.org/officeDocument/2006/relationships/customXml" Target="../customXml/item3.xml"/><Relationship Id="rId21" Type="http://schemas.openxmlformats.org/officeDocument/2006/relationships/hyperlink" Target="http://www.ices.dk/community/groups/Pages/WGBIFS.aspx" TargetMode="External"/><Relationship Id="rId34" Type="http://schemas.openxmlformats.org/officeDocument/2006/relationships/image" Target="media/image15.emf"/><Relationship Id="rId42"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1.emf"/><Relationship Id="rId17" Type="http://schemas.openxmlformats.org/officeDocument/2006/relationships/image" Target="media/image6.tiff"/><Relationship Id="rId25" Type="http://schemas.openxmlformats.org/officeDocument/2006/relationships/image" Target="media/image10.emf"/><Relationship Id="rId33" Type="http://schemas.openxmlformats.org/officeDocument/2006/relationships/hyperlink" Target="http://www.ices.dk/community/groups/Pages/WGNEPS.aspx" TargetMode="External"/><Relationship Id="rId38" Type="http://schemas.openxmlformats.org/officeDocument/2006/relationships/hyperlink" Target="https://www.scb.se/en/finding-statistics/statistics-by-subject-area/agriculture-forestry-and-fishery/aquaculture/aquaculture-in-sweden/" TargetMode="External"/><Relationship Id="rId2" Type="http://schemas.openxmlformats.org/officeDocument/2006/relationships/customXml" Target="../customXml/item2.xml"/><Relationship Id="rId16" Type="http://schemas.openxmlformats.org/officeDocument/2006/relationships/image" Target="media/image5.tiff"/><Relationship Id="rId20" Type="http://schemas.openxmlformats.org/officeDocument/2006/relationships/image" Target="media/image7.png"/><Relationship Id="rId29" Type="http://schemas.openxmlformats.org/officeDocument/2006/relationships/oleObject" Target="embeddings/oleObject2.bin"/><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ices.dk/sites/pub/Publication%20Reports/ICES%20Survey%20Protocols%20(SISP)/2017/SISP7%20BITS%202017.pdf" TargetMode="External"/><Relationship Id="rId24" Type="http://schemas.openxmlformats.org/officeDocument/2006/relationships/image" Target="media/image9.emf"/><Relationship Id="rId32" Type="http://schemas.openxmlformats.org/officeDocument/2006/relationships/image" Target="media/image14.tiff"/><Relationship Id="rId37" Type="http://schemas.openxmlformats.org/officeDocument/2006/relationships/hyperlink" Target="http://www.scb.se" TargetMode="External"/><Relationship Id="rId40" Type="http://schemas.openxmlformats.org/officeDocument/2006/relationships/hyperlink" Target="https://www.havochvatten.se/en/swam/eu--international/international-cooperation/data-collection-framework-dcf/national-programs-and-annual-reports.html" TargetMode="Externa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image" Target="media/image8.emf"/><Relationship Id="rId28" Type="http://schemas.openxmlformats.org/officeDocument/2006/relationships/image" Target="media/image12.emf"/><Relationship Id="rId36" Type="http://schemas.openxmlformats.org/officeDocument/2006/relationships/hyperlink" Target="https://www.havochvatten.se/en/swam/eu--international/international-cooperation/data-collection-framework-dcf/national-programs-and-annual-reports.html" TargetMode="External"/><Relationship Id="rId10" Type="http://schemas.openxmlformats.org/officeDocument/2006/relationships/endnotes" Target="endnotes.xml"/><Relationship Id="rId19" Type="http://schemas.openxmlformats.org/officeDocument/2006/relationships/hyperlink" Target="http://www.ices.dk/community/groups/Pages/WGBIFS.aspx" TargetMode="External"/><Relationship Id="rId31" Type="http://schemas.openxmlformats.org/officeDocument/2006/relationships/hyperlink" Target="http://ices.dk/sites/pub/Publication%20Reports/Expert%20Group%20Report/EOSG/2018/IBTSWG/IBTSWG%20Report%202018.pdf" TargetMode="External"/><Relationship Id="rId44" Type="http://schemas.microsoft.com/office/2016/09/relationships/commentsIds" Target="commentsId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tiff"/><Relationship Id="rId22" Type="http://schemas.openxmlformats.org/officeDocument/2006/relationships/hyperlink" Target="http://datras.ices.dk/Documents/Manuals/Manuals.aspx" TargetMode="External"/><Relationship Id="rId27" Type="http://schemas.openxmlformats.org/officeDocument/2006/relationships/oleObject" Target="embeddings/oleObject1.bin"/><Relationship Id="rId30" Type="http://schemas.openxmlformats.org/officeDocument/2006/relationships/image" Target="media/image13.jpeg"/><Relationship Id="rId35" Type="http://schemas.openxmlformats.org/officeDocument/2006/relationships/image" Target="media/image16.png"/><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FBDB329D16D26349AA14238EA6ABFB29" ma:contentTypeVersion="1" ma:contentTypeDescription="Skapa ett nytt dokument." ma:contentTypeScope="" ma:versionID="98f0c359ec79c5d90ba5538da5231147">
  <xsd:schema xmlns:xsd="http://www.w3.org/2001/XMLSchema" xmlns:xs="http://www.w3.org/2001/XMLSchema" xmlns:p="http://schemas.microsoft.com/office/2006/metadata/properties" targetNamespace="http://schemas.microsoft.com/office/2006/metadata/properties" ma:root="true" ma:fieldsID="c636c41110b8b1e2d140328bfaae114e">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E9D74E-4BF5-4847-84CC-4656D9A8E7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535EF54A-7EFD-48EE-A4C7-7D6C82B9C3BE}">
  <ds:schemaRefs>
    <ds:schemaRef ds:uri="http://www.w3.org/XML/1998/namespace"/>
    <ds:schemaRef ds:uri="http://schemas.microsoft.com/office/infopath/2007/PartnerControls"/>
    <ds:schemaRef ds:uri="http://purl.org/dc/terms/"/>
    <ds:schemaRef ds:uri="http://schemas.microsoft.com/office/2006/documentManagement/types"/>
    <ds:schemaRef ds:uri="http://purl.org/dc/elements/1.1/"/>
    <ds:schemaRef ds:uri="http://schemas.openxmlformats.org/package/2006/metadata/core-properties"/>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4E617C14-C9EF-4CBC-AEDA-E343642B2F9D}">
  <ds:schemaRefs>
    <ds:schemaRef ds:uri="http://schemas.microsoft.com/sharepoint/v3/contenttype/forms"/>
  </ds:schemaRefs>
</ds:datastoreItem>
</file>

<file path=customXml/itemProps4.xml><?xml version="1.0" encoding="utf-8"?>
<ds:datastoreItem xmlns:ds="http://schemas.openxmlformats.org/officeDocument/2006/customXml" ds:itemID="{79A76577-163E-4D59-9235-AF7E0F1A9F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69</Pages>
  <Words>21951</Words>
  <Characters>118975</Characters>
  <Application>Microsoft Office Word</Application>
  <DocSecurity>4</DocSecurity>
  <Lines>3304</Lines>
  <Paragraphs>1548</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
      <vt:lpstr/>
    </vt:vector>
  </TitlesOfParts>
  <Company>European Commission</Company>
  <LinksUpToDate>false</LinksUpToDate>
  <CharactersWithSpaces>139378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KOSTOPOULOU Venetia (MARE)</dc:creator>
  <cp:lastModifiedBy>METTALA Jaana (MARE)</cp:lastModifiedBy>
  <cp:revision>2</cp:revision>
  <cp:lastPrinted>2018-03-19T14:10:00Z</cp:lastPrinted>
  <dcterms:created xsi:type="dcterms:W3CDTF">2019-06-03T15:04:00Z</dcterms:created>
  <dcterms:modified xsi:type="dcterms:W3CDTF">2019-06-03T15:04:00Z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0x010100FBDB329D16D26349AA14238EA6ABFB29</vt:lpwstr>
  </property>
</Properties>
</file>