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BB0" w:rsidRPr="00120CFF" w:rsidRDefault="00A44BB0" w:rsidP="00E01AFC">
      <w:pPr>
        <w:jc w:val="center"/>
        <w:rPr>
          <w:rFonts w:ascii="Times New Roman" w:hAnsi="Times New Roman" w:cs="Times New Roman"/>
          <w:sz w:val="28"/>
          <w:szCs w:val="28"/>
        </w:rPr>
      </w:pPr>
      <w:r w:rsidRPr="00120CFF">
        <w:rPr>
          <w:rFonts w:ascii="Times New Roman" w:hAnsi="Times New Roman" w:cs="Times New Roman"/>
          <w:sz w:val="28"/>
          <w:szCs w:val="28"/>
        </w:rPr>
        <w:t>Ministry of Agriculture Forestry and Food of the Republic of Slovenia</w:t>
      </w:r>
    </w:p>
    <w:p w:rsidR="00A44BB0" w:rsidRPr="00120CFF" w:rsidRDefault="00A44BB0" w:rsidP="00E01AFC">
      <w:pPr>
        <w:jc w:val="center"/>
        <w:rPr>
          <w:rFonts w:ascii="Times New Roman" w:hAnsi="Times New Roman" w:cs="Times New Roman"/>
          <w:sz w:val="28"/>
          <w:szCs w:val="28"/>
        </w:rPr>
      </w:pPr>
      <w:proofErr w:type="gramStart"/>
      <w:r w:rsidRPr="00120CFF">
        <w:rPr>
          <w:rFonts w:ascii="Times New Roman" w:hAnsi="Times New Roman" w:cs="Times New Roman"/>
          <w:sz w:val="28"/>
          <w:szCs w:val="28"/>
        </w:rPr>
        <w:t>and</w:t>
      </w:r>
      <w:proofErr w:type="gramEnd"/>
    </w:p>
    <w:p w:rsidR="00C77687" w:rsidRDefault="00A44BB0" w:rsidP="00E01AFC">
      <w:pPr>
        <w:jc w:val="center"/>
        <w:rPr>
          <w:rFonts w:ascii="Times New Roman" w:hAnsi="Times New Roman" w:cs="Times New Roman"/>
          <w:sz w:val="28"/>
          <w:szCs w:val="28"/>
        </w:rPr>
      </w:pPr>
      <w:r w:rsidRPr="00120CFF">
        <w:rPr>
          <w:rFonts w:ascii="Times New Roman" w:hAnsi="Times New Roman" w:cs="Times New Roman"/>
          <w:sz w:val="28"/>
          <w:szCs w:val="28"/>
        </w:rPr>
        <w:t>Fisheries Research Institute of Slovenia</w:t>
      </w:r>
    </w:p>
    <w:p w:rsidR="00B71CFF" w:rsidRPr="00120CFF" w:rsidRDefault="00B71CFF" w:rsidP="00E01AFC">
      <w:pPr>
        <w:jc w:val="center"/>
        <w:rPr>
          <w:rFonts w:ascii="Times New Roman" w:hAnsi="Times New Roman" w:cs="Times New Roman"/>
          <w:sz w:val="28"/>
          <w:szCs w:val="28"/>
        </w:rPr>
      </w:pPr>
    </w:p>
    <w:p w:rsidR="00F24D48" w:rsidRPr="00B71CFF" w:rsidRDefault="006F0DF2" w:rsidP="006F0DF2">
      <w:pPr>
        <w:spacing w:before="120" w:after="0" w:line="240" w:lineRule="auto"/>
        <w:jc w:val="center"/>
        <w:rPr>
          <w:rFonts w:ascii="Times New Roman" w:hAnsi="Times New Roman" w:cs="Times New Roman"/>
          <w:sz w:val="24"/>
          <w:szCs w:val="24"/>
        </w:rPr>
      </w:pPr>
      <w:r w:rsidRPr="00B71CFF">
        <w:rPr>
          <w:rFonts w:ascii="Times New Roman" w:hAnsi="Times New Roman" w:cs="Times New Roman"/>
          <w:sz w:val="24"/>
          <w:szCs w:val="24"/>
        </w:rPr>
        <w:t>Regulation (EU) 2017/1004 of 17 may 2017</w:t>
      </w:r>
    </w:p>
    <w:p w:rsidR="007A6B26" w:rsidRPr="00B71CFF" w:rsidRDefault="00F24D48" w:rsidP="00A92E09">
      <w:pPr>
        <w:spacing w:before="120" w:after="0" w:line="240" w:lineRule="auto"/>
        <w:jc w:val="center"/>
        <w:rPr>
          <w:rFonts w:ascii="Times New Roman" w:hAnsi="Times New Roman" w:cs="Times New Roman"/>
          <w:sz w:val="24"/>
          <w:szCs w:val="24"/>
        </w:rPr>
      </w:pPr>
      <w:proofErr w:type="gramStart"/>
      <w:r w:rsidRPr="00B71CFF">
        <w:rPr>
          <w:rFonts w:ascii="Times New Roman" w:hAnsi="Times New Roman" w:cs="Times New Roman"/>
          <w:sz w:val="24"/>
          <w:szCs w:val="24"/>
        </w:rPr>
        <w:t>on</w:t>
      </w:r>
      <w:proofErr w:type="gramEnd"/>
      <w:r w:rsidRPr="00B71CFF">
        <w:rPr>
          <w:rFonts w:ascii="Times New Roman" w:hAnsi="Times New Roman" w:cs="Times New Roman"/>
          <w:sz w:val="24"/>
          <w:szCs w:val="24"/>
        </w:rPr>
        <w:t xml:space="preserve"> the establishment of a Union framework for the collection, management and use of data in the fisheries sector and support for scientific advice regarding the common fisheries policy and repealing Council Regulation (EC) No 199/2008</w:t>
      </w:r>
      <w:r w:rsidR="001559FC" w:rsidRPr="00B71CFF">
        <w:rPr>
          <w:rFonts w:ascii="Times New Roman" w:hAnsi="Times New Roman" w:cs="Times New Roman"/>
          <w:sz w:val="24"/>
          <w:szCs w:val="24"/>
        </w:rPr>
        <w:t xml:space="preserve"> </w:t>
      </w:r>
      <w:r w:rsidRPr="00B71CFF">
        <w:rPr>
          <w:rFonts w:ascii="Times New Roman" w:hAnsi="Times New Roman" w:cs="Times New Roman"/>
          <w:sz w:val="24"/>
          <w:szCs w:val="24"/>
        </w:rPr>
        <w:t>(recast)</w:t>
      </w:r>
    </w:p>
    <w:p w:rsidR="001F4AD6" w:rsidRPr="00B71CFF" w:rsidRDefault="001F4AD6" w:rsidP="00A92E09">
      <w:pPr>
        <w:spacing w:before="120" w:after="0" w:line="240" w:lineRule="auto"/>
        <w:jc w:val="center"/>
        <w:rPr>
          <w:rFonts w:ascii="Times New Roman" w:hAnsi="Times New Roman" w:cs="Times New Roman"/>
          <w:sz w:val="24"/>
          <w:szCs w:val="24"/>
        </w:rPr>
      </w:pPr>
    </w:p>
    <w:p w:rsidR="001F4AD6" w:rsidRPr="00B71CFF" w:rsidRDefault="001F4AD6" w:rsidP="00A92E09">
      <w:pPr>
        <w:spacing w:before="120" w:after="0" w:line="240" w:lineRule="auto"/>
        <w:jc w:val="center"/>
        <w:rPr>
          <w:rFonts w:ascii="Times New Roman" w:hAnsi="Times New Roman" w:cs="Times New Roman"/>
          <w:sz w:val="24"/>
          <w:szCs w:val="24"/>
        </w:rPr>
      </w:pPr>
      <w:r w:rsidRPr="00B71CFF">
        <w:rPr>
          <w:rFonts w:ascii="Times New Roman" w:hAnsi="Times New Roman" w:cs="Times New Roman"/>
          <w:sz w:val="24"/>
          <w:szCs w:val="24"/>
        </w:rPr>
        <w:t>Commission Regulation (EC) No 665/2008 of 14 July 2008</w:t>
      </w:r>
    </w:p>
    <w:p w:rsidR="001F4AD6" w:rsidRPr="00B71CFF" w:rsidRDefault="007060EB" w:rsidP="00A92E09">
      <w:pPr>
        <w:spacing w:before="120" w:after="0" w:line="240" w:lineRule="auto"/>
        <w:jc w:val="center"/>
        <w:rPr>
          <w:rFonts w:ascii="Times New Roman" w:hAnsi="Times New Roman" w:cs="Times New Roman"/>
          <w:sz w:val="24"/>
          <w:szCs w:val="24"/>
        </w:rPr>
      </w:pPr>
      <w:proofErr w:type="gramStart"/>
      <w:r w:rsidRPr="00B71CFF">
        <w:rPr>
          <w:rFonts w:ascii="Times New Roman" w:hAnsi="Times New Roman" w:cs="Times New Roman"/>
          <w:sz w:val="24"/>
          <w:szCs w:val="24"/>
        </w:rPr>
        <w:t>l</w:t>
      </w:r>
      <w:r w:rsidR="001F4AD6" w:rsidRPr="00B71CFF">
        <w:rPr>
          <w:rFonts w:ascii="Times New Roman" w:hAnsi="Times New Roman" w:cs="Times New Roman"/>
          <w:sz w:val="24"/>
          <w:szCs w:val="24"/>
        </w:rPr>
        <w:t>aying</w:t>
      </w:r>
      <w:proofErr w:type="gramEnd"/>
      <w:r w:rsidR="001F4AD6" w:rsidRPr="00B71CFF">
        <w:rPr>
          <w:rFonts w:ascii="Times New Roman" w:hAnsi="Times New Roman" w:cs="Times New Roman"/>
          <w:sz w:val="24"/>
          <w:szCs w:val="24"/>
        </w:rPr>
        <w:t xml:space="preserve"> down detailed rules for the application of Council Regulation (EC) No 199/2008</w:t>
      </w:r>
    </w:p>
    <w:p w:rsidR="00EE4F4E" w:rsidRPr="00B71CFF" w:rsidRDefault="00EE4F4E" w:rsidP="00A92E09">
      <w:pPr>
        <w:spacing w:before="120" w:after="0"/>
        <w:jc w:val="center"/>
        <w:rPr>
          <w:rFonts w:ascii="Times New Roman" w:hAnsi="Times New Roman" w:cs="Times New Roman"/>
          <w:sz w:val="24"/>
          <w:szCs w:val="24"/>
        </w:rPr>
      </w:pPr>
    </w:p>
    <w:p w:rsidR="00B96ABA" w:rsidRPr="00B71CFF" w:rsidRDefault="00911293" w:rsidP="000327D1">
      <w:pPr>
        <w:spacing w:before="120" w:after="0" w:line="240" w:lineRule="auto"/>
        <w:jc w:val="center"/>
        <w:rPr>
          <w:rFonts w:ascii="Times New Roman" w:hAnsi="Times New Roman" w:cs="Times New Roman"/>
          <w:sz w:val="24"/>
          <w:szCs w:val="24"/>
        </w:rPr>
      </w:pPr>
      <w:r w:rsidRPr="00B71CFF">
        <w:rPr>
          <w:rFonts w:ascii="Times New Roman" w:hAnsi="Times New Roman" w:cs="Times New Roman"/>
          <w:sz w:val="24"/>
          <w:szCs w:val="24"/>
        </w:rPr>
        <w:t>Commission delegated decision (EU) 2019/910 of 13 March 2019 establishing the multiannual Union programme for the collection and management of biological, environmental, technical and socioeconomic data in the fisheries and aquaculture sectors</w:t>
      </w:r>
    </w:p>
    <w:p w:rsidR="00911293" w:rsidRPr="00B71CFF" w:rsidRDefault="00DB4354" w:rsidP="000327D1">
      <w:pPr>
        <w:spacing w:before="120" w:after="0" w:line="240" w:lineRule="auto"/>
        <w:jc w:val="center"/>
        <w:rPr>
          <w:rFonts w:ascii="Times New Roman" w:hAnsi="Times New Roman" w:cs="Times New Roman"/>
          <w:sz w:val="24"/>
          <w:szCs w:val="24"/>
        </w:rPr>
      </w:pPr>
      <w:r w:rsidRPr="00B71CFF">
        <w:rPr>
          <w:rFonts w:ascii="Times New Roman" w:hAnsi="Times New Roman" w:cs="Times New Roman"/>
          <w:sz w:val="24"/>
          <w:szCs w:val="24"/>
        </w:rPr>
        <w:t xml:space="preserve">Commission implementing decision </w:t>
      </w:r>
      <w:r w:rsidR="00911293" w:rsidRPr="00B71CFF">
        <w:rPr>
          <w:rFonts w:ascii="Times New Roman" w:hAnsi="Times New Roman" w:cs="Times New Roman"/>
          <w:sz w:val="24"/>
          <w:szCs w:val="24"/>
        </w:rPr>
        <w:t>(EU) 2019/909</w:t>
      </w:r>
      <w:r w:rsidRPr="00B71CFF">
        <w:rPr>
          <w:rFonts w:ascii="Times New Roman" w:hAnsi="Times New Roman" w:cs="Times New Roman"/>
          <w:sz w:val="24"/>
          <w:szCs w:val="24"/>
        </w:rPr>
        <w:t xml:space="preserve"> </w:t>
      </w:r>
      <w:r w:rsidR="00911293" w:rsidRPr="00B71CFF">
        <w:rPr>
          <w:rFonts w:ascii="Times New Roman" w:hAnsi="Times New Roman" w:cs="Times New Roman"/>
          <w:sz w:val="24"/>
          <w:szCs w:val="24"/>
        </w:rPr>
        <w:t>of 18 February 2019</w:t>
      </w:r>
      <w:r w:rsidRPr="00B71CFF">
        <w:rPr>
          <w:rFonts w:ascii="Times New Roman" w:hAnsi="Times New Roman" w:cs="Times New Roman"/>
          <w:sz w:val="24"/>
          <w:szCs w:val="24"/>
        </w:rPr>
        <w:t xml:space="preserve"> </w:t>
      </w:r>
      <w:r w:rsidR="00911293" w:rsidRPr="00B71CFF">
        <w:rPr>
          <w:rFonts w:ascii="Times New Roman" w:hAnsi="Times New Roman" w:cs="Times New Roman"/>
          <w:sz w:val="24"/>
          <w:szCs w:val="24"/>
        </w:rPr>
        <w:t>establishing the list of mandatory research surveys and thresholds for the purposes of the multiannual Union programme for the collection and management of data in the fisheries and aquaculture sectors</w:t>
      </w:r>
    </w:p>
    <w:p w:rsidR="001559FC" w:rsidRDefault="001559FC" w:rsidP="00A92E09">
      <w:pPr>
        <w:jc w:val="center"/>
        <w:rPr>
          <w:rFonts w:ascii="Times New Roman" w:hAnsi="Times New Roman" w:cs="Times New Roman"/>
        </w:rPr>
      </w:pPr>
    </w:p>
    <w:p w:rsidR="00B71CFF" w:rsidRPr="00120CFF" w:rsidRDefault="00B71CFF" w:rsidP="00A92E09">
      <w:pPr>
        <w:jc w:val="center"/>
        <w:rPr>
          <w:rFonts w:ascii="Times New Roman" w:hAnsi="Times New Roman" w:cs="Times New Roman"/>
        </w:rPr>
      </w:pPr>
    </w:p>
    <w:p w:rsidR="007A6B26" w:rsidRPr="00120CFF" w:rsidRDefault="00A44BB0" w:rsidP="00E01AFC">
      <w:pPr>
        <w:jc w:val="center"/>
        <w:rPr>
          <w:rFonts w:ascii="Times New Roman" w:hAnsi="Times New Roman" w:cs="Times New Roman"/>
          <w:b/>
          <w:sz w:val="48"/>
          <w:szCs w:val="48"/>
        </w:rPr>
      </w:pPr>
      <w:r w:rsidRPr="00120CFF">
        <w:rPr>
          <w:rFonts w:ascii="Times New Roman" w:hAnsi="Times New Roman" w:cs="Times New Roman"/>
          <w:b/>
          <w:sz w:val="48"/>
          <w:szCs w:val="48"/>
        </w:rPr>
        <w:t>Slovenia</w:t>
      </w:r>
      <w:r w:rsidR="007A6B26" w:rsidRPr="00120CFF">
        <w:rPr>
          <w:rFonts w:ascii="Times New Roman" w:hAnsi="Times New Roman" w:cs="Times New Roman"/>
          <w:b/>
          <w:sz w:val="48"/>
          <w:szCs w:val="48"/>
        </w:rPr>
        <w:t xml:space="preserve"> Work Plan for data collection in the fisheries and aquaculture sectors</w:t>
      </w:r>
    </w:p>
    <w:p w:rsidR="007A6B26" w:rsidRPr="00120CFF" w:rsidRDefault="00625AA7" w:rsidP="00A92E09">
      <w:pPr>
        <w:jc w:val="center"/>
        <w:rPr>
          <w:rFonts w:ascii="Times New Roman" w:hAnsi="Times New Roman" w:cs="Times New Roman"/>
          <w:sz w:val="48"/>
          <w:szCs w:val="48"/>
        </w:rPr>
      </w:pPr>
      <w:r w:rsidRPr="00120CFF">
        <w:rPr>
          <w:rFonts w:ascii="Times New Roman" w:hAnsi="Times New Roman" w:cs="Times New Roman"/>
          <w:sz w:val="48"/>
          <w:szCs w:val="48"/>
        </w:rPr>
        <w:t>20</w:t>
      </w:r>
      <w:r w:rsidR="00D852CC" w:rsidRPr="00120CFF">
        <w:rPr>
          <w:rFonts w:ascii="Times New Roman" w:hAnsi="Times New Roman" w:cs="Times New Roman"/>
          <w:sz w:val="48"/>
          <w:szCs w:val="48"/>
        </w:rPr>
        <w:t>20</w:t>
      </w:r>
      <w:r w:rsidRPr="00120CFF">
        <w:rPr>
          <w:rFonts w:ascii="Times New Roman" w:hAnsi="Times New Roman" w:cs="Times New Roman"/>
          <w:sz w:val="48"/>
          <w:szCs w:val="48"/>
        </w:rPr>
        <w:t>-20</w:t>
      </w:r>
      <w:r w:rsidR="00D852CC" w:rsidRPr="00120CFF">
        <w:rPr>
          <w:rFonts w:ascii="Times New Roman" w:hAnsi="Times New Roman" w:cs="Times New Roman"/>
          <w:sz w:val="48"/>
          <w:szCs w:val="48"/>
        </w:rPr>
        <w:t>21</w:t>
      </w:r>
    </w:p>
    <w:p w:rsidR="00B71CFF" w:rsidRDefault="00B71CFF" w:rsidP="00A92E09">
      <w:pPr>
        <w:jc w:val="center"/>
        <w:rPr>
          <w:rFonts w:ascii="Times New Roman" w:hAnsi="Times New Roman" w:cs="Times New Roman"/>
          <w:sz w:val="32"/>
          <w:szCs w:val="32"/>
        </w:rPr>
      </w:pPr>
    </w:p>
    <w:p w:rsidR="00783A1D" w:rsidRDefault="006F0DF2" w:rsidP="00A92E09">
      <w:pPr>
        <w:jc w:val="center"/>
        <w:rPr>
          <w:rFonts w:ascii="Times New Roman" w:hAnsi="Times New Roman" w:cs="Times New Roman"/>
          <w:sz w:val="32"/>
          <w:szCs w:val="32"/>
        </w:rPr>
      </w:pPr>
      <w:r w:rsidRPr="00120CFF">
        <w:rPr>
          <w:rFonts w:ascii="Times New Roman" w:hAnsi="Times New Roman" w:cs="Times New Roman"/>
          <w:sz w:val="32"/>
          <w:szCs w:val="32"/>
        </w:rPr>
        <w:t xml:space="preserve"> </w:t>
      </w:r>
    </w:p>
    <w:p w:rsidR="00B71CFF" w:rsidRPr="00120CFF" w:rsidRDefault="00B71CFF" w:rsidP="00A92E09">
      <w:pPr>
        <w:jc w:val="center"/>
        <w:rPr>
          <w:rFonts w:ascii="Times New Roman" w:hAnsi="Times New Roman" w:cs="Times New Roman"/>
          <w:sz w:val="32"/>
          <w:szCs w:val="32"/>
        </w:rPr>
      </w:pPr>
    </w:p>
    <w:p w:rsidR="001F4AD6" w:rsidRPr="00B71CFF" w:rsidRDefault="00783A1D" w:rsidP="00B71CFF">
      <w:pPr>
        <w:jc w:val="center"/>
        <w:rPr>
          <w:rFonts w:ascii="Times New Roman" w:hAnsi="Times New Roman" w:cs="Times New Roman"/>
          <w:i/>
          <w:sz w:val="24"/>
          <w:szCs w:val="24"/>
        </w:rPr>
      </w:pPr>
      <w:r w:rsidRPr="00120CFF">
        <w:rPr>
          <w:rFonts w:ascii="Times New Roman" w:hAnsi="Times New Roman" w:cs="Times New Roman"/>
          <w:sz w:val="32"/>
          <w:szCs w:val="32"/>
        </w:rPr>
        <w:t>(Our Ref. No.: 342-6/2016/</w:t>
      </w:r>
      <w:r w:rsidR="00B71CFF">
        <w:rPr>
          <w:rFonts w:ascii="Times New Roman" w:hAnsi="Times New Roman" w:cs="Times New Roman"/>
          <w:sz w:val="32"/>
          <w:szCs w:val="32"/>
        </w:rPr>
        <w:t>291</w:t>
      </w:r>
      <w:r w:rsidRPr="00120CFF">
        <w:rPr>
          <w:rFonts w:ascii="Times New Roman" w:hAnsi="Times New Roman" w:cs="Times New Roman"/>
          <w:sz w:val="32"/>
          <w:szCs w:val="32"/>
        </w:rPr>
        <w:t>)</w:t>
      </w:r>
    </w:p>
    <w:p w:rsidR="001559FC" w:rsidRPr="00120CFF" w:rsidRDefault="001559FC" w:rsidP="00A92E09">
      <w:pPr>
        <w:jc w:val="center"/>
        <w:rPr>
          <w:rFonts w:ascii="Times New Roman" w:hAnsi="Times New Roman" w:cs="Times New Roman"/>
        </w:rPr>
      </w:pPr>
    </w:p>
    <w:p w:rsidR="00B71CFF" w:rsidRDefault="00B71CFF">
      <w:pPr>
        <w:rPr>
          <w:rFonts w:ascii="Times New Roman" w:hAnsi="Times New Roman" w:cs="Times New Roman"/>
          <w:b/>
          <w:sz w:val="32"/>
          <w:szCs w:val="32"/>
        </w:rPr>
      </w:pPr>
    </w:p>
    <w:p w:rsidR="00B96ABA" w:rsidRPr="00120CFF" w:rsidRDefault="00B96ABA" w:rsidP="00A92E09">
      <w:pPr>
        <w:jc w:val="both"/>
        <w:rPr>
          <w:rFonts w:ascii="Times New Roman" w:hAnsi="Times New Roman" w:cs="Times New Roman"/>
          <w:b/>
          <w:sz w:val="32"/>
          <w:szCs w:val="32"/>
        </w:rPr>
      </w:pPr>
      <w:r w:rsidRPr="00BD14BC">
        <w:rPr>
          <w:rFonts w:ascii="Times New Roman" w:hAnsi="Times New Roman" w:cs="Times New Roman"/>
          <w:b/>
          <w:sz w:val="32"/>
          <w:szCs w:val="32"/>
        </w:rPr>
        <w:lastRenderedPageBreak/>
        <w:t>CONTENTS</w:t>
      </w:r>
    </w:p>
    <w:p w:rsidR="00BD14BC" w:rsidRDefault="005134D0">
      <w:pPr>
        <w:pStyle w:val="Kazalovsebine1"/>
        <w:tabs>
          <w:tab w:val="right" w:leader="dot" w:pos="9062"/>
        </w:tabs>
        <w:rPr>
          <w:rFonts w:asciiTheme="minorHAnsi" w:eastAsiaTheme="minorEastAsia" w:hAnsiTheme="minorHAnsi" w:cstheme="minorBidi"/>
          <w:noProof/>
          <w:sz w:val="22"/>
          <w:szCs w:val="22"/>
          <w:lang w:val="sl-SI" w:eastAsia="sl-SI"/>
        </w:rPr>
      </w:pPr>
      <w:r w:rsidRPr="00120CFF">
        <w:rPr>
          <w:lang w:val="en-GB"/>
        </w:rPr>
        <w:fldChar w:fldCharType="begin"/>
      </w:r>
      <w:r w:rsidR="00B96ABA" w:rsidRPr="00120CFF">
        <w:rPr>
          <w:lang w:val="en-GB"/>
        </w:rPr>
        <w:instrText xml:space="preserve"> TOC \o "1-2" \h \z \u </w:instrText>
      </w:r>
      <w:r w:rsidRPr="00120CFF">
        <w:rPr>
          <w:lang w:val="en-GB"/>
        </w:rPr>
        <w:fldChar w:fldCharType="separate"/>
      </w:r>
      <w:hyperlink w:anchor="_Toc23332941" w:history="1">
        <w:r w:rsidR="00BD14BC" w:rsidRPr="0073305E">
          <w:rPr>
            <w:rStyle w:val="Hiperpovezava"/>
            <w:smallCaps/>
            <w:noProof/>
            <w:lang w:eastAsia="en-GB"/>
          </w:rPr>
          <w:t>Section 1: Biological Data</w:t>
        </w:r>
        <w:r w:rsidR="00BD14BC">
          <w:rPr>
            <w:noProof/>
            <w:webHidden/>
          </w:rPr>
          <w:tab/>
        </w:r>
        <w:r w:rsidR="00BD14BC">
          <w:rPr>
            <w:noProof/>
            <w:webHidden/>
          </w:rPr>
          <w:fldChar w:fldCharType="begin"/>
        </w:r>
        <w:r w:rsidR="00BD14BC">
          <w:rPr>
            <w:noProof/>
            <w:webHidden/>
          </w:rPr>
          <w:instrText xml:space="preserve"> PAGEREF _Toc23332941 \h </w:instrText>
        </w:r>
        <w:r w:rsidR="00BD14BC">
          <w:rPr>
            <w:noProof/>
            <w:webHidden/>
          </w:rPr>
        </w:r>
        <w:r w:rsidR="00BD14BC">
          <w:rPr>
            <w:noProof/>
            <w:webHidden/>
          </w:rPr>
          <w:fldChar w:fldCharType="separate"/>
        </w:r>
        <w:r w:rsidR="00B71CFF">
          <w:rPr>
            <w:noProof/>
            <w:webHidden/>
          </w:rPr>
          <w:t>2</w:t>
        </w:r>
        <w:r w:rsidR="00BD14BC">
          <w:rPr>
            <w:noProof/>
            <w:webHidden/>
          </w:rPr>
          <w:fldChar w:fldCharType="end"/>
        </w:r>
      </w:hyperlink>
    </w:p>
    <w:p w:rsidR="00BD14BC" w:rsidRDefault="00BD14BC">
      <w:pPr>
        <w:pStyle w:val="Kazalovsebine2"/>
        <w:tabs>
          <w:tab w:val="right" w:leader="dot" w:pos="9062"/>
        </w:tabs>
        <w:rPr>
          <w:rFonts w:asciiTheme="minorHAnsi" w:eastAsiaTheme="minorEastAsia" w:hAnsiTheme="minorHAnsi" w:cstheme="minorBidi"/>
          <w:noProof/>
          <w:sz w:val="22"/>
          <w:szCs w:val="22"/>
          <w:lang w:val="sl-SI" w:eastAsia="sl-SI"/>
        </w:rPr>
      </w:pPr>
      <w:hyperlink w:anchor="_Toc23332942" w:history="1">
        <w:r w:rsidRPr="0073305E">
          <w:rPr>
            <w:rStyle w:val="Hiperpovezava"/>
            <w:noProof/>
            <w:lang w:val="en-GB" w:eastAsia="en-GB"/>
          </w:rPr>
          <w:t>Pilot Study 1: Relative share of catches of recreational fisheries compared to commercial fisheries</w:t>
        </w:r>
        <w:r>
          <w:rPr>
            <w:noProof/>
            <w:webHidden/>
          </w:rPr>
          <w:tab/>
        </w:r>
        <w:r>
          <w:rPr>
            <w:noProof/>
            <w:webHidden/>
          </w:rPr>
          <w:fldChar w:fldCharType="begin"/>
        </w:r>
        <w:r>
          <w:rPr>
            <w:noProof/>
            <w:webHidden/>
          </w:rPr>
          <w:instrText xml:space="preserve"> PAGEREF _Toc23332942 \h </w:instrText>
        </w:r>
        <w:r>
          <w:rPr>
            <w:noProof/>
            <w:webHidden/>
          </w:rPr>
        </w:r>
        <w:r>
          <w:rPr>
            <w:noProof/>
            <w:webHidden/>
          </w:rPr>
          <w:fldChar w:fldCharType="separate"/>
        </w:r>
        <w:r w:rsidR="00B71CFF">
          <w:rPr>
            <w:noProof/>
            <w:webHidden/>
          </w:rPr>
          <w:t>2</w:t>
        </w:r>
        <w:r>
          <w:rPr>
            <w:noProof/>
            <w:webHidden/>
          </w:rPr>
          <w:fldChar w:fldCharType="end"/>
        </w:r>
      </w:hyperlink>
    </w:p>
    <w:p w:rsidR="00BD14BC" w:rsidRDefault="00BD14BC">
      <w:pPr>
        <w:pStyle w:val="Kazalovsebine1"/>
        <w:tabs>
          <w:tab w:val="right" w:leader="dot" w:pos="9062"/>
        </w:tabs>
        <w:rPr>
          <w:rFonts w:asciiTheme="minorHAnsi" w:eastAsiaTheme="minorEastAsia" w:hAnsiTheme="minorHAnsi" w:cstheme="minorBidi"/>
          <w:noProof/>
          <w:sz w:val="22"/>
          <w:szCs w:val="22"/>
          <w:lang w:val="sl-SI" w:eastAsia="sl-SI"/>
        </w:rPr>
      </w:pPr>
      <w:hyperlink w:anchor="_Toc23332943" w:history="1">
        <w:r w:rsidRPr="0073305E">
          <w:rPr>
            <w:rStyle w:val="Hiperpovezava"/>
            <w:smallCaps/>
            <w:noProof/>
            <w:lang w:eastAsia="en-GB"/>
          </w:rPr>
          <w:t>Section 1: Biological Data</w:t>
        </w:r>
        <w:r>
          <w:rPr>
            <w:noProof/>
            <w:webHidden/>
          </w:rPr>
          <w:tab/>
        </w:r>
        <w:r>
          <w:rPr>
            <w:noProof/>
            <w:webHidden/>
          </w:rPr>
          <w:fldChar w:fldCharType="begin"/>
        </w:r>
        <w:r>
          <w:rPr>
            <w:noProof/>
            <w:webHidden/>
          </w:rPr>
          <w:instrText xml:space="preserve"> PAGEREF _Toc23332943 \h </w:instrText>
        </w:r>
        <w:r>
          <w:rPr>
            <w:noProof/>
            <w:webHidden/>
          </w:rPr>
        </w:r>
        <w:r>
          <w:rPr>
            <w:noProof/>
            <w:webHidden/>
          </w:rPr>
          <w:fldChar w:fldCharType="separate"/>
        </w:r>
        <w:r w:rsidR="00B71CFF">
          <w:rPr>
            <w:noProof/>
            <w:webHidden/>
          </w:rPr>
          <w:t>2</w:t>
        </w:r>
        <w:r>
          <w:rPr>
            <w:noProof/>
            <w:webHidden/>
          </w:rPr>
          <w:fldChar w:fldCharType="end"/>
        </w:r>
      </w:hyperlink>
    </w:p>
    <w:p w:rsidR="00BD14BC" w:rsidRDefault="00BD14BC">
      <w:pPr>
        <w:pStyle w:val="Kazalovsebine2"/>
        <w:tabs>
          <w:tab w:val="right" w:leader="dot" w:pos="9062"/>
        </w:tabs>
        <w:rPr>
          <w:rFonts w:asciiTheme="minorHAnsi" w:eastAsiaTheme="minorEastAsia" w:hAnsiTheme="minorHAnsi" w:cstheme="minorBidi"/>
          <w:noProof/>
          <w:sz w:val="22"/>
          <w:szCs w:val="22"/>
          <w:lang w:val="sl-SI" w:eastAsia="sl-SI"/>
        </w:rPr>
      </w:pPr>
      <w:hyperlink w:anchor="_Toc23332944" w:history="1">
        <w:r w:rsidRPr="0073305E">
          <w:rPr>
            <w:rStyle w:val="Hiperpovezava"/>
            <w:noProof/>
            <w:lang w:val="en-GB" w:eastAsia="en-GB"/>
          </w:rPr>
          <w:t>Text Box 1E: Anadromous and catadromous species data collection in fresh water</w:t>
        </w:r>
        <w:r>
          <w:rPr>
            <w:noProof/>
            <w:webHidden/>
          </w:rPr>
          <w:tab/>
        </w:r>
        <w:r>
          <w:rPr>
            <w:noProof/>
            <w:webHidden/>
          </w:rPr>
          <w:fldChar w:fldCharType="begin"/>
        </w:r>
        <w:r>
          <w:rPr>
            <w:noProof/>
            <w:webHidden/>
          </w:rPr>
          <w:instrText xml:space="preserve"> PAGEREF _Toc23332944 \h </w:instrText>
        </w:r>
        <w:r>
          <w:rPr>
            <w:noProof/>
            <w:webHidden/>
          </w:rPr>
        </w:r>
        <w:r>
          <w:rPr>
            <w:noProof/>
            <w:webHidden/>
          </w:rPr>
          <w:fldChar w:fldCharType="separate"/>
        </w:r>
        <w:r w:rsidR="00B71CFF">
          <w:rPr>
            <w:noProof/>
            <w:webHidden/>
          </w:rPr>
          <w:t>2</w:t>
        </w:r>
        <w:r>
          <w:rPr>
            <w:noProof/>
            <w:webHidden/>
          </w:rPr>
          <w:fldChar w:fldCharType="end"/>
        </w:r>
      </w:hyperlink>
    </w:p>
    <w:p w:rsidR="00BD14BC" w:rsidRDefault="00BD14BC">
      <w:pPr>
        <w:pStyle w:val="Kazalovsebine1"/>
        <w:tabs>
          <w:tab w:val="right" w:leader="dot" w:pos="9062"/>
        </w:tabs>
        <w:rPr>
          <w:rFonts w:asciiTheme="minorHAnsi" w:eastAsiaTheme="minorEastAsia" w:hAnsiTheme="minorHAnsi" w:cstheme="minorBidi"/>
          <w:noProof/>
          <w:sz w:val="22"/>
          <w:szCs w:val="22"/>
          <w:lang w:val="sl-SI" w:eastAsia="sl-SI"/>
        </w:rPr>
      </w:pPr>
      <w:hyperlink w:anchor="_Toc23332945" w:history="1">
        <w:r w:rsidRPr="0073305E">
          <w:rPr>
            <w:rStyle w:val="Hiperpovezava"/>
            <w:smallCaps/>
            <w:noProof/>
            <w:lang w:eastAsia="en-GB"/>
          </w:rPr>
          <w:t>Section 1: Biological Data</w:t>
        </w:r>
        <w:r>
          <w:rPr>
            <w:noProof/>
            <w:webHidden/>
          </w:rPr>
          <w:tab/>
        </w:r>
        <w:r>
          <w:rPr>
            <w:noProof/>
            <w:webHidden/>
          </w:rPr>
          <w:fldChar w:fldCharType="begin"/>
        </w:r>
        <w:r>
          <w:rPr>
            <w:noProof/>
            <w:webHidden/>
          </w:rPr>
          <w:instrText xml:space="preserve"> PAGEREF _Toc23332945 \h </w:instrText>
        </w:r>
        <w:r>
          <w:rPr>
            <w:noProof/>
            <w:webHidden/>
          </w:rPr>
        </w:r>
        <w:r>
          <w:rPr>
            <w:noProof/>
            <w:webHidden/>
          </w:rPr>
          <w:fldChar w:fldCharType="separate"/>
        </w:r>
        <w:r w:rsidR="00B71CFF">
          <w:rPr>
            <w:noProof/>
            <w:webHidden/>
          </w:rPr>
          <w:t>2</w:t>
        </w:r>
        <w:r>
          <w:rPr>
            <w:noProof/>
            <w:webHidden/>
          </w:rPr>
          <w:fldChar w:fldCharType="end"/>
        </w:r>
      </w:hyperlink>
    </w:p>
    <w:p w:rsidR="00BD14BC" w:rsidRDefault="00BD14BC">
      <w:pPr>
        <w:pStyle w:val="Kazalovsebine2"/>
        <w:tabs>
          <w:tab w:val="right" w:leader="dot" w:pos="9062"/>
        </w:tabs>
        <w:rPr>
          <w:rFonts w:asciiTheme="minorHAnsi" w:eastAsiaTheme="minorEastAsia" w:hAnsiTheme="minorHAnsi" w:cstheme="minorBidi"/>
          <w:noProof/>
          <w:sz w:val="22"/>
          <w:szCs w:val="22"/>
          <w:lang w:val="sl-SI" w:eastAsia="sl-SI"/>
        </w:rPr>
      </w:pPr>
      <w:hyperlink w:anchor="_Toc23332946" w:history="1">
        <w:r w:rsidRPr="0073305E">
          <w:rPr>
            <w:rStyle w:val="Hiperpovezava"/>
            <w:noProof/>
            <w:lang w:val="en-GB" w:eastAsia="en-GB"/>
          </w:rPr>
          <w:t>Pilot Study 2: Level of fishing and impact of fisheries on biological resources and marine ecosystem</w:t>
        </w:r>
        <w:r>
          <w:rPr>
            <w:noProof/>
            <w:webHidden/>
          </w:rPr>
          <w:tab/>
        </w:r>
        <w:r>
          <w:rPr>
            <w:noProof/>
            <w:webHidden/>
          </w:rPr>
          <w:fldChar w:fldCharType="begin"/>
        </w:r>
        <w:r>
          <w:rPr>
            <w:noProof/>
            <w:webHidden/>
          </w:rPr>
          <w:instrText xml:space="preserve"> PAGEREF _Toc23332946 \h </w:instrText>
        </w:r>
        <w:r>
          <w:rPr>
            <w:noProof/>
            <w:webHidden/>
          </w:rPr>
        </w:r>
        <w:r>
          <w:rPr>
            <w:noProof/>
            <w:webHidden/>
          </w:rPr>
          <w:fldChar w:fldCharType="separate"/>
        </w:r>
        <w:r w:rsidR="00B71CFF">
          <w:rPr>
            <w:noProof/>
            <w:webHidden/>
          </w:rPr>
          <w:t>2</w:t>
        </w:r>
        <w:r>
          <w:rPr>
            <w:noProof/>
            <w:webHidden/>
          </w:rPr>
          <w:fldChar w:fldCharType="end"/>
        </w:r>
      </w:hyperlink>
    </w:p>
    <w:p w:rsidR="00BD14BC" w:rsidRDefault="00BD14BC">
      <w:pPr>
        <w:pStyle w:val="Kazalovsebine1"/>
        <w:tabs>
          <w:tab w:val="right" w:leader="dot" w:pos="9062"/>
        </w:tabs>
        <w:rPr>
          <w:rFonts w:asciiTheme="minorHAnsi" w:eastAsiaTheme="minorEastAsia" w:hAnsiTheme="minorHAnsi" w:cstheme="minorBidi"/>
          <w:noProof/>
          <w:sz w:val="22"/>
          <w:szCs w:val="22"/>
          <w:lang w:val="sl-SI" w:eastAsia="sl-SI"/>
        </w:rPr>
      </w:pPr>
      <w:hyperlink w:anchor="_Toc23332947" w:history="1">
        <w:r w:rsidRPr="0073305E">
          <w:rPr>
            <w:rStyle w:val="Hiperpovezava"/>
            <w:smallCaps/>
            <w:noProof/>
            <w:lang w:eastAsia="en-GB"/>
          </w:rPr>
          <w:t>Section 1: Biological Data</w:t>
        </w:r>
        <w:r>
          <w:rPr>
            <w:noProof/>
            <w:webHidden/>
          </w:rPr>
          <w:tab/>
        </w:r>
        <w:r>
          <w:rPr>
            <w:noProof/>
            <w:webHidden/>
          </w:rPr>
          <w:fldChar w:fldCharType="begin"/>
        </w:r>
        <w:r>
          <w:rPr>
            <w:noProof/>
            <w:webHidden/>
          </w:rPr>
          <w:instrText xml:space="preserve"> PAGEREF _Toc23332947 \h </w:instrText>
        </w:r>
        <w:r>
          <w:rPr>
            <w:noProof/>
            <w:webHidden/>
          </w:rPr>
        </w:r>
        <w:r>
          <w:rPr>
            <w:noProof/>
            <w:webHidden/>
          </w:rPr>
          <w:fldChar w:fldCharType="separate"/>
        </w:r>
        <w:r w:rsidR="00B71CFF">
          <w:rPr>
            <w:noProof/>
            <w:webHidden/>
          </w:rPr>
          <w:t>2</w:t>
        </w:r>
        <w:r>
          <w:rPr>
            <w:noProof/>
            <w:webHidden/>
          </w:rPr>
          <w:fldChar w:fldCharType="end"/>
        </w:r>
      </w:hyperlink>
    </w:p>
    <w:p w:rsidR="00BD14BC" w:rsidRDefault="00BD14BC">
      <w:pPr>
        <w:pStyle w:val="Kazalovsebine2"/>
        <w:tabs>
          <w:tab w:val="right" w:leader="dot" w:pos="9062"/>
        </w:tabs>
        <w:rPr>
          <w:rFonts w:asciiTheme="minorHAnsi" w:eastAsiaTheme="minorEastAsia" w:hAnsiTheme="minorHAnsi" w:cstheme="minorBidi"/>
          <w:noProof/>
          <w:sz w:val="22"/>
          <w:szCs w:val="22"/>
          <w:lang w:val="sl-SI" w:eastAsia="sl-SI"/>
        </w:rPr>
      </w:pPr>
      <w:hyperlink w:anchor="_Toc23332948" w:history="1">
        <w:r w:rsidRPr="0073305E">
          <w:rPr>
            <w:rStyle w:val="Hiperpovezava"/>
            <w:noProof/>
            <w:lang w:val="en-GB" w:eastAsia="en-GB"/>
          </w:rPr>
          <w:t>Text Box 1G: List of research surveys at sea</w:t>
        </w:r>
        <w:r>
          <w:rPr>
            <w:noProof/>
            <w:webHidden/>
          </w:rPr>
          <w:tab/>
        </w:r>
        <w:r>
          <w:rPr>
            <w:noProof/>
            <w:webHidden/>
          </w:rPr>
          <w:fldChar w:fldCharType="begin"/>
        </w:r>
        <w:r>
          <w:rPr>
            <w:noProof/>
            <w:webHidden/>
          </w:rPr>
          <w:instrText xml:space="preserve"> PAGEREF _Toc23332948 \h </w:instrText>
        </w:r>
        <w:r>
          <w:rPr>
            <w:noProof/>
            <w:webHidden/>
          </w:rPr>
        </w:r>
        <w:r>
          <w:rPr>
            <w:noProof/>
            <w:webHidden/>
          </w:rPr>
          <w:fldChar w:fldCharType="separate"/>
        </w:r>
        <w:r w:rsidR="00B71CFF">
          <w:rPr>
            <w:noProof/>
            <w:webHidden/>
          </w:rPr>
          <w:t>2</w:t>
        </w:r>
        <w:r>
          <w:rPr>
            <w:noProof/>
            <w:webHidden/>
          </w:rPr>
          <w:fldChar w:fldCharType="end"/>
        </w:r>
      </w:hyperlink>
    </w:p>
    <w:p w:rsidR="00BD14BC" w:rsidRDefault="00BD14BC">
      <w:pPr>
        <w:pStyle w:val="Kazalovsebine1"/>
        <w:tabs>
          <w:tab w:val="right" w:leader="dot" w:pos="9062"/>
        </w:tabs>
        <w:rPr>
          <w:rFonts w:asciiTheme="minorHAnsi" w:eastAsiaTheme="minorEastAsia" w:hAnsiTheme="minorHAnsi" w:cstheme="minorBidi"/>
          <w:noProof/>
          <w:sz w:val="22"/>
          <w:szCs w:val="22"/>
          <w:lang w:val="sl-SI" w:eastAsia="sl-SI"/>
        </w:rPr>
      </w:pPr>
      <w:hyperlink w:anchor="_Toc23332949" w:history="1">
        <w:r w:rsidRPr="0073305E">
          <w:rPr>
            <w:rStyle w:val="Hiperpovezava"/>
            <w:smallCaps/>
            <w:noProof/>
            <w:lang w:val="en-GB" w:eastAsia="en-GB"/>
          </w:rPr>
          <w:t>Section 2: Fishing Activity Data</w:t>
        </w:r>
        <w:r>
          <w:rPr>
            <w:noProof/>
            <w:webHidden/>
          </w:rPr>
          <w:tab/>
        </w:r>
        <w:r>
          <w:rPr>
            <w:noProof/>
            <w:webHidden/>
          </w:rPr>
          <w:fldChar w:fldCharType="begin"/>
        </w:r>
        <w:r>
          <w:rPr>
            <w:noProof/>
            <w:webHidden/>
          </w:rPr>
          <w:instrText xml:space="preserve"> PAGEREF _Toc23332949 \h </w:instrText>
        </w:r>
        <w:r>
          <w:rPr>
            <w:noProof/>
            <w:webHidden/>
          </w:rPr>
        </w:r>
        <w:r>
          <w:rPr>
            <w:noProof/>
            <w:webHidden/>
          </w:rPr>
          <w:fldChar w:fldCharType="separate"/>
        </w:r>
        <w:r w:rsidR="00B71CFF">
          <w:rPr>
            <w:noProof/>
            <w:webHidden/>
          </w:rPr>
          <w:t>2</w:t>
        </w:r>
        <w:r>
          <w:rPr>
            <w:noProof/>
            <w:webHidden/>
          </w:rPr>
          <w:fldChar w:fldCharType="end"/>
        </w:r>
      </w:hyperlink>
    </w:p>
    <w:p w:rsidR="00BD14BC" w:rsidRDefault="00BD14BC">
      <w:pPr>
        <w:pStyle w:val="Kazalovsebine2"/>
        <w:tabs>
          <w:tab w:val="right" w:leader="dot" w:pos="9062"/>
        </w:tabs>
        <w:rPr>
          <w:rFonts w:asciiTheme="minorHAnsi" w:eastAsiaTheme="minorEastAsia" w:hAnsiTheme="minorHAnsi" w:cstheme="minorBidi"/>
          <w:noProof/>
          <w:sz w:val="22"/>
          <w:szCs w:val="22"/>
          <w:lang w:val="sl-SI" w:eastAsia="sl-SI"/>
        </w:rPr>
      </w:pPr>
      <w:hyperlink w:anchor="_Toc23332950" w:history="1">
        <w:r w:rsidRPr="0073305E">
          <w:rPr>
            <w:rStyle w:val="Hiperpovezava"/>
            <w:noProof/>
            <w:lang w:val="en-GB" w:eastAsia="en-GB"/>
          </w:rPr>
          <w:t>Text Box 2A: Fishing activity variables data collection strategy</w:t>
        </w:r>
        <w:r>
          <w:rPr>
            <w:noProof/>
            <w:webHidden/>
          </w:rPr>
          <w:tab/>
        </w:r>
        <w:r>
          <w:rPr>
            <w:noProof/>
            <w:webHidden/>
          </w:rPr>
          <w:fldChar w:fldCharType="begin"/>
        </w:r>
        <w:r>
          <w:rPr>
            <w:noProof/>
            <w:webHidden/>
          </w:rPr>
          <w:instrText xml:space="preserve"> PAGEREF _Toc23332950 \h </w:instrText>
        </w:r>
        <w:r>
          <w:rPr>
            <w:noProof/>
            <w:webHidden/>
          </w:rPr>
        </w:r>
        <w:r>
          <w:rPr>
            <w:noProof/>
            <w:webHidden/>
          </w:rPr>
          <w:fldChar w:fldCharType="separate"/>
        </w:r>
        <w:r w:rsidR="00B71CFF">
          <w:rPr>
            <w:noProof/>
            <w:webHidden/>
          </w:rPr>
          <w:t>2</w:t>
        </w:r>
        <w:r>
          <w:rPr>
            <w:noProof/>
            <w:webHidden/>
          </w:rPr>
          <w:fldChar w:fldCharType="end"/>
        </w:r>
      </w:hyperlink>
    </w:p>
    <w:p w:rsidR="00BD14BC" w:rsidRDefault="00BD14BC">
      <w:pPr>
        <w:pStyle w:val="Kazalovsebine2"/>
        <w:tabs>
          <w:tab w:val="right" w:leader="dot" w:pos="9062"/>
        </w:tabs>
        <w:rPr>
          <w:rFonts w:asciiTheme="minorHAnsi" w:eastAsiaTheme="minorEastAsia" w:hAnsiTheme="minorHAnsi" w:cstheme="minorBidi"/>
          <w:noProof/>
          <w:sz w:val="22"/>
          <w:szCs w:val="22"/>
          <w:lang w:val="sl-SI" w:eastAsia="sl-SI"/>
        </w:rPr>
      </w:pPr>
      <w:hyperlink w:anchor="_Toc23332951" w:history="1">
        <w:r w:rsidRPr="0073305E">
          <w:rPr>
            <w:rStyle w:val="Hiperpovezava"/>
            <w:noProof/>
            <w:lang w:val="en-GB" w:eastAsia="en-GB"/>
          </w:rPr>
          <w:t>Text Box 3A: Population segments for collection of economic and social data for fisheries</w:t>
        </w:r>
        <w:r>
          <w:rPr>
            <w:noProof/>
            <w:webHidden/>
          </w:rPr>
          <w:tab/>
        </w:r>
        <w:r>
          <w:rPr>
            <w:noProof/>
            <w:webHidden/>
          </w:rPr>
          <w:fldChar w:fldCharType="begin"/>
        </w:r>
        <w:r>
          <w:rPr>
            <w:noProof/>
            <w:webHidden/>
          </w:rPr>
          <w:instrText xml:space="preserve"> PAGEREF _Toc23332951 \h </w:instrText>
        </w:r>
        <w:r>
          <w:rPr>
            <w:noProof/>
            <w:webHidden/>
          </w:rPr>
        </w:r>
        <w:r>
          <w:rPr>
            <w:noProof/>
            <w:webHidden/>
          </w:rPr>
          <w:fldChar w:fldCharType="separate"/>
        </w:r>
        <w:r w:rsidR="00B71CFF">
          <w:rPr>
            <w:noProof/>
            <w:webHidden/>
          </w:rPr>
          <w:t>2</w:t>
        </w:r>
        <w:r>
          <w:rPr>
            <w:noProof/>
            <w:webHidden/>
          </w:rPr>
          <w:fldChar w:fldCharType="end"/>
        </w:r>
      </w:hyperlink>
    </w:p>
    <w:p w:rsidR="00BD14BC" w:rsidRDefault="00BD14BC">
      <w:pPr>
        <w:pStyle w:val="Kazalovsebine1"/>
        <w:tabs>
          <w:tab w:val="right" w:leader="dot" w:pos="9062"/>
        </w:tabs>
        <w:rPr>
          <w:rFonts w:asciiTheme="minorHAnsi" w:eastAsiaTheme="minorEastAsia" w:hAnsiTheme="minorHAnsi" w:cstheme="minorBidi"/>
          <w:noProof/>
          <w:sz w:val="22"/>
          <w:szCs w:val="22"/>
          <w:lang w:val="sl-SI" w:eastAsia="sl-SI"/>
        </w:rPr>
      </w:pPr>
      <w:hyperlink w:anchor="_Toc23332952" w:history="1">
        <w:r w:rsidRPr="0073305E">
          <w:rPr>
            <w:rStyle w:val="Hiperpovezava"/>
            <w:smallCaps/>
            <w:noProof/>
            <w:lang w:eastAsia="en-GB"/>
          </w:rPr>
          <w:t>Section 3: Economic and Social Data</w:t>
        </w:r>
        <w:r>
          <w:rPr>
            <w:noProof/>
            <w:webHidden/>
          </w:rPr>
          <w:tab/>
        </w:r>
        <w:r>
          <w:rPr>
            <w:noProof/>
            <w:webHidden/>
          </w:rPr>
          <w:fldChar w:fldCharType="begin"/>
        </w:r>
        <w:r>
          <w:rPr>
            <w:noProof/>
            <w:webHidden/>
          </w:rPr>
          <w:instrText xml:space="preserve"> PAGEREF _Toc23332952 \h </w:instrText>
        </w:r>
        <w:r>
          <w:rPr>
            <w:noProof/>
            <w:webHidden/>
          </w:rPr>
        </w:r>
        <w:r>
          <w:rPr>
            <w:noProof/>
            <w:webHidden/>
          </w:rPr>
          <w:fldChar w:fldCharType="separate"/>
        </w:r>
        <w:r w:rsidR="00B71CFF">
          <w:rPr>
            <w:noProof/>
            <w:webHidden/>
          </w:rPr>
          <w:t>2</w:t>
        </w:r>
        <w:r>
          <w:rPr>
            <w:noProof/>
            <w:webHidden/>
          </w:rPr>
          <w:fldChar w:fldCharType="end"/>
        </w:r>
      </w:hyperlink>
    </w:p>
    <w:p w:rsidR="00BD14BC" w:rsidRDefault="00BD14BC">
      <w:pPr>
        <w:pStyle w:val="Kazalovsebine2"/>
        <w:tabs>
          <w:tab w:val="right" w:leader="dot" w:pos="9062"/>
        </w:tabs>
        <w:rPr>
          <w:rFonts w:asciiTheme="minorHAnsi" w:eastAsiaTheme="minorEastAsia" w:hAnsiTheme="minorHAnsi" w:cstheme="minorBidi"/>
          <w:noProof/>
          <w:sz w:val="22"/>
          <w:szCs w:val="22"/>
          <w:lang w:val="sl-SI" w:eastAsia="sl-SI"/>
        </w:rPr>
      </w:pPr>
      <w:hyperlink w:anchor="_Toc23332953" w:history="1">
        <w:r w:rsidRPr="0073305E">
          <w:rPr>
            <w:rStyle w:val="Hiperpovezava"/>
            <w:noProof/>
            <w:lang w:val="en-GB" w:eastAsia="en-GB"/>
          </w:rPr>
          <w:t>Pilot Study 3: Data on employment by education level and nationality</w:t>
        </w:r>
        <w:r>
          <w:rPr>
            <w:noProof/>
            <w:webHidden/>
          </w:rPr>
          <w:tab/>
        </w:r>
        <w:r>
          <w:rPr>
            <w:noProof/>
            <w:webHidden/>
          </w:rPr>
          <w:fldChar w:fldCharType="begin"/>
        </w:r>
        <w:r>
          <w:rPr>
            <w:noProof/>
            <w:webHidden/>
          </w:rPr>
          <w:instrText xml:space="preserve"> PAGEREF _Toc23332953 \h </w:instrText>
        </w:r>
        <w:r>
          <w:rPr>
            <w:noProof/>
            <w:webHidden/>
          </w:rPr>
        </w:r>
        <w:r>
          <w:rPr>
            <w:noProof/>
            <w:webHidden/>
          </w:rPr>
          <w:fldChar w:fldCharType="separate"/>
        </w:r>
        <w:r w:rsidR="00B71CFF">
          <w:rPr>
            <w:noProof/>
            <w:webHidden/>
          </w:rPr>
          <w:t>2</w:t>
        </w:r>
        <w:r>
          <w:rPr>
            <w:noProof/>
            <w:webHidden/>
          </w:rPr>
          <w:fldChar w:fldCharType="end"/>
        </w:r>
      </w:hyperlink>
    </w:p>
    <w:p w:rsidR="00BD14BC" w:rsidRDefault="00BD14BC">
      <w:pPr>
        <w:pStyle w:val="Kazalovsebine1"/>
        <w:tabs>
          <w:tab w:val="right" w:leader="dot" w:pos="9062"/>
        </w:tabs>
        <w:rPr>
          <w:rFonts w:asciiTheme="minorHAnsi" w:eastAsiaTheme="minorEastAsia" w:hAnsiTheme="minorHAnsi" w:cstheme="minorBidi"/>
          <w:noProof/>
          <w:sz w:val="22"/>
          <w:szCs w:val="22"/>
          <w:lang w:val="sl-SI" w:eastAsia="sl-SI"/>
        </w:rPr>
      </w:pPr>
      <w:hyperlink w:anchor="_Toc23332954" w:history="1">
        <w:r w:rsidRPr="0073305E">
          <w:rPr>
            <w:rStyle w:val="Hiperpovezava"/>
            <w:smallCaps/>
            <w:noProof/>
            <w:lang w:eastAsia="en-GB"/>
          </w:rPr>
          <w:t>Section 3: Economic and Social Data</w:t>
        </w:r>
        <w:r>
          <w:rPr>
            <w:noProof/>
            <w:webHidden/>
          </w:rPr>
          <w:tab/>
        </w:r>
        <w:r>
          <w:rPr>
            <w:noProof/>
            <w:webHidden/>
          </w:rPr>
          <w:fldChar w:fldCharType="begin"/>
        </w:r>
        <w:r>
          <w:rPr>
            <w:noProof/>
            <w:webHidden/>
          </w:rPr>
          <w:instrText xml:space="preserve"> PAGEREF _Toc23332954 \h </w:instrText>
        </w:r>
        <w:r>
          <w:rPr>
            <w:noProof/>
            <w:webHidden/>
          </w:rPr>
        </w:r>
        <w:r>
          <w:rPr>
            <w:noProof/>
            <w:webHidden/>
          </w:rPr>
          <w:fldChar w:fldCharType="separate"/>
        </w:r>
        <w:r w:rsidR="00B71CFF">
          <w:rPr>
            <w:noProof/>
            <w:webHidden/>
          </w:rPr>
          <w:t>2</w:t>
        </w:r>
        <w:r>
          <w:rPr>
            <w:noProof/>
            <w:webHidden/>
          </w:rPr>
          <w:fldChar w:fldCharType="end"/>
        </w:r>
      </w:hyperlink>
    </w:p>
    <w:p w:rsidR="00BD14BC" w:rsidRDefault="00BD14BC">
      <w:pPr>
        <w:pStyle w:val="Kazalovsebine2"/>
        <w:tabs>
          <w:tab w:val="right" w:leader="dot" w:pos="9062"/>
        </w:tabs>
        <w:rPr>
          <w:rFonts w:asciiTheme="minorHAnsi" w:eastAsiaTheme="minorEastAsia" w:hAnsiTheme="minorHAnsi" w:cstheme="minorBidi"/>
          <w:noProof/>
          <w:sz w:val="22"/>
          <w:szCs w:val="22"/>
          <w:lang w:val="sl-SI" w:eastAsia="sl-SI"/>
        </w:rPr>
      </w:pPr>
      <w:hyperlink w:anchor="_Toc23332955" w:history="1">
        <w:r w:rsidRPr="0073305E">
          <w:rPr>
            <w:rStyle w:val="Hiperpovezava"/>
            <w:noProof/>
            <w:lang w:val="en-GB" w:eastAsia="en-GB"/>
          </w:rPr>
          <w:t>Text Box 3B: Population segments for collection of economic and social data for aquaculture</w:t>
        </w:r>
        <w:r>
          <w:rPr>
            <w:noProof/>
            <w:webHidden/>
          </w:rPr>
          <w:tab/>
        </w:r>
        <w:r>
          <w:rPr>
            <w:noProof/>
            <w:webHidden/>
          </w:rPr>
          <w:fldChar w:fldCharType="begin"/>
        </w:r>
        <w:r>
          <w:rPr>
            <w:noProof/>
            <w:webHidden/>
          </w:rPr>
          <w:instrText xml:space="preserve"> PAGEREF _Toc23332955 \h </w:instrText>
        </w:r>
        <w:r>
          <w:rPr>
            <w:noProof/>
            <w:webHidden/>
          </w:rPr>
        </w:r>
        <w:r>
          <w:rPr>
            <w:noProof/>
            <w:webHidden/>
          </w:rPr>
          <w:fldChar w:fldCharType="separate"/>
        </w:r>
        <w:r w:rsidR="00B71CFF">
          <w:rPr>
            <w:noProof/>
            <w:webHidden/>
          </w:rPr>
          <w:t>2</w:t>
        </w:r>
        <w:r>
          <w:rPr>
            <w:noProof/>
            <w:webHidden/>
          </w:rPr>
          <w:fldChar w:fldCharType="end"/>
        </w:r>
      </w:hyperlink>
    </w:p>
    <w:p w:rsidR="00BD14BC" w:rsidRDefault="00BD14BC">
      <w:pPr>
        <w:pStyle w:val="Kazalovsebine1"/>
        <w:tabs>
          <w:tab w:val="right" w:leader="dot" w:pos="9062"/>
        </w:tabs>
        <w:rPr>
          <w:rFonts w:asciiTheme="minorHAnsi" w:eastAsiaTheme="minorEastAsia" w:hAnsiTheme="minorHAnsi" w:cstheme="minorBidi"/>
          <w:noProof/>
          <w:sz w:val="22"/>
          <w:szCs w:val="22"/>
          <w:lang w:val="sl-SI" w:eastAsia="sl-SI"/>
        </w:rPr>
      </w:pPr>
      <w:hyperlink w:anchor="_Toc23332956" w:history="1">
        <w:r w:rsidRPr="0073305E">
          <w:rPr>
            <w:rStyle w:val="Hiperpovezava"/>
            <w:smallCaps/>
            <w:noProof/>
            <w:lang w:eastAsia="en-GB"/>
          </w:rPr>
          <w:t>Section 3: Economic and Social Data</w:t>
        </w:r>
        <w:r>
          <w:rPr>
            <w:noProof/>
            <w:webHidden/>
          </w:rPr>
          <w:tab/>
        </w:r>
        <w:r>
          <w:rPr>
            <w:noProof/>
            <w:webHidden/>
          </w:rPr>
          <w:fldChar w:fldCharType="begin"/>
        </w:r>
        <w:r>
          <w:rPr>
            <w:noProof/>
            <w:webHidden/>
          </w:rPr>
          <w:instrText xml:space="preserve"> PAGEREF _Toc23332956 \h </w:instrText>
        </w:r>
        <w:r>
          <w:rPr>
            <w:noProof/>
            <w:webHidden/>
          </w:rPr>
        </w:r>
        <w:r>
          <w:rPr>
            <w:noProof/>
            <w:webHidden/>
          </w:rPr>
          <w:fldChar w:fldCharType="separate"/>
        </w:r>
        <w:r w:rsidR="00B71CFF">
          <w:rPr>
            <w:noProof/>
            <w:webHidden/>
          </w:rPr>
          <w:t>2</w:t>
        </w:r>
        <w:r>
          <w:rPr>
            <w:noProof/>
            <w:webHidden/>
          </w:rPr>
          <w:fldChar w:fldCharType="end"/>
        </w:r>
      </w:hyperlink>
    </w:p>
    <w:p w:rsidR="00BD14BC" w:rsidRDefault="00BD14BC">
      <w:pPr>
        <w:pStyle w:val="Kazalovsebine2"/>
        <w:tabs>
          <w:tab w:val="right" w:leader="dot" w:pos="9062"/>
        </w:tabs>
        <w:rPr>
          <w:rFonts w:asciiTheme="minorHAnsi" w:eastAsiaTheme="minorEastAsia" w:hAnsiTheme="minorHAnsi" w:cstheme="minorBidi"/>
          <w:noProof/>
          <w:sz w:val="22"/>
          <w:szCs w:val="22"/>
          <w:lang w:val="sl-SI" w:eastAsia="sl-SI"/>
        </w:rPr>
      </w:pPr>
      <w:hyperlink w:anchor="_Toc23332957" w:history="1">
        <w:r w:rsidRPr="0073305E">
          <w:rPr>
            <w:rStyle w:val="Hiperpovezava"/>
            <w:noProof/>
            <w:lang w:val="en-GB" w:eastAsia="en-GB"/>
          </w:rPr>
          <w:t>Pilot Study 4: Environmental data on aquaculture</w:t>
        </w:r>
        <w:r>
          <w:rPr>
            <w:noProof/>
            <w:webHidden/>
          </w:rPr>
          <w:tab/>
        </w:r>
        <w:r>
          <w:rPr>
            <w:noProof/>
            <w:webHidden/>
          </w:rPr>
          <w:fldChar w:fldCharType="begin"/>
        </w:r>
        <w:r>
          <w:rPr>
            <w:noProof/>
            <w:webHidden/>
          </w:rPr>
          <w:instrText xml:space="preserve"> PAGEREF _Toc23332957 \h </w:instrText>
        </w:r>
        <w:r>
          <w:rPr>
            <w:noProof/>
            <w:webHidden/>
          </w:rPr>
        </w:r>
        <w:r>
          <w:rPr>
            <w:noProof/>
            <w:webHidden/>
          </w:rPr>
          <w:fldChar w:fldCharType="separate"/>
        </w:r>
        <w:r w:rsidR="00B71CFF">
          <w:rPr>
            <w:noProof/>
            <w:webHidden/>
          </w:rPr>
          <w:t>2</w:t>
        </w:r>
        <w:r>
          <w:rPr>
            <w:noProof/>
            <w:webHidden/>
          </w:rPr>
          <w:fldChar w:fldCharType="end"/>
        </w:r>
      </w:hyperlink>
    </w:p>
    <w:p w:rsidR="00BD14BC" w:rsidRDefault="00BD14BC">
      <w:pPr>
        <w:pStyle w:val="Kazalovsebine1"/>
        <w:tabs>
          <w:tab w:val="right" w:leader="dot" w:pos="9062"/>
        </w:tabs>
        <w:rPr>
          <w:rFonts w:asciiTheme="minorHAnsi" w:eastAsiaTheme="minorEastAsia" w:hAnsiTheme="minorHAnsi" w:cstheme="minorBidi"/>
          <w:noProof/>
          <w:sz w:val="22"/>
          <w:szCs w:val="22"/>
          <w:lang w:val="sl-SI" w:eastAsia="sl-SI"/>
        </w:rPr>
      </w:pPr>
      <w:hyperlink w:anchor="_Toc23332958" w:history="1">
        <w:r w:rsidRPr="0073305E">
          <w:rPr>
            <w:rStyle w:val="Hiperpovezava"/>
            <w:smallCaps/>
            <w:noProof/>
            <w:lang w:eastAsia="en-GB"/>
          </w:rPr>
          <w:t>Section 3: Economic and Social Data</w:t>
        </w:r>
        <w:r>
          <w:rPr>
            <w:noProof/>
            <w:webHidden/>
          </w:rPr>
          <w:tab/>
        </w:r>
        <w:r>
          <w:rPr>
            <w:noProof/>
            <w:webHidden/>
          </w:rPr>
          <w:fldChar w:fldCharType="begin"/>
        </w:r>
        <w:r>
          <w:rPr>
            <w:noProof/>
            <w:webHidden/>
          </w:rPr>
          <w:instrText xml:space="preserve"> PAGEREF _Toc23332958 \h </w:instrText>
        </w:r>
        <w:r>
          <w:rPr>
            <w:noProof/>
            <w:webHidden/>
          </w:rPr>
        </w:r>
        <w:r>
          <w:rPr>
            <w:noProof/>
            <w:webHidden/>
          </w:rPr>
          <w:fldChar w:fldCharType="separate"/>
        </w:r>
        <w:r w:rsidR="00B71CFF">
          <w:rPr>
            <w:noProof/>
            <w:webHidden/>
          </w:rPr>
          <w:t>2</w:t>
        </w:r>
        <w:r>
          <w:rPr>
            <w:noProof/>
            <w:webHidden/>
          </w:rPr>
          <w:fldChar w:fldCharType="end"/>
        </w:r>
      </w:hyperlink>
    </w:p>
    <w:p w:rsidR="00BD14BC" w:rsidRDefault="00BD14BC">
      <w:pPr>
        <w:pStyle w:val="Kazalovsebine2"/>
        <w:tabs>
          <w:tab w:val="right" w:leader="dot" w:pos="9062"/>
        </w:tabs>
        <w:rPr>
          <w:rFonts w:asciiTheme="minorHAnsi" w:eastAsiaTheme="minorEastAsia" w:hAnsiTheme="minorHAnsi" w:cstheme="minorBidi"/>
          <w:noProof/>
          <w:sz w:val="22"/>
          <w:szCs w:val="22"/>
          <w:lang w:val="sl-SI" w:eastAsia="sl-SI"/>
        </w:rPr>
      </w:pPr>
      <w:hyperlink w:anchor="_Toc23332959" w:history="1">
        <w:r w:rsidRPr="0073305E">
          <w:rPr>
            <w:rStyle w:val="Hiperpovezava"/>
            <w:noProof/>
            <w:lang w:val="en-GB" w:eastAsia="en-GB"/>
          </w:rPr>
          <w:t>Text Box 3C: Population segments for collection of economic and social data for the processing industry</w:t>
        </w:r>
        <w:r>
          <w:rPr>
            <w:noProof/>
            <w:webHidden/>
          </w:rPr>
          <w:tab/>
        </w:r>
        <w:r>
          <w:rPr>
            <w:noProof/>
            <w:webHidden/>
          </w:rPr>
          <w:fldChar w:fldCharType="begin"/>
        </w:r>
        <w:r>
          <w:rPr>
            <w:noProof/>
            <w:webHidden/>
          </w:rPr>
          <w:instrText xml:space="preserve"> PAGEREF _Toc23332959 \h </w:instrText>
        </w:r>
        <w:r>
          <w:rPr>
            <w:noProof/>
            <w:webHidden/>
          </w:rPr>
        </w:r>
        <w:r>
          <w:rPr>
            <w:noProof/>
            <w:webHidden/>
          </w:rPr>
          <w:fldChar w:fldCharType="separate"/>
        </w:r>
        <w:r w:rsidR="00B71CFF">
          <w:rPr>
            <w:noProof/>
            <w:webHidden/>
          </w:rPr>
          <w:t>2</w:t>
        </w:r>
        <w:r>
          <w:rPr>
            <w:noProof/>
            <w:webHidden/>
          </w:rPr>
          <w:fldChar w:fldCharType="end"/>
        </w:r>
      </w:hyperlink>
    </w:p>
    <w:p w:rsidR="00BD14BC" w:rsidRDefault="00BD14BC">
      <w:pPr>
        <w:pStyle w:val="Kazalovsebine1"/>
        <w:tabs>
          <w:tab w:val="right" w:leader="dot" w:pos="9062"/>
        </w:tabs>
        <w:rPr>
          <w:rFonts w:asciiTheme="minorHAnsi" w:eastAsiaTheme="minorEastAsia" w:hAnsiTheme="minorHAnsi" w:cstheme="minorBidi"/>
          <w:noProof/>
          <w:sz w:val="22"/>
          <w:szCs w:val="22"/>
          <w:lang w:val="sl-SI" w:eastAsia="sl-SI"/>
        </w:rPr>
      </w:pPr>
      <w:hyperlink w:anchor="_Toc23332960" w:history="1">
        <w:r w:rsidRPr="0073305E">
          <w:rPr>
            <w:rStyle w:val="Hiperpovezava"/>
            <w:rFonts w:eastAsiaTheme="minorHAnsi"/>
            <w:smallCaps/>
            <w:noProof/>
            <w:lang w:val="en-GB" w:eastAsia="en-GB"/>
          </w:rPr>
          <w:t>Section 4: Sampling Strategy for Biological Data from Commercial Fisheries</w:t>
        </w:r>
        <w:r>
          <w:rPr>
            <w:noProof/>
            <w:webHidden/>
          </w:rPr>
          <w:tab/>
        </w:r>
        <w:r>
          <w:rPr>
            <w:noProof/>
            <w:webHidden/>
          </w:rPr>
          <w:fldChar w:fldCharType="begin"/>
        </w:r>
        <w:r>
          <w:rPr>
            <w:noProof/>
            <w:webHidden/>
          </w:rPr>
          <w:instrText xml:space="preserve"> PAGEREF _Toc23332960 \h </w:instrText>
        </w:r>
        <w:r>
          <w:rPr>
            <w:noProof/>
            <w:webHidden/>
          </w:rPr>
        </w:r>
        <w:r>
          <w:rPr>
            <w:noProof/>
            <w:webHidden/>
          </w:rPr>
          <w:fldChar w:fldCharType="separate"/>
        </w:r>
        <w:r w:rsidR="00B71CFF">
          <w:rPr>
            <w:noProof/>
            <w:webHidden/>
          </w:rPr>
          <w:t>2</w:t>
        </w:r>
        <w:r>
          <w:rPr>
            <w:noProof/>
            <w:webHidden/>
          </w:rPr>
          <w:fldChar w:fldCharType="end"/>
        </w:r>
      </w:hyperlink>
    </w:p>
    <w:p w:rsidR="00BD14BC" w:rsidRDefault="00BD14BC">
      <w:pPr>
        <w:pStyle w:val="Kazalovsebine2"/>
        <w:tabs>
          <w:tab w:val="right" w:leader="dot" w:pos="9062"/>
        </w:tabs>
        <w:rPr>
          <w:rFonts w:asciiTheme="minorHAnsi" w:eastAsiaTheme="minorEastAsia" w:hAnsiTheme="minorHAnsi" w:cstheme="minorBidi"/>
          <w:noProof/>
          <w:sz w:val="22"/>
          <w:szCs w:val="22"/>
          <w:lang w:val="sl-SI" w:eastAsia="sl-SI"/>
        </w:rPr>
      </w:pPr>
      <w:hyperlink w:anchor="_Toc23332961" w:history="1">
        <w:r w:rsidRPr="0073305E">
          <w:rPr>
            <w:rStyle w:val="Hiperpovezava"/>
            <w:noProof/>
            <w:lang w:val="en-GB" w:eastAsia="en-GB"/>
          </w:rPr>
          <w:t>Text Box 4A: Sampling plan description for biological data</w:t>
        </w:r>
        <w:r>
          <w:rPr>
            <w:noProof/>
            <w:webHidden/>
          </w:rPr>
          <w:tab/>
        </w:r>
        <w:r>
          <w:rPr>
            <w:noProof/>
            <w:webHidden/>
          </w:rPr>
          <w:fldChar w:fldCharType="begin"/>
        </w:r>
        <w:r>
          <w:rPr>
            <w:noProof/>
            <w:webHidden/>
          </w:rPr>
          <w:instrText xml:space="preserve"> PAGEREF _Toc23332961 \h </w:instrText>
        </w:r>
        <w:r>
          <w:rPr>
            <w:noProof/>
            <w:webHidden/>
          </w:rPr>
        </w:r>
        <w:r>
          <w:rPr>
            <w:noProof/>
            <w:webHidden/>
          </w:rPr>
          <w:fldChar w:fldCharType="separate"/>
        </w:r>
        <w:r w:rsidR="00B71CFF">
          <w:rPr>
            <w:noProof/>
            <w:webHidden/>
          </w:rPr>
          <w:t>2</w:t>
        </w:r>
        <w:r>
          <w:rPr>
            <w:noProof/>
            <w:webHidden/>
          </w:rPr>
          <w:fldChar w:fldCharType="end"/>
        </w:r>
      </w:hyperlink>
    </w:p>
    <w:p w:rsidR="00B96ABA" w:rsidRPr="00120CFF" w:rsidRDefault="005134D0" w:rsidP="00A92E09">
      <w:pPr>
        <w:spacing w:line="360" w:lineRule="auto"/>
        <w:jc w:val="both"/>
        <w:rPr>
          <w:rFonts w:ascii="Times New Roman" w:hAnsi="Times New Roman" w:cs="Times New Roman"/>
          <w:sz w:val="24"/>
          <w:szCs w:val="24"/>
        </w:rPr>
      </w:pPr>
      <w:r w:rsidRPr="00120CFF">
        <w:rPr>
          <w:rFonts w:ascii="Times New Roman" w:hAnsi="Times New Roman" w:cs="Times New Roman"/>
          <w:sz w:val="24"/>
          <w:szCs w:val="24"/>
        </w:rPr>
        <w:fldChar w:fldCharType="end"/>
      </w:r>
    </w:p>
    <w:p w:rsidR="00F7133C" w:rsidRDefault="00F7133C">
      <w:pPr>
        <w:rPr>
          <w:rFonts w:ascii="Times New Roman" w:hAnsi="Times New Roman" w:cs="Times New Roman"/>
          <w:smallCaps/>
          <w:noProof/>
          <w:lang w:eastAsia="en-GB"/>
        </w:rPr>
      </w:pPr>
      <w:r>
        <w:rPr>
          <w:rFonts w:ascii="Times New Roman" w:hAnsi="Times New Roman" w:cs="Times New Roman"/>
          <w:smallCaps/>
          <w:noProof/>
          <w:lang w:eastAsia="en-GB"/>
        </w:rPr>
        <w:br w:type="page"/>
      </w:r>
    </w:p>
    <w:p w:rsidR="00297F35" w:rsidRPr="00120CFF" w:rsidRDefault="00297F35" w:rsidP="00E01AFC">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0" w:name="_Toc23332941"/>
      <w:r w:rsidRPr="00120CFF">
        <w:rPr>
          <w:rFonts w:ascii="Times New Roman" w:hAnsi="Times New Roman" w:cs="Times New Roman"/>
          <w:smallCaps/>
          <w:noProof/>
          <w:lang w:eastAsia="en-GB"/>
        </w:rPr>
        <w:lastRenderedPageBreak/>
        <w:t>Section 1: Biological Data</w:t>
      </w:r>
      <w:bookmarkEnd w:id="0"/>
    </w:p>
    <w:p w:rsidR="004A2E2D" w:rsidRPr="00120CFF" w:rsidRDefault="004A2E2D" w:rsidP="00A92E09">
      <w:pPr>
        <w:pStyle w:val="StyleTitre2Gras"/>
        <w:spacing w:line="360" w:lineRule="auto"/>
        <w:rPr>
          <w:rFonts w:cs="Times New Roman"/>
          <w:noProof/>
          <w:lang w:val="en-GB" w:eastAsia="en-GB"/>
        </w:rPr>
      </w:pPr>
      <w:bookmarkStart w:id="1" w:name="_Toc23332942"/>
      <w:r w:rsidRPr="00120CFF">
        <w:rPr>
          <w:rFonts w:cs="Times New Roman"/>
          <w:noProof/>
          <w:lang w:val="en-GB" w:eastAsia="en-GB"/>
        </w:rPr>
        <w:t>Pilot Study 1: Relative share of catches of recreational fisheries compared to commercial fisheries</w:t>
      </w:r>
      <w:bookmarkEnd w:id="1"/>
    </w:p>
    <w:p w:rsidR="004A2E2D" w:rsidRPr="00120CFF" w:rsidRDefault="004A2E2D" w:rsidP="00A92E09">
      <w:pPr>
        <w:spacing w:line="360" w:lineRule="auto"/>
        <w:jc w:val="both"/>
        <w:rPr>
          <w:rFonts w:ascii="Times New Roman" w:hAnsi="Times New Roman" w:cs="Times New Roman"/>
          <w:b/>
          <w:smallCaps/>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120CFF" w:rsidTr="00BB1991">
        <w:trPr>
          <w:trHeight w:val="389"/>
        </w:trPr>
        <w:tc>
          <w:tcPr>
            <w:tcW w:w="9180" w:type="dxa"/>
            <w:noWrap/>
            <w:vAlign w:val="center"/>
          </w:tcPr>
          <w:p w:rsidR="004A2E2D" w:rsidRPr="00120CFF" w:rsidRDefault="004A2E2D" w:rsidP="00E01AFC">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120CFF">
              <w:rPr>
                <w:rFonts w:ascii="Times New Roman" w:hAnsi="Times New Roman" w:cs="Times New Roman"/>
                <w:i/>
                <w:noProof/>
                <w:color w:val="000000"/>
                <w:sz w:val="20"/>
                <w:szCs w:val="20"/>
                <w:shd w:val="clear" w:color="auto" w:fill="FFFFFF"/>
                <w:lang w:eastAsia="en-GB"/>
              </w:rPr>
              <w:t>General comment: This Box fulfills paragraph 4 of Chapter V of the</w:t>
            </w:r>
            <w:r w:rsidRPr="00120CFF">
              <w:rPr>
                <w:rFonts w:ascii="Times New Roman" w:hAnsi="Times New Roman" w:cs="Times New Roman"/>
                <w:i/>
                <w:noProof/>
                <w:sz w:val="20"/>
                <w:szCs w:val="20"/>
                <w:lang w:eastAsia="en-GB"/>
              </w:rPr>
              <w:t xml:space="preserve"> multi-annual Union programme and Article 2 and Article 4 paragraph (3) point (a) of this Decision.</w:t>
            </w:r>
            <w:r w:rsidRPr="00120CFF">
              <w:rPr>
                <w:rFonts w:ascii="Times New Roman" w:hAnsi="Times New Roman" w:cs="Times New Roman"/>
                <w:i/>
                <w:noProof/>
                <w:color w:val="000000"/>
                <w:sz w:val="20"/>
                <w:szCs w:val="20"/>
                <w:shd w:val="clear" w:color="auto" w:fill="FFFFFF"/>
                <w:lang w:eastAsia="en-GB"/>
              </w:rPr>
              <w:t xml:space="preserve"> </w:t>
            </w:r>
          </w:p>
        </w:tc>
      </w:tr>
      <w:tr w:rsidR="004A2E2D" w:rsidRPr="00120CFF" w:rsidTr="00BB1991">
        <w:trPr>
          <w:trHeight w:val="389"/>
        </w:trPr>
        <w:tc>
          <w:tcPr>
            <w:tcW w:w="9180" w:type="dxa"/>
            <w:noWrap/>
            <w:vAlign w:val="center"/>
          </w:tcPr>
          <w:p w:rsidR="00BF2912" w:rsidRPr="00120CFF" w:rsidRDefault="00BF2912" w:rsidP="00A92E09">
            <w:pPr>
              <w:spacing w:line="240" w:lineRule="auto"/>
              <w:jc w:val="both"/>
              <w:rPr>
                <w:rFonts w:ascii="Times New Roman" w:eastAsia="Calibri" w:hAnsi="Times New Roman" w:cs="Times New Roman"/>
                <w:noProof/>
                <w:color w:val="000000"/>
                <w:sz w:val="20"/>
                <w:szCs w:val="20"/>
                <w:shd w:val="clear" w:color="auto" w:fill="FFFFFF"/>
                <w:lang w:eastAsia="en-GB"/>
              </w:rPr>
            </w:pPr>
            <w:r w:rsidRPr="00120CFF">
              <w:rPr>
                <w:rFonts w:ascii="Times New Roman" w:eastAsia="Calibri" w:hAnsi="Times New Roman" w:cs="Times New Roman"/>
                <w:noProof/>
                <w:color w:val="000000"/>
                <w:sz w:val="20"/>
                <w:szCs w:val="20"/>
                <w:shd w:val="clear" w:color="auto" w:fill="FFFFFF"/>
                <w:lang w:eastAsia="en-GB"/>
              </w:rPr>
              <w:t>1. Aim of pilot study</w:t>
            </w:r>
          </w:p>
          <w:p w:rsidR="00120CFF" w:rsidRPr="00120CFF" w:rsidRDefault="00A56499" w:rsidP="00A56499">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120CFF">
              <w:rPr>
                <w:rFonts w:ascii="Times New Roman" w:hAnsi="Times New Roman" w:cs="Times New Roman"/>
                <w:noProof/>
                <w:color w:val="000000"/>
                <w:sz w:val="20"/>
                <w:szCs w:val="20"/>
                <w:shd w:val="clear" w:color="auto" w:fill="FFFFFF"/>
                <w:lang w:eastAsia="en-GB"/>
              </w:rPr>
              <w:t>No pilot study is planned</w:t>
            </w:r>
            <w:r w:rsidR="00120CFF" w:rsidRPr="00120CFF">
              <w:rPr>
                <w:rFonts w:ascii="Times New Roman" w:hAnsi="Times New Roman" w:cs="Times New Roman"/>
                <w:noProof/>
                <w:color w:val="000000"/>
                <w:sz w:val="20"/>
                <w:szCs w:val="20"/>
                <w:shd w:val="clear" w:color="auto" w:fill="FFFFFF"/>
                <w:lang w:eastAsia="en-GB"/>
              </w:rPr>
              <w:t xml:space="preserve">. </w:t>
            </w:r>
          </w:p>
          <w:p w:rsidR="00A56499" w:rsidRPr="00120CFF" w:rsidRDefault="00120CFF" w:rsidP="00A56499">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120CFF">
              <w:rPr>
                <w:rFonts w:ascii="Times New Roman" w:hAnsi="Times New Roman" w:cs="Times New Roman"/>
                <w:noProof/>
                <w:color w:val="000000"/>
                <w:sz w:val="20"/>
                <w:szCs w:val="20"/>
                <w:shd w:val="clear" w:color="auto" w:fill="FFFFFF"/>
                <w:lang w:eastAsia="en-GB"/>
              </w:rPr>
              <w:t xml:space="preserve">Since 2017 a statistical methodology for etimating catch data from recreational fisheries was developed in cooperation between Statistical Office of the Republic of Slovenia and Ministry of Agriculture, Forestry and Food. Sources for the recrational fisheries data are 1. Data received on the basis of annual licenses for sport fishing; 2. Data received on the basis of an annual licenses for the recreational fishing with spear gun; 3. Data received on the  basis of daily and weekly licenses for recreational fisheries; 4. Data received from the organised sport competitions. </w:t>
            </w:r>
          </w:p>
          <w:p w:rsidR="00120CFF" w:rsidRPr="00120CFF" w:rsidRDefault="00120CFF" w:rsidP="00A56499">
            <w:pPr>
              <w:spacing w:before="120" w:after="120" w:line="24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Based on this data and data from loogbook for commercila fisheries (all vessels have to fulfill the logbooks) a relative share </w:t>
            </w:r>
            <w:r w:rsidRPr="00120CFF">
              <w:rPr>
                <w:rFonts w:ascii="Times New Roman" w:hAnsi="Times New Roman" w:cs="Times New Roman"/>
                <w:noProof/>
                <w:color w:val="000000"/>
                <w:sz w:val="20"/>
                <w:szCs w:val="20"/>
                <w:shd w:val="clear" w:color="auto" w:fill="FFFFFF"/>
                <w:lang w:eastAsia="en-GB"/>
              </w:rPr>
              <w:t>catches of recreational fisheries compared to commercial fisheries</w:t>
            </w:r>
            <w:r>
              <w:rPr>
                <w:rFonts w:ascii="Times New Roman" w:hAnsi="Times New Roman" w:cs="Times New Roman"/>
                <w:noProof/>
                <w:color w:val="000000"/>
                <w:sz w:val="20"/>
                <w:szCs w:val="20"/>
                <w:shd w:val="clear" w:color="auto" w:fill="FFFFFF"/>
                <w:lang w:eastAsia="en-GB"/>
              </w:rPr>
              <w:t xml:space="preserve"> can be easily done.  </w:t>
            </w:r>
          </w:p>
          <w:p w:rsidR="00BF2912" w:rsidRPr="00120CFF" w:rsidRDefault="00BF2912" w:rsidP="00A92E09">
            <w:pPr>
              <w:spacing w:line="240" w:lineRule="auto"/>
              <w:jc w:val="both"/>
              <w:rPr>
                <w:rFonts w:ascii="Times New Roman" w:eastAsia="Calibri" w:hAnsi="Times New Roman" w:cs="Times New Roman"/>
                <w:noProof/>
                <w:color w:val="000000"/>
                <w:sz w:val="20"/>
                <w:szCs w:val="20"/>
                <w:shd w:val="clear" w:color="auto" w:fill="FFFFFF"/>
                <w:lang w:eastAsia="en-GB"/>
              </w:rPr>
            </w:pPr>
            <w:r w:rsidRPr="00120CFF">
              <w:rPr>
                <w:rFonts w:ascii="Times New Roman" w:eastAsia="Calibri" w:hAnsi="Times New Roman" w:cs="Times New Roman"/>
                <w:noProof/>
                <w:color w:val="000000"/>
                <w:sz w:val="20"/>
                <w:szCs w:val="20"/>
                <w:shd w:val="clear" w:color="auto" w:fill="FFFFFF"/>
                <w:lang w:eastAsia="en-GB"/>
              </w:rPr>
              <w:t>2. Duration of pilot study</w:t>
            </w:r>
          </w:p>
          <w:p w:rsidR="00120CFF" w:rsidRPr="00120CFF" w:rsidRDefault="00120CFF" w:rsidP="00A92E09">
            <w:pPr>
              <w:spacing w:line="240" w:lineRule="auto"/>
              <w:jc w:val="both"/>
              <w:rPr>
                <w:rFonts w:ascii="Times New Roman" w:eastAsia="Calibri" w:hAnsi="Times New Roman"/>
                <w:noProof/>
                <w:color w:val="000000"/>
                <w:sz w:val="20"/>
                <w:szCs w:val="20"/>
                <w:shd w:val="clear" w:color="auto" w:fill="FFFFFF"/>
                <w:lang w:eastAsia="en-GB"/>
              </w:rPr>
            </w:pPr>
            <w:r w:rsidRPr="00120CFF">
              <w:rPr>
                <w:rFonts w:ascii="Times New Roman" w:eastAsia="Calibri" w:hAnsi="Times New Roman"/>
                <w:noProof/>
                <w:color w:val="000000"/>
                <w:sz w:val="20"/>
                <w:szCs w:val="20"/>
                <w:shd w:val="clear" w:color="auto" w:fill="FFFFFF"/>
                <w:lang w:eastAsia="en-GB"/>
              </w:rPr>
              <w:t>/</w:t>
            </w:r>
          </w:p>
          <w:p w:rsidR="00BF2912" w:rsidRPr="00120CFF" w:rsidRDefault="00BF2912" w:rsidP="00A92E09">
            <w:pPr>
              <w:spacing w:line="240" w:lineRule="auto"/>
              <w:jc w:val="both"/>
              <w:rPr>
                <w:rFonts w:ascii="Times New Roman" w:eastAsia="Calibri" w:hAnsi="Times New Roman" w:cs="Times New Roman"/>
                <w:noProof/>
                <w:color w:val="000000"/>
                <w:sz w:val="20"/>
                <w:szCs w:val="20"/>
                <w:shd w:val="clear" w:color="auto" w:fill="FFFFFF"/>
                <w:lang w:eastAsia="en-GB"/>
              </w:rPr>
            </w:pPr>
            <w:r w:rsidRPr="00120CFF">
              <w:rPr>
                <w:rFonts w:ascii="Times New Roman" w:eastAsia="Calibri" w:hAnsi="Times New Roman" w:cs="Times New Roman"/>
                <w:noProof/>
                <w:color w:val="000000"/>
                <w:sz w:val="20"/>
                <w:szCs w:val="20"/>
                <w:shd w:val="clear" w:color="auto" w:fill="FFFFFF"/>
                <w:lang w:eastAsia="en-GB"/>
              </w:rPr>
              <w:t>3. Methodology and expected outcomes of pilot study</w:t>
            </w:r>
          </w:p>
          <w:p w:rsidR="004A2E2D" w:rsidRPr="00120CFF" w:rsidRDefault="003C434D" w:rsidP="00A92E09">
            <w:pPr>
              <w:spacing w:before="120" w:after="120" w:line="240" w:lineRule="auto"/>
              <w:jc w:val="both"/>
              <w:rPr>
                <w:rFonts w:ascii="Times New Roman" w:hAnsi="Times New Roman" w:cs="Times New Roman"/>
                <w:noProof/>
                <w:sz w:val="20"/>
                <w:szCs w:val="20"/>
                <w:lang w:eastAsia="en-GB"/>
              </w:rPr>
            </w:pPr>
            <w:r w:rsidRPr="00120CFF">
              <w:rPr>
                <w:rFonts w:ascii="Times New Roman" w:eastAsia="Calibri" w:hAnsi="Times New Roman" w:cs="Times New Roman"/>
                <w:noProof/>
                <w:color w:val="000000"/>
                <w:sz w:val="20"/>
                <w:szCs w:val="20"/>
                <w:shd w:val="clear" w:color="auto" w:fill="FFFFFF"/>
                <w:lang w:eastAsia="en-GB"/>
              </w:rPr>
              <w:t>/</w:t>
            </w:r>
          </w:p>
          <w:p w:rsidR="004A2E2D" w:rsidRPr="00120CFF" w:rsidRDefault="004A2E2D" w:rsidP="00A92E09">
            <w:pPr>
              <w:spacing w:before="120" w:after="120" w:line="360" w:lineRule="auto"/>
              <w:jc w:val="both"/>
              <w:rPr>
                <w:rFonts w:ascii="Times New Roman" w:hAnsi="Times New Roman" w:cs="Times New Roman"/>
                <w:i/>
                <w:noProof/>
                <w:sz w:val="20"/>
                <w:szCs w:val="20"/>
                <w:lang w:eastAsia="en-GB"/>
              </w:rPr>
            </w:pPr>
            <w:r w:rsidRPr="00120CFF">
              <w:rPr>
                <w:rFonts w:ascii="Times New Roman" w:hAnsi="Times New Roman" w:cs="Times New Roman"/>
                <w:i/>
                <w:noProof/>
                <w:sz w:val="20"/>
                <w:szCs w:val="20"/>
                <w:lang w:eastAsia="en-GB"/>
              </w:rPr>
              <w:t>(max 900 words)</w:t>
            </w:r>
          </w:p>
        </w:tc>
      </w:tr>
    </w:tbl>
    <w:p w:rsidR="004A2E2D" w:rsidRPr="00120CFF" w:rsidRDefault="004A2E2D" w:rsidP="00A92E09">
      <w:pPr>
        <w:spacing w:line="360" w:lineRule="auto"/>
        <w:jc w:val="both"/>
        <w:rPr>
          <w:rFonts w:ascii="Times New Roman" w:hAnsi="Times New Roman" w:cs="Times New Roman"/>
        </w:rPr>
      </w:pPr>
    </w:p>
    <w:p w:rsidR="004A2E2D" w:rsidRPr="00120CFF" w:rsidRDefault="004A2E2D" w:rsidP="005821C4">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120CFF">
        <w:rPr>
          <w:rFonts w:ascii="Times New Roman" w:hAnsi="Times New Roman" w:cs="Times New Roman"/>
          <w:smallCaps/>
          <w:noProof/>
          <w:lang w:eastAsia="en-GB"/>
        </w:rPr>
        <w:br w:type="page"/>
      </w:r>
      <w:bookmarkStart w:id="2" w:name="_Toc456791734"/>
      <w:bookmarkStart w:id="3" w:name="_Toc456792463"/>
      <w:bookmarkStart w:id="4" w:name="_Toc23332943"/>
      <w:r w:rsidRPr="00120CFF">
        <w:rPr>
          <w:rFonts w:ascii="Times New Roman" w:hAnsi="Times New Roman" w:cs="Times New Roman"/>
          <w:smallCaps/>
          <w:noProof/>
          <w:lang w:eastAsia="en-GB"/>
        </w:rPr>
        <w:lastRenderedPageBreak/>
        <w:t>Section 1: Biological Data</w:t>
      </w:r>
      <w:bookmarkEnd w:id="2"/>
      <w:bookmarkEnd w:id="3"/>
      <w:bookmarkEnd w:id="4"/>
    </w:p>
    <w:p w:rsidR="004A2E2D" w:rsidRPr="00120CFF" w:rsidRDefault="004A2E2D" w:rsidP="005821C4">
      <w:pPr>
        <w:pStyle w:val="StyleTitre2Gras"/>
        <w:spacing w:line="360" w:lineRule="auto"/>
        <w:rPr>
          <w:rFonts w:cs="Times New Roman"/>
          <w:noProof/>
          <w:lang w:val="en-GB" w:eastAsia="en-GB"/>
        </w:rPr>
      </w:pPr>
      <w:bookmarkStart w:id="5" w:name="_Toc23332944"/>
      <w:r w:rsidRPr="00120CFF">
        <w:rPr>
          <w:rFonts w:cs="Times New Roman"/>
          <w:noProof/>
          <w:lang w:val="en-GB" w:eastAsia="en-GB"/>
        </w:rPr>
        <w:t>Text Box 1E: Anadromous and catadromous species data collection in fresh water</w:t>
      </w:r>
      <w:bookmarkEnd w:id="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D22718" w:rsidRPr="00120CFF" w:rsidTr="00BB1991">
        <w:trPr>
          <w:trHeight w:val="389"/>
        </w:trPr>
        <w:tc>
          <w:tcPr>
            <w:tcW w:w="9180" w:type="dxa"/>
            <w:noWrap/>
            <w:vAlign w:val="center"/>
          </w:tcPr>
          <w:p w:rsidR="004A2E2D" w:rsidRPr="00120CFF" w:rsidRDefault="004A2E2D" w:rsidP="00E01AFC">
            <w:pPr>
              <w:spacing w:before="120" w:after="120" w:line="240" w:lineRule="auto"/>
              <w:jc w:val="both"/>
              <w:rPr>
                <w:rFonts w:ascii="Times New Roman" w:hAnsi="Times New Roman" w:cs="Times New Roman"/>
                <w:bCs/>
                <w:noProof/>
                <w:sz w:val="20"/>
                <w:szCs w:val="20"/>
                <w:lang w:eastAsia="en-GB"/>
              </w:rPr>
            </w:pPr>
            <w:r w:rsidRPr="00120CFF">
              <w:rPr>
                <w:rFonts w:ascii="Times New Roman" w:hAnsi="Times New Roman" w:cs="Times New Roman"/>
                <w:i/>
                <w:noProof/>
                <w:sz w:val="20"/>
                <w:szCs w:val="20"/>
                <w:shd w:val="clear" w:color="auto" w:fill="FFFFFF"/>
                <w:lang w:eastAsia="en-GB"/>
              </w:rPr>
              <w:t>General comment: This Box fulfills paragraph 2 points (b) and (c) of Chapter III of the</w:t>
            </w:r>
            <w:r w:rsidRPr="00120CFF">
              <w:rPr>
                <w:rFonts w:ascii="Times New Roman" w:hAnsi="Times New Roman" w:cs="Times New Roman"/>
                <w:i/>
                <w:noProof/>
                <w:sz w:val="20"/>
                <w:szCs w:val="20"/>
                <w:lang w:eastAsia="en-GB"/>
              </w:rPr>
              <w:t xml:space="preserve"> multi-annual Union programme and Article 2 of this Decision.</w:t>
            </w:r>
            <w:r w:rsidRPr="00120CFF">
              <w:rPr>
                <w:rFonts w:ascii="Times New Roman" w:hAnsi="Times New Roman" w:cs="Times New Roman"/>
                <w:i/>
                <w:noProof/>
                <w:sz w:val="20"/>
                <w:szCs w:val="20"/>
                <w:shd w:val="clear" w:color="auto" w:fill="FFFFFF"/>
                <w:lang w:eastAsia="en-GB"/>
              </w:rPr>
              <w:t xml:space="preserve"> </w:t>
            </w:r>
          </w:p>
        </w:tc>
      </w:tr>
      <w:tr w:rsidR="003D74CE" w:rsidRPr="00120CFF" w:rsidTr="00BB1991">
        <w:trPr>
          <w:trHeight w:val="545"/>
        </w:trPr>
        <w:tc>
          <w:tcPr>
            <w:tcW w:w="9180" w:type="dxa"/>
            <w:vMerge w:val="restart"/>
            <w:noWrap/>
            <w:vAlign w:val="center"/>
          </w:tcPr>
          <w:p w:rsidR="004A2E2D" w:rsidRPr="00120CFF" w:rsidRDefault="004A2E2D" w:rsidP="00A92E09">
            <w:pPr>
              <w:spacing w:before="120" w:after="120" w:line="240" w:lineRule="auto"/>
              <w:jc w:val="both"/>
              <w:rPr>
                <w:rFonts w:ascii="Times New Roman" w:hAnsi="Times New Roman" w:cs="Times New Roman"/>
                <w:bCs/>
                <w:noProof/>
                <w:sz w:val="20"/>
                <w:szCs w:val="20"/>
                <w:lang w:eastAsia="en-GB"/>
              </w:rPr>
            </w:pPr>
            <w:r w:rsidRPr="00120CFF">
              <w:rPr>
                <w:rFonts w:ascii="Times New Roman" w:hAnsi="Times New Roman" w:cs="Times New Roman"/>
                <w:bCs/>
                <w:noProof/>
                <w:sz w:val="20"/>
                <w:szCs w:val="20"/>
                <w:lang w:eastAsia="en-GB"/>
              </w:rPr>
              <w:t>Method selected for collecting data.</w:t>
            </w:r>
          </w:p>
          <w:p w:rsidR="003C7CC6" w:rsidRPr="00120CFF" w:rsidRDefault="002B5AA9" w:rsidP="00502C92">
            <w:pPr>
              <w:pStyle w:val="bodytextEnglish"/>
              <w:spacing w:line="240" w:lineRule="auto"/>
              <w:ind w:left="142" w:right="141"/>
              <w:rPr>
                <w:rFonts w:ascii="Times New Roman" w:eastAsia="Calibri" w:hAnsi="Times New Roman"/>
                <w:noProof/>
                <w:sz w:val="20"/>
                <w:szCs w:val="20"/>
                <w:shd w:val="clear" w:color="auto" w:fill="FFFFFF"/>
                <w:lang w:val="en-GB" w:eastAsia="en-GB"/>
              </w:rPr>
            </w:pPr>
            <w:r w:rsidRPr="00120CFF">
              <w:rPr>
                <w:rFonts w:ascii="Times New Roman" w:eastAsia="Calibri" w:hAnsi="Times New Roman"/>
                <w:noProof/>
                <w:sz w:val="20"/>
                <w:szCs w:val="20"/>
                <w:shd w:val="clear" w:color="auto" w:fill="FFFFFF"/>
                <w:lang w:val="en-GB" w:eastAsia="en-GB"/>
              </w:rPr>
              <w:t xml:space="preserve">Anadromous and catadromous species data collection in fresh water </w:t>
            </w:r>
            <w:r w:rsidR="00E64A5D" w:rsidRPr="00120CFF">
              <w:rPr>
                <w:rFonts w:ascii="Times New Roman" w:eastAsia="Calibri" w:hAnsi="Times New Roman"/>
                <w:noProof/>
                <w:sz w:val="20"/>
                <w:szCs w:val="20"/>
                <w:shd w:val="clear" w:color="auto" w:fill="FFFFFF"/>
                <w:lang w:val="en-GB" w:eastAsia="en-GB"/>
              </w:rPr>
              <w:t>will not be performed due to following reasos:</w:t>
            </w:r>
            <w:r w:rsidRPr="00120CFF">
              <w:rPr>
                <w:rFonts w:ascii="Times New Roman" w:eastAsia="Calibri" w:hAnsi="Times New Roman"/>
                <w:noProof/>
                <w:sz w:val="20"/>
                <w:szCs w:val="20"/>
                <w:shd w:val="clear" w:color="auto" w:fill="FFFFFF"/>
                <w:lang w:val="en-GB" w:eastAsia="en-GB"/>
              </w:rPr>
              <w:t xml:space="preserve"> </w:t>
            </w:r>
          </w:p>
          <w:p w:rsidR="00E64A5D" w:rsidRPr="00120CFF" w:rsidRDefault="00E64A5D" w:rsidP="001559FC">
            <w:pPr>
              <w:pStyle w:val="bodytextEnglish"/>
              <w:numPr>
                <w:ilvl w:val="0"/>
                <w:numId w:val="11"/>
              </w:numPr>
              <w:spacing w:line="240" w:lineRule="auto"/>
              <w:ind w:right="141"/>
              <w:rPr>
                <w:rFonts w:ascii="Times New Roman" w:eastAsia="Calibri" w:hAnsi="Times New Roman"/>
                <w:noProof/>
                <w:sz w:val="20"/>
                <w:szCs w:val="20"/>
                <w:shd w:val="clear" w:color="auto" w:fill="FFFFFF"/>
                <w:lang w:val="en-GB" w:eastAsia="en-GB"/>
              </w:rPr>
            </w:pPr>
            <w:r w:rsidRPr="00120CFF">
              <w:rPr>
                <w:rFonts w:ascii="Times New Roman" w:eastAsia="Calibri" w:hAnsi="Times New Roman"/>
                <w:b/>
                <w:i/>
                <w:noProof/>
                <w:sz w:val="20"/>
                <w:szCs w:val="20"/>
                <w:shd w:val="clear" w:color="auto" w:fill="FFFFFF"/>
                <w:lang w:val="en-GB" w:eastAsia="en-GB"/>
              </w:rPr>
              <w:t>Anguilla anguilla</w:t>
            </w:r>
            <w:r w:rsidRPr="00120CFF">
              <w:rPr>
                <w:rFonts w:ascii="Times New Roman" w:eastAsia="Calibri" w:hAnsi="Times New Roman"/>
                <w:noProof/>
                <w:sz w:val="20"/>
                <w:szCs w:val="20"/>
                <w:shd w:val="clear" w:color="auto" w:fill="FFFFFF"/>
                <w:lang w:val="en-GB" w:eastAsia="en-GB"/>
              </w:rPr>
              <w:t xml:space="preserve"> is protected species in Slovenia and it is not fished.</w:t>
            </w:r>
          </w:p>
          <w:p w:rsidR="00907E17" w:rsidRPr="00120CFF" w:rsidRDefault="00907E17" w:rsidP="003273C9">
            <w:pPr>
              <w:pStyle w:val="bodytextEnglish"/>
              <w:spacing w:line="240" w:lineRule="auto"/>
              <w:ind w:left="142" w:right="141"/>
              <w:rPr>
                <w:rFonts w:ascii="Times New Roman" w:eastAsia="Calibri" w:hAnsi="Times New Roman"/>
                <w:noProof/>
                <w:sz w:val="20"/>
                <w:szCs w:val="20"/>
                <w:shd w:val="clear" w:color="auto" w:fill="FFFFFF"/>
                <w:lang w:val="en-GB" w:eastAsia="en-GB"/>
              </w:rPr>
            </w:pPr>
            <w:r w:rsidRPr="00120CFF">
              <w:rPr>
                <w:rFonts w:ascii="Times New Roman" w:eastAsia="Calibri" w:hAnsi="Times New Roman"/>
                <w:noProof/>
                <w:sz w:val="20"/>
                <w:szCs w:val="20"/>
                <w:shd w:val="clear" w:color="auto" w:fill="FFFFFF"/>
                <w:lang w:val="en-GB" w:eastAsia="en-GB"/>
              </w:rPr>
              <w:t xml:space="preserve">In Slovenia eel (Anguilla Anguilla) is protected species by the Decree on protected wild animal species, OJ 46/2004 and other amendments. With this Decree listed animals in Annex 1 are protected and habitats of animals listed in Annex 2 are also protected. Decree establish the protection of endangered species of wild fauna and flora, prescribes code of conduct, special protection arrangements and measures for protection and preservation of habitats of animal species with the intention to maintain favourable level of conservation of the species. It is prohibited to intentionally damage, kill, take from nature, catch, take and retain or agitate eels. It is also prohibited to have ells in captivity, to transport, to sell or trade eels taken from the nature. </w:t>
            </w:r>
          </w:p>
          <w:p w:rsidR="00907E17" w:rsidRPr="00120CFF" w:rsidRDefault="005F699F" w:rsidP="003273C9">
            <w:pPr>
              <w:pStyle w:val="bodytextEnglish"/>
              <w:spacing w:line="240" w:lineRule="auto"/>
              <w:ind w:left="142" w:right="141"/>
              <w:rPr>
                <w:rFonts w:ascii="Times New Roman" w:eastAsia="Calibri" w:hAnsi="Times New Roman"/>
                <w:noProof/>
                <w:sz w:val="20"/>
                <w:szCs w:val="20"/>
                <w:shd w:val="clear" w:color="auto" w:fill="FFFFFF"/>
                <w:lang w:val="en-GB" w:eastAsia="en-GB"/>
              </w:rPr>
            </w:pPr>
            <w:r w:rsidRPr="00120CFF">
              <w:rPr>
                <w:rFonts w:ascii="Times New Roman" w:eastAsia="Calibri" w:hAnsi="Times New Roman"/>
                <w:noProof/>
                <w:sz w:val="20"/>
                <w:szCs w:val="20"/>
                <w:shd w:val="clear" w:color="auto" w:fill="FFFFFF"/>
                <w:lang w:val="en-GB" w:eastAsia="en-GB"/>
              </w:rPr>
              <w:t xml:space="preserve">In Slovenia eel is present in Adriatic hydrographic basin (west part of Slovenia indicated with blue and purple colour). </w:t>
            </w:r>
            <w:r w:rsidR="00907E17" w:rsidRPr="00120CFF">
              <w:rPr>
                <w:rFonts w:ascii="Times New Roman" w:eastAsia="Calibri" w:hAnsi="Times New Roman"/>
                <w:noProof/>
                <w:sz w:val="20"/>
                <w:szCs w:val="20"/>
                <w:shd w:val="clear" w:color="auto" w:fill="FFFFFF"/>
                <w:lang w:val="en-GB" w:eastAsia="en-GB"/>
              </w:rPr>
              <w:t xml:space="preserve">In a part of catchment area of </w:t>
            </w:r>
            <w:r w:rsidRPr="00120CFF">
              <w:rPr>
                <w:rFonts w:ascii="Times New Roman" w:eastAsia="Calibri" w:hAnsi="Times New Roman"/>
                <w:noProof/>
                <w:sz w:val="20"/>
                <w:szCs w:val="20"/>
                <w:shd w:val="clear" w:color="auto" w:fill="FFFFFF"/>
                <w:lang w:val="en-GB" w:eastAsia="en-GB"/>
              </w:rPr>
              <w:t>2 very small rivers of Rižana and Dragonja that are located in south west part of Slovenia</w:t>
            </w:r>
            <w:r w:rsidR="00907E17" w:rsidRPr="00120CFF">
              <w:rPr>
                <w:rFonts w:ascii="Times New Roman" w:eastAsia="Calibri" w:hAnsi="Times New Roman"/>
                <w:noProof/>
                <w:sz w:val="20"/>
                <w:szCs w:val="20"/>
                <w:shd w:val="clear" w:color="auto" w:fill="FFFFFF"/>
                <w:lang w:val="en-GB" w:eastAsia="en-GB"/>
              </w:rPr>
              <w:t xml:space="preserve"> and in a part of catchment area of river Soča (purple colour</w:t>
            </w:r>
            <w:r w:rsidRPr="00120CFF">
              <w:rPr>
                <w:rFonts w:ascii="Times New Roman" w:eastAsia="Calibri" w:hAnsi="Times New Roman"/>
                <w:noProof/>
                <w:sz w:val="20"/>
                <w:szCs w:val="20"/>
                <w:shd w:val="clear" w:color="auto" w:fill="FFFFFF"/>
                <w:lang w:val="en-GB" w:eastAsia="en-GB"/>
              </w:rPr>
              <w:t xml:space="preserve"> that flows in Adriatic sea through Italy</w:t>
            </w:r>
            <w:r w:rsidR="00907E17" w:rsidRPr="00120CFF">
              <w:rPr>
                <w:rFonts w:ascii="Times New Roman" w:eastAsia="Calibri" w:hAnsi="Times New Roman"/>
                <w:noProof/>
                <w:sz w:val="20"/>
                <w:szCs w:val="20"/>
                <w:shd w:val="clear" w:color="auto" w:fill="FFFFFF"/>
                <w:lang w:val="en-GB" w:eastAsia="en-GB"/>
              </w:rPr>
              <w:t>).</w:t>
            </w:r>
          </w:p>
          <w:p w:rsidR="00907E17" w:rsidRPr="00120CFF" w:rsidRDefault="00A75151" w:rsidP="00F7133C">
            <w:pPr>
              <w:pStyle w:val="bodytextEnglish"/>
              <w:spacing w:line="240" w:lineRule="auto"/>
              <w:ind w:left="142" w:right="141"/>
              <w:jc w:val="center"/>
              <w:rPr>
                <w:rFonts w:ascii="Times New Roman" w:eastAsia="Calibri" w:hAnsi="Times New Roman"/>
                <w:noProof/>
                <w:sz w:val="20"/>
                <w:szCs w:val="20"/>
                <w:shd w:val="clear" w:color="auto" w:fill="FFFFFF"/>
                <w:lang w:val="en-GB" w:eastAsia="en-GB"/>
              </w:rPr>
            </w:pPr>
            <w:r w:rsidRPr="00120CFF">
              <w:rPr>
                <w:rFonts w:ascii="Times New Roman" w:eastAsia="Calibri" w:hAnsi="Times New Roman"/>
                <w:noProof/>
                <w:sz w:val="20"/>
                <w:szCs w:val="20"/>
                <w:shd w:val="clear" w:color="auto" w:fill="FFFFFF"/>
                <w:lang w:val="sl-SI" w:eastAsia="sl-SI"/>
              </w:rPr>
              <w:drawing>
                <wp:inline distT="0" distB="0" distL="0" distR="0" wp14:anchorId="1518A6EB" wp14:editId="6DC84ECC">
                  <wp:extent cx="4802654" cy="3362384"/>
                  <wp:effectExtent l="0" t="0" r="0" b="0"/>
                  <wp:docPr id="1" name="Slika 1" descr="C:\Users\Jernej.Svab\Desktop\jegul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rnej.Svab\Desktop\jegulja.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3543" cy="3363006"/>
                          </a:xfrm>
                          <a:prstGeom prst="rect">
                            <a:avLst/>
                          </a:prstGeom>
                          <a:noFill/>
                          <a:ln>
                            <a:noFill/>
                          </a:ln>
                        </pic:spPr>
                      </pic:pic>
                    </a:graphicData>
                  </a:graphic>
                </wp:inline>
              </w:drawing>
            </w:r>
          </w:p>
          <w:p w:rsidR="00A75151" w:rsidRPr="00120CFF" w:rsidRDefault="005F699F" w:rsidP="003273C9">
            <w:pPr>
              <w:pStyle w:val="bodytextEnglish"/>
              <w:spacing w:line="240" w:lineRule="auto"/>
              <w:ind w:left="142" w:right="141"/>
              <w:rPr>
                <w:rFonts w:ascii="Times New Roman" w:eastAsia="Calibri" w:hAnsi="Times New Roman"/>
                <w:noProof/>
                <w:sz w:val="20"/>
                <w:szCs w:val="20"/>
                <w:shd w:val="clear" w:color="auto" w:fill="FFFFFF"/>
                <w:lang w:val="en-GB" w:eastAsia="en-GB"/>
              </w:rPr>
            </w:pPr>
            <w:r w:rsidRPr="00120CFF">
              <w:rPr>
                <w:rFonts w:ascii="Times New Roman" w:eastAsia="Calibri" w:hAnsi="Times New Roman"/>
                <w:noProof/>
                <w:sz w:val="20"/>
                <w:szCs w:val="20"/>
                <w:shd w:val="clear" w:color="auto" w:fill="FFFFFF"/>
                <w:lang w:val="en-GB" w:eastAsia="en-GB"/>
              </w:rPr>
              <w:t xml:space="preserve">Figure 1: Rivers catchment areas of Slovenia. </w:t>
            </w:r>
            <w:r w:rsidR="00BC23F2" w:rsidRPr="00120CFF">
              <w:rPr>
                <w:rFonts w:ascii="Times New Roman" w:eastAsia="Calibri" w:hAnsi="Times New Roman"/>
                <w:noProof/>
                <w:sz w:val="20"/>
                <w:szCs w:val="20"/>
                <w:shd w:val="clear" w:color="auto" w:fill="FFFFFF"/>
                <w:lang w:val="en-GB" w:eastAsia="en-GB"/>
              </w:rPr>
              <w:t>(Map source: Ministry of the Environment and Spatial Planning).</w:t>
            </w:r>
            <w:r w:rsidR="00583C6F" w:rsidRPr="00120CFF">
              <w:rPr>
                <w:rFonts w:ascii="Times New Roman" w:eastAsia="Calibri" w:hAnsi="Times New Roman"/>
                <w:noProof/>
                <w:sz w:val="20"/>
                <w:szCs w:val="20"/>
                <w:shd w:val="clear" w:color="auto" w:fill="FFFFFF"/>
                <w:lang w:val="en-GB" w:eastAsia="en-GB"/>
              </w:rPr>
              <w:t xml:space="preserve"> </w:t>
            </w:r>
          </w:p>
          <w:p w:rsidR="00A75151" w:rsidRPr="00120CFF" w:rsidRDefault="00A75151" w:rsidP="003273C9">
            <w:pPr>
              <w:pStyle w:val="bodytextEnglish"/>
              <w:spacing w:line="240" w:lineRule="auto"/>
              <w:ind w:left="142" w:right="141"/>
              <w:rPr>
                <w:rFonts w:ascii="Times New Roman" w:eastAsia="Calibri" w:hAnsi="Times New Roman"/>
                <w:noProof/>
                <w:sz w:val="20"/>
                <w:szCs w:val="20"/>
                <w:shd w:val="clear" w:color="auto" w:fill="FFFFFF"/>
                <w:lang w:val="en-GB" w:eastAsia="en-GB"/>
              </w:rPr>
            </w:pPr>
          </w:p>
          <w:p w:rsidR="00E64A5D" w:rsidRPr="00120CFF" w:rsidRDefault="003273C9" w:rsidP="003273C9">
            <w:pPr>
              <w:pStyle w:val="bodytextEnglish"/>
              <w:spacing w:line="240" w:lineRule="auto"/>
              <w:ind w:left="142" w:right="141"/>
              <w:rPr>
                <w:rFonts w:ascii="Times New Roman" w:eastAsia="Calibri" w:hAnsi="Times New Roman"/>
                <w:noProof/>
                <w:sz w:val="20"/>
                <w:szCs w:val="20"/>
                <w:shd w:val="clear" w:color="auto" w:fill="FFFFFF"/>
                <w:lang w:val="en-GB" w:eastAsia="en-GB"/>
              </w:rPr>
            </w:pPr>
            <w:r w:rsidRPr="00120CFF">
              <w:rPr>
                <w:rFonts w:ascii="Times New Roman" w:eastAsia="Calibri" w:hAnsi="Times New Roman"/>
                <w:noProof/>
                <w:sz w:val="20"/>
                <w:szCs w:val="20"/>
                <w:shd w:val="clear" w:color="auto" w:fill="FFFFFF"/>
                <w:lang w:val="en-GB" w:eastAsia="en-GB"/>
              </w:rPr>
              <w:t xml:space="preserve">Therefore </w:t>
            </w:r>
            <w:r w:rsidR="005F699F" w:rsidRPr="00120CFF">
              <w:rPr>
                <w:rFonts w:ascii="Times New Roman" w:eastAsia="Calibri" w:hAnsi="Times New Roman"/>
                <w:noProof/>
                <w:sz w:val="20"/>
                <w:szCs w:val="20"/>
                <w:shd w:val="clear" w:color="auto" w:fill="FFFFFF"/>
                <w:lang w:val="en-GB" w:eastAsia="en-GB"/>
              </w:rPr>
              <w:t>eel</w:t>
            </w:r>
            <w:r w:rsidRPr="00120CFF">
              <w:rPr>
                <w:rFonts w:ascii="Times New Roman" w:eastAsia="Calibri" w:hAnsi="Times New Roman"/>
                <w:noProof/>
                <w:sz w:val="20"/>
                <w:szCs w:val="20"/>
                <w:shd w:val="clear" w:color="auto" w:fill="FFFFFF"/>
                <w:lang w:val="en-GB" w:eastAsia="en-GB"/>
              </w:rPr>
              <w:t xml:space="preserve"> is not fished neither by commercial neither by recreational fisheman. </w:t>
            </w:r>
          </w:p>
          <w:p w:rsidR="00C84DC0" w:rsidRPr="00120CFF" w:rsidRDefault="00BC23F2" w:rsidP="00C84DC0">
            <w:pPr>
              <w:pStyle w:val="bodytextEnglish"/>
              <w:spacing w:line="240" w:lineRule="auto"/>
              <w:ind w:left="142" w:right="141"/>
              <w:rPr>
                <w:rFonts w:ascii="Times New Roman" w:eastAsia="Calibri" w:hAnsi="Times New Roman"/>
                <w:noProof/>
                <w:sz w:val="20"/>
                <w:szCs w:val="20"/>
                <w:shd w:val="clear" w:color="auto" w:fill="FFFFFF"/>
                <w:lang w:val="en-GB" w:eastAsia="en-GB"/>
              </w:rPr>
            </w:pPr>
            <w:r w:rsidRPr="00120CFF">
              <w:rPr>
                <w:rFonts w:ascii="Times New Roman" w:eastAsia="Calibri" w:hAnsi="Times New Roman"/>
                <w:noProof/>
                <w:sz w:val="20"/>
                <w:szCs w:val="20"/>
                <w:shd w:val="clear" w:color="auto" w:fill="FFFFFF"/>
                <w:lang w:val="en-GB" w:eastAsia="en-GB"/>
              </w:rPr>
              <w:t xml:space="preserve">In year 2008 and 2019 </w:t>
            </w:r>
            <w:r w:rsidR="00C84DC0" w:rsidRPr="00120CFF">
              <w:rPr>
                <w:rFonts w:ascii="Times New Roman" w:eastAsia="Calibri" w:hAnsi="Times New Roman"/>
                <w:noProof/>
                <w:sz w:val="20"/>
                <w:szCs w:val="20"/>
                <w:shd w:val="clear" w:color="auto" w:fill="FFFFFF"/>
                <w:lang w:val="en-GB" w:eastAsia="en-GB"/>
              </w:rPr>
              <w:t xml:space="preserve">Slovenia informed the European Commission </w:t>
            </w:r>
            <w:r w:rsidRPr="00120CFF">
              <w:rPr>
                <w:rFonts w:ascii="Times New Roman" w:eastAsia="Calibri" w:hAnsi="Times New Roman"/>
                <w:noProof/>
                <w:sz w:val="20"/>
                <w:szCs w:val="20"/>
                <w:shd w:val="clear" w:color="auto" w:fill="FFFFFF"/>
                <w:lang w:val="en-GB" w:eastAsia="en-GB"/>
              </w:rPr>
              <w:t>that</w:t>
            </w:r>
            <w:r w:rsidR="00C84DC0" w:rsidRPr="00120CFF">
              <w:rPr>
                <w:rFonts w:ascii="Times New Roman" w:eastAsia="Calibri" w:hAnsi="Times New Roman"/>
                <w:noProof/>
                <w:sz w:val="20"/>
                <w:szCs w:val="20"/>
                <w:shd w:val="clear" w:color="auto" w:fill="FFFFFF"/>
                <w:lang w:val="en-GB" w:eastAsia="en-GB"/>
              </w:rPr>
              <w:t xml:space="preserve"> European eel </w:t>
            </w:r>
            <w:r w:rsidRPr="00120CFF">
              <w:rPr>
                <w:rFonts w:ascii="Times New Roman" w:eastAsia="Calibri" w:hAnsi="Times New Roman"/>
                <w:noProof/>
                <w:sz w:val="20"/>
                <w:szCs w:val="20"/>
                <w:shd w:val="clear" w:color="auto" w:fill="FFFFFF"/>
                <w:lang w:val="en-GB" w:eastAsia="en-GB"/>
              </w:rPr>
              <w:t>(</w:t>
            </w:r>
            <w:r w:rsidRPr="00120CFF">
              <w:rPr>
                <w:rFonts w:ascii="Times New Roman" w:eastAsia="Calibri" w:hAnsi="Times New Roman"/>
                <w:i/>
                <w:noProof/>
                <w:sz w:val="20"/>
                <w:szCs w:val="20"/>
                <w:shd w:val="clear" w:color="auto" w:fill="FFFFFF"/>
                <w:lang w:val="en-GB" w:eastAsia="en-GB"/>
              </w:rPr>
              <w:t>Anguilla anguilla</w:t>
            </w:r>
            <w:r w:rsidRPr="00120CFF">
              <w:rPr>
                <w:rFonts w:ascii="Times New Roman" w:eastAsia="Calibri" w:hAnsi="Times New Roman"/>
                <w:noProof/>
                <w:sz w:val="20"/>
                <w:szCs w:val="20"/>
                <w:shd w:val="clear" w:color="auto" w:fill="FFFFFF"/>
                <w:lang w:val="en-GB" w:eastAsia="en-GB"/>
              </w:rPr>
              <w:t xml:space="preserve">) </w:t>
            </w:r>
            <w:r w:rsidR="00C84DC0" w:rsidRPr="00120CFF">
              <w:rPr>
                <w:rFonts w:ascii="Times New Roman" w:eastAsia="Calibri" w:hAnsi="Times New Roman"/>
                <w:noProof/>
                <w:sz w:val="20"/>
                <w:szCs w:val="20"/>
                <w:shd w:val="clear" w:color="auto" w:fill="FFFFFF"/>
                <w:lang w:val="en-GB" w:eastAsia="en-GB"/>
              </w:rPr>
              <w:t>has been</w:t>
            </w:r>
            <w:r w:rsidRPr="00120CFF">
              <w:rPr>
                <w:rFonts w:ascii="Times New Roman" w:eastAsia="Calibri" w:hAnsi="Times New Roman"/>
                <w:noProof/>
                <w:sz w:val="20"/>
                <w:szCs w:val="20"/>
                <w:shd w:val="clear" w:color="auto" w:fill="FFFFFF"/>
                <w:lang w:val="en-GB" w:eastAsia="en-GB"/>
              </w:rPr>
              <w:t xml:space="preserve"> </w:t>
            </w:r>
            <w:r w:rsidR="00C84DC0" w:rsidRPr="00120CFF">
              <w:rPr>
                <w:rFonts w:ascii="Times New Roman" w:eastAsia="Calibri" w:hAnsi="Times New Roman"/>
                <w:noProof/>
                <w:sz w:val="20"/>
                <w:szCs w:val="20"/>
                <w:shd w:val="clear" w:color="auto" w:fill="FFFFFF"/>
                <w:lang w:val="en-GB" w:eastAsia="en-GB"/>
              </w:rPr>
              <w:t>protected on the national level since 2004 via the Decree on protected wild animal species (Official</w:t>
            </w:r>
            <w:r w:rsidRPr="00120CFF">
              <w:rPr>
                <w:rFonts w:ascii="Times New Roman" w:eastAsia="Calibri" w:hAnsi="Times New Roman"/>
                <w:noProof/>
                <w:sz w:val="20"/>
                <w:szCs w:val="20"/>
                <w:shd w:val="clear" w:color="auto" w:fill="FFFFFF"/>
                <w:lang w:val="en-GB" w:eastAsia="en-GB"/>
              </w:rPr>
              <w:t xml:space="preserve"> </w:t>
            </w:r>
            <w:r w:rsidR="00C84DC0" w:rsidRPr="00120CFF">
              <w:rPr>
                <w:rFonts w:ascii="Times New Roman" w:eastAsia="Calibri" w:hAnsi="Times New Roman"/>
                <w:noProof/>
                <w:sz w:val="20"/>
                <w:szCs w:val="20"/>
                <w:shd w:val="clear" w:color="auto" w:fill="FFFFFF"/>
                <w:lang w:val="en-GB" w:eastAsia="en-GB"/>
              </w:rPr>
              <w:t>Journal of the RS, No 46/2004). On the basis of this Decree, the fishing of eels in Slovenia is</w:t>
            </w:r>
            <w:r w:rsidRPr="00120CFF">
              <w:rPr>
                <w:rFonts w:ascii="Times New Roman" w:eastAsia="Calibri" w:hAnsi="Times New Roman"/>
                <w:noProof/>
                <w:sz w:val="20"/>
                <w:szCs w:val="20"/>
                <w:shd w:val="clear" w:color="auto" w:fill="FFFFFF"/>
                <w:lang w:val="en-GB" w:eastAsia="en-GB"/>
              </w:rPr>
              <w:t xml:space="preserve"> </w:t>
            </w:r>
            <w:r w:rsidR="00C84DC0" w:rsidRPr="00120CFF">
              <w:rPr>
                <w:rFonts w:ascii="Times New Roman" w:eastAsia="Calibri" w:hAnsi="Times New Roman"/>
                <w:noProof/>
                <w:sz w:val="20"/>
                <w:szCs w:val="20"/>
                <w:shd w:val="clear" w:color="auto" w:fill="FFFFFF"/>
                <w:lang w:val="en-GB" w:eastAsia="en-GB"/>
              </w:rPr>
              <w:t>completely prohibited; it is also prohibited to intentionally harm, poison, kill, take from nature,</w:t>
            </w:r>
            <w:r w:rsidRPr="00120CFF">
              <w:rPr>
                <w:rFonts w:ascii="Times New Roman" w:eastAsia="Calibri" w:hAnsi="Times New Roman"/>
                <w:noProof/>
                <w:sz w:val="20"/>
                <w:szCs w:val="20"/>
                <w:shd w:val="clear" w:color="auto" w:fill="FFFFFF"/>
                <w:lang w:val="en-GB" w:eastAsia="en-GB"/>
              </w:rPr>
              <w:t xml:space="preserve"> </w:t>
            </w:r>
            <w:r w:rsidR="00C84DC0" w:rsidRPr="00120CFF">
              <w:rPr>
                <w:rFonts w:ascii="Times New Roman" w:eastAsia="Calibri" w:hAnsi="Times New Roman"/>
                <w:noProof/>
                <w:sz w:val="20"/>
                <w:szCs w:val="20"/>
                <w:shd w:val="clear" w:color="auto" w:fill="FFFFFF"/>
                <w:lang w:val="en-GB" w:eastAsia="en-GB"/>
              </w:rPr>
              <w:t xml:space="preserve">hunt, catch </w:t>
            </w:r>
            <w:r w:rsidR="00C84DC0" w:rsidRPr="00120CFF">
              <w:rPr>
                <w:rFonts w:ascii="Times New Roman" w:eastAsia="Calibri" w:hAnsi="Times New Roman"/>
                <w:noProof/>
                <w:sz w:val="20"/>
                <w:szCs w:val="20"/>
                <w:shd w:val="clear" w:color="auto" w:fill="FFFFFF"/>
                <w:lang w:val="en-GB" w:eastAsia="en-GB"/>
              </w:rPr>
              <w:lastRenderedPageBreak/>
              <w:t>or disturb the specimens of European eel.</w:t>
            </w:r>
          </w:p>
          <w:p w:rsidR="00C84DC0" w:rsidRPr="00120CFF" w:rsidRDefault="00C84DC0" w:rsidP="00C84DC0">
            <w:pPr>
              <w:pStyle w:val="bodytextEnglish"/>
              <w:spacing w:line="240" w:lineRule="auto"/>
              <w:ind w:left="142" w:right="141"/>
              <w:rPr>
                <w:rFonts w:ascii="Times New Roman" w:eastAsia="Calibri" w:hAnsi="Times New Roman"/>
                <w:noProof/>
                <w:sz w:val="20"/>
                <w:szCs w:val="20"/>
                <w:shd w:val="clear" w:color="auto" w:fill="FFFFFF"/>
                <w:lang w:val="en-GB" w:eastAsia="en-GB"/>
              </w:rPr>
            </w:pPr>
            <w:r w:rsidRPr="00120CFF">
              <w:rPr>
                <w:rFonts w:ascii="Times New Roman" w:eastAsia="Calibri" w:hAnsi="Times New Roman"/>
                <w:noProof/>
                <w:sz w:val="20"/>
                <w:szCs w:val="20"/>
                <w:shd w:val="clear" w:color="auto" w:fill="FFFFFF"/>
                <w:lang w:val="en-GB" w:eastAsia="en-GB"/>
              </w:rPr>
              <w:t>These letters have been submitted to the Commission to exempt Slovenia from the obligation to</w:t>
            </w:r>
            <w:r w:rsidR="00BC23F2" w:rsidRPr="00120CFF">
              <w:rPr>
                <w:rFonts w:ascii="Times New Roman" w:eastAsia="Calibri" w:hAnsi="Times New Roman"/>
                <w:noProof/>
                <w:sz w:val="20"/>
                <w:szCs w:val="20"/>
                <w:shd w:val="clear" w:color="auto" w:fill="FFFFFF"/>
                <w:lang w:val="en-GB" w:eastAsia="en-GB"/>
              </w:rPr>
              <w:t xml:space="preserve"> </w:t>
            </w:r>
            <w:r w:rsidRPr="00120CFF">
              <w:rPr>
                <w:rFonts w:ascii="Times New Roman" w:eastAsia="Calibri" w:hAnsi="Times New Roman"/>
                <w:noProof/>
                <w:sz w:val="20"/>
                <w:szCs w:val="20"/>
                <w:shd w:val="clear" w:color="auto" w:fill="FFFFFF"/>
                <w:lang w:val="en-GB" w:eastAsia="en-GB"/>
              </w:rPr>
              <w:t>submit an eel management plan in accordance with Regulation (EC) No 1100/2007. The</w:t>
            </w:r>
            <w:r w:rsidR="00BC23F2" w:rsidRPr="00120CFF">
              <w:rPr>
                <w:rFonts w:ascii="Times New Roman" w:eastAsia="Calibri" w:hAnsi="Times New Roman"/>
                <w:noProof/>
                <w:sz w:val="20"/>
                <w:szCs w:val="20"/>
                <w:shd w:val="clear" w:color="auto" w:fill="FFFFFF"/>
                <w:lang w:val="en-GB" w:eastAsia="en-GB"/>
              </w:rPr>
              <w:t xml:space="preserve"> </w:t>
            </w:r>
            <w:r w:rsidRPr="00120CFF">
              <w:rPr>
                <w:rFonts w:ascii="Times New Roman" w:eastAsia="Calibri" w:hAnsi="Times New Roman"/>
                <w:noProof/>
                <w:sz w:val="20"/>
                <w:szCs w:val="20"/>
                <w:shd w:val="clear" w:color="auto" w:fill="FFFFFF"/>
                <w:lang w:val="en-GB" w:eastAsia="en-GB"/>
              </w:rPr>
              <w:t>Commission has responded favourably to the information and justifications provided by Slovenia.</w:t>
            </w:r>
            <w:r w:rsidR="00BC23F2" w:rsidRPr="00120CFF">
              <w:rPr>
                <w:rFonts w:ascii="Times New Roman" w:eastAsia="Calibri" w:hAnsi="Times New Roman"/>
                <w:noProof/>
                <w:sz w:val="20"/>
                <w:szCs w:val="20"/>
                <w:shd w:val="clear" w:color="auto" w:fill="FFFFFF"/>
                <w:lang w:val="en-GB" w:eastAsia="en-GB"/>
              </w:rPr>
              <w:t xml:space="preserve"> </w:t>
            </w:r>
          </w:p>
          <w:p w:rsidR="00C84DC0" w:rsidRDefault="00BC23F2" w:rsidP="003C7CC6">
            <w:pPr>
              <w:pStyle w:val="bodytextEnglish"/>
              <w:spacing w:line="240" w:lineRule="auto"/>
              <w:ind w:left="142" w:right="141"/>
              <w:rPr>
                <w:lang w:val="en-GB"/>
              </w:rPr>
            </w:pPr>
            <w:r w:rsidRPr="00120CFF">
              <w:rPr>
                <w:rFonts w:ascii="Times New Roman" w:eastAsia="Calibri" w:hAnsi="Times New Roman"/>
                <w:noProof/>
                <w:sz w:val="20"/>
                <w:szCs w:val="20"/>
                <w:shd w:val="clear" w:color="auto" w:fill="FFFFFF"/>
                <w:lang w:val="en-GB" w:eastAsia="en-GB"/>
              </w:rPr>
              <w:t>Because of this Slovenia can not colect data on eel as specified in EU MAP III.2.c. In cases of incidental catch of eel in freshwater or marine fisheries, the data on number and wight are regularly recorded. Incidental catches are very rare and all are recorded in Biological database of the Fisheries research Institute of Slovenia – BioS Web (</w:t>
            </w:r>
            <w:hyperlink r:id="rId10" w:history="1">
              <w:r w:rsidRPr="00120CFF">
                <w:rPr>
                  <w:rStyle w:val="Hiperpovezava"/>
                  <w:lang w:val="en-GB"/>
                </w:rPr>
                <w:t>http://www.biosweb.org/index.php?task=map&amp;tid=144</w:t>
              </w:r>
            </w:hyperlink>
            <w:r w:rsidRPr="00120CFF">
              <w:rPr>
                <w:lang w:val="en-GB"/>
              </w:rPr>
              <w:t>).</w:t>
            </w:r>
          </w:p>
          <w:p w:rsidR="002E51ED" w:rsidRPr="00120CFF" w:rsidRDefault="002E51ED" w:rsidP="003C7CC6">
            <w:pPr>
              <w:pStyle w:val="bodytextEnglish"/>
              <w:spacing w:line="240" w:lineRule="auto"/>
              <w:ind w:left="142" w:right="141"/>
              <w:rPr>
                <w:rFonts w:ascii="Times New Roman" w:eastAsia="Calibri" w:hAnsi="Times New Roman"/>
                <w:noProof/>
                <w:sz w:val="20"/>
                <w:szCs w:val="20"/>
                <w:shd w:val="clear" w:color="auto" w:fill="FFFFFF"/>
                <w:lang w:val="en-GB" w:eastAsia="en-GB"/>
              </w:rPr>
            </w:pPr>
          </w:p>
          <w:p w:rsidR="009D18FA" w:rsidRPr="00120CFF" w:rsidRDefault="002B5AA9" w:rsidP="001559FC">
            <w:pPr>
              <w:pStyle w:val="bodytextEnglish"/>
              <w:numPr>
                <w:ilvl w:val="0"/>
                <w:numId w:val="11"/>
              </w:numPr>
              <w:spacing w:line="240" w:lineRule="auto"/>
              <w:ind w:right="141"/>
              <w:rPr>
                <w:rFonts w:ascii="Times New Roman" w:eastAsia="Calibri" w:hAnsi="Times New Roman"/>
                <w:i/>
                <w:noProof/>
                <w:sz w:val="20"/>
                <w:szCs w:val="20"/>
                <w:shd w:val="clear" w:color="auto" w:fill="FFFFFF"/>
                <w:lang w:val="en-GB" w:eastAsia="en-GB"/>
              </w:rPr>
            </w:pPr>
            <w:r w:rsidRPr="00120CFF">
              <w:rPr>
                <w:rFonts w:ascii="Times New Roman" w:eastAsia="Calibri" w:hAnsi="Times New Roman"/>
                <w:b/>
                <w:i/>
                <w:noProof/>
                <w:sz w:val="20"/>
                <w:szCs w:val="20"/>
                <w:shd w:val="clear" w:color="auto" w:fill="FFFFFF"/>
                <w:lang w:val="en-GB" w:eastAsia="en-GB"/>
              </w:rPr>
              <w:t>Salmo salar</w:t>
            </w:r>
            <w:r w:rsidRPr="00120CFF">
              <w:rPr>
                <w:rFonts w:ascii="Times New Roman" w:eastAsia="Calibri" w:hAnsi="Times New Roman"/>
                <w:noProof/>
                <w:sz w:val="20"/>
                <w:szCs w:val="20"/>
                <w:shd w:val="clear" w:color="auto" w:fill="FFFFFF"/>
                <w:lang w:val="en-GB" w:eastAsia="en-GB"/>
              </w:rPr>
              <w:t xml:space="preserve"> is not present in Slovenian waters. </w:t>
            </w:r>
          </w:p>
          <w:p w:rsidR="00723DB3" w:rsidRPr="00120CFF" w:rsidRDefault="00723DB3" w:rsidP="00502C92">
            <w:pPr>
              <w:pStyle w:val="bodytextEnglish"/>
              <w:spacing w:line="240" w:lineRule="auto"/>
              <w:ind w:left="142" w:right="141"/>
              <w:rPr>
                <w:rFonts w:ascii="Times New Roman" w:eastAsia="Calibri" w:hAnsi="Times New Roman"/>
                <w:noProof/>
                <w:sz w:val="20"/>
                <w:szCs w:val="20"/>
                <w:shd w:val="clear" w:color="auto" w:fill="FFFFFF"/>
                <w:lang w:val="en-GB" w:eastAsia="en-GB"/>
              </w:rPr>
            </w:pPr>
          </w:p>
          <w:p w:rsidR="004A2E2D" w:rsidRPr="00120CFF" w:rsidRDefault="002B5AA9" w:rsidP="001559FC">
            <w:pPr>
              <w:pStyle w:val="bodytextEnglish"/>
              <w:numPr>
                <w:ilvl w:val="0"/>
                <w:numId w:val="11"/>
              </w:numPr>
              <w:spacing w:line="240" w:lineRule="auto"/>
              <w:ind w:right="141"/>
              <w:rPr>
                <w:rFonts w:ascii="Times New Roman" w:eastAsia="Calibri" w:hAnsi="Times New Roman"/>
                <w:i/>
                <w:noProof/>
                <w:sz w:val="20"/>
                <w:szCs w:val="20"/>
                <w:shd w:val="clear" w:color="auto" w:fill="FFFFFF"/>
                <w:lang w:val="en-GB" w:eastAsia="en-GB"/>
              </w:rPr>
            </w:pPr>
            <w:r w:rsidRPr="00120CFF">
              <w:rPr>
                <w:rFonts w:ascii="Times New Roman" w:eastAsia="Calibri" w:hAnsi="Times New Roman"/>
                <w:b/>
                <w:i/>
                <w:noProof/>
                <w:sz w:val="20"/>
                <w:szCs w:val="20"/>
                <w:shd w:val="clear" w:color="auto" w:fill="FFFFFF"/>
                <w:lang w:val="en-GB" w:eastAsia="en-GB"/>
              </w:rPr>
              <w:t>Salmo trutta</w:t>
            </w:r>
            <w:r w:rsidRPr="00120CFF">
              <w:rPr>
                <w:rFonts w:ascii="Times New Roman" w:eastAsia="Calibri" w:hAnsi="Times New Roman"/>
                <w:i/>
                <w:noProof/>
                <w:sz w:val="20"/>
                <w:szCs w:val="20"/>
                <w:shd w:val="clear" w:color="auto" w:fill="FFFFFF"/>
                <w:lang w:val="en-GB" w:eastAsia="en-GB"/>
              </w:rPr>
              <w:t xml:space="preserve"> </w:t>
            </w:r>
            <w:r w:rsidRPr="00120CFF">
              <w:rPr>
                <w:rFonts w:ascii="Times New Roman" w:eastAsia="Calibri" w:hAnsi="Times New Roman"/>
                <w:noProof/>
                <w:sz w:val="20"/>
                <w:szCs w:val="20"/>
                <w:shd w:val="clear" w:color="auto" w:fill="FFFFFF"/>
                <w:lang w:val="en-GB" w:eastAsia="en-GB"/>
              </w:rPr>
              <w:t xml:space="preserve">in Slovenia is represented by subspecies </w:t>
            </w:r>
            <w:r w:rsidRPr="00120CFF">
              <w:rPr>
                <w:rFonts w:ascii="Times New Roman" w:eastAsia="Calibri" w:hAnsi="Times New Roman"/>
                <w:i/>
                <w:noProof/>
                <w:sz w:val="20"/>
                <w:szCs w:val="20"/>
                <w:shd w:val="clear" w:color="auto" w:fill="FFFFFF"/>
                <w:lang w:val="en-GB" w:eastAsia="en-GB"/>
              </w:rPr>
              <w:t>Salmo trutta fario</w:t>
            </w:r>
            <w:r w:rsidR="003D74CE" w:rsidRPr="00120CFF">
              <w:rPr>
                <w:rFonts w:ascii="Times New Roman" w:eastAsia="Calibri" w:hAnsi="Times New Roman"/>
                <w:i/>
                <w:noProof/>
                <w:sz w:val="20"/>
                <w:szCs w:val="20"/>
                <w:shd w:val="clear" w:color="auto" w:fill="FFFFFF"/>
                <w:lang w:val="en-GB" w:eastAsia="en-GB"/>
              </w:rPr>
              <w:t>,</w:t>
            </w:r>
            <w:r w:rsidRPr="00120CFF">
              <w:rPr>
                <w:rFonts w:ascii="Times New Roman" w:eastAsia="Calibri" w:hAnsi="Times New Roman"/>
                <w:noProof/>
                <w:sz w:val="20"/>
                <w:szCs w:val="20"/>
                <w:shd w:val="clear" w:color="auto" w:fill="FFFFFF"/>
                <w:lang w:val="en-GB" w:eastAsia="en-GB"/>
              </w:rPr>
              <w:t xml:space="preserve"> which </w:t>
            </w:r>
            <w:r w:rsidR="003D74CE" w:rsidRPr="00120CFF">
              <w:rPr>
                <w:rFonts w:ascii="Times New Roman" w:eastAsia="Calibri" w:hAnsi="Times New Roman"/>
                <w:noProof/>
                <w:sz w:val="20"/>
                <w:szCs w:val="20"/>
                <w:shd w:val="clear" w:color="auto" w:fill="FFFFFF"/>
                <w:lang w:val="en-GB" w:eastAsia="en-GB"/>
              </w:rPr>
              <w:t xml:space="preserve">is landlocked in Slovenian rivers and </w:t>
            </w:r>
            <w:r w:rsidRPr="00120CFF">
              <w:rPr>
                <w:rFonts w:ascii="Times New Roman" w:eastAsia="Calibri" w:hAnsi="Times New Roman"/>
                <w:noProof/>
                <w:sz w:val="20"/>
                <w:szCs w:val="20"/>
                <w:shd w:val="clear" w:color="auto" w:fill="FFFFFF"/>
                <w:lang w:val="en-GB" w:eastAsia="en-GB"/>
              </w:rPr>
              <w:t>not anadromous.</w:t>
            </w:r>
            <w:r w:rsidR="00F338C5" w:rsidRPr="00120CFF">
              <w:rPr>
                <w:rFonts w:ascii="Times New Roman" w:eastAsia="Calibri" w:hAnsi="Times New Roman"/>
                <w:i/>
                <w:noProof/>
                <w:sz w:val="20"/>
                <w:szCs w:val="20"/>
                <w:shd w:val="clear" w:color="auto" w:fill="FFFFFF"/>
                <w:lang w:val="en-GB" w:eastAsia="en-GB"/>
              </w:rPr>
              <w:t xml:space="preserve"> </w:t>
            </w:r>
          </w:p>
          <w:p w:rsidR="001559FC" w:rsidRDefault="001559FC" w:rsidP="00A92E09">
            <w:pPr>
              <w:spacing w:before="120" w:after="120" w:line="360" w:lineRule="auto"/>
              <w:jc w:val="both"/>
              <w:rPr>
                <w:rFonts w:ascii="Times New Roman" w:hAnsi="Times New Roman" w:cs="Times New Roman"/>
                <w:i/>
                <w:noProof/>
                <w:sz w:val="20"/>
                <w:szCs w:val="20"/>
                <w:lang w:eastAsia="en-GB"/>
              </w:rPr>
            </w:pPr>
          </w:p>
          <w:p w:rsidR="002E51ED" w:rsidRDefault="002E51ED" w:rsidP="00744401">
            <w:pPr>
              <w:pStyle w:val="bodytextEnglish"/>
              <w:spacing w:line="240" w:lineRule="auto"/>
              <w:ind w:left="142" w:right="141"/>
              <w:rPr>
                <w:rFonts w:ascii="Times New Roman" w:eastAsia="Calibri" w:hAnsi="Times New Roman"/>
                <w:noProof/>
                <w:sz w:val="20"/>
                <w:szCs w:val="20"/>
                <w:shd w:val="clear" w:color="auto" w:fill="FFFFFF"/>
                <w:lang w:val="en-GB" w:eastAsia="en-GB"/>
              </w:rPr>
            </w:pPr>
            <w:r>
              <w:rPr>
                <w:rFonts w:ascii="Times New Roman" w:eastAsia="Calibri" w:hAnsi="Times New Roman"/>
                <w:noProof/>
                <w:sz w:val="20"/>
                <w:szCs w:val="20"/>
                <w:shd w:val="clear" w:color="auto" w:fill="FFFFFF"/>
                <w:lang w:val="en-GB" w:eastAsia="en-GB"/>
              </w:rPr>
              <w:t xml:space="preserve">Based on the above mentioned facts Slovenia </w:t>
            </w:r>
            <w:r w:rsidR="002C2F82">
              <w:rPr>
                <w:rFonts w:ascii="Times New Roman" w:eastAsia="Calibri" w:hAnsi="Times New Roman"/>
                <w:noProof/>
                <w:sz w:val="20"/>
                <w:szCs w:val="20"/>
                <w:shd w:val="clear" w:color="auto" w:fill="FFFFFF"/>
                <w:lang w:val="en-GB" w:eastAsia="en-GB"/>
              </w:rPr>
              <w:t xml:space="preserve">clearly presented basis for the </w:t>
            </w:r>
            <w:r>
              <w:rPr>
                <w:rFonts w:ascii="Times New Roman" w:eastAsia="Calibri" w:hAnsi="Times New Roman"/>
                <w:noProof/>
                <w:sz w:val="20"/>
                <w:szCs w:val="20"/>
                <w:shd w:val="clear" w:color="auto" w:fill="FFFFFF"/>
                <w:lang w:val="en-GB" w:eastAsia="en-GB"/>
              </w:rPr>
              <w:t>exempt</w:t>
            </w:r>
            <w:r w:rsidR="002C2F82">
              <w:rPr>
                <w:rFonts w:ascii="Times New Roman" w:eastAsia="Calibri" w:hAnsi="Times New Roman"/>
                <w:noProof/>
                <w:sz w:val="20"/>
                <w:szCs w:val="20"/>
                <w:shd w:val="clear" w:color="auto" w:fill="FFFFFF"/>
                <w:lang w:val="en-GB" w:eastAsia="en-GB"/>
              </w:rPr>
              <w:t>ion</w:t>
            </w:r>
            <w:r>
              <w:rPr>
                <w:rFonts w:ascii="Times New Roman" w:eastAsia="Calibri" w:hAnsi="Times New Roman"/>
                <w:noProof/>
                <w:sz w:val="20"/>
                <w:szCs w:val="20"/>
                <w:shd w:val="clear" w:color="auto" w:fill="FFFFFF"/>
                <w:lang w:val="en-GB" w:eastAsia="en-GB"/>
              </w:rPr>
              <w:t xml:space="preserve"> from the a</w:t>
            </w:r>
            <w:r w:rsidRPr="002E51ED">
              <w:rPr>
                <w:rFonts w:ascii="Times New Roman" w:eastAsia="Calibri" w:hAnsi="Times New Roman"/>
                <w:noProof/>
                <w:sz w:val="20"/>
                <w:szCs w:val="20"/>
                <w:shd w:val="clear" w:color="auto" w:fill="FFFFFF"/>
                <w:lang w:val="en-GB" w:eastAsia="en-GB"/>
              </w:rPr>
              <w:t>nadromous and catadromous species data collection in fresh water</w:t>
            </w:r>
            <w:r>
              <w:rPr>
                <w:rFonts w:ascii="Times New Roman" w:eastAsia="Calibri" w:hAnsi="Times New Roman"/>
                <w:noProof/>
                <w:sz w:val="20"/>
                <w:szCs w:val="20"/>
                <w:shd w:val="clear" w:color="auto" w:fill="FFFFFF"/>
                <w:lang w:val="en-GB" w:eastAsia="en-GB"/>
              </w:rPr>
              <w:t xml:space="preserve">s. </w:t>
            </w:r>
            <w:r w:rsidR="00744401">
              <w:rPr>
                <w:rFonts w:ascii="Times New Roman" w:eastAsia="Calibri" w:hAnsi="Times New Roman"/>
                <w:noProof/>
                <w:sz w:val="20"/>
                <w:szCs w:val="20"/>
                <w:shd w:val="clear" w:color="auto" w:fill="FFFFFF"/>
                <w:lang w:val="en-GB" w:eastAsia="en-GB"/>
              </w:rPr>
              <w:t xml:space="preserve">Besed on the Tabel 1E of the </w:t>
            </w:r>
            <w:r w:rsidR="00744401" w:rsidRPr="00744401">
              <w:rPr>
                <w:rFonts w:ascii="Times New Roman" w:eastAsia="Calibri" w:hAnsi="Times New Roman"/>
                <w:noProof/>
                <w:sz w:val="20"/>
                <w:szCs w:val="20"/>
                <w:shd w:val="clear" w:color="auto" w:fill="FFFFFF"/>
                <w:lang w:val="en-GB" w:eastAsia="en-GB"/>
              </w:rPr>
              <w:t>commission delegated decision (EU) 2019/910</w:t>
            </w:r>
            <w:r w:rsidR="00744401">
              <w:rPr>
                <w:rFonts w:ascii="Times New Roman" w:eastAsia="Calibri" w:hAnsi="Times New Roman"/>
                <w:noProof/>
                <w:sz w:val="20"/>
                <w:szCs w:val="20"/>
                <w:shd w:val="clear" w:color="auto" w:fill="FFFFFF"/>
                <w:lang w:val="en-GB" w:eastAsia="en-GB"/>
              </w:rPr>
              <w:t xml:space="preserve"> </w:t>
            </w:r>
            <w:r w:rsidR="00744401" w:rsidRPr="00744401">
              <w:rPr>
                <w:rFonts w:ascii="Times New Roman" w:eastAsia="Calibri" w:hAnsi="Times New Roman"/>
                <w:noProof/>
                <w:sz w:val="20"/>
                <w:szCs w:val="20"/>
                <w:shd w:val="clear" w:color="auto" w:fill="FFFFFF"/>
                <w:lang w:val="en-GB" w:eastAsia="en-GB"/>
              </w:rPr>
              <w:t>of 13 March 2019</w:t>
            </w:r>
            <w:r w:rsidR="00744401">
              <w:rPr>
                <w:rFonts w:ascii="Times New Roman" w:eastAsia="Calibri" w:hAnsi="Times New Roman"/>
                <w:noProof/>
                <w:sz w:val="20"/>
                <w:szCs w:val="20"/>
                <w:shd w:val="clear" w:color="auto" w:fill="FFFFFF"/>
                <w:lang w:val="en-GB" w:eastAsia="en-GB"/>
              </w:rPr>
              <w:t xml:space="preserve"> </w:t>
            </w:r>
            <w:r w:rsidR="00744401" w:rsidRPr="00744401">
              <w:rPr>
                <w:rFonts w:ascii="Times New Roman" w:eastAsia="Calibri" w:hAnsi="Times New Roman"/>
                <w:noProof/>
                <w:sz w:val="20"/>
                <w:szCs w:val="20"/>
                <w:shd w:val="clear" w:color="auto" w:fill="FFFFFF"/>
                <w:lang w:val="en-GB" w:eastAsia="en-GB"/>
              </w:rPr>
              <w:t>establishing the multiannual Union programme for the collection and management of biological, environmental, technical and socioeconomic data in the fisheries and aquaculture sectors</w:t>
            </w:r>
            <w:r w:rsidR="002C2F82">
              <w:rPr>
                <w:rFonts w:ascii="Times New Roman" w:eastAsia="Calibri" w:hAnsi="Times New Roman"/>
                <w:noProof/>
                <w:sz w:val="20"/>
                <w:szCs w:val="20"/>
                <w:shd w:val="clear" w:color="auto" w:fill="FFFFFF"/>
                <w:lang w:val="en-GB" w:eastAsia="en-GB"/>
              </w:rPr>
              <w:t>. F</w:t>
            </w:r>
            <w:r w:rsidR="00744401">
              <w:rPr>
                <w:rFonts w:ascii="Times New Roman" w:eastAsia="Calibri" w:hAnsi="Times New Roman"/>
                <w:noProof/>
                <w:sz w:val="20"/>
                <w:szCs w:val="20"/>
                <w:shd w:val="clear" w:color="auto" w:fill="FFFFFF"/>
                <w:lang w:val="en-GB" w:eastAsia="en-GB"/>
              </w:rPr>
              <w:t xml:space="preserve">or European ell </w:t>
            </w:r>
            <w:r w:rsidR="002C2F82" w:rsidRPr="00120CFF">
              <w:rPr>
                <w:rFonts w:ascii="Times New Roman" w:eastAsia="Calibri" w:hAnsi="Times New Roman"/>
                <w:noProof/>
                <w:sz w:val="20"/>
                <w:szCs w:val="20"/>
                <w:shd w:val="clear" w:color="auto" w:fill="FFFFFF"/>
                <w:lang w:val="en-GB" w:eastAsia="en-GB"/>
              </w:rPr>
              <w:t>Slovenia</w:t>
            </w:r>
            <w:r w:rsidR="002C2F82">
              <w:rPr>
                <w:rFonts w:ascii="Times New Roman" w:eastAsia="Calibri" w:hAnsi="Times New Roman"/>
                <w:noProof/>
                <w:sz w:val="20"/>
                <w:szCs w:val="20"/>
                <w:shd w:val="clear" w:color="auto" w:fill="FFFFFF"/>
                <w:lang w:val="en-GB" w:eastAsia="en-GB"/>
              </w:rPr>
              <w:t xml:space="preserve"> was exempted from</w:t>
            </w:r>
            <w:r w:rsidR="002C2F82" w:rsidRPr="00120CFF">
              <w:rPr>
                <w:rFonts w:ascii="Times New Roman" w:eastAsia="Calibri" w:hAnsi="Times New Roman"/>
                <w:noProof/>
                <w:sz w:val="20"/>
                <w:szCs w:val="20"/>
                <w:shd w:val="clear" w:color="auto" w:fill="FFFFFF"/>
                <w:lang w:val="en-GB" w:eastAsia="en-GB"/>
              </w:rPr>
              <w:t xml:space="preserve"> the obligation to submit an eel management plan in accordance with Regulation (EC) No 1100/2007</w:t>
            </w:r>
            <w:r w:rsidR="002C2F82">
              <w:rPr>
                <w:rFonts w:ascii="Times New Roman" w:eastAsia="Calibri" w:hAnsi="Times New Roman"/>
                <w:noProof/>
                <w:sz w:val="20"/>
                <w:szCs w:val="20"/>
                <w:shd w:val="clear" w:color="auto" w:fill="FFFFFF"/>
                <w:lang w:val="en-GB" w:eastAsia="en-GB"/>
              </w:rPr>
              <w:t xml:space="preserve"> and</w:t>
            </w:r>
            <w:r w:rsidR="00744401">
              <w:rPr>
                <w:rFonts w:ascii="Times New Roman" w:eastAsia="Calibri" w:hAnsi="Times New Roman"/>
                <w:noProof/>
                <w:sz w:val="20"/>
                <w:szCs w:val="20"/>
                <w:shd w:val="clear" w:color="auto" w:fill="FFFFFF"/>
                <w:lang w:val="en-GB" w:eastAsia="en-GB"/>
              </w:rPr>
              <w:t xml:space="preserve"> ther</w:t>
            </w:r>
            <w:r w:rsidR="002C2F82">
              <w:rPr>
                <w:rFonts w:ascii="Times New Roman" w:eastAsia="Calibri" w:hAnsi="Times New Roman"/>
                <w:noProof/>
                <w:sz w:val="20"/>
                <w:szCs w:val="20"/>
                <w:shd w:val="clear" w:color="auto" w:fill="FFFFFF"/>
                <w:lang w:val="en-GB" w:eastAsia="en-GB"/>
              </w:rPr>
              <w:t>e</w:t>
            </w:r>
            <w:r w:rsidR="00744401">
              <w:rPr>
                <w:rFonts w:ascii="Times New Roman" w:eastAsia="Calibri" w:hAnsi="Times New Roman"/>
                <w:noProof/>
                <w:sz w:val="20"/>
                <w:szCs w:val="20"/>
                <w:shd w:val="clear" w:color="auto" w:fill="FFFFFF"/>
                <w:lang w:val="en-GB" w:eastAsia="en-GB"/>
              </w:rPr>
              <w:t xml:space="preserve"> are no management units defined</w:t>
            </w:r>
            <w:r w:rsidR="002C2F82">
              <w:rPr>
                <w:rFonts w:ascii="Times New Roman" w:eastAsia="Calibri" w:hAnsi="Times New Roman"/>
                <w:noProof/>
                <w:sz w:val="20"/>
                <w:szCs w:val="20"/>
                <w:shd w:val="clear" w:color="auto" w:fill="FFFFFF"/>
                <w:lang w:val="en-GB" w:eastAsia="en-GB"/>
              </w:rPr>
              <w:t xml:space="preserve">. </w:t>
            </w:r>
            <w:r w:rsidR="00744401">
              <w:rPr>
                <w:rFonts w:ascii="Times New Roman" w:eastAsia="Calibri" w:hAnsi="Times New Roman"/>
                <w:noProof/>
                <w:sz w:val="20"/>
                <w:szCs w:val="20"/>
                <w:shd w:val="clear" w:color="auto" w:fill="FFFFFF"/>
                <w:lang w:val="en-GB" w:eastAsia="en-GB"/>
              </w:rPr>
              <w:t>For Salmon and Sea trout they are not present in Slovenian waters</w:t>
            </w:r>
            <w:r w:rsidR="002C2F82">
              <w:rPr>
                <w:rFonts w:ascii="Times New Roman" w:eastAsia="Calibri" w:hAnsi="Times New Roman"/>
                <w:noProof/>
                <w:sz w:val="20"/>
                <w:szCs w:val="20"/>
                <w:shd w:val="clear" w:color="auto" w:fill="FFFFFF"/>
                <w:lang w:val="en-GB" w:eastAsia="en-GB"/>
              </w:rPr>
              <w:t xml:space="preserve"> and </w:t>
            </w:r>
            <w:r w:rsidR="00744401">
              <w:rPr>
                <w:rFonts w:ascii="Times New Roman" w:eastAsia="Calibri" w:hAnsi="Times New Roman"/>
                <w:noProof/>
                <w:sz w:val="20"/>
                <w:szCs w:val="20"/>
                <w:shd w:val="clear" w:color="auto" w:fill="FFFFFF"/>
                <w:lang w:val="en-GB" w:eastAsia="en-GB"/>
              </w:rPr>
              <w:t xml:space="preserve">Slovenia is outside </w:t>
            </w:r>
            <w:r w:rsidR="00744401" w:rsidRPr="00744401">
              <w:rPr>
                <w:rFonts w:ascii="Times New Roman" w:eastAsia="Calibri" w:hAnsi="Times New Roman"/>
                <w:noProof/>
                <w:sz w:val="20"/>
                <w:szCs w:val="20"/>
                <w:shd w:val="clear" w:color="auto" w:fill="FFFFFF"/>
                <w:lang w:val="en-GB" w:eastAsia="en-GB"/>
              </w:rPr>
              <w:t>areas of natural distribution</w:t>
            </w:r>
            <w:r w:rsidR="002C2F82">
              <w:rPr>
                <w:rFonts w:ascii="Times New Roman" w:eastAsia="Calibri" w:hAnsi="Times New Roman"/>
                <w:noProof/>
                <w:sz w:val="20"/>
                <w:szCs w:val="20"/>
                <w:shd w:val="clear" w:color="auto" w:fill="FFFFFF"/>
                <w:lang w:val="en-GB" w:eastAsia="en-GB"/>
              </w:rPr>
              <w:t xml:space="preserve"> of Salmon and </w:t>
            </w:r>
            <w:r w:rsidR="002C2F82">
              <w:rPr>
                <w:rFonts w:ascii="Times New Roman" w:eastAsia="Calibri" w:hAnsi="Times New Roman"/>
                <w:noProof/>
                <w:sz w:val="20"/>
                <w:szCs w:val="20"/>
                <w:shd w:val="clear" w:color="auto" w:fill="FFFFFF"/>
                <w:lang w:val="en-GB" w:eastAsia="en-GB"/>
              </w:rPr>
              <w:t>Sea trout</w:t>
            </w:r>
            <w:r w:rsidR="002C2F82">
              <w:rPr>
                <w:rFonts w:ascii="Times New Roman" w:eastAsia="Calibri" w:hAnsi="Times New Roman"/>
                <w:noProof/>
                <w:sz w:val="20"/>
                <w:szCs w:val="20"/>
                <w:shd w:val="clear" w:color="auto" w:fill="FFFFFF"/>
                <w:lang w:val="en-GB" w:eastAsia="en-GB"/>
              </w:rPr>
              <w:t xml:space="preserve"> </w:t>
            </w:r>
            <w:r w:rsidR="00744401">
              <w:rPr>
                <w:rFonts w:ascii="Times New Roman" w:eastAsia="Calibri" w:hAnsi="Times New Roman"/>
                <w:noProof/>
                <w:sz w:val="20"/>
                <w:szCs w:val="20"/>
                <w:shd w:val="clear" w:color="auto" w:fill="FFFFFF"/>
                <w:lang w:val="en-GB" w:eastAsia="en-GB"/>
              </w:rPr>
              <w:t xml:space="preserve">and no inlad watrers of Slovenia are exiting </w:t>
            </w:r>
            <w:r w:rsidR="00744401" w:rsidRPr="00744401">
              <w:rPr>
                <w:rFonts w:ascii="Times New Roman" w:eastAsia="Calibri" w:hAnsi="Times New Roman"/>
                <w:noProof/>
                <w:sz w:val="20"/>
                <w:szCs w:val="20"/>
                <w:shd w:val="clear" w:color="auto" w:fill="FFFFFF"/>
                <w:lang w:val="en-GB" w:eastAsia="en-GB"/>
              </w:rPr>
              <w:t>in the Baltic Sea</w:t>
            </w:r>
            <w:r w:rsidR="00744401">
              <w:rPr>
                <w:rFonts w:ascii="Times New Roman" w:eastAsia="Calibri" w:hAnsi="Times New Roman"/>
                <w:noProof/>
                <w:sz w:val="20"/>
                <w:szCs w:val="20"/>
                <w:shd w:val="clear" w:color="auto" w:fill="FFFFFF"/>
                <w:lang w:val="en-GB" w:eastAsia="en-GB"/>
              </w:rPr>
              <w:t xml:space="preserve">. </w:t>
            </w:r>
          </w:p>
          <w:p w:rsidR="002E51ED" w:rsidRPr="00120CFF" w:rsidRDefault="002E51ED" w:rsidP="002E51ED">
            <w:pPr>
              <w:pStyle w:val="bodytextEnglish"/>
              <w:spacing w:line="240" w:lineRule="auto"/>
              <w:ind w:left="142" w:right="141"/>
              <w:rPr>
                <w:rFonts w:ascii="Times New Roman" w:eastAsia="Calibri" w:hAnsi="Times New Roman"/>
                <w:noProof/>
                <w:sz w:val="20"/>
                <w:szCs w:val="20"/>
                <w:shd w:val="clear" w:color="auto" w:fill="FFFFFF"/>
                <w:lang w:val="en-GB" w:eastAsia="en-GB"/>
              </w:rPr>
            </w:pPr>
          </w:p>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r w:rsidRPr="00120CFF">
              <w:rPr>
                <w:rFonts w:ascii="Times New Roman" w:hAnsi="Times New Roman" w:cs="Times New Roman"/>
                <w:i/>
                <w:noProof/>
                <w:sz w:val="20"/>
                <w:szCs w:val="20"/>
                <w:lang w:eastAsia="en-GB"/>
              </w:rPr>
              <w:t>(max 250 words per Area)</w:t>
            </w: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bl>
    <w:p w:rsidR="004A2E2D" w:rsidRPr="00120CFF" w:rsidRDefault="004A2E2D" w:rsidP="005821C4">
      <w:pPr>
        <w:keepNext/>
        <w:pageBreakBefore/>
        <w:tabs>
          <w:tab w:val="left" w:pos="850"/>
        </w:tabs>
        <w:spacing w:before="360" w:line="360" w:lineRule="auto"/>
        <w:ind w:left="851" w:hanging="851"/>
        <w:jc w:val="center"/>
        <w:outlineLvl w:val="0"/>
        <w:rPr>
          <w:rFonts w:ascii="Times New Roman" w:hAnsi="Times New Roman" w:cs="Times New Roman"/>
          <w:b/>
          <w:smallCaps/>
          <w:noProof/>
          <w:lang w:eastAsia="en-GB"/>
        </w:rPr>
      </w:pPr>
      <w:bookmarkStart w:id="6" w:name="_Toc456791736"/>
      <w:bookmarkStart w:id="7" w:name="_Toc456792465"/>
      <w:bookmarkStart w:id="8" w:name="_Toc23332945"/>
      <w:r w:rsidRPr="00120CFF">
        <w:rPr>
          <w:rFonts w:ascii="Times New Roman" w:hAnsi="Times New Roman" w:cs="Times New Roman"/>
          <w:smallCaps/>
          <w:noProof/>
          <w:lang w:eastAsia="en-GB"/>
        </w:rPr>
        <w:lastRenderedPageBreak/>
        <w:t>Section 1: Biological Data</w:t>
      </w:r>
      <w:bookmarkEnd w:id="6"/>
      <w:bookmarkEnd w:id="7"/>
      <w:bookmarkEnd w:id="8"/>
    </w:p>
    <w:p w:rsidR="004A2E2D" w:rsidRPr="00120CFF" w:rsidRDefault="004A2E2D" w:rsidP="00A92E09">
      <w:pPr>
        <w:pStyle w:val="StyleTitre2Gras"/>
        <w:spacing w:line="360" w:lineRule="auto"/>
        <w:rPr>
          <w:rFonts w:cs="Times New Roman"/>
          <w:noProof/>
          <w:lang w:val="en-GB" w:eastAsia="en-GB"/>
        </w:rPr>
      </w:pPr>
      <w:bookmarkStart w:id="9" w:name="_Toc23332946"/>
      <w:r w:rsidRPr="00120CFF">
        <w:rPr>
          <w:rFonts w:cs="Times New Roman"/>
          <w:noProof/>
          <w:lang w:val="en-GB" w:eastAsia="en-GB"/>
        </w:rPr>
        <w:t>Pilot Study 2: Level of fishing and impact of fisheries on biological resources and marine ecosystem</w:t>
      </w:r>
      <w:bookmarkEnd w:id="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120CFF" w:rsidTr="00BB1991">
        <w:trPr>
          <w:trHeight w:val="389"/>
        </w:trPr>
        <w:tc>
          <w:tcPr>
            <w:tcW w:w="9180" w:type="dxa"/>
            <w:noWrap/>
            <w:vAlign w:val="center"/>
          </w:tcPr>
          <w:p w:rsidR="004A2E2D" w:rsidRPr="00120CFF" w:rsidRDefault="004A2E2D" w:rsidP="00E01AFC">
            <w:pPr>
              <w:spacing w:before="120" w:after="120" w:line="240" w:lineRule="auto"/>
              <w:jc w:val="both"/>
              <w:rPr>
                <w:rFonts w:ascii="Times New Roman" w:hAnsi="Times New Roman" w:cs="Times New Roman"/>
                <w:i/>
                <w:noProof/>
                <w:sz w:val="20"/>
                <w:szCs w:val="20"/>
                <w:lang w:eastAsia="en-GB"/>
              </w:rPr>
            </w:pPr>
            <w:r w:rsidRPr="00120CFF">
              <w:rPr>
                <w:rFonts w:ascii="Times New Roman" w:hAnsi="Times New Roman" w:cs="Times New Roman"/>
                <w:i/>
                <w:noProof/>
                <w:color w:val="000000"/>
                <w:sz w:val="20"/>
                <w:szCs w:val="20"/>
                <w:shd w:val="clear" w:color="auto" w:fill="FFFFFF"/>
                <w:lang w:eastAsia="en-GB"/>
              </w:rPr>
              <w:t>General comment: This Box fulfills paragraph 3 point (c) of Chapter III of the</w:t>
            </w:r>
            <w:r w:rsidRPr="00120CFF">
              <w:rPr>
                <w:rFonts w:ascii="Times New Roman" w:hAnsi="Times New Roman" w:cs="Times New Roman"/>
                <w:i/>
                <w:noProof/>
                <w:sz w:val="20"/>
                <w:szCs w:val="20"/>
                <w:lang w:eastAsia="en-GB"/>
              </w:rPr>
              <w:t xml:space="preserve"> multi-annual Union programme and Article 2 and Article 4 paragraph (3) point (b) of this Decision.</w:t>
            </w:r>
            <w:r w:rsidRPr="00120CFF">
              <w:rPr>
                <w:rFonts w:ascii="Times New Roman" w:hAnsi="Times New Roman" w:cs="Times New Roman"/>
                <w:i/>
                <w:noProof/>
                <w:color w:val="000000"/>
                <w:sz w:val="20"/>
                <w:szCs w:val="20"/>
                <w:shd w:val="clear" w:color="auto" w:fill="FFFFFF"/>
                <w:lang w:eastAsia="en-GB"/>
              </w:rPr>
              <w:t xml:space="preserve"> </w:t>
            </w:r>
          </w:p>
        </w:tc>
      </w:tr>
      <w:tr w:rsidR="004A2E2D" w:rsidRPr="00120CFF" w:rsidTr="00BB1991">
        <w:trPr>
          <w:trHeight w:val="389"/>
        </w:trPr>
        <w:tc>
          <w:tcPr>
            <w:tcW w:w="9180" w:type="dxa"/>
            <w:noWrap/>
            <w:vAlign w:val="center"/>
          </w:tcPr>
          <w:p w:rsidR="00945265" w:rsidRPr="00120CFF" w:rsidRDefault="00945265" w:rsidP="00945265">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120CFF">
              <w:rPr>
                <w:rFonts w:ascii="Times New Roman" w:hAnsi="Times New Roman" w:cs="Times New Roman"/>
                <w:noProof/>
                <w:color w:val="000000"/>
                <w:sz w:val="20"/>
                <w:szCs w:val="20"/>
                <w:shd w:val="clear" w:color="auto" w:fill="FFFFFF"/>
                <w:lang w:eastAsia="en-GB"/>
              </w:rPr>
              <w:t>Following the 2016 Recommendation of RCM Med&amp;BS</w:t>
            </w:r>
            <w:r w:rsidR="004A3297" w:rsidRPr="00120CFF">
              <w:rPr>
                <w:rFonts w:ascii="Times New Roman" w:hAnsi="Times New Roman" w:cs="Times New Roman"/>
                <w:noProof/>
                <w:color w:val="000000"/>
                <w:sz w:val="20"/>
                <w:szCs w:val="20"/>
                <w:shd w:val="clear" w:color="auto" w:fill="FFFFFF"/>
                <w:lang w:eastAsia="en-GB"/>
              </w:rPr>
              <w:t>-LP</w:t>
            </w:r>
            <w:r w:rsidRPr="00120CFF">
              <w:rPr>
                <w:rFonts w:ascii="Times New Roman" w:hAnsi="Times New Roman" w:cs="Times New Roman"/>
                <w:noProof/>
                <w:color w:val="000000"/>
                <w:sz w:val="20"/>
                <w:szCs w:val="20"/>
                <w:shd w:val="clear" w:color="auto" w:fill="FFFFFF"/>
                <w:lang w:eastAsia="en-GB"/>
              </w:rPr>
              <w:t xml:space="preserve"> on pilot studies for the assessment of incidental catches of birds, mammals, reptiles and fish</w:t>
            </w:r>
            <w:r w:rsidR="004A3297" w:rsidRPr="00120CFF">
              <w:rPr>
                <w:rFonts w:ascii="Times New Roman" w:hAnsi="Times New Roman" w:cs="Times New Roman"/>
                <w:noProof/>
                <w:color w:val="000000"/>
                <w:sz w:val="20"/>
                <w:szCs w:val="20"/>
                <w:shd w:val="clear" w:color="auto" w:fill="FFFFFF"/>
                <w:lang w:eastAsia="en-GB"/>
              </w:rPr>
              <w:t xml:space="preserve"> and the 2017 Recommendation of the RCG Med&amp;BS on pilot studies on incidental catch of vulnerable species</w:t>
            </w:r>
            <w:r w:rsidRPr="00120CFF">
              <w:rPr>
                <w:rFonts w:ascii="Times New Roman" w:hAnsi="Times New Roman" w:cs="Times New Roman"/>
                <w:noProof/>
                <w:color w:val="000000"/>
                <w:sz w:val="20"/>
                <w:szCs w:val="20"/>
                <w:shd w:val="clear" w:color="auto" w:fill="FFFFFF"/>
                <w:lang w:eastAsia="en-GB"/>
              </w:rPr>
              <w:t>, the RCG Med&amp;BS</w:t>
            </w:r>
            <w:r w:rsidR="004A3297" w:rsidRPr="00120CFF">
              <w:rPr>
                <w:rFonts w:ascii="Times New Roman" w:hAnsi="Times New Roman" w:cs="Times New Roman"/>
                <w:noProof/>
                <w:color w:val="000000"/>
                <w:sz w:val="20"/>
                <w:szCs w:val="20"/>
                <w:shd w:val="clear" w:color="auto" w:fill="FFFFFF"/>
                <w:lang w:eastAsia="en-GB"/>
              </w:rPr>
              <w:t xml:space="preserve"> </w:t>
            </w:r>
            <w:r w:rsidRPr="00120CFF">
              <w:rPr>
                <w:rFonts w:ascii="Times New Roman" w:hAnsi="Times New Roman" w:cs="Times New Roman"/>
                <w:noProof/>
                <w:color w:val="000000"/>
                <w:sz w:val="20"/>
                <w:szCs w:val="20"/>
                <w:shd w:val="clear" w:color="auto" w:fill="FFFFFF"/>
                <w:lang w:eastAsia="en-GB"/>
              </w:rPr>
              <w:t>2017 has agreed to carry out the following pilot studies:</w:t>
            </w:r>
          </w:p>
          <w:p w:rsidR="00945265" w:rsidRPr="00120CFF" w:rsidRDefault="00945265" w:rsidP="00945265">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120CFF">
              <w:rPr>
                <w:rFonts w:ascii="Times New Roman" w:hAnsi="Times New Roman" w:cs="Times New Roman"/>
                <w:noProof/>
                <w:color w:val="000000"/>
                <w:sz w:val="20"/>
                <w:szCs w:val="20"/>
                <w:shd w:val="clear" w:color="auto" w:fill="FFFFFF"/>
                <w:lang w:eastAsia="en-GB"/>
              </w:rPr>
              <w:t>-</w:t>
            </w:r>
            <w:r w:rsidRPr="00120CFF">
              <w:rPr>
                <w:rFonts w:ascii="Times New Roman" w:hAnsi="Times New Roman" w:cs="Times New Roman"/>
                <w:noProof/>
                <w:color w:val="000000"/>
                <w:sz w:val="20"/>
                <w:szCs w:val="20"/>
                <w:shd w:val="clear" w:color="auto" w:fill="FFFFFF"/>
                <w:lang w:eastAsia="en-GB"/>
              </w:rPr>
              <w:tab/>
              <w:t>2018: Pilot study for assessing incidental catches of vulnerable species from bottom trawlers</w:t>
            </w:r>
          </w:p>
          <w:p w:rsidR="00945265" w:rsidRPr="00120CFF" w:rsidRDefault="00945265" w:rsidP="00945265">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120CFF">
              <w:rPr>
                <w:rFonts w:ascii="Times New Roman" w:hAnsi="Times New Roman" w:cs="Times New Roman"/>
                <w:noProof/>
                <w:color w:val="000000"/>
                <w:sz w:val="20"/>
                <w:szCs w:val="20"/>
                <w:shd w:val="clear" w:color="auto" w:fill="FFFFFF"/>
                <w:lang w:eastAsia="en-GB"/>
              </w:rPr>
              <w:t>-</w:t>
            </w:r>
            <w:r w:rsidRPr="00120CFF">
              <w:rPr>
                <w:rFonts w:ascii="Times New Roman" w:hAnsi="Times New Roman" w:cs="Times New Roman"/>
                <w:noProof/>
                <w:color w:val="000000"/>
                <w:sz w:val="20"/>
                <w:szCs w:val="20"/>
                <w:shd w:val="clear" w:color="auto" w:fill="FFFFFF"/>
                <w:lang w:eastAsia="en-GB"/>
              </w:rPr>
              <w:tab/>
              <w:t>2019: Pilot study for assessing incidental catches of vulnerable species from longlines</w:t>
            </w:r>
          </w:p>
          <w:p w:rsidR="00945265" w:rsidRPr="00120CFF" w:rsidRDefault="00945265" w:rsidP="00945265">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120CFF">
              <w:rPr>
                <w:rFonts w:ascii="Times New Roman" w:hAnsi="Times New Roman" w:cs="Times New Roman"/>
                <w:noProof/>
                <w:color w:val="000000"/>
                <w:sz w:val="20"/>
                <w:szCs w:val="20"/>
                <w:shd w:val="clear" w:color="auto" w:fill="FFFFFF"/>
                <w:lang w:eastAsia="en-GB"/>
              </w:rPr>
              <w:t>-</w:t>
            </w:r>
            <w:r w:rsidRPr="00120CFF">
              <w:rPr>
                <w:rFonts w:ascii="Times New Roman" w:hAnsi="Times New Roman" w:cs="Times New Roman"/>
                <w:noProof/>
                <w:color w:val="000000"/>
                <w:sz w:val="20"/>
                <w:szCs w:val="20"/>
                <w:shd w:val="clear" w:color="auto" w:fill="FFFFFF"/>
                <w:lang w:eastAsia="en-GB"/>
              </w:rPr>
              <w:tab/>
              <w:t>2020: Pilot study for assessing incidental catches of vulnerable species from set nets (gillnets).</w:t>
            </w:r>
          </w:p>
          <w:p w:rsidR="00945265" w:rsidRPr="00120CFF" w:rsidRDefault="00945265" w:rsidP="00945265">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120CFF">
              <w:rPr>
                <w:rFonts w:ascii="Times New Roman" w:hAnsi="Times New Roman" w:cs="Times New Roman"/>
                <w:noProof/>
                <w:color w:val="000000"/>
                <w:sz w:val="20"/>
                <w:szCs w:val="20"/>
                <w:shd w:val="clear" w:color="auto" w:fill="FFFFFF"/>
                <w:lang w:eastAsia="en-GB"/>
              </w:rPr>
              <w:t>The proposed metiers and year of sampling are in agreement with the GFCM planned incidental catch sampling programme which will be performed  in the period 2018-2020 (Mid-term strategy (2017–2020) towards the sustainability of Mediterranean and Black Sea fisheries ).</w:t>
            </w:r>
            <w:r w:rsidR="00BB4677" w:rsidRPr="00120CFF">
              <w:rPr>
                <w:rFonts w:ascii="Times New Roman" w:hAnsi="Times New Roman" w:cs="Times New Roman"/>
                <w:noProof/>
                <w:color w:val="000000"/>
                <w:sz w:val="20"/>
                <w:szCs w:val="20"/>
                <w:shd w:val="clear" w:color="auto" w:fill="FFFFFF"/>
                <w:lang w:eastAsia="en-GB"/>
              </w:rPr>
              <w:t xml:space="preserve"> </w:t>
            </w:r>
          </w:p>
          <w:p w:rsidR="004A2E2D" w:rsidRPr="00120CFF" w:rsidRDefault="004A2E2D" w:rsidP="00A92E09">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120CFF">
              <w:rPr>
                <w:rFonts w:ascii="Times New Roman" w:hAnsi="Times New Roman" w:cs="Times New Roman"/>
                <w:noProof/>
                <w:color w:val="000000"/>
                <w:sz w:val="20"/>
                <w:szCs w:val="20"/>
                <w:shd w:val="clear" w:color="auto" w:fill="FFFFFF"/>
                <w:lang w:eastAsia="en-GB"/>
              </w:rPr>
              <w:t>1. Aim of pilot study</w:t>
            </w:r>
          </w:p>
          <w:p w:rsidR="00945265" w:rsidRPr="00120CFF" w:rsidRDefault="00945265" w:rsidP="00A92E09">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120CFF">
              <w:rPr>
                <w:rFonts w:ascii="Times New Roman" w:hAnsi="Times New Roman" w:cs="Times New Roman"/>
                <w:noProof/>
                <w:color w:val="000000"/>
                <w:sz w:val="20"/>
                <w:szCs w:val="20"/>
                <w:shd w:val="clear" w:color="auto" w:fill="FFFFFF"/>
                <w:lang w:eastAsia="en-GB"/>
              </w:rPr>
              <w:t>The aim of the pilot studies is to assess the impact of main fisheries on the vulnerable species and to collect accurate information on these species in terms of quantities, gears, temporal and spatial areas.</w:t>
            </w:r>
          </w:p>
          <w:p w:rsidR="004A2E2D" w:rsidRPr="00120CFF" w:rsidRDefault="004A2E2D" w:rsidP="00A92E09">
            <w:pPr>
              <w:spacing w:before="120" w:after="120" w:line="240" w:lineRule="auto"/>
              <w:jc w:val="both"/>
              <w:rPr>
                <w:rFonts w:ascii="Times New Roman" w:hAnsi="Times New Roman" w:cs="Times New Roman"/>
                <w:noProof/>
                <w:color w:val="000000"/>
                <w:sz w:val="20"/>
                <w:szCs w:val="20"/>
                <w:shd w:val="clear" w:color="auto" w:fill="FFFFFF"/>
                <w:lang w:eastAsia="en-GB"/>
              </w:rPr>
            </w:pPr>
          </w:p>
          <w:p w:rsidR="004A2E2D" w:rsidRPr="00120CFF" w:rsidRDefault="004A2E2D" w:rsidP="00A92E09">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120CFF">
              <w:rPr>
                <w:rFonts w:ascii="Times New Roman" w:hAnsi="Times New Roman" w:cs="Times New Roman"/>
                <w:noProof/>
                <w:color w:val="000000"/>
                <w:sz w:val="20"/>
                <w:szCs w:val="20"/>
                <w:shd w:val="clear" w:color="auto" w:fill="FFFFFF"/>
                <w:lang w:eastAsia="en-GB"/>
              </w:rPr>
              <w:t>2. Duration of pilot study</w:t>
            </w:r>
          </w:p>
          <w:p w:rsidR="00945265" w:rsidRPr="00120CFF" w:rsidRDefault="00945265" w:rsidP="00A92E09">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120CFF">
              <w:rPr>
                <w:rFonts w:ascii="Times New Roman" w:hAnsi="Times New Roman" w:cs="Times New Roman"/>
                <w:noProof/>
                <w:color w:val="000000"/>
                <w:sz w:val="20"/>
                <w:szCs w:val="20"/>
                <w:shd w:val="clear" w:color="auto" w:fill="FFFFFF"/>
                <w:lang w:eastAsia="en-GB"/>
              </w:rPr>
              <w:t xml:space="preserve">Each pilot study related to selected metier will have a duration of one year. </w:t>
            </w:r>
          </w:p>
          <w:p w:rsidR="004A2E2D" w:rsidRPr="00120CFF" w:rsidRDefault="004A2E2D" w:rsidP="00A92E09">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120CFF">
              <w:rPr>
                <w:rFonts w:ascii="Times New Roman" w:hAnsi="Times New Roman" w:cs="Times New Roman"/>
                <w:noProof/>
                <w:color w:val="000000"/>
                <w:sz w:val="20"/>
                <w:szCs w:val="20"/>
                <w:shd w:val="clear" w:color="auto" w:fill="FFFFFF"/>
                <w:lang w:eastAsia="en-GB"/>
              </w:rPr>
              <w:t>3. Methodology and expected outcomes of pilot study</w:t>
            </w:r>
          </w:p>
          <w:p w:rsidR="00277743" w:rsidRPr="00120CFF" w:rsidRDefault="00277743" w:rsidP="00277743">
            <w:pPr>
              <w:spacing w:after="0" w:line="240" w:lineRule="auto"/>
              <w:jc w:val="both"/>
              <w:rPr>
                <w:rFonts w:ascii="Times New Roman" w:hAnsi="Times New Roman" w:cs="Times New Roman"/>
                <w:noProof/>
                <w:color w:val="000000"/>
                <w:sz w:val="20"/>
                <w:szCs w:val="20"/>
                <w:shd w:val="clear" w:color="auto" w:fill="FFFFFF"/>
                <w:lang w:eastAsia="en-GB"/>
              </w:rPr>
            </w:pPr>
            <w:r w:rsidRPr="00120CFF">
              <w:rPr>
                <w:rFonts w:ascii="Times New Roman" w:hAnsi="Times New Roman" w:cs="Times New Roman"/>
                <w:noProof/>
                <w:color w:val="000000"/>
                <w:sz w:val="20"/>
                <w:szCs w:val="20"/>
                <w:shd w:val="clear" w:color="auto" w:fill="FFFFFF"/>
                <w:lang w:eastAsia="en-GB"/>
              </w:rPr>
              <w:t>In overall, the methodology that will be followed for collecting data on incidenatl catch includes the collection of data from:</w:t>
            </w:r>
          </w:p>
          <w:p w:rsidR="00277743" w:rsidRPr="00120CFF" w:rsidRDefault="00277743" w:rsidP="00277743">
            <w:pPr>
              <w:spacing w:after="0" w:line="240" w:lineRule="auto"/>
              <w:jc w:val="both"/>
              <w:rPr>
                <w:rFonts w:ascii="Times New Roman" w:hAnsi="Times New Roman" w:cs="Times New Roman"/>
                <w:noProof/>
                <w:color w:val="000000"/>
                <w:sz w:val="20"/>
                <w:szCs w:val="20"/>
                <w:shd w:val="clear" w:color="auto" w:fill="FFFFFF"/>
                <w:lang w:eastAsia="en-GB"/>
              </w:rPr>
            </w:pPr>
            <w:r w:rsidRPr="00120CFF">
              <w:rPr>
                <w:rFonts w:ascii="Times New Roman" w:hAnsi="Times New Roman" w:cs="Times New Roman"/>
                <w:noProof/>
                <w:color w:val="000000"/>
                <w:sz w:val="20"/>
                <w:szCs w:val="20"/>
                <w:shd w:val="clear" w:color="auto" w:fill="FFFFFF"/>
                <w:lang w:eastAsia="en-GB"/>
              </w:rPr>
              <w:t>•</w:t>
            </w:r>
            <w:r w:rsidRPr="00120CFF">
              <w:rPr>
                <w:rFonts w:ascii="Times New Roman" w:hAnsi="Times New Roman" w:cs="Times New Roman"/>
                <w:noProof/>
                <w:color w:val="000000"/>
                <w:sz w:val="20"/>
                <w:szCs w:val="20"/>
                <w:shd w:val="clear" w:color="auto" w:fill="FFFFFF"/>
                <w:lang w:eastAsia="en-GB"/>
              </w:rPr>
              <w:tab/>
              <w:t xml:space="preserve">Observer programmes for the identified fleet </w:t>
            </w:r>
          </w:p>
          <w:p w:rsidR="00277743" w:rsidRPr="00120CFF" w:rsidRDefault="00277743" w:rsidP="00277743">
            <w:pPr>
              <w:spacing w:after="0" w:line="240" w:lineRule="auto"/>
              <w:jc w:val="both"/>
              <w:rPr>
                <w:rFonts w:ascii="Times New Roman" w:hAnsi="Times New Roman" w:cs="Times New Roman"/>
                <w:noProof/>
                <w:color w:val="000000"/>
                <w:sz w:val="20"/>
                <w:szCs w:val="20"/>
                <w:shd w:val="clear" w:color="auto" w:fill="FFFFFF"/>
                <w:lang w:eastAsia="en-GB"/>
              </w:rPr>
            </w:pPr>
            <w:r w:rsidRPr="00120CFF">
              <w:rPr>
                <w:rFonts w:ascii="Times New Roman" w:hAnsi="Times New Roman" w:cs="Times New Roman"/>
                <w:noProof/>
                <w:color w:val="000000"/>
                <w:sz w:val="20"/>
                <w:szCs w:val="20"/>
                <w:shd w:val="clear" w:color="auto" w:fill="FFFFFF"/>
                <w:lang w:eastAsia="en-GB"/>
              </w:rPr>
              <w:t>•</w:t>
            </w:r>
            <w:r w:rsidRPr="00120CFF">
              <w:rPr>
                <w:rFonts w:ascii="Times New Roman" w:hAnsi="Times New Roman" w:cs="Times New Roman"/>
                <w:noProof/>
                <w:color w:val="000000"/>
                <w:sz w:val="20"/>
                <w:szCs w:val="20"/>
                <w:shd w:val="clear" w:color="auto" w:fill="FFFFFF"/>
                <w:lang w:eastAsia="en-GB"/>
              </w:rPr>
              <w:tab/>
              <w:t>Logbook completion by fishers</w:t>
            </w:r>
          </w:p>
          <w:p w:rsidR="00277743" w:rsidRPr="00120CFF" w:rsidRDefault="00277743" w:rsidP="00277743">
            <w:pPr>
              <w:spacing w:after="0" w:line="240" w:lineRule="auto"/>
              <w:jc w:val="both"/>
              <w:rPr>
                <w:rFonts w:ascii="Times New Roman" w:hAnsi="Times New Roman" w:cs="Times New Roman"/>
                <w:noProof/>
                <w:color w:val="000000"/>
                <w:sz w:val="20"/>
                <w:szCs w:val="20"/>
                <w:shd w:val="clear" w:color="auto" w:fill="FFFFFF"/>
                <w:lang w:eastAsia="en-GB"/>
              </w:rPr>
            </w:pPr>
            <w:r w:rsidRPr="00120CFF">
              <w:rPr>
                <w:rFonts w:ascii="Times New Roman" w:hAnsi="Times New Roman" w:cs="Times New Roman"/>
                <w:noProof/>
                <w:color w:val="000000"/>
                <w:sz w:val="20"/>
                <w:szCs w:val="20"/>
                <w:shd w:val="clear" w:color="auto" w:fill="FFFFFF"/>
                <w:lang w:eastAsia="en-GB"/>
              </w:rPr>
              <w:t>•</w:t>
            </w:r>
            <w:r w:rsidRPr="00120CFF">
              <w:rPr>
                <w:rFonts w:ascii="Times New Roman" w:hAnsi="Times New Roman" w:cs="Times New Roman"/>
                <w:noProof/>
                <w:color w:val="000000"/>
                <w:sz w:val="20"/>
                <w:szCs w:val="20"/>
                <w:shd w:val="clear" w:color="auto" w:fill="FFFFFF"/>
                <w:lang w:eastAsia="en-GB"/>
              </w:rPr>
              <w:tab/>
              <w:t>Interviews with fishers.</w:t>
            </w:r>
          </w:p>
          <w:p w:rsidR="00277743" w:rsidRPr="00120CFF" w:rsidRDefault="00277743" w:rsidP="00277743">
            <w:pPr>
              <w:spacing w:after="0" w:line="240" w:lineRule="auto"/>
              <w:jc w:val="both"/>
              <w:rPr>
                <w:rFonts w:ascii="Times New Roman" w:hAnsi="Times New Roman" w:cs="Times New Roman"/>
                <w:noProof/>
                <w:color w:val="000000"/>
                <w:sz w:val="20"/>
                <w:szCs w:val="20"/>
                <w:shd w:val="clear" w:color="auto" w:fill="FFFFFF"/>
                <w:lang w:eastAsia="en-GB"/>
              </w:rPr>
            </w:pPr>
          </w:p>
          <w:p w:rsidR="00277743" w:rsidRPr="00120CFF" w:rsidRDefault="00277743" w:rsidP="00277743">
            <w:pPr>
              <w:spacing w:after="0" w:line="240" w:lineRule="auto"/>
              <w:jc w:val="both"/>
              <w:rPr>
                <w:rFonts w:ascii="Times New Roman" w:hAnsi="Times New Roman" w:cs="Times New Roman"/>
                <w:noProof/>
                <w:color w:val="000000"/>
                <w:sz w:val="20"/>
                <w:szCs w:val="20"/>
                <w:shd w:val="clear" w:color="auto" w:fill="FFFFFF"/>
                <w:lang w:eastAsia="en-GB"/>
              </w:rPr>
            </w:pPr>
            <w:r w:rsidRPr="00120CFF">
              <w:rPr>
                <w:rFonts w:ascii="Times New Roman" w:hAnsi="Times New Roman" w:cs="Times New Roman"/>
                <w:noProof/>
                <w:color w:val="000000"/>
                <w:sz w:val="20"/>
                <w:szCs w:val="20"/>
                <w:shd w:val="clear" w:color="auto" w:fill="FFFFFF"/>
                <w:lang w:eastAsia="en-GB"/>
              </w:rPr>
              <w:t xml:space="preserve">The guidelines for monitoring incidental catch of vulnerable species and processing the collected data, will be based both on the outputs of the EU MARE/2014/19 project for the Med&amp;BS, and the GFCM guidelines on incidental catch (under preparation). Data to be collected will include: identification of species, number and weight (when possible) of individuals, gear specifications, location and timing of catches. </w:t>
            </w:r>
          </w:p>
          <w:p w:rsidR="00277743" w:rsidRPr="00120CFF" w:rsidRDefault="00277743" w:rsidP="00277743">
            <w:pPr>
              <w:spacing w:after="0" w:line="240" w:lineRule="auto"/>
              <w:jc w:val="both"/>
              <w:rPr>
                <w:rFonts w:ascii="Times New Roman" w:hAnsi="Times New Roman" w:cs="Times New Roman"/>
                <w:noProof/>
                <w:color w:val="000000"/>
                <w:sz w:val="20"/>
                <w:szCs w:val="20"/>
                <w:shd w:val="clear" w:color="auto" w:fill="FFFFFF"/>
                <w:lang w:eastAsia="en-GB"/>
              </w:rPr>
            </w:pPr>
          </w:p>
          <w:p w:rsidR="00277743" w:rsidRPr="00120CFF" w:rsidRDefault="00277743" w:rsidP="00277743">
            <w:pPr>
              <w:spacing w:after="0" w:line="240" w:lineRule="auto"/>
              <w:jc w:val="both"/>
              <w:rPr>
                <w:rFonts w:ascii="Times New Roman" w:hAnsi="Times New Roman" w:cs="Times New Roman"/>
                <w:noProof/>
                <w:color w:val="000000"/>
                <w:sz w:val="20"/>
                <w:szCs w:val="20"/>
                <w:shd w:val="clear" w:color="auto" w:fill="FFFFFF"/>
                <w:lang w:eastAsia="en-GB"/>
              </w:rPr>
            </w:pPr>
            <w:r w:rsidRPr="00120CFF">
              <w:rPr>
                <w:rFonts w:ascii="Times New Roman" w:hAnsi="Times New Roman" w:cs="Times New Roman"/>
                <w:noProof/>
                <w:color w:val="000000"/>
                <w:sz w:val="20"/>
                <w:szCs w:val="20"/>
                <w:shd w:val="clear" w:color="auto" w:fill="FFFFFF"/>
                <w:lang w:eastAsia="en-GB"/>
              </w:rPr>
              <w:t>Expected outcomes</w:t>
            </w:r>
          </w:p>
          <w:p w:rsidR="00277743" w:rsidRPr="00120CFF" w:rsidRDefault="00277743" w:rsidP="00277743">
            <w:pPr>
              <w:spacing w:after="0" w:line="240" w:lineRule="auto"/>
              <w:jc w:val="both"/>
              <w:rPr>
                <w:rFonts w:ascii="Times New Roman" w:hAnsi="Times New Roman" w:cs="Times New Roman"/>
                <w:noProof/>
                <w:color w:val="000000"/>
                <w:sz w:val="20"/>
                <w:szCs w:val="20"/>
                <w:shd w:val="clear" w:color="auto" w:fill="FFFFFF"/>
                <w:lang w:eastAsia="en-GB"/>
              </w:rPr>
            </w:pPr>
          </w:p>
          <w:p w:rsidR="00277743" w:rsidRPr="00120CFF" w:rsidRDefault="00277743" w:rsidP="00277743">
            <w:pPr>
              <w:spacing w:after="0" w:line="240" w:lineRule="auto"/>
              <w:jc w:val="both"/>
              <w:rPr>
                <w:rFonts w:ascii="Times New Roman" w:hAnsi="Times New Roman" w:cs="Times New Roman"/>
                <w:noProof/>
                <w:color w:val="000000"/>
                <w:sz w:val="20"/>
                <w:szCs w:val="20"/>
                <w:shd w:val="clear" w:color="auto" w:fill="FFFFFF"/>
                <w:lang w:eastAsia="en-GB"/>
              </w:rPr>
            </w:pPr>
            <w:r w:rsidRPr="00120CFF">
              <w:rPr>
                <w:rFonts w:ascii="Times New Roman" w:hAnsi="Times New Roman" w:cs="Times New Roman"/>
                <w:noProof/>
                <w:color w:val="000000"/>
                <w:sz w:val="20"/>
                <w:szCs w:val="20"/>
                <w:shd w:val="clear" w:color="auto" w:fill="FFFFFF"/>
                <w:lang w:eastAsia="en-GB"/>
              </w:rPr>
              <w:t>With the implementation of the planned pilot studies, it is expected that accurate information will be collected on the species incidentally caught, as well as their quantities, locations and the timing of such catches. This information will increase the knowledge on incidental catch in the region. Based on the results, systematic monitoring programme may be proposed for certain metiers/areas.</w:t>
            </w:r>
          </w:p>
          <w:p w:rsidR="00A92E09" w:rsidRPr="00120CFF" w:rsidRDefault="00277743" w:rsidP="00502C92">
            <w:pPr>
              <w:spacing w:after="0" w:line="240" w:lineRule="auto"/>
              <w:jc w:val="both"/>
              <w:rPr>
                <w:rFonts w:ascii="Times New Roman" w:hAnsi="Times New Roman" w:cs="Times New Roman"/>
                <w:noProof/>
                <w:color w:val="000000"/>
                <w:sz w:val="20"/>
                <w:szCs w:val="20"/>
                <w:shd w:val="clear" w:color="auto" w:fill="FFFFFF"/>
                <w:lang w:eastAsia="en-GB"/>
              </w:rPr>
            </w:pPr>
            <w:r w:rsidRPr="00120CFF">
              <w:rPr>
                <w:rFonts w:ascii="Times New Roman" w:hAnsi="Times New Roman" w:cs="Times New Roman"/>
                <w:noProof/>
                <w:color w:val="000000"/>
                <w:sz w:val="20"/>
                <w:szCs w:val="20"/>
                <w:shd w:val="clear" w:color="auto" w:fill="FFFFFF"/>
                <w:lang w:eastAsia="en-GB"/>
              </w:rPr>
              <w:t>The knowledge gained under the pilot study and possible future systematic sampling will be very useful for the formulation of possible management measures for minimising incidental catch of vulnerable species in the region.</w:t>
            </w:r>
          </w:p>
          <w:p w:rsidR="004A2E2D" w:rsidRPr="00120CFF" w:rsidRDefault="004A2E2D" w:rsidP="00A92E09">
            <w:pPr>
              <w:spacing w:before="120" w:after="120" w:line="360" w:lineRule="auto"/>
              <w:jc w:val="both"/>
              <w:rPr>
                <w:rFonts w:ascii="Times New Roman" w:hAnsi="Times New Roman" w:cs="Times New Roman"/>
                <w:i/>
                <w:noProof/>
                <w:sz w:val="20"/>
                <w:szCs w:val="20"/>
                <w:lang w:eastAsia="en-GB"/>
              </w:rPr>
            </w:pPr>
            <w:r w:rsidRPr="00120CFF">
              <w:rPr>
                <w:rFonts w:ascii="Times New Roman" w:hAnsi="Times New Roman" w:cs="Times New Roman"/>
                <w:i/>
                <w:noProof/>
                <w:sz w:val="20"/>
                <w:szCs w:val="20"/>
                <w:lang w:eastAsia="en-GB"/>
              </w:rPr>
              <w:t>(max 900 words)</w:t>
            </w:r>
          </w:p>
        </w:tc>
      </w:tr>
    </w:tbl>
    <w:p w:rsidR="00A92E09" w:rsidRPr="00120CFF" w:rsidRDefault="00A92E09">
      <w:pPr>
        <w:rPr>
          <w:rFonts w:ascii="Times New Roman" w:hAnsi="Times New Roman" w:cs="Times New Roman"/>
          <w:smallCaps/>
          <w:noProof/>
          <w:lang w:eastAsia="en-GB"/>
        </w:rPr>
      </w:pPr>
      <w:bookmarkStart w:id="10" w:name="_Toc456791738"/>
      <w:bookmarkStart w:id="11" w:name="_Toc456792467"/>
    </w:p>
    <w:p w:rsidR="004A2E2D" w:rsidRPr="00120CFF" w:rsidRDefault="004A2E2D" w:rsidP="005821C4">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bookmarkStart w:id="12" w:name="_Toc23332947"/>
      <w:r w:rsidRPr="00120CFF">
        <w:rPr>
          <w:rFonts w:ascii="Times New Roman" w:hAnsi="Times New Roman" w:cs="Times New Roman"/>
          <w:smallCaps/>
          <w:noProof/>
          <w:lang w:eastAsia="en-GB"/>
        </w:rPr>
        <w:lastRenderedPageBreak/>
        <w:t>Section 1: Biological Data</w:t>
      </w:r>
      <w:bookmarkEnd w:id="10"/>
      <w:bookmarkEnd w:id="11"/>
      <w:bookmarkEnd w:id="12"/>
    </w:p>
    <w:p w:rsidR="004A2E2D" w:rsidRPr="00120CFF" w:rsidRDefault="004A2E2D" w:rsidP="005821C4">
      <w:pPr>
        <w:pStyle w:val="StyleTitre2Gras"/>
        <w:spacing w:line="360" w:lineRule="auto"/>
        <w:rPr>
          <w:rFonts w:cs="Times New Roman"/>
          <w:noProof/>
          <w:lang w:val="en-GB" w:eastAsia="en-GB"/>
        </w:rPr>
      </w:pPr>
      <w:bookmarkStart w:id="13" w:name="_Toc23332948"/>
      <w:r w:rsidRPr="00120CFF">
        <w:rPr>
          <w:rFonts w:cs="Times New Roman"/>
          <w:noProof/>
          <w:lang w:val="en-GB" w:eastAsia="en-GB"/>
        </w:rPr>
        <w:t>Text Box 1G: List of research surveys at sea</w:t>
      </w:r>
      <w:bookmarkEnd w:id="1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120CFF" w:rsidTr="00BB1991">
        <w:trPr>
          <w:trHeight w:val="405"/>
        </w:trPr>
        <w:tc>
          <w:tcPr>
            <w:tcW w:w="9180" w:type="dxa"/>
            <w:noWrap/>
            <w:vAlign w:val="center"/>
          </w:tcPr>
          <w:p w:rsidR="004A2E2D" w:rsidRPr="00120CFF" w:rsidRDefault="004A2E2D" w:rsidP="00E01AFC">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120CFF">
              <w:rPr>
                <w:rFonts w:ascii="Times New Roman" w:hAnsi="Times New Roman" w:cs="Times New Roman"/>
                <w:i/>
                <w:noProof/>
                <w:sz w:val="20"/>
                <w:szCs w:val="20"/>
                <w:lang w:eastAsia="en-GB"/>
              </w:rPr>
              <w:t xml:space="preserve">General Comment: </w:t>
            </w:r>
            <w:r w:rsidRPr="00120CFF">
              <w:rPr>
                <w:rFonts w:ascii="Times New Roman" w:hAnsi="Times New Roman" w:cs="Times New Roman"/>
                <w:i/>
                <w:noProof/>
                <w:sz w:val="20"/>
                <w:szCs w:val="20"/>
                <w:shd w:val="clear" w:color="auto" w:fill="FFFFFF"/>
                <w:lang w:eastAsia="en-GB"/>
              </w:rPr>
              <w:t>This Box fulfills Chapter IV of the</w:t>
            </w:r>
            <w:r w:rsidRPr="00120CFF">
              <w:rPr>
                <w:rFonts w:ascii="Times New Roman" w:hAnsi="Times New Roman" w:cs="Times New Roman"/>
                <w:i/>
                <w:noProof/>
                <w:sz w:val="20"/>
                <w:szCs w:val="20"/>
                <w:lang w:eastAsia="en-GB"/>
              </w:rPr>
              <w:t xml:space="preserve"> multi-annual Union programme and Article 2 and Article 7 paragraph (3) of this Decision.</w:t>
            </w:r>
            <w:r w:rsidRPr="00120CFF">
              <w:rPr>
                <w:rFonts w:ascii="Times New Roman" w:hAnsi="Times New Roman" w:cs="Times New Roman"/>
                <w:i/>
                <w:noProof/>
                <w:sz w:val="20"/>
                <w:szCs w:val="20"/>
                <w:shd w:val="clear" w:color="auto" w:fill="FFFFFF"/>
                <w:lang w:eastAsia="en-GB"/>
              </w:rPr>
              <w:t xml:space="preserve"> It is intended to specify which reseach surveys at sea set out in Table 10 of the </w:t>
            </w:r>
            <w:r w:rsidRPr="00120CFF">
              <w:rPr>
                <w:rFonts w:ascii="Times New Roman" w:hAnsi="Times New Roman" w:cs="Times New Roman"/>
                <w:i/>
                <w:noProof/>
                <w:sz w:val="20"/>
                <w:szCs w:val="20"/>
                <w:lang w:eastAsia="en-GB"/>
              </w:rPr>
              <w:t xml:space="preserve">multi-annual Union programme will be carried out. Member States shall specify whether the research survey is included in Table 10 of the multi-annual Union programme or whether it is an additional survey. </w:t>
            </w:r>
          </w:p>
        </w:tc>
      </w:tr>
      <w:tr w:rsidR="004A2E2D" w:rsidRPr="00120CFF" w:rsidTr="00BB1991">
        <w:trPr>
          <w:trHeight w:val="545"/>
        </w:trPr>
        <w:tc>
          <w:tcPr>
            <w:tcW w:w="9180" w:type="dxa"/>
            <w:vMerge w:val="restart"/>
            <w:noWrap/>
            <w:vAlign w:val="center"/>
          </w:tcPr>
          <w:p w:rsidR="00AF6A24" w:rsidRPr="00AF6A24" w:rsidRDefault="00AF6A24" w:rsidP="00A92E09">
            <w:pPr>
              <w:spacing w:before="120" w:after="120" w:line="240" w:lineRule="auto"/>
              <w:jc w:val="both"/>
              <w:rPr>
                <w:rFonts w:ascii="Times New Roman" w:hAnsi="Times New Roman" w:cs="Times New Roman"/>
                <w:b/>
                <w:sz w:val="20"/>
                <w:szCs w:val="20"/>
                <w:u w:val="single"/>
                <w:lang w:eastAsia="en-GB"/>
              </w:rPr>
            </w:pPr>
            <w:r w:rsidRPr="00AF6A24">
              <w:rPr>
                <w:rFonts w:ascii="Times New Roman" w:hAnsi="Times New Roman" w:cs="Times New Roman"/>
                <w:b/>
                <w:sz w:val="20"/>
                <w:szCs w:val="20"/>
                <w:u w:val="single"/>
                <w:lang w:eastAsia="en-GB"/>
              </w:rPr>
              <w:t>International bottom trawl survey in the Mediterranean - MEDITS</w:t>
            </w:r>
          </w:p>
          <w:p w:rsidR="004A2E2D" w:rsidRPr="00120CFF" w:rsidRDefault="004A2E2D" w:rsidP="00A92E09">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1. Objectives of the survey</w:t>
            </w:r>
          </w:p>
          <w:p w:rsidR="004A2E2D" w:rsidRPr="00120CFF" w:rsidRDefault="0081329A" w:rsidP="00A92E09">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 xml:space="preserve">Objective of </w:t>
            </w:r>
            <w:r w:rsidR="008A39D0" w:rsidRPr="00120CFF">
              <w:rPr>
                <w:rFonts w:ascii="Times New Roman" w:hAnsi="Times New Roman" w:cs="Times New Roman"/>
                <w:sz w:val="20"/>
                <w:szCs w:val="20"/>
                <w:lang w:eastAsia="en-GB"/>
              </w:rPr>
              <w:t>International bottom trawl survey in the Mediterranean (MEDITS)</w:t>
            </w:r>
            <w:r w:rsidRPr="00120CFF">
              <w:rPr>
                <w:rFonts w:ascii="Times New Roman" w:hAnsi="Times New Roman" w:cs="Times New Roman"/>
                <w:sz w:val="20"/>
                <w:szCs w:val="20"/>
                <w:lang w:eastAsia="en-GB"/>
              </w:rPr>
              <w:t xml:space="preserve"> is to produce biological data on the </w:t>
            </w:r>
            <w:proofErr w:type="spellStart"/>
            <w:r w:rsidRPr="00120CFF">
              <w:rPr>
                <w:rFonts w:ascii="Times New Roman" w:hAnsi="Times New Roman" w:cs="Times New Roman"/>
                <w:sz w:val="20"/>
                <w:szCs w:val="20"/>
                <w:lang w:eastAsia="en-GB"/>
              </w:rPr>
              <w:t>demersal</w:t>
            </w:r>
            <w:proofErr w:type="spellEnd"/>
            <w:r w:rsidRPr="00120CFF">
              <w:rPr>
                <w:rFonts w:ascii="Times New Roman" w:hAnsi="Times New Roman" w:cs="Times New Roman"/>
                <w:sz w:val="20"/>
                <w:szCs w:val="20"/>
                <w:lang w:eastAsia="en-GB"/>
              </w:rPr>
              <w:t xml:space="preserve"> resources in the Mediterranean Sea.</w:t>
            </w:r>
          </w:p>
          <w:p w:rsidR="00064639" w:rsidRPr="00120CFF" w:rsidRDefault="00064639" w:rsidP="00A92E09">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 xml:space="preserve">The aim of the survey is to monitor </w:t>
            </w:r>
            <w:proofErr w:type="spellStart"/>
            <w:r w:rsidRPr="00120CFF">
              <w:rPr>
                <w:rFonts w:ascii="Times New Roman" w:hAnsi="Times New Roman" w:cs="Times New Roman"/>
                <w:sz w:val="20"/>
                <w:szCs w:val="20"/>
                <w:lang w:eastAsia="en-GB"/>
              </w:rPr>
              <w:t>demersal</w:t>
            </w:r>
            <w:proofErr w:type="spellEnd"/>
            <w:r w:rsidRPr="00120CFF">
              <w:rPr>
                <w:rFonts w:ascii="Times New Roman" w:hAnsi="Times New Roman" w:cs="Times New Roman"/>
                <w:sz w:val="20"/>
                <w:szCs w:val="20"/>
                <w:lang w:eastAsia="en-GB"/>
              </w:rPr>
              <w:t xml:space="preserve"> species (spatial and temporal distribution, abundance indices) in </w:t>
            </w:r>
            <w:r w:rsidR="00880E24" w:rsidRPr="00120CFF">
              <w:rPr>
                <w:rFonts w:ascii="Times New Roman" w:hAnsi="Times New Roman" w:cs="Times New Roman"/>
                <w:sz w:val="20"/>
                <w:szCs w:val="20"/>
                <w:lang w:eastAsia="en-GB"/>
              </w:rPr>
              <w:t>the sea fishing area of the Republic of Slovenia</w:t>
            </w:r>
            <w:r w:rsidRPr="00120CFF">
              <w:rPr>
                <w:rFonts w:ascii="Times New Roman" w:hAnsi="Times New Roman" w:cs="Times New Roman"/>
                <w:sz w:val="20"/>
                <w:szCs w:val="20"/>
                <w:lang w:eastAsia="en-GB"/>
              </w:rPr>
              <w:t xml:space="preserve"> following</w:t>
            </w:r>
            <w:r w:rsidR="005D2538" w:rsidRPr="00120CFF">
              <w:rPr>
                <w:rFonts w:ascii="Times New Roman" w:hAnsi="Times New Roman" w:cs="Times New Roman"/>
                <w:sz w:val="20"/>
                <w:szCs w:val="20"/>
                <w:lang w:eastAsia="en-GB"/>
              </w:rPr>
              <w:t xml:space="preserve"> the MEDITS Instruction Manual. </w:t>
            </w:r>
          </w:p>
          <w:p w:rsidR="00F36BF4" w:rsidRDefault="00F36BF4" w:rsidP="00A92E09">
            <w:pPr>
              <w:spacing w:before="120" w:after="120" w:line="240" w:lineRule="auto"/>
              <w:jc w:val="both"/>
              <w:rPr>
                <w:rFonts w:ascii="Times New Roman" w:hAnsi="Times New Roman" w:cs="Times New Roman"/>
                <w:sz w:val="20"/>
                <w:szCs w:val="20"/>
                <w:lang w:eastAsia="en-GB"/>
              </w:rPr>
            </w:pPr>
          </w:p>
          <w:p w:rsidR="004A2E2D" w:rsidRPr="00120CFF" w:rsidRDefault="004A2E2D" w:rsidP="00A92E09">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2. Description of the methods used in the survey. For mandatory surveys, link to the manuals. Include a graphical representation (map)</w:t>
            </w:r>
          </w:p>
          <w:p w:rsidR="005D2538" w:rsidRPr="00120CFF" w:rsidRDefault="005D2538" w:rsidP="00A92E09">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 xml:space="preserve">The survey is performed in one day with the MEDITS bottom trawl net, performing two samplings in sea fishing area of the Republic of Slovenia. </w:t>
            </w:r>
          </w:p>
          <w:p w:rsidR="005D2538" w:rsidRPr="00120CFF" w:rsidRDefault="005D2538" w:rsidP="00A92E09">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All captured fish that are not target species are counted and weighed altogether, MEDITS survey target species are taken to our laboratory, weighed, measured, and their sex and sexual maturity are determined. Therefore ecosystem indicators 4 are collected. The data are stored in the national database.</w:t>
            </w:r>
            <w:r w:rsidR="00A904FB" w:rsidRPr="00120CFF">
              <w:rPr>
                <w:rFonts w:ascii="Times New Roman" w:hAnsi="Times New Roman" w:cs="Times New Roman"/>
                <w:sz w:val="20"/>
                <w:szCs w:val="20"/>
                <w:lang w:eastAsia="en-GB"/>
              </w:rPr>
              <w:t xml:space="preserve"> </w:t>
            </w:r>
          </w:p>
          <w:p w:rsidR="00DD5F1A" w:rsidRDefault="00A904FB" w:rsidP="00A904FB">
            <w:pPr>
              <w:spacing w:before="120" w:after="120" w:line="240" w:lineRule="auto"/>
              <w:jc w:val="both"/>
              <w:rPr>
                <w:rStyle w:val="Hiperpovezava"/>
                <w:rFonts w:ascii="Times New Roman" w:hAnsi="Times New Roman" w:cs="Times New Roman"/>
                <w:color w:val="auto"/>
                <w:sz w:val="20"/>
                <w:szCs w:val="20"/>
                <w:lang w:eastAsia="en-GB"/>
              </w:rPr>
            </w:pPr>
            <w:r w:rsidRPr="00120CFF">
              <w:rPr>
                <w:rFonts w:ascii="Times New Roman" w:hAnsi="Times New Roman" w:cs="Times New Roman"/>
                <w:sz w:val="20"/>
                <w:szCs w:val="20"/>
                <w:lang w:eastAsia="en-GB"/>
              </w:rPr>
              <w:t>Manual</w:t>
            </w:r>
            <w:r w:rsidR="00F36BF4">
              <w:rPr>
                <w:rFonts w:ascii="Times New Roman" w:hAnsi="Times New Roman" w:cs="Times New Roman"/>
                <w:sz w:val="20"/>
                <w:szCs w:val="20"/>
                <w:lang w:eastAsia="en-GB"/>
              </w:rPr>
              <w:t xml:space="preserve"> and map</w:t>
            </w:r>
            <w:r w:rsidRPr="00120CFF">
              <w:rPr>
                <w:rFonts w:ascii="Times New Roman" w:hAnsi="Times New Roman" w:cs="Times New Roman"/>
                <w:sz w:val="20"/>
                <w:szCs w:val="20"/>
                <w:lang w:eastAsia="en-GB"/>
              </w:rPr>
              <w:t xml:space="preserve">: </w:t>
            </w:r>
            <w:r w:rsidR="00F36BF4" w:rsidRPr="00F36BF4">
              <w:rPr>
                <w:rStyle w:val="Hiperpovezava"/>
                <w:rFonts w:ascii="Times New Roman" w:hAnsi="Times New Roman" w:cs="Times New Roman"/>
                <w:color w:val="auto"/>
                <w:sz w:val="20"/>
                <w:szCs w:val="20"/>
                <w:lang w:eastAsia="en-GB"/>
              </w:rPr>
              <w:t xml:space="preserve">https://www.sibm.it/MEDITS%202011/principale%20project.htm </w:t>
            </w:r>
          </w:p>
          <w:p w:rsidR="00DD5F1A" w:rsidRDefault="005A5CB4" w:rsidP="001D1225">
            <w:pPr>
              <w:spacing w:before="120" w:after="120" w:line="240" w:lineRule="auto"/>
              <w:jc w:val="center"/>
              <w:rPr>
                <w:rFonts w:ascii="Times New Roman" w:hAnsi="Times New Roman" w:cs="Times New Roman"/>
                <w:sz w:val="20"/>
                <w:szCs w:val="20"/>
                <w:lang w:eastAsia="en-GB"/>
              </w:rPr>
            </w:pPr>
            <w:r>
              <w:rPr>
                <w:rFonts w:ascii="Times New Roman" w:hAnsi="Times New Roman" w:cs="Times New Roman"/>
                <w:noProof/>
                <w:sz w:val="20"/>
                <w:szCs w:val="20"/>
                <w:lang w:val="sl-SI" w:eastAsia="sl-SI"/>
              </w:rPr>
              <w:drawing>
                <wp:inline distT="0" distB="0" distL="0" distR="0" wp14:anchorId="5AA40A6E" wp14:editId="623106A2">
                  <wp:extent cx="4439920" cy="3765797"/>
                  <wp:effectExtent l="0" t="0" r="0" b="6350"/>
                  <wp:docPr id="7" name="Slika 7" descr="C:\Users\Jernej.Svab\Desktop\MEDI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ernej.Svab\Desktop\MEDITS.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42257" cy="3767779"/>
                          </a:xfrm>
                          <a:prstGeom prst="rect">
                            <a:avLst/>
                          </a:prstGeom>
                          <a:noFill/>
                          <a:ln>
                            <a:noFill/>
                          </a:ln>
                        </pic:spPr>
                      </pic:pic>
                    </a:graphicData>
                  </a:graphic>
                </wp:inline>
              </w:drawing>
            </w:r>
          </w:p>
          <w:p w:rsidR="00DD5F1A" w:rsidRDefault="00DD5F1A" w:rsidP="00A904FB">
            <w:pPr>
              <w:spacing w:before="120" w:after="120" w:line="240" w:lineRule="auto"/>
              <w:jc w:val="both"/>
              <w:rPr>
                <w:rFonts w:ascii="Times New Roman" w:eastAsia="Calibri" w:hAnsi="Times New Roman"/>
                <w:noProof/>
                <w:sz w:val="20"/>
                <w:szCs w:val="20"/>
                <w:shd w:val="clear" w:color="auto" w:fill="FFFFFF"/>
                <w:lang w:eastAsia="en-GB"/>
              </w:rPr>
            </w:pPr>
            <w:r w:rsidRPr="005A5CB4">
              <w:rPr>
                <w:rFonts w:ascii="Times New Roman" w:eastAsia="Calibri" w:hAnsi="Times New Roman"/>
                <w:noProof/>
                <w:sz w:val="20"/>
                <w:szCs w:val="20"/>
                <w:shd w:val="clear" w:color="auto" w:fill="FFFFFF"/>
                <w:lang w:eastAsia="en-GB"/>
              </w:rPr>
              <w:t xml:space="preserve">Figure 2: Slovenian MEDITS Survey. (Source: </w:t>
            </w:r>
            <w:r w:rsidR="001D1225" w:rsidRPr="005A5CB4">
              <w:rPr>
                <w:rFonts w:ascii="Times New Roman" w:eastAsia="Calibri" w:hAnsi="Times New Roman"/>
                <w:noProof/>
                <w:sz w:val="20"/>
                <w:szCs w:val="20"/>
                <w:shd w:val="clear" w:color="auto" w:fill="FFFFFF"/>
                <w:lang w:eastAsia="en-GB"/>
              </w:rPr>
              <w:t>Fisheries Resarch Institute of Slovenia</w:t>
            </w:r>
            <w:r w:rsidRPr="005A5CB4">
              <w:rPr>
                <w:rFonts w:ascii="Times New Roman" w:eastAsia="Calibri" w:hAnsi="Times New Roman"/>
                <w:noProof/>
                <w:sz w:val="20"/>
                <w:szCs w:val="20"/>
                <w:shd w:val="clear" w:color="auto" w:fill="FFFFFF"/>
                <w:lang w:eastAsia="en-GB"/>
              </w:rPr>
              <w:t>)</w:t>
            </w:r>
          </w:p>
          <w:p w:rsidR="00DD5F1A" w:rsidRPr="00DD5F1A" w:rsidRDefault="00DD5F1A" w:rsidP="00DD5F1A">
            <w:pPr>
              <w:spacing w:before="120" w:after="120" w:line="240" w:lineRule="auto"/>
              <w:jc w:val="both"/>
              <w:rPr>
                <w:rFonts w:ascii="Times New Roman" w:hAnsi="Times New Roman" w:cs="Times New Roman"/>
                <w:sz w:val="20"/>
                <w:szCs w:val="20"/>
                <w:lang w:eastAsia="en-GB"/>
              </w:rPr>
            </w:pPr>
            <w:r w:rsidRPr="00DD5F1A">
              <w:rPr>
                <w:rFonts w:ascii="Times New Roman" w:hAnsi="Times New Roman" w:cs="Times New Roman"/>
                <w:sz w:val="20"/>
                <w:szCs w:val="20"/>
                <w:lang w:eastAsia="en-GB"/>
              </w:rPr>
              <w:t xml:space="preserve">Land and maritime border between the Republic of Slovenia and the Republic of Croatia is determined based on the final and binding arbitration award of 29th June 2017 (in accordance with the Arbitration agreement </w:t>
            </w:r>
            <w:r w:rsidRPr="00DD5F1A">
              <w:rPr>
                <w:rFonts w:ascii="Times New Roman" w:hAnsi="Times New Roman" w:cs="Times New Roman"/>
                <w:sz w:val="20"/>
                <w:szCs w:val="20"/>
                <w:lang w:eastAsia="en-GB"/>
              </w:rPr>
              <w:lastRenderedPageBreak/>
              <w:t>between the government of the Republic of Slovenia and the Government of the Republic of Croatia signed on 4 November 2009).</w:t>
            </w:r>
            <w:r w:rsidRPr="00120CFF">
              <w:rPr>
                <w:rFonts w:ascii="Times New Roman" w:hAnsi="Times New Roman" w:cs="Times New Roman"/>
                <w:sz w:val="20"/>
                <w:szCs w:val="20"/>
                <w:lang w:eastAsia="en-GB"/>
              </w:rPr>
              <w:t xml:space="preserve">  </w:t>
            </w:r>
            <w:r w:rsidRPr="00DD5F1A">
              <w:rPr>
                <w:rFonts w:ascii="Times New Roman" w:hAnsi="Times New Roman" w:cs="Times New Roman"/>
                <w:sz w:val="20"/>
                <w:szCs w:val="20"/>
                <w:lang w:eastAsia="en-GB"/>
              </w:rPr>
              <w:t xml:space="preserve">On 29 June 2017 the Arbitral Tribunal rendered its final Award determining the territorial and maritime border between Slovenia and Croatia which is binding, in accordance with the Arbitration Agreement and with general principles of international law. </w:t>
            </w:r>
          </w:p>
          <w:p w:rsidR="00DD5F1A" w:rsidRPr="00120CFF" w:rsidRDefault="00DD5F1A" w:rsidP="00DD5F1A">
            <w:pPr>
              <w:spacing w:before="120" w:after="120" w:line="240" w:lineRule="auto"/>
              <w:jc w:val="both"/>
              <w:rPr>
                <w:rFonts w:ascii="Times New Roman" w:hAnsi="Times New Roman" w:cs="Times New Roman"/>
                <w:sz w:val="20"/>
                <w:szCs w:val="20"/>
                <w:lang w:eastAsia="en-GB"/>
              </w:rPr>
            </w:pPr>
            <w:r w:rsidRPr="00DD5F1A">
              <w:rPr>
                <w:rFonts w:ascii="Times New Roman" w:hAnsi="Times New Roman" w:cs="Times New Roman"/>
                <w:sz w:val="20"/>
                <w:szCs w:val="20"/>
                <w:lang w:eastAsia="en-GB"/>
              </w:rPr>
              <w:t>The award determined the maritime border with exact coordinates. This allows it to be immediately enforced and depicted on maps. Slovenia expects that this maritime border (determined by the valid and binding award) is depicted on all maps in the framework of the European Data Collection Framework</w:t>
            </w:r>
            <w:r>
              <w:rPr>
                <w:rFonts w:ascii="Times New Roman" w:hAnsi="Times New Roman" w:cs="Times New Roman"/>
                <w:sz w:val="20"/>
                <w:szCs w:val="20"/>
                <w:lang w:eastAsia="en-GB"/>
              </w:rPr>
              <w:t xml:space="preserve"> where maritime borders are to be depicted. </w:t>
            </w:r>
          </w:p>
          <w:p w:rsidR="00F36BF4" w:rsidRDefault="00F36BF4" w:rsidP="00A92E09">
            <w:pPr>
              <w:spacing w:before="120" w:after="120" w:line="240" w:lineRule="auto"/>
              <w:jc w:val="both"/>
              <w:rPr>
                <w:rFonts w:ascii="Times New Roman" w:hAnsi="Times New Roman" w:cs="Times New Roman"/>
                <w:sz w:val="20"/>
                <w:szCs w:val="20"/>
                <w:lang w:eastAsia="en-GB"/>
              </w:rPr>
            </w:pPr>
          </w:p>
          <w:p w:rsidR="004A2E2D" w:rsidRPr="00120CFF" w:rsidRDefault="004A2E2D" w:rsidP="00A92E09">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3. For internationally coordinated surveys, describe the participating Member States/vessels and the relevant international group in charge of planning the survey</w:t>
            </w:r>
          </w:p>
          <w:p w:rsidR="004A2E2D" w:rsidRPr="00120CFF" w:rsidRDefault="005D2538" w:rsidP="00A92E09">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The survey is performed in one day. Slovenian scientists are present during entire survey on the vessel, all specimens are taken and analysed by Slovenian scientist.  For details s</w:t>
            </w:r>
            <w:r w:rsidR="0081329A" w:rsidRPr="00120CFF">
              <w:rPr>
                <w:rFonts w:ascii="Times New Roman" w:hAnsi="Times New Roman" w:cs="Times New Roman"/>
                <w:sz w:val="20"/>
                <w:szCs w:val="20"/>
                <w:lang w:eastAsia="en-GB"/>
              </w:rPr>
              <w:t>ee manual.</w:t>
            </w:r>
            <w:r w:rsidRPr="00120CFF">
              <w:rPr>
                <w:rFonts w:ascii="Times New Roman" w:hAnsi="Times New Roman" w:cs="Times New Roman"/>
                <w:sz w:val="20"/>
                <w:szCs w:val="20"/>
                <w:lang w:eastAsia="en-GB"/>
              </w:rPr>
              <w:t xml:space="preserve"> </w:t>
            </w:r>
          </w:p>
          <w:p w:rsidR="00F36BF4" w:rsidRDefault="00F36BF4" w:rsidP="00A92E09">
            <w:pPr>
              <w:spacing w:before="120" w:after="120" w:line="240" w:lineRule="auto"/>
              <w:jc w:val="both"/>
              <w:rPr>
                <w:rFonts w:ascii="Times New Roman" w:hAnsi="Times New Roman" w:cs="Times New Roman"/>
                <w:sz w:val="20"/>
                <w:szCs w:val="20"/>
                <w:lang w:eastAsia="en-GB"/>
              </w:rPr>
            </w:pPr>
          </w:p>
          <w:p w:rsidR="004A2E2D" w:rsidRPr="00120CFF" w:rsidRDefault="004A2E2D" w:rsidP="00A92E09">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4. Where applicable, describe the international task sharing (physical and/or financial) and the cost sharing agreement used</w:t>
            </w:r>
          </w:p>
          <w:p w:rsidR="005D2538" w:rsidRPr="00120CFF" w:rsidRDefault="005D2538" w:rsidP="00A92E09">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MEDITS is conducted</w:t>
            </w:r>
            <w:r w:rsidR="003C434D" w:rsidRPr="00120CFF">
              <w:rPr>
                <w:rFonts w:ascii="Times New Roman" w:hAnsi="Times New Roman" w:cs="Times New Roman"/>
                <w:sz w:val="20"/>
                <w:szCs w:val="20"/>
                <w:lang w:eastAsia="en-GB"/>
              </w:rPr>
              <w:t xml:space="preserve"> in less than 1 day</w:t>
            </w:r>
            <w:r w:rsidRPr="00120CFF">
              <w:rPr>
                <w:rFonts w:ascii="Times New Roman" w:hAnsi="Times New Roman" w:cs="Times New Roman"/>
                <w:sz w:val="20"/>
                <w:szCs w:val="20"/>
                <w:lang w:eastAsia="en-GB"/>
              </w:rPr>
              <w:t>. Samples are taken and analysed by Slovenia. Costs of</w:t>
            </w:r>
            <w:r w:rsidR="003C434D" w:rsidRPr="00120CFF">
              <w:rPr>
                <w:rFonts w:ascii="Times New Roman" w:hAnsi="Times New Roman" w:cs="Times New Roman"/>
                <w:sz w:val="20"/>
                <w:szCs w:val="20"/>
                <w:lang w:eastAsia="en-GB"/>
              </w:rPr>
              <w:t xml:space="preserve"> the vessel</w:t>
            </w:r>
            <w:r w:rsidR="00612C8A" w:rsidRPr="00120CFF">
              <w:rPr>
                <w:rFonts w:ascii="Times New Roman" w:hAnsi="Times New Roman" w:cs="Times New Roman"/>
                <w:sz w:val="20"/>
                <w:szCs w:val="20"/>
                <w:lang w:eastAsia="en-GB"/>
              </w:rPr>
              <w:t>,</w:t>
            </w:r>
            <w:r w:rsidR="003C434D" w:rsidRPr="00120CFF">
              <w:rPr>
                <w:rFonts w:ascii="Times New Roman" w:hAnsi="Times New Roman" w:cs="Times New Roman"/>
                <w:sz w:val="20"/>
                <w:szCs w:val="20"/>
                <w:lang w:eastAsia="en-GB"/>
              </w:rPr>
              <w:t xml:space="preserve"> vessel crew</w:t>
            </w:r>
            <w:r w:rsidR="00612C8A" w:rsidRPr="00120CFF">
              <w:rPr>
                <w:rFonts w:ascii="Times New Roman" w:hAnsi="Times New Roman" w:cs="Times New Roman"/>
                <w:sz w:val="20"/>
                <w:szCs w:val="20"/>
                <w:lang w:eastAsia="en-GB"/>
              </w:rPr>
              <w:t>,</w:t>
            </w:r>
            <w:r w:rsidR="003C434D" w:rsidRPr="00120CFF">
              <w:rPr>
                <w:rFonts w:ascii="Times New Roman" w:hAnsi="Times New Roman" w:cs="Times New Roman"/>
                <w:sz w:val="20"/>
                <w:szCs w:val="20"/>
                <w:lang w:eastAsia="en-GB"/>
              </w:rPr>
              <w:t xml:space="preserve"> </w:t>
            </w:r>
            <w:r w:rsidRPr="00120CFF">
              <w:rPr>
                <w:rFonts w:ascii="Times New Roman" w:hAnsi="Times New Roman" w:cs="Times New Roman"/>
                <w:sz w:val="20"/>
                <w:szCs w:val="20"/>
                <w:lang w:eastAsia="en-GB"/>
              </w:rPr>
              <w:t xml:space="preserve">scientist and data analysis, storage, handling, processing and reporting are paid by </w:t>
            </w:r>
            <w:r w:rsidR="006962B6" w:rsidRPr="00120CFF">
              <w:rPr>
                <w:rFonts w:ascii="Times New Roman" w:hAnsi="Times New Roman" w:cs="Times New Roman"/>
                <w:sz w:val="20"/>
                <w:szCs w:val="20"/>
                <w:lang w:eastAsia="en-GB"/>
              </w:rPr>
              <w:t>Slovenian data collection programme</w:t>
            </w:r>
            <w:r w:rsidRPr="00120CFF">
              <w:rPr>
                <w:rFonts w:ascii="Times New Roman" w:hAnsi="Times New Roman" w:cs="Times New Roman"/>
                <w:sz w:val="20"/>
                <w:szCs w:val="20"/>
                <w:lang w:eastAsia="en-GB"/>
              </w:rPr>
              <w:t>.</w:t>
            </w:r>
            <w:r w:rsidR="006962B6" w:rsidRPr="00120CFF">
              <w:rPr>
                <w:rFonts w:ascii="Times New Roman" w:hAnsi="Times New Roman" w:cs="Times New Roman"/>
                <w:sz w:val="20"/>
                <w:szCs w:val="20"/>
                <w:lang w:eastAsia="en-GB"/>
              </w:rPr>
              <w:t xml:space="preserve"> </w:t>
            </w:r>
          </w:p>
          <w:p w:rsidR="00F36BF4" w:rsidRDefault="00F36BF4" w:rsidP="00A92E09">
            <w:pPr>
              <w:spacing w:before="120" w:after="120" w:line="240" w:lineRule="auto"/>
              <w:jc w:val="both"/>
              <w:rPr>
                <w:rFonts w:ascii="Times New Roman" w:hAnsi="Times New Roman" w:cs="Times New Roman"/>
                <w:sz w:val="20"/>
                <w:szCs w:val="20"/>
                <w:lang w:eastAsia="en-GB"/>
              </w:rPr>
            </w:pPr>
          </w:p>
          <w:p w:rsidR="004A2E2D" w:rsidRPr="00120CFF" w:rsidRDefault="004A2E2D" w:rsidP="00A92E09">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5. Explain where thresholds apply</w:t>
            </w:r>
          </w:p>
          <w:p w:rsidR="004A2E2D" w:rsidRPr="00120CFF" w:rsidRDefault="005D2538" w:rsidP="001559FC">
            <w:pPr>
              <w:autoSpaceDE w:val="0"/>
              <w:autoSpaceDN w:val="0"/>
              <w:adjustRightInd w:val="0"/>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NA</w:t>
            </w:r>
          </w:p>
          <w:p w:rsidR="004A2E2D" w:rsidRPr="00120CFF" w:rsidRDefault="004A2E2D" w:rsidP="00A92E09">
            <w:pPr>
              <w:spacing w:before="120" w:after="120" w:line="240" w:lineRule="auto"/>
              <w:jc w:val="both"/>
              <w:rPr>
                <w:rFonts w:ascii="Times New Roman" w:hAnsi="Times New Roman" w:cs="Times New Roman"/>
                <w:i/>
                <w:noProof/>
                <w:sz w:val="20"/>
                <w:szCs w:val="20"/>
                <w:lang w:eastAsia="en-GB"/>
              </w:rPr>
            </w:pPr>
            <w:r w:rsidRPr="00120CFF">
              <w:rPr>
                <w:rFonts w:ascii="Times New Roman" w:hAnsi="Times New Roman" w:cs="Times New Roman"/>
                <w:i/>
                <w:noProof/>
                <w:sz w:val="20"/>
                <w:szCs w:val="20"/>
                <w:lang w:eastAsia="en-GB"/>
              </w:rPr>
              <w:t>(max 450 words per survey)</w:t>
            </w: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color w:val="76923C" w:themeColor="accent3" w:themeShade="B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color w:val="76923C" w:themeColor="accent3" w:themeShade="B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color w:val="76923C" w:themeColor="accent3" w:themeShade="B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color w:val="76923C" w:themeColor="accent3" w:themeShade="B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color w:val="76923C" w:themeColor="accent3" w:themeShade="B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color w:val="76923C" w:themeColor="accent3" w:themeShade="B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color w:val="76923C" w:themeColor="accent3" w:themeShade="B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color w:val="76923C" w:themeColor="accent3" w:themeShade="B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color w:val="76923C" w:themeColor="accent3" w:themeShade="B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color w:val="76923C" w:themeColor="accent3" w:themeShade="BF"/>
                <w:sz w:val="20"/>
                <w:szCs w:val="20"/>
                <w:lang w:eastAsia="en-GB"/>
              </w:rPr>
            </w:pPr>
          </w:p>
        </w:tc>
      </w:tr>
    </w:tbl>
    <w:p w:rsidR="004A2E2D" w:rsidRPr="00AF6A24" w:rsidRDefault="004A2E2D" w:rsidP="00A92E09">
      <w:pPr>
        <w:spacing w:line="360" w:lineRule="auto"/>
        <w:jc w:val="both"/>
        <w:rPr>
          <w:rFonts w:ascii="Times New Roman" w:hAnsi="Times New Roman" w:cs="Times New Roman"/>
          <w:noProof/>
          <w:color w:val="76923C" w:themeColor="accent3" w:themeShade="BF"/>
          <w:lang w:eastAsia="en-GB"/>
        </w:rPr>
      </w:pPr>
    </w:p>
    <w:p w:rsidR="005D2538" w:rsidRPr="00AF6A24" w:rsidRDefault="005D2538" w:rsidP="00A92E09">
      <w:pPr>
        <w:spacing w:line="360" w:lineRule="auto"/>
        <w:jc w:val="both"/>
        <w:rPr>
          <w:rFonts w:ascii="Times New Roman" w:hAnsi="Times New Roman" w:cs="Times New Roman"/>
          <w:noProof/>
          <w:color w:val="76923C" w:themeColor="accent3" w:themeShade="BF"/>
          <w:lang w:eastAsia="en-GB"/>
        </w:rPr>
      </w:pPr>
    </w:p>
    <w:p w:rsidR="00A92E09" w:rsidRPr="00AF6A24" w:rsidRDefault="00A92E09">
      <w:pPr>
        <w:rPr>
          <w:rFonts w:ascii="Times New Roman" w:hAnsi="Times New Roman" w:cs="Times New Roman"/>
          <w:noProof/>
          <w:color w:val="76923C" w:themeColor="accent3" w:themeShade="BF"/>
          <w:lang w:eastAsia="en-GB"/>
        </w:rPr>
      </w:pPr>
      <w:r w:rsidRPr="00AF6A24">
        <w:rPr>
          <w:rFonts w:ascii="Times New Roman" w:hAnsi="Times New Roman" w:cs="Times New Roman"/>
          <w:noProof/>
          <w:color w:val="76923C" w:themeColor="accent3" w:themeShade="BF"/>
          <w:lang w:eastAsia="en-GB"/>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8A39D0" w:rsidRPr="00120CFF" w:rsidTr="008A39D0">
        <w:trPr>
          <w:trHeight w:val="405"/>
        </w:trPr>
        <w:tc>
          <w:tcPr>
            <w:tcW w:w="9180" w:type="dxa"/>
            <w:noWrap/>
            <w:vAlign w:val="center"/>
          </w:tcPr>
          <w:p w:rsidR="008A39D0" w:rsidRPr="00120CFF" w:rsidRDefault="008A39D0" w:rsidP="00E01AFC">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120CFF">
              <w:rPr>
                <w:rFonts w:ascii="Times New Roman" w:hAnsi="Times New Roman" w:cs="Times New Roman"/>
                <w:i/>
                <w:noProof/>
                <w:sz w:val="20"/>
                <w:szCs w:val="20"/>
                <w:lang w:eastAsia="en-GB"/>
              </w:rPr>
              <w:lastRenderedPageBreak/>
              <w:t xml:space="preserve">General Comment: </w:t>
            </w:r>
            <w:r w:rsidRPr="00AF6A24">
              <w:rPr>
                <w:rFonts w:ascii="Times New Roman" w:hAnsi="Times New Roman" w:cs="Times New Roman"/>
                <w:i/>
                <w:noProof/>
                <w:sz w:val="20"/>
                <w:szCs w:val="20"/>
                <w:shd w:val="clear" w:color="auto" w:fill="FFFFFF"/>
                <w:lang w:eastAsia="en-GB"/>
              </w:rPr>
              <w:t>This Box fulfills Chapter IV of the</w:t>
            </w:r>
            <w:r w:rsidRPr="00120CFF">
              <w:rPr>
                <w:rFonts w:ascii="Times New Roman" w:hAnsi="Times New Roman" w:cs="Times New Roman"/>
                <w:i/>
                <w:noProof/>
                <w:sz w:val="20"/>
                <w:szCs w:val="20"/>
                <w:lang w:eastAsia="en-GB"/>
              </w:rPr>
              <w:t xml:space="preserve"> multi-annual Union programme and Article 2 and Article 7 paragraph (3) of this Decision.</w:t>
            </w:r>
            <w:r w:rsidRPr="00AF6A24">
              <w:rPr>
                <w:rFonts w:ascii="Times New Roman" w:hAnsi="Times New Roman" w:cs="Times New Roman"/>
                <w:i/>
                <w:noProof/>
                <w:sz w:val="20"/>
                <w:szCs w:val="20"/>
                <w:shd w:val="clear" w:color="auto" w:fill="FFFFFF"/>
                <w:lang w:eastAsia="en-GB"/>
              </w:rPr>
              <w:t xml:space="preserve"> It is intended to specify which reseach surveys at sea set out in Table 10 of the </w:t>
            </w:r>
            <w:r w:rsidRPr="00120CFF">
              <w:rPr>
                <w:rFonts w:ascii="Times New Roman" w:hAnsi="Times New Roman" w:cs="Times New Roman"/>
                <w:i/>
                <w:noProof/>
                <w:sz w:val="20"/>
                <w:szCs w:val="20"/>
                <w:lang w:eastAsia="en-GB"/>
              </w:rPr>
              <w:t xml:space="preserve">multi-annual Union programme will be carried out. Member States shall specify whether the research survey is included in Table 10 of the multi-annual Union programme or whether it is an additional survey. </w:t>
            </w:r>
          </w:p>
        </w:tc>
      </w:tr>
      <w:tr w:rsidR="008A39D0" w:rsidRPr="00120CFF" w:rsidTr="008A39D0">
        <w:trPr>
          <w:trHeight w:val="545"/>
        </w:trPr>
        <w:tc>
          <w:tcPr>
            <w:tcW w:w="9180" w:type="dxa"/>
            <w:vMerge w:val="restart"/>
            <w:noWrap/>
            <w:vAlign w:val="center"/>
          </w:tcPr>
          <w:p w:rsidR="00AF6A24" w:rsidRPr="00AF6A24" w:rsidRDefault="00AF6A24" w:rsidP="00A92E09">
            <w:pPr>
              <w:spacing w:before="120" w:after="120" w:line="240" w:lineRule="auto"/>
              <w:jc w:val="both"/>
              <w:rPr>
                <w:rFonts w:ascii="Times New Roman" w:hAnsi="Times New Roman" w:cs="Times New Roman"/>
                <w:b/>
                <w:sz w:val="20"/>
                <w:szCs w:val="20"/>
                <w:u w:val="single"/>
                <w:lang w:eastAsia="en-GB"/>
              </w:rPr>
            </w:pPr>
            <w:proofErr w:type="spellStart"/>
            <w:r w:rsidRPr="00AF6A24">
              <w:rPr>
                <w:rFonts w:ascii="Times New Roman" w:hAnsi="Times New Roman" w:cs="Times New Roman"/>
                <w:b/>
                <w:sz w:val="20"/>
                <w:szCs w:val="20"/>
                <w:u w:val="single"/>
                <w:lang w:eastAsia="en-GB"/>
              </w:rPr>
              <w:t>MEDiterranean</w:t>
            </w:r>
            <w:proofErr w:type="spellEnd"/>
            <w:r w:rsidRPr="00AF6A24">
              <w:rPr>
                <w:rFonts w:ascii="Times New Roman" w:hAnsi="Times New Roman" w:cs="Times New Roman"/>
                <w:b/>
                <w:sz w:val="20"/>
                <w:szCs w:val="20"/>
                <w:u w:val="single"/>
                <w:lang w:eastAsia="en-GB"/>
              </w:rPr>
              <w:t xml:space="preserve"> International Acoustic Survey - MEDIAS</w:t>
            </w:r>
          </w:p>
          <w:p w:rsidR="008A39D0" w:rsidRPr="00120CFF" w:rsidRDefault="008A39D0" w:rsidP="00A92E09">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1. Objectives of the survey</w:t>
            </w:r>
          </w:p>
          <w:p w:rsidR="008A39D0" w:rsidRPr="00120CFF" w:rsidRDefault="008A39D0" w:rsidP="00A92E09">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M</w:t>
            </w:r>
            <w:r w:rsidR="0087326D" w:rsidRPr="00120CFF">
              <w:rPr>
                <w:rFonts w:ascii="Times New Roman" w:hAnsi="Times New Roman" w:cs="Times New Roman"/>
                <w:sz w:val="20"/>
                <w:szCs w:val="20"/>
                <w:lang w:eastAsia="en-GB"/>
              </w:rPr>
              <w:t>ed</w:t>
            </w:r>
            <w:r w:rsidRPr="00120CFF">
              <w:rPr>
                <w:rFonts w:ascii="Times New Roman" w:hAnsi="Times New Roman" w:cs="Times New Roman"/>
                <w:sz w:val="20"/>
                <w:szCs w:val="20"/>
                <w:lang w:eastAsia="en-GB"/>
              </w:rPr>
              <w:t>iterranean International Acoustic Survey (MEDIAS)</w:t>
            </w:r>
            <w:r w:rsidR="005D2538" w:rsidRPr="00120CFF">
              <w:rPr>
                <w:rFonts w:ascii="Times New Roman" w:hAnsi="Times New Roman" w:cs="Times New Roman"/>
                <w:sz w:val="20"/>
                <w:szCs w:val="20"/>
                <w:lang w:eastAsia="en-GB"/>
              </w:rPr>
              <w:t xml:space="preserve">. The aim of the echo-survey is to monitor small pelagic species (spatial and temporal distribution, abundance indices) in </w:t>
            </w:r>
            <w:r w:rsidR="005F7184" w:rsidRPr="00120CFF">
              <w:rPr>
                <w:rFonts w:ascii="Times New Roman" w:hAnsi="Times New Roman" w:cs="Times New Roman"/>
                <w:sz w:val="20"/>
                <w:szCs w:val="20"/>
                <w:lang w:eastAsia="en-GB"/>
              </w:rPr>
              <w:t>the sea fishing area of the Republic of Slovenia</w:t>
            </w:r>
            <w:r w:rsidR="005D2538" w:rsidRPr="00120CFF">
              <w:rPr>
                <w:rFonts w:ascii="Times New Roman" w:hAnsi="Times New Roman" w:cs="Times New Roman"/>
                <w:sz w:val="20"/>
                <w:szCs w:val="20"/>
                <w:lang w:eastAsia="en-GB"/>
              </w:rPr>
              <w:t xml:space="preserve"> following the MEDIAS protocol. </w:t>
            </w:r>
          </w:p>
          <w:p w:rsidR="00F36BF4" w:rsidRDefault="00F36BF4" w:rsidP="00A92E09">
            <w:pPr>
              <w:spacing w:before="120" w:after="120" w:line="240" w:lineRule="auto"/>
              <w:jc w:val="both"/>
              <w:rPr>
                <w:rFonts w:ascii="Times New Roman" w:hAnsi="Times New Roman" w:cs="Times New Roman"/>
                <w:sz w:val="20"/>
                <w:szCs w:val="20"/>
                <w:lang w:eastAsia="en-GB"/>
              </w:rPr>
            </w:pPr>
          </w:p>
          <w:p w:rsidR="008A39D0" w:rsidRPr="00120CFF" w:rsidRDefault="008A39D0" w:rsidP="00A92E09">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2. Description of the methods used in the survey. For mandatory surveys, link to the manuals. Include a graphical representation (map)</w:t>
            </w:r>
          </w:p>
          <w:p w:rsidR="00E01AFC" w:rsidRPr="00120CFF" w:rsidRDefault="00E01AFC" w:rsidP="00A92E09">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 xml:space="preserve">All captured fish that are not target species are determined, counted and weighted altogether, following the MEDIAS protocol. </w:t>
            </w:r>
            <w:proofErr w:type="gramStart"/>
            <w:r w:rsidRPr="00120CFF">
              <w:rPr>
                <w:rFonts w:ascii="Times New Roman" w:hAnsi="Times New Roman" w:cs="Times New Roman"/>
                <w:sz w:val="20"/>
                <w:szCs w:val="20"/>
                <w:lang w:eastAsia="en-GB"/>
              </w:rPr>
              <w:t>MEDIAS</w:t>
            </w:r>
            <w:proofErr w:type="gramEnd"/>
            <w:r w:rsidRPr="00120CFF">
              <w:rPr>
                <w:rFonts w:ascii="Times New Roman" w:hAnsi="Times New Roman" w:cs="Times New Roman"/>
                <w:sz w:val="20"/>
                <w:szCs w:val="20"/>
                <w:lang w:eastAsia="en-GB"/>
              </w:rPr>
              <w:t xml:space="preserve"> survey target species are counted and weighted, measured, their sex is determined, their sexual maturity is determined and up to 10 specimens from each length class are prepared for </w:t>
            </w:r>
            <w:proofErr w:type="spellStart"/>
            <w:r w:rsidRPr="00120CFF">
              <w:rPr>
                <w:rFonts w:ascii="Times New Roman" w:hAnsi="Times New Roman" w:cs="Times New Roman"/>
                <w:sz w:val="20"/>
                <w:szCs w:val="20"/>
                <w:lang w:eastAsia="en-GB"/>
              </w:rPr>
              <w:t>otolith</w:t>
            </w:r>
            <w:proofErr w:type="spellEnd"/>
            <w:r w:rsidRPr="00120CFF">
              <w:rPr>
                <w:rFonts w:ascii="Times New Roman" w:hAnsi="Times New Roman" w:cs="Times New Roman"/>
                <w:sz w:val="20"/>
                <w:szCs w:val="20"/>
                <w:lang w:eastAsia="en-GB"/>
              </w:rPr>
              <w:t xml:space="preserve"> reading in the laboratory in </w:t>
            </w:r>
            <w:proofErr w:type="spellStart"/>
            <w:r w:rsidRPr="00120CFF">
              <w:rPr>
                <w:rFonts w:ascii="Times New Roman" w:hAnsi="Times New Roman" w:cs="Times New Roman"/>
                <w:sz w:val="20"/>
                <w:szCs w:val="20"/>
                <w:lang w:eastAsia="en-GB"/>
              </w:rPr>
              <w:t>Ancona</w:t>
            </w:r>
            <w:proofErr w:type="spellEnd"/>
            <w:r w:rsidRPr="00120CFF">
              <w:rPr>
                <w:rFonts w:ascii="Times New Roman" w:hAnsi="Times New Roman" w:cs="Times New Roman"/>
                <w:sz w:val="20"/>
                <w:szCs w:val="20"/>
                <w:lang w:eastAsia="en-GB"/>
              </w:rPr>
              <w:t>.</w:t>
            </w:r>
            <w:r w:rsidR="005F7184" w:rsidRPr="00120CFF">
              <w:rPr>
                <w:rFonts w:ascii="Times New Roman" w:hAnsi="Times New Roman" w:cs="Times New Roman"/>
                <w:sz w:val="20"/>
                <w:szCs w:val="20"/>
                <w:lang w:eastAsia="en-GB"/>
              </w:rPr>
              <w:t xml:space="preserve"> </w:t>
            </w:r>
          </w:p>
          <w:p w:rsidR="00E01AFC" w:rsidRPr="00120CFF" w:rsidRDefault="00E01AFC" w:rsidP="00A92E09">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Data (echo-track) is stored in the Italian database for the joint survey of northern Adriatic Echo-survey, and the results of two samples of fish caught in Slovenian waters are (besides Italian) also stored in the Slovenian database.</w:t>
            </w:r>
          </w:p>
          <w:p w:rsidR="00A904FB" w:rsidRPr="00120CFF" w:rsidRDefault="00A904FB" w:rsidP="00A904FB">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Manual</w:t>
            </w:r>
            <w:r w:rsidR="00F36BF4">
              <w:rPr>
                <w:rFonts w:ascii="Times New Roman" w:hAnsi="Times New Roman" w:cs="Times New Roman"/>
                <w:sz w:val="20"/>
                <w:szCs w:val="20"/>
                <w:lang w:eastAsia="en-GB"/>
              </w:rPr>
              <w:t xml:space="preserve"> and maps</w:t>
            </w:r>
            <w:r w:rsidRPr="00120CFF">
              <w:rPr>
                <w:rFonts w:ascii="Times New Roman" w:hAnsi="Times New Roman" w:cs="Times New Roman"/>
                <w:sz w:val="20"/>
                <w:szCs w:val="20"/>
                <w:lang w:eastAsia="en-GB"/>
              </w:rPr>
              <w:t xml:space="preserve">: </w:t>
            </w:r>
            <w:r w:rsidR="00F36BF4" w:rsidRPr="00F36BF4">
              <w:rPr>
                <w:rStyle w:val="Hiperpovezava"/>
                <w:rFonts w:ascii="Times New Roman" w:hAnsi="Times New Roman" w:cs="Times New Roman"/>
                <w:color w:val="auto"/>
                <w:sz w:val="20"/>
                <w:szCs w:val="20"/>
                <w:lang w:eastAsia="en-GB"/>
              </w:rPr>
              <w:t>http://www.medias-project.eu/medias/website/handbooks-menu.html</w:t>
            </w:r>
            <w:r w:rsidRPr="00120CFF">
              <w:rPr>
                <w:rFonts w:ascii="Times New Roman" w:hAnsi="Times New Roman" w:cs="Times New Roman"/>
                <w:sz w:val="20"/>
                <w:szCs w:val="20"/>
                <w:lang w:eastAsia="en-GB"/>
              </w:rPr>
              <w:t>.</w:t>
            </w:r>
          </w:p>
          <w:p w:rsidR="00F36BF4" w:rsidRDefault="001D1225" w:rsidP="001D1225">
            <w:pPr>
              <w:spacing w:before="120" w:after="120" w:line="240" w:lineRule="auto"/>
              <w:jc w:val="center"/>
              <w:rPr>
                <w:rFonts w:ascii="Times New Roman" w:hAnsi="Times New Roman" w:cs="Times New Roman"/>
                <w:sz w:val="20"/>
                <w:szCs w:val="20"/>
                <w:lang w:eastAsia="en-GB"/>
              </w:rPr>
            </w:pPr>
            <w:r>
              <w:rPr>
                <w:rFonts w:ascii="Times New Roman" w:hAnsi="Times New Roman" w:cs="Times New Roman"/>
                <w:noProof/>
                <w:sz w:val="20"/>
                <w:szCs w:val="20"/>
                <w:lang w:val="sl-SI" w:eastAsia="sl-SI"/>
              </w:rPr>
              <w:drawing>
                <wp:inline distT="0" distB="0" distL="0" distR="0">
                  <wp:extent cx="3374055" cy="2702560"/>
                  <wp:effectExtent l="0" t="0" r="0" b="2540"/>
                  <wp:docPr id="4" name="Slika 4" descr="N:\INTERNO\PROJEKTI\DATA_ESPR_2014_2020\NACIONALNI PROGRAM in WP\WP 2020-2021\verzija 2 poslana v pregled ZZRS\kartografija\medias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INTERNO\PROJEKTI\DATA_ESPR_2014_2020\NACIONALNI PROGRAM in WP\WP 2020-2021\verzija 2 poslana v pregled ZZRS\kartografija\medias_map.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75686" cy="2703866"/>
                          </a:xfrm>
                          <a:prstGeom prst="rect">
                            <a:avLst/>
                          </a:prstGeom>
                          <a:noFill/>
                          <a:ln>
                            <a:noFill/>
                          </a:ln>
                        </pic:spPr>
                      </pic:pic>
                    </a:graphicData>
                  </a:graphic>
                </wp:inline>
              </w:drawing>
            </w:r>
          </w:p>
          <w:p w:rsidR="001D1225" w:rsidRDefault="001D1225" w:rsidP="00A904FB">
            <w:pPr>
              <w:spacing w:before="120" w:after="120" w:line="240" w:lineRule="auto"/>
              <w:jc w:val="both"/>
              <w:rPr>
                <w:rFonts w:ascii="Times New Roman" w:hAnsi="Times New Roman" w:cs="Times New Roman"/>
                <w:sz w:val="20"/>
                <w:szCs w:val="20"/>
                <w:lang w:eastAsia="en-GB"/>
              </w:rPr>
            </w:pPr>
            <w:r>
              <w:rPr>
                <w:rFonts w:ascii="Times New Roman" w:hAnsi="Times New Roman" w:cs="Times New Roman"/>
                <w:sz w:val="20"/>
                <w:szCs w:val="20"/>
                <w:lang w:eastAsia="en-GB"/>
              </w:rPr>
              <w:t xml:space="preserve">Figure 3: MEDIAS Survey in Adriatic Sea. (Source: </w:t>
            </w:r>
            <w:r w:rsidRPr="001D1225">
              <w:rPr>
                <w:rFonts w:ascii="Times New Roman" w:hAnsi="Times New Roman" w:cs="Times New Roman"/>
                <w:sz w:val="20"/>
                <w:szCs w:val="20"/>
                <w:lang w:eastAsia="en-GB"/>
              </w:rPr>
              <w:t>http://www.medias-project.eu/medias/website/maps.html</w:t>
            </w:r>
            <w:r>
              <w:rPr>
                <w:rFonts w:ascii="Times New Roman" w:hAnsi="Times New Roman" w:cs="Times New Roman"/>
                <w:sz w:val="20"/>
                <w:szCs w:val="20"/>
                <w:lang w:eastAsia="en-GB"/>
              </w:rPr>
              <w:t>)</w:t>
            </w:r>
          </w:p>
          <w:p w:rsidR="00F36BF4" w:rsidRDefault="00F36BF4" w:rsidP="00A904FB">
            <w:pPr>
              <w:spacing w:before="120" w:after="120" w:line="240" w:lineRule="auto"/>
              <w:jc w:val="both"/>
              <w:rPr>
                <w:rFonts w:ascii="Times New Roman" w:hAnsi="Times New Roman" w:cs="Times New Roman"/>
                <w:sz w:val="20"/>
                <w:szCs w:val="20"/>
                <w:lang w:eastAsia="en-GB"/>
              </w:rPr>
            </w:pPr>
          </w:p>
          <w:p w:rsidR="00F36BF4" w:rsidRPr="00DD5F1A" w:rsidRDefault="00F36BF4" w:rsidP="00F36BF4">
            <w:pPr>
              <w:spacing w:before="120" w:after="120" w:line="240" w:lineRule="auto"/>
              <w:jc w:val="both"/>
              <w:rPr>
                <w:rFonts w:ascii="Times New Roman" w:hAnsi="Times New Roman" w:cs="Times New Roman"/>
                <w:sz w:val="20"/>
                <w:szCs w:val="20"/>
                <w:lang w:eastAsia="en-GB"/>
              </w:rPr>
            </w:pPr>
            <w:r w:rsidRPr="00DD5F1A">
              <w:rPr>
                <w:rFonts w:ascii="Times New Roman" w:hAnsi="Times New Roman" w:cs="Times New Roman"/>
                <w:sz w:val="20"/>
                <w:szCs w:val="20"/>
                <w:lang w:eastAsia="en-GB"/>
              </w:rPr>
              <w:t>Land and maritime border between the Republic of Slovenia and the Republic of Croatia is determined based on the final and binding arbitration award of 29th June 2017 (in accordance with the Arbitration agreement between the government of the Republic of Slovenia and the Government of the Republic of Croatia signed on 4 November 2009).</w:t>
            </w:r>
            <w:r w:rsidRPr="00120CFF">
              <w:rPr>
                <w:rFonts w:ascii="Times New Roman" w:hAnsi="Times New Roman" w:cs="Times New Roman"/>
                <w:sz w:val="20"/>
                <w:szCs w:val="20"/>
                <w:lang w:eastAsia="en-GB"/>
              </w:rPr>
              <w:t xml:space="preserve">  </w:t>
            </w:r>
            <w:r w:rsidRPr="00DD5F1A">
              <w:rPr>
                <w:rFonts w:ascii="Times New Roman" w:hAnsi="Times New Roman" w:cs="Times New Roman"/>
                <w:sz w:val="20"/>
                <w:szCs w:val="20"/>
                <w:lang w:eastAsia="en-GB"/>
              </w:rPr>
              <w:t xml:space="preserve">On 29 June 2017 the Arbitral Tribunal rendered its final Award determining the territorial and maritime border between Slovenia and Croatia which is binding, in accordance with the Arbitration Agreement and with general principles of international law. </w:t>
            </w:r>
          </w:p>
          <w:p w:rsidR="00F36BF4" w:rsidRPr="00120CFF" w:rsidRDefault="00F36BF4" w:rsidP="00F36BF4">
            <w:pPr>
              <w:spacing w:before="120" w:after="120" w:line="240" w:lineRule="auto"/>
              <w:jc w:val="both"/>
              <w:rPr>
                <w:rFonts w:ascii="Times New Roman" w:hAnsi="Times New Roman" w:cs="Times New Roman"/>
                <w:sz w:val="20"/>
                <w:szCs w:val="20"/>
                <w:lang w:eastAsia="en-GB"/>
              </w:rPr>
            </w:pPr>
            <w:r w:rsidRPr="00DD5F1A">
              <w:rPr>
                <w:rFonts w:ascii="Times New Roman" w:hAnsi="Times New Roman" w:cs="Times New Roman"/>
                <w:sz w:val="20"/>
                <w:szCs w:val="20"/>
                <w:lang w:eastAsia="en-GB"/>
              </w:rPr>
              <w:t>The award determined the maritime border with exact coordinates. This allows it to be immediately enforced and depicted on maps. Slovenia expects that this maritime border (determined by the valid and binding award) is depicted on all maps in the framework of the European Data Collection Framework</w:t>
            </w:r>
            <w:r>
              <w:rPr>
                <w:rFonts w:ascii="Times New Roman" w:hAnsi="Times New Roman" w:cs="Times New Roman"/>
                <w:sz w:val="20"/>
                <w:szCs w:val="20"/>
                <w:lang w:eastAsia="en-GB"/>
              </w:rPr>
              <w:t xml:space="preserve"> where maritime borders are to be depicted. </w:t>
            </w:r>
          </w:p>
          <w:p w:rsidR="00F36BF4" w:rsidRDefault="00F36BF4" w:rsidP="00A92E09">
            <w:pPr>
              <w:spacing w:before="120" w:after="120" w:line="240" w:lineRule="auto"/>
              <w:jc w:val="both"/>
              <w:rPr>
                <w:rFonts w:ascii="Times New Roman" w:hAnsi="Times New Roman" w:cs="Times New Roman"/>
                <w:sz w:val="20"/>
                <w:szCs w:val="20"/>
                <w:lang w:eastAsia="en-GB"/>
              </w:rPr>
            </w:pPr>
          </w:p>
          <w:p w:rsidR="008A39D0" w:rsidRPr="00120CFF" w:rsidRDefault="008A39D0" w:rsidP="00A92E09">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lastRenderedPageBreak/>
              <w:t>3. For internationally coordinated surveys, describe the participating Member States/vessels and the relevant international group in charge of planning the survey</w:t>
            </w:r>
            <w:r w:rsidR="005F7184" w:rsidRPr="00120CFF">
              <w:rPr>
                <w:rFonts w:ascii="Times New Roman" w:hAnsi="Times New Roman" w:cs="Times New Roman"/>
                <w:sz w:val="20"/>
                <w:szCs w:val="20"/>
                <w:lang w:eastAsia="en-GB"/>
              </w:rPr>
              <w:t xml:space="preserve"> </w:t>
            </w:r>
          </w:p>
          <w:p w:rsidR="00E01AFC" w:rsidRPr="00120CFF" w:rsidRDefault="00E01AFC" w:rsidP="00A92E09">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 xml:space="preserve">The survey is performed in one day by echo-sounding the track of the protocol for Northern Adriatic including two samplings with </w:t>
            </w:r>
            <w:proofErr w:type="gramStart"/>
            <w:r w:rsidRPr="00120CFF">
              <w:rPr>
                <w:rFonts w:ascii="Times New Roman" w:hAnsi="Times New Roman" w:cs="Times New Roman"/>
                <w:sz w:val="20"/>
                <w:szCs w:val="20"/>
                <w:lang w:eastAsia="en-GB"/>
              </w:rPr>
              <w:t>MEDIAS</w:t>
            </w:r>
            <w:proofErr w:type="gramEnd"/>
            <w:r w:rsidRPr="00120CFF">
              <w:rPr>
                <w:rFonts w:ascii="Times New Roman" w:hAnsi="Times New Roman" w:cs="Times New Roman"/>
                <w:sz w:val="20"/>
                <w:szCs w:val="20"/>
                <w:lang w:eastAsia="en-GB"/>
              </w:rPr>
              <w:t xml:space="preserve"> pelagic trawl net in sea fishing area of the Republic of Slovenia.</w:t>
            </w:r>
            <w:r w:rsidR="005F7184" w:rsidRPr="00120CFF">
              <w:rPr>
                <w:rFonts w:ascii="Times New Roman" w:hAnsi="Times New Roman" w:cs="Times New Roman"/>
                <w:sz w:val="20"/>
                <w:szCs w:val="20"/>
                <w:lang w:eastAsia="en-GB"/>
              </w:rPr>
              <w:t xml:space="preserve"> </w:t>
            </w:r>
          </w:p>
          <w:p w:rsidR="008A39D0" w:rsidRPr="00120CFF" w:rsidRDefault="00901973" w:rsidP="00A92E09">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MEDIAS is covered</w:t>
            </w:r>
            <w:r w:rsidR="00E01AFC" w:rsidRPr="00120CFF">
              <w:rPr>
                <w:rFonts w:ascii="Times New Roman" w:hAnsi="Times New Roman" w:cs="Times New Roman"/>
                <w:sz w:val="20"/>
                <w:szCs w:val="20"/>
                <w:lang w:eastAsia="en-GB"/>
              </w:rPr>
              <w:t xml:space="preserve"> by</w:t>
            </w:r>
            <w:r w:rsidRPr="00120CFF">
              <w:rPr>
                <w:rFonts w:ascii="Times New Roman" w:hAnsi="Times New Roman" w:cs="Times New Roman"/>
                <w:sz w:val="20"/>
                <w:szCs w:val="20"/>
                <w:lang w:eastAsia="en-GB"/>
              </w:rPr>
              <w:t xml:space="preserve"> Mediterranean EU Member States (Spain, France, Italy, Malta, Slovenia, Croatia and Greece).</w:t>
            </w:r>
          </w:p>
          <w:p w:rsidR="00F36BF4" w:rsidRDefault="00F36BF4" w:rsidP="00A92E09">
            <w:pPr>
              <w:spacing w:before="120" w:after="120" w:line="240" w:lineRule="auto"/>
              <w:jc w:val="both"/>
              <w:rPr>
                <w:rFonts w:ascii="Times New Roman" w:hAnsi="Times New Roman" w:cs="Times New Roman"/>
                <w:sz w:val="20"/>
                <w:szCs w:val="20"/>
                <w:lang w:eastAsia="en-GB"/>
              </w:rPr>
            </w:pPr>
          </w:p>
          <w:p w:rsidR="008A39D0" w:rsidRPr="00120CFF" w:rsidRDefault="008A39D0" w:rsidP="00A92E09">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4. Where applicable, describe the international task sharing (physical and/or financial) and the cost sharing agreement used</w:t>
            </w:r>
          </w:p>
          <w:p w:rsidR="00E01AFC" w:rsidRPr="00120CFF" w:rsidRDefault="00E01AFC" w:rsidP="00A92E09">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 xml:space="preserve">MEDIAS </w:t>
            </w:r>
            <w:r w:rsidR="00612C8A" w:rsidRPr="00120CFF">
              <w:rPr>
                <w:rFonts w:ascii="Times New Roman" w:hAnsi="Times New Roman" w:cs="Times New Roman"/>
                <w:sz w:val="20"/>
                <w:szCs w:val="20"/>
                <w:lang w:eastAsia="en-GB"/>
              </w:rPr>
              <w:t xml:space="preserve">is </w:t>
            </w:r>
            <w:r w:rsidR="00507C89" w:rsidRPr="00120CFF">
              <w:rPr>
                <w:rFonts w:ascii="Times New Roman" w:hAnsi="Times New Roman" w:cs="Times New Roman"/>
                <w:sz w:val="20"/>
                <w:szCs w:val="20"/>
                <w:lang w:eastAsia="en-GB"/>
              </w:rPr>
              <w:t>conducted in</w:t>
            </w:r>
            <w:r w:rsidR="00612C8A" w:rsidRPr="00120CFF">
              <w:rPr>
                <w:rFonts w:ascii="Times New Roman" w:hAnsi="Times New Roman" w:cs="Times New Roman"/>
                <w:sz w:val="20"/>
                <w:szCs w:val="20"/>
                <w:lang w:eastAsia="en-GB"/>
              </w:rPr>
              <w:t xml:space="preserve"> less than 1 day. Costs of the vessel, vessel crew, scientist and data analysis, storage, handling, processing and reporting are paid by Slovenian data collection programme. </w:t>
            </w:r>
            <w:r w:rsidR="003E2DF0" w:rsidRPr="00120CFF">
              <w:rPr>
                <w:rFonts w:ascii="Times New Roman" w:hAnsi="Times New Roman" w:cs="Times New Roman"/>
                <w:sz w:val="20"/>
                <w:szCs w:val="20"/>
                <w:lang w:eastAsia="en-GB"/>
              </w:rPr>
              <w:t xml:space="preserve"> </w:t>
            </w:r>
            <w:r w:rsidRPr="00120CFF">
              <w:rPr>
                <w:rFonts w:ascii="Times New Roman" w:hAnsi="Times New Roman" w:cs="Times New Roman"/>
                <w:sz w:val="20"/>
                <w:szCs w:val="20"/>
                <w:lang w:eastAsia="en-GB"/>
              </w:rPr>
              <w:t>Italy takes in charge analysis and reporting of the data of all the samples collected. Costs of Slovenian scientist participating in the survey are paid by Slovenia.</w:t>
            </w:r>
          </w:p>
          <w:p w:rsidR="004C3CE5" w:rsidRDefault="004C3CE5" w:rsidP="00A92E09">
            <w:pPr>
              <w:spacing w:before="120" w:after="120" w:line="240" w:lineRule="auto"/>
              <w:jc w:val="both"/>
              <w:rPr>
                <w:rFonts w:ascii="Times New Roman" w:hAnsi="Times New Roman" w:cs="Times New Roman"/>
                <w:sz w:val="20"/>
                <w:szCs w:val="20"/>
                <w:lang w:eastAsia="en-GB"/>
              </w:rPr>
            </w:pPr>
          </w:p>
          <w:p w:rsidR="008A39D0" w:rsidRPr="00120CFF" w:rsidRDefault="008A39D0" w:rsidP="00A92E09">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5. Explain where thresholds apply</w:t>
            </w:r>
          </w:p>
          <w:p w:rsidR="00E01AFC" w:rsidRPr="00120CFF" w:rsidRDefault="00E01AFC" w:rsidP="00A92E09">
            <w:pPr>
              <w:autoSpaceDE w:val="0"/>
              <w:autoSpaceDN w:val="0"/>
              <w:adjustRightInd w:val="0"/>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NA</w:t>
            </w:r>
          </w:p>
          <w:p w:rsidR="00502C92" w:rsidRPr="00120CFF" w:rsidRDefault="00502C92" w:rsidP="00A92E09">
            <w:pPr>
              <w:spacing w:before="120" w:after="120" w:line="240" w:lineRule="auto"/>
              <w:jc w:val="both"/>
              <w:rPr>
                <w:rFonts w:ascii="Times New Roman" w:hAnsi="Times New Roman" w:cs="Times New Roman"/>
                <w:i/>
                <w:noProof/>
                <w:sz w:val="20"/>
                <w:szCs w:val="20"/>
                <w:lang w:eastAsia="en-GB"/>
              </w:rPr>
            </w:pPr>
          </w:p>
          <w:p w:rsidR="008A39D0" w:rsidRPr="00120CFF" w:rsidRDefault="008A39D0" w:rsidP="00A92E09">
            <w:pPr>
              <w:spacing w:before="120" w:after="120" w:line="240" w:lineRule="auto"/>
              <w:jc w:val="both"/>
              <w:rPr>
                <w:rFonts w:ascii="Times New Roman" w:hAnsi="Times New Roman" w:cs="Times New Roman"/>
                <w:i/>
                <w:noProof/>
                <w:sz w:val="20"/>
                <w:szCs w:val="20"/>
                <w:lang w:eastAsia="en-GB"/>
              </w:rPr>
            </w:pPr>
            <w:r w:rsidRPr="00120CFF">
              <w:rPr>
                <w:rFonts w:ascii="Times New Roman" w:hAnsi="Times New Roman" w:cs="Times New Roman"/>
                <w:i/>
                <w:noProof/>
                <w:sz w:val="20"/>
                <w:szCs w:val="20"/>
                <w:lang w:eastAsia="en-GB"/>
              </w:rPr>
              <w:t>(max 450 words per survey)</w:t>
            </w:r>
          </w:p>
        </w:tc>
      </w:tr>
      <w:tr w:rsidR="008A39D0" w:rsidRPr="00120CFF" w:rsidTr="008A39D0">
        <w:trPr>
          <w:trHeight w:val="585"/>
        </w:trPr>
        <w:tc>
          <w:tcPr>
            <w:tcW w:w="9180" w:type="dxa"/>
            <w:vMerge/>
            <w:vAlign w:val="center"/>
          </w:tcPr>
          <w:p w:rsidR="008A39D0" w:rsidRPr="00120CFF" w:rsidRDefault="008A39D0" w:rsidP="00A92E09">
            <w:pPr>
              <w:spacing w:before="120" w:after="120" w:line="360" w:lineRule="auto"/>
              <w:jc w:val="both"/>
              <w:rPr>
                <w:rFonts w:ascii="Times New Roman" w:hAnsi="Times New Roman" w:cs="Times New Roman"/>
                <w:noProof/>
                <w:sz w:val="20"/>
                <w:szCs w:val="20"/>
                <w:lang w:eastAsia="en-GB"/>
              </w:rPr>
            </w:pPr>
          </w:p>
        </w:tc>
      </w:tr>
      <w:tr w:rsidR="008A39D0" w:rsidRPr="00120CFF" w:rsidTr="008A39D0">
        <w:trPr>
          <w:trHeight w:val="585"/>
        </w:trPr>
        <w:tc>
          <w:tcPr>
            <w:tcW w:w="9180" w:type="dxa"/>
            <w:vMerge/>
            <w:vAlign w:val="center"/>
          </w:tcPr>
          <w:p w:rsidR="008A39D0" w:rsidRPr="00120CFF" w:rsidRDefault="008A39D0" w:rsidP="00A92E09">
            <w:pPr>
              <w:spacing w:before="120" w:after="120" w:line="360" w:lineRule="auto"/>
              <w:jc w:val="both"/>
              <w:rPr>
                <w:rFonts w:ascii="Times New Roman" w:hAnsi="Times New Roman" w:cs="Times New Roman"/>
                <w:noProof/>
                <w:sz w:val="20"/>
                <w:szCs w:val="20"/>
                <w:lang w:eastAsia="en-GB"/>
              </w:rPr>
            </w:pPr>
          </w:p>
        </w:tc>
      </w:tr>
      <w:tr w:rsidR="008A39D0" w:rsidRPr="00120CFF" w:rsidTr="008A39D0">
        <w:trPr>
          <w:trHeight w:val="585"/>
        </w:trPr>
        <w:tc>
          <w:tcPr>
            <w:tcW w:w="9180" w:type="dxa"/>
            <w:vMerge/>
            <w:vAlign w:val="center"/>
          </w:tcPr>
          <w:p w:rsidR="008A39D0" w:rsidRPr="00120CFF" w:rsidRDefault="008A39D0" w:rsidP="00A92E09">
            <w:pPr>
              <w:spacing w:before="120" w:after="120" w:line="360" w:lineRule="auto"/>
              <w:jc w:val="both"/>
              <w:rPr>
                <w:rFonts w:ascii="Times New Roman" w:hAnsi="Times New Roman" w:cs="Times New Roman"/>
                <w:noProof/>
                <w:sz w:val="20"/>
                <w:szCs w:val="20"/>
                <w:lang w:eastAsia="en-GB"/>
              </w:rPr>
            </w:pPr>
          </w:p>
        </w:tc>
      </w:tr>
      <w:tr w:rsidR="008A39D0" w:rsidRPr="00120CFF" w:rsidTr="008A39D0">
        <w:trPr>
          <w:trHeight w:val="585"/>
        </w:trPr>
        <w:tc>
          <w:tcPr>
            <w:tcW w:w="9180" w:type="dxa"/>
            <w:vMerge/>
            <w:vAlign w:val="center"/>
          </w:tcPr>
          <w:p w:rsidR="008A39D0" w:rsidRPr="00120CFF" w:rsidRDefault="008A39D0" w:rsidP="00A92E09">
            <w:pPr>
              <w:spacing w:before="120" w:after="120" w:line="360" w:lineRule="auto"/>
              <w:jc w:val="both"/>
              <w:rPr>
                <w:rFonts w:ascii="Times New Roman" w:hAnsi="Times New Roman" w:cs="Times New Roman"/>
                <w:noProof/>
                <w:sz w:val="20"/>
                <w:szCs w:val="20"/>
                <w:lang w:eastAsia="en-GB"/>
              </w:rPr>
            </w:pPr>
          </w:p>
        </w:tc>
      </w:tr>
      <w:tr w:rsidR="008A39D0" w:rsidRPr="00120CFF" w:rsidTr="008A39D0">
        <w:trPr>
          <w:trHeight w:val="585"/>
        </w:trPr>
        <w:tc>
          <w:tcPr>
            <w:tcW w:w="9180" w:type="dxa"/>
            <w:vMerge/>
            <w:vAlign w:val="center"/>
          </w:tcPr>
          <w:p w:rsidR="008A39D0" w:rsidRPr="00120CFF" w:rsidRDefault="008A39D0" w:rsidP="00A92E09">
            <w:pPr>
              <w:spacing w:before="120" w:after="120" w:line="360" w:lineRule="auto"/>
              <w:jc w:val="both"/>
              <w:rPr>
                <w:rFonts w:ascii="Times New Roman" w:hAnsi="Times New Roman" w:cs="Times New Roman"/>
                <w:noProof/>
                <w:sz w:val="20"/>
                <w:szCs w:val="20"/>
                <w:lang w:eastAsia="en-GB"/>
              </w:rPr>
            </w:pPr>
          </w:p>
        </w:tc>
      </w:tr>
      <w:tr w:rsidR="008A39D0" w:rsidRPr="00120CFF" w:rsidTr="008A39D0">
        <w:trPr>
          <w:trHeight w:val="585"/>
        </w:trPr>
        <w:tc>
          <w:tcPr>
            <w:tcW w:w="9180" w:type="dxa"/>
            <w:vMerge/>
            <w:vAlign w:val="center"/>
          </w:tcPr>
          <w:p w:rsidR="008A39D0" w:rsidRPr="00120CFF" w:rsidRDefault="008A39D0" w:rsidP="00A92E09">
            <w:pPr>
              <w:spacing w:before="120" w:after="120" w:line="360" w:lineRule="auto"/>
              <w:jc w:val="both"/>
              <w:rPr>
                <w:rFonts w:ascii="Times New Roman" w:hAnsi="Times New Roman" w:cs="Times New Roman"/>
                <w:noProof/>
                <w:sz w:val="20"/>
                <w:szCs w:val="20"/>
                <w:lang w:eastAsia="en-GB"/>
              </w:rPr>
            </w:pPr>
          </w:p>
        </w:tc>
      </w:tr>
      <w:tr w:rsidR="008A39D0" w:rsidRPr="00120CFF" w:rsidTr="008A39D0">
        <w:trPr>
          <w:trHeight w:val="585"/>
        </w:trPr>
        <w:tc>
          <w:tcPr>
            <w:tcW w:w="9180" w:type="dxa"/>
            <w:vMerge/>
            <w:vAlign w:val="center"/>
          </w:tcPr>
          <w:p w:rsidR="008A39D0" w:rsidRPr="00120CFF" w:rsidRDefault="008A39D0" w:rsidP="00A92E09">
            <w:pPr>
              <w:spacing w:before="120" w:after="120" w:line="360" w:lineRule="auto"/>
              <w:jc w:val="both"/>
              <w:rPr>
                <w:rFonts w:ascii="Times New Roman" w:hAnsi="Times New Roman" w:cs="Times New Roman"/>
                <w:noProof/>
                <w:sz w:val="20"/>
                <w:szCs w:val="20"/>
                <w:lang w:eastAsia="en-GB"/>
              </w:rPr>
            </w:pPr>
          </w:p>
        </w:tc>
      </w:tr>
      <w:tr w:rsidR="008A39D0" w:rsidRPr="00120CFF" w:rsidTr="008A39D0">
        <w:trPr>
          <w:trHeight w:val="585"/>
        </w:trPr>
        <w:tc>
          <w:tcPr>
            <w:tcW w:w="9180" w:type="dxa"/>
            <w:vMerge/>
            <w:vAlign w:val="center"/>
          </w:tcPr>
          <w:p w:rsidR="008A39D0" w:rsidRPr="00120CFF" w:rsidRDefault="008A39D0" w:rsidP="00A92E09">
            <w:pPr>
              <w:spacing w:before="120" w:after="120" w:line="360" w:lineRule="auto"/>
              <w:jc w:val="both"/>
              <w:rPr>
                <w:rFonts w:ascii="Times New Roman" w:hAnsi="Times New Roman" w:cs="Times New Roman"/>
                <w:noProof/>
                <w:sz w:val="20"/>
                <w:szCs w:val="20"/>
                <w:lang w:eastAsia="en-GB"/>
              </w:rPr>
            </w:pPr>
          </w:p>
        </w:tc>
      </w:tr>
      <w:tr w:rsidR="008A39D0" w:rsidRPr="00120CFF" w:rsidTr="008A39D0">
        <w:trPr>
          <w:trHeight w:val="585"/>
        </w:trPr>
        <w:tc>
          <w:tcPr>
            <w:tcW w:w="9180" w:type="dxa"/>
            <w:vMerge/>
            <w:vAlign w:val="center"/>
          </w:tcPr>
          <w:p w:rsidR="008A39D0" w:rsidRPr="00120CFF" w:rsidRDefault="008A39D0" w:rsidP="00A92E09">
            <w:pPr>
              <w:spacing w:before="120" w:after="120" w:line="360" w:lineRule="auto"/>
              <w:jc w:val="both"/>
              <w:rPr>
                <w:rFonts w:ascii="Times New Roman" w:hAnsi="Times New Roman" w:cs="Times New Roman"/>
                <w:noProof/>
                <w:sz w:val="20"/>
                <w:szCs w:val="20"/>
                <w:lang w:eastAsia="en-GB"/>
              </w:rPr>
            </w:pPr>
          </w:p>
        </w:tc>
      </w:tr>
      <w:tr w:rsidR="008A39D0" w:rsidRPr="00120CFF" w:rsidTr="008A39D0">
        <w:trPr>
          <w:trHeight w:val="585"/>
        </w:trPr>
        <w:tc>
          <w:tcPr>
            <w:tcW w:w="9180" w:type="dxa"/>
            <w:vMerge/>
            <w:vAlign w:val="center"/>
          </w:tcPr>
          <w:p w:rsidR="008A39D0" w:rsidRPr="00120CFF" w:rsidRDefault="008A39D0" w:rsidP="00A92E09">
            <w:pPr>
              <w:spacing w:before="120" w:after="120" w:line="360" w:lineRule="auto"/>
              <w:jc w:val="both"/>
              <w:rPr>
                <w:rFonts w:ascii="Times New Roman" w:hAnsi="Times New Roman" w:cs="Times New Roman"/>
                <w:noProof/>
                <w:sz w:val="20"/>
                <w:szCs w:val="20"/>
                <w:lang w:eastAsia="en-GB"/>
              </w:rPr>
            </w:pPr>
          </w:p>
        </w:tc>
      </w:tr>
    </w:tbl>
    <w:p w:rsidR="00502C92" w:rsidRPr="00120CFF" w:rsidRDefault="00502C92" w:rsidP="00A92E09">
      <w:pPr>
        <w:spacing w:line="360" w:lineRule="auto"/>
        <w:jc w:val="both"/>
        <w:rPr>
          <w:rFonts w:ascii="Times New Roman" w:hAnsi="Times New Roman" w:cs="Times New Roman"/>
          <w:noProof/>
          <w:lang w:eastAsia="en-GB"/>
        </w:rPr>
      </w:pPr>
    </w:p>
    <w:p w:rsidR="00502C92" w:rsidRPr="00120CFF" w:rsidRDefault="00502C92">
      <w:pPr>
        <w:rPr>
          <w:rFonts w:ascii="Times New Roman" w:hAnsi="Times New Roman" w:cs="Times New Roman"/>
          <w:noProof/>
          <w:lang w:eastAsia="en-GB"/>
        </w:rPr>
      </w:pPr>
      <w:r w:rsidRPr="00120CFF">
        <w:rPr>
          <w:rFonts w:ascii="Times New Roman" w:hAnsi="Times New Roman" w:cs="Times New Roman"/>
          <w:noProof/>
          <w:lang w:eastAsia="en-GB"/>
        </w:rPr>
        <w:br w:type="page"/>
      </w:r>
    </w:p>
    <w:p w:rsidR="008A39D0" w:rsidRPr="00120CFF" w:rsidRDefault="008A39D0" w:rsidP="00A92E09">
      <w:pPr>
        <w:spacing w:line="360" w:lineRule="auto"/>
        <w:jc w:val="both"/>
        <w:rPr>
          <w:rFonts w:ascii="Times New Roman" w:hAnsi="Times New Roman" w:cs="Times New Roman"/>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6B0C8C" w:rsidRPr="00120CFF" w:rsidTr="00755DE0">
        <w:trPr>
          <w:trHeight w:val="405"/>
        </w:trPr>
        <w:tc>
          <w:tcPr>
            <w:tcW w:w="9180" w:type="dxa"/>
            <w:noWrap/>
            <w:vAlign w:val="center"/>
          </w:tcPr>
          <w:p w:rsidR="006B0C8C" w:rsidRPr="00120CFF" w:rsidRDefault="006B0C8C" w:rsidP="00755DE0">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120CFF">
              <w:rPr>
                <w:rFonts w:ascii="Times New Roman" w:hAnsi="Times New Roman" w:cs="Times New Roman"/>
                <w:i/>
                <w:noProof/>
                <w:sz w:val="20"/>
                <w:szCs w:val="20"/>
                <w:lang w:eastAsia="en-GB"/>
              </w:rPr>
              <w:t xml:space="preserve">General Comment: </w:t>
            </w:r>
            <w:r w:rsidRPr="004C3CE5">
              <w:rPr>
                <w:rFonts w:ascii="Times New Roman" w:hAnsi="Times New Roman" w:cs="Times New Roman"/>
                <w:i/>
                <w:noProof/>
                <w:sz w:val="20"/>
                <w:szCs w:val="20"/>
                <w:shd w:val="clear" w:color="auto" w:fill="FFFFFF"/>
                <w:lang w:eastAsia="en-GB"/>
              </w:rPr>
              <w:t>This Box fulfills Chapter IV of the</w:t>
            </w:r>
            <w:r w:rsidRPr="00120CFF">
              <w:rPr>
                <w:rFonts w:ascii="Times New Roman" w:hAnsi="Times New Roman" w:cs="Times New Roman"/>
                <w:i/>
                <w:noProof/>
                <w:sz w:val="20"/>
                <w:szCs w:val="20"/>
                <w:lang w:eastAsia="en-GB"/>
              </w:rPr>
              <w:t xml:space="preserve"> multi-annual Union programme and Article 2 and Article 7 paragraph (3) of this Decision.</w:t>
            </w:r>
            <w:r w:rsidRPr="004C3CE5">
              <w:rPr>
                <w:rFonts w:ascii="Times New Roman" w:hAnsi="Times New Roman" w:cs="Times New Roman"/>
                <w:i/>
                <w:noProof/>
                <w:sz w:val="20"/>
                <w:szCs w:val="20"/>
                <w:shd w:val="clear" w:color="auto" w:fill="FFFFFF"/>
                <w:lang w:eastAsia="en-GB"/>
              </w:rPr>
              <w:t xml:space="preserve"> It is intended to specify which reseach surveys at sea set out in Table 10 of the </w:t>
            </w:r>
            <w:r w:rsidRPr="00120CFF">
              <w:rPr>
                <w:rFonts w:ascii="Times New Roman" w:hAnsi="Times New Roman" w:cs="Times New Roman"/>
                <w:i/>
                <w:noProof/>
                <w:sz w:val="20"/>
                <w:szCs w:val="20"/>
                <w:lang w:eastAsia="en-GB"/>
              </w:rPr>
              <w:t xml:space="preserve">multi-annual Union programme will be carried out. Member States shall specify whether the research survey is included in Table 10 of the multi-annual Union programme or whether it is an additional survey. </w:t>
            </w:r>
          </w:p>
        </w:tc>
      </w:tr>
      <w:tr w:rsidR="006B0C8C" w:rsidRPr="00120CFF" w:rsidTr="00755DE0">
        <w:trPr>
          <w:trHeight w:val="545"/>
        </w:trPr>
        <w:tc>
          <w:tcPr>
            <w:tcW w:w="9180" w:type="dxa"/>
            <w:vMerge w:val="restart"/>
            <w:noWrap/>
            <w:vAlign w:val="center"/>
          </w:tcPr>
          <w:p w:rsidR="00AF6A24" w:rsidRPr="00AF6A24" w:rsidRDefault="00AF6A24" w:rsidP="00755DE0">
            <w:pPr>
              <w:spacing w:before="120" w:after="120" w:line="240" w:lineRule="auto"/>
              <w:jc w:val="both"/>
              <w:rPr>
                <w:rFonts w:ascii="Times New Roman" w:hAnsi="Times New Roman" w:cs="Times New Roman"/>
                <w:b/>
                <w:sz w:val="20"/>
                <w:szCs w:val="20"/>
                <w:u w:val="single"/>
                <w:lang w:eastAsia="en-GB"/>
              </w:rPr>
            </w:pPr>
            <w:r w:rsidRPr="00AF6A24">
              <w:rPr>
                <w:rFonts w:ascii="Times New Roman" w:hAnsi="Times New Roman" w:cs="Times New Roman"/>
                <w:b/>
                <w:sz w:val="20"/>
                <w:szCs w:val="20"/>
                <w:u w:val="single"/>
                <w:lang w:eastAsia="en-GB"/>
              </w:rPr>
              <w:t xml:space="preserve">Adriatic </w:t>
            </w:r>
            <w:proofErr w:type="spellStart"/>
            <w:r w:rsidRPr="00AF6A24">
              <w:rPr>
                <w:rFonts w:ascii="Times New Roman" w:hAnsi="Times New Roman" w:cs="Times New Roman"/>
                <w:b/>
                <w:sz w:val="20"/>
                <w:szCs w:val="20"/>
                <w:u w:val="single"/>
                <w:lang w:eastAsia="en-GB"/>
              </w:rPr>
              <w:t>Rapido</w:t>
            </w:r>
            <w:proofErr w:type="spellEnd"/>
            <w:r w:rsidRPr="00AF6A24">
              <w:rPr>
                <w:rFonts w:ascii="Times New Roman" w:hAnsi="Times New Roman" w:cs="Times New Roman"/>
                <w:b/>
                <w:sz w:val="20"/>
                <w:szCs w:val="20"/>
                <w:u w:val="single"/>
                <w:lang w:eastAsia="en-GB"/>
              </w:rPr>
              <w:t xml:space="preserve"> Trawl Survey - SOLEMON</w:t>
            </w:r>
          </w:p>
          <w:p w:rsidR="006B0C8C" w:rsidRPr="00120CFF" w:rsidRDefault="006B0C8C" w:rsidP="00755DE0">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1. Objectives of the survey</w:t>
            </w:r>
          </w:p>
          <w:p w:rsidR="006B0C8C" w:rsidRPr="00120CFF" w:rsidRDefault="004C3CE5" w:rsidP="00755DE0">
            <w:pPr>
              <w:spacing w:before="120" w:after="120" w:line="240" w:lineRule="auto"/>
              <w:jc w:val="both"/>
              <w:rPr>
                <w:rFonts w:ascii="Times New Roman" w:hAnsi="Times New Roman" w:cs="Times New Roman"/>
                <w:sz w:val="20"/>
                <w:szCs w:val="20"/>
                <w:lang w:eastAsia="en-GB"/>
              </w:rPr>
            </w:pPr>
            <w:r>
              <w:rPr>
                <w:rFonts w:ascii="Times New Roman" w:hAnsi="Times New Roman" w:cs="Times New Roman"/>
                <w:sz w:val="20"/>
                <w:szCs w:val="20"/>
                <w:lang w:eastAsia="en-GB"/>
              </w:rPr>
              <w:t xml:space="preserve">SOLEMON, </w:t>
            </w:r>
            <w:proofErr w:type="spellStart"/>
            <w:r>
              <w:rPr>
                <w:rFonts w:ascii="Times New Roman" w:hAnsi="Times New Roman" w:cs="Times New Roman"/>
                <w:sz w:val="20"/>
                <w:szCs w:val="20"/>
                <w:lang w:eastAsia="en-GB"/>
              </w:rPr>
              <w:t>r</w:t>
            </w:r>
            <w:r w:rsidR="00755DE0" w:rsidRPr="00120CFF">
              <w:rPr>
                <w:rFonts w:ascii="Times New Roman" w:hAnsi="Times New Roman" w:cs="Times New Roman"/>
                <w:sz w:val="20"/>
                <w:szCs w:val="20"/>
                <w:lang w:eastAsia="en-GB"/>
              </w:rPr>
              <w:t>apido</w:t>
            </w:r>
            <w:proofErr w:type="spellEnd"/>
            <w:r w:rsidR="00755DE0" w:rsidRPr="00120CFF">
              <w:rPr>
                <w:rFonts w:ascii="Times New Roman" w:hAnsi="Times New Roman" w:cs="Times New Roman"/>
                <w:sz w:val="20"/>
                <w:szCs w:val="20"/>
                <w:lang w:eastAsia="en-GB"/>
              </w:rPr>
              <w:t xml:space="preserve"> trawl survey in the Northern Adriatic Sea</w:t>
            </w:r>
            <w:r w:rsidR="006B0C8C" w:rsidRPr="00120CFF">
              <w:rPr>
                <w:rFonts w:ascii="Times New Roman" w:hAnsi="Times New Roman" w:cs="Times New Roman"/>
                <w:sz w:val="20"/>
                <w:szCs w:val="20"/>
                <w:lang w:eastAsia="en-GB"/>
              </w:rPr>
              <w:t xml:space="preserve"> (</w:t>
            </w:r>
            <w:proofErr w:type="spellStart"/>
            <w:r w:rsidR="00755DE0" w:rsidRPr="00120CFF">
              <w:rPr>
                <w:rFonts w:ascii="Times New Roman" w:hAnsi="Times New Roman" w:cs="Times New Roman"/>
                <w:sz w:val="20"/>
                <w:szCs w:val="20"/>
                <w:lang w:eastAsia="en-GB"/>
              </w:rPr>
              <w:t>SoleMon</w:t>
            </w:r>
            <w:proofErr w:type="spellEnd"/>
            <w:r w:rsidR="006B0C8C" w:rsidRPr="00120CFF">
              <w:rPr>
                <w:rFonts w:ascii="Times New Roman" w:hAnsi="Times New Roman" w:cs="Times New Roman"/>
                <w:sz w:val="20"/>
                <w:szCs w:val="20"/>
                <w:lang w:eastAsia="en-GB"/>
              </w:rPr>
              <w:t xml:space="preserve">). The aim of the survey is to monitor </w:t>
            </w:r>
            <w:r w:rsidR="00755DE0" w:rsidRPr="00120CFF">
              <w:rPr>
                <w:rFonts w:ascii="Times New Roman" w:hAnsi="Times New Roman" w:cs="Times New Roman"/>
                <w:sz w:val="20"/>
                <w:szCs w:val="20"/>
                <w:lang w:eastAsia="en-GB"/>
              </w:rPr>
              <w:t>benthic</w:t>
            </w:r>
            <w:r w:rsidR="006B0C8C" w:rsidRPr="00120CFF">
              <w:rPr>
                <w:rFonts w:ascii="Times New Roman" w:hAnsi="Times New Roman" w:cs="Times New Roman"/>
                <w:sz w:val="20"/>
                <w:szCs w:val="20"/>
                <w:lang w:eastAsia="en-GB"/>
              </w:rPr>
              <w:t xml:space="preserve"> species (spatial and temporal distribution, abundance indices) in </w:t>
            </w:r>
            <w:r w:rsidR="00880E24" w:rsidRPr="00120CFF">
              <w:rPr>
                <w:rFonts w:ascii="Times New Roman" w:hAnsi="Times New Roman" w:cs="Times New Roman"/>
                <w:sz w:val="20"/>
                <w:szCs w:val="20"/>
                <w:lang w:eastAsia="en-GB"/>
              </w:rPr>
              <w:t>the sea fishing area of the Republic of Slovenia</w:t>
            </w:r>
            <w:r w:rsidR="006B0C8C" w:rsidRPr="00120CFF">
              <w:rPr>
                <w:rFonts w:ascii="Times New Roman" w:hAnsi="Times New Roman" w:cs="Times New Roman"/>
                <w:sz w:val="20"/>
                <w:szCs w:val="20"/>
                <w:lang w:eastAsia="en-GB"/>
              </w:rPr>
              <w:t xml:space="preserve"> following the </w:t>
            </w:r>
            <w:proofErr w:type="spellStart"/>
            <w:r w:rsidR="00755DE0" w:rsidRPr="00120CFF">
              <w:rPr>
                <w:rFonts w:ascii="Times New Roman" w:hAnsi="Times New Roman" w:cs="Times New Roman"/>
                <w:sz w:val="20"/>
                <w:szCs w:val="20"/>
                <w:lang w:eastAsia="en-GB"/>
              </w:rPr>
              <w:t>SoleMon</w:t>
            </w:r>
            <w:proofErr w:type="spellEnd"/>
            <w:r w:rsidR="00755DE0" w:rsidRPr="00120CFF">
              <w:rPr>
                <w:rFonts w:ascii="Times New Roman" w:hAnsi="Times New Roman" w:cs="Times New Roman"/>
                <w:sz w:val="20"/>
                <w:szCs w:val="20"/>
                <w:lang w:eastAsia="en-GB"/>
              </w:rPr>
              <w:t xml:space="preserve"> </w:t>
            </w:r>
            <w:r w:rsidR="006B0C8C" w:rsidRPr="00120CFF">
              <w:rPr>
                <w:rFonts w:ascii="Times New Roman" w:hAnsi="Times New Roman" w:cs="Times New Roman"/>
                <w:sz w:val="20"/>
                <w:szCs w:val="20"/>
                <w:lang w:eastAsia="en-GB"/>
              </w:rPr>
              <w:t xml:space="preserve">protocol. </w:t>
            </w:r>
          </w:p>
          <w:p w:rsidR="004C3CE5" w:rsidRDefault="004C3CE5" w:rsidP="00755DE0">
            <w:pPr>
              <w:spacing w:before="120" w:after="120" w:line="240" w:lineRule="auto"/>
              <w:jc w:val="both"/>
              <w:rPr>
                <w:rFonts w:ascii="Times New Roman" w:hAnsi="Times New Roman" w:cs="Times New Roman"/>
                <w:sz w:val="20"/>
                <w:szCs w:val="20"/>
                <w:lang w:eastAsia="en-GB"/>
              </w:rPr>
            </w:pPr>
          </w:p>
          <w:p w:rsidR="006B0C8C" w:rsidRPr="00120CFF" w:rsidRDefault="006B0C8C" w:rsidP="00755DE0">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2. Description of the methods used in the survey. For mandatory surveys, link to the manuals. Include a graphical representation (map)</w:t>
            </w:r>
          </w:p>
          <w:p w:rsidR="004B79AA" w:rsidRPr="00120CFF" w:rsidRDefault="004B79AA" w:rsidP="004B79AA">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 xml:space="preserve">The catches of the two gears towed simultaneously are analysed separately for “RAPIDO A” and “RAPIDO D”. The whole catch of each gear is weighted and sorted for all finfish species, rays, sharks, cephalopods and commercially important shellfish and crustaceans, total weight by species is collected. A sub sample for the </w:t>
            </w:r>
            <w:proofErr w:type="spellStart"/>
            <w:r w:rsidRPr="00120CFF">
              <w:rPr>
                <w:rFonts w:ascii="Times New Roman" w:hAnsi="Times New Roman" w:cs="Times New Roman"/>
                <w:sz w:val="20"/>
                <w:szCs w:val="20"/>
                <w:lang w:eastAsia="en-GB"/>
              </w:rPr>
              <w:t>epibenthos</w:t>
            </w:r>
            <w:proofErr w:type="spellEnd"/>
            <w:r w:rsidRPr="00120CFF">
              <w:rPr>
                <w:rFonts w:ascii="Times New Roman" w:hAnsi="Times New Roman" w:cs="Times New Roman"/>
                <w:sz w:val="20"/>
                <w:szCs w:val="20"/>
                <w:lang w:eastAsia="en-GB"/>
              </w:rPr>
              <w:t>/benthos species and debris (shells, litter, wood, etc.) is analysed fresh on board, weight and number is recorded for each of the individuals identified to the lowest taxonomic level possible.</w:t>
            </w:r>
            <w:r w:rsidR="00A904FB" w:rsidRPr="00120CFF">
              <w:rPr>
                <w:rFonts w:ascii="Times New Roman" w:hAnsi="Times New Roman" w:cs="Times New Roman"/>
                <w:sz w:val="20"/>
                <w:szCs w:val="20"/>
                <w:lang w:eastAsia="en-GB"/>
              </w:rPr>
              <w:t xml:space="preserve"> </w:t>
            </w:r>
          </w:p>
          <w:p w:rsidR="009F6FD2" w:rsidRDefault="00A904FB" w:rsidP="009F6FD2">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 xml:space="preserve">Manual </w:t>
            </w:r>
            <w:r w:rsidR="004C3CE5">
              <w:rPr>
                <w:rFonts w:ascii="Times New Roman" w:hAnsi="Times New Roman" w:cs="Times New Roman"/>
                <w:sz w:val="20"/>
                <w:szCs w:val="20"/>
                <w:lang w:eastAsia="en-GB"/>
              </w:rPr>
              <w:t>and map:</w:t>
            </w:r>
            <w:r w:rsidR="009F6FD2">
              <w:rPr>
                <w:rFonts w:ascii="Times New Roman" w:hAnsi="Times New Roman" w:cs="Times New Roman"/>
                <w:sz w:val="20"/>
                <w:szCs w:val="20"/>
                <w:lang w:eastAsia="en-GB"/>
              </w:rPr>
              <w:t xml:space="preserve"> </w:t>
            </w:r>
            <w:proofErr w:type="spellStart"/>
            <w:r w:rsidR="009F6FD2" w:rsidRPr="009F6FD2">
              <w:rPr>
                <w:rFonts w:ascii="Times New Roman" w:hAnsi="Times New Roman" w:cs="Times New Roman"/>
                <w:sz w:val="20"/>
                <w:szCs w:val="20"/>
                <w:lang w:eastAsia="en-GB"/>
              </w:rPr>
              <w:t>SoleMon</w:t>
            </w:r>
            <w:proofErr w:type="spellEnd"/>
            <w:r w:rsidR="009F6FD2" w:rsidRPr="009F6FD2">
              <w:rPr>
                <w:rFonts w:ascii="Times New Roman" w:hAnsi="Times New Roman" w:cs="Times New Roman"/>
                <w:sz w:val="20"/>
                <w:szCs w:val="20"/>
                <w:lang w:eastAsia="en-GB"/>
              </w:rPr>
              <w:t xml:space="preserve"> - </w:t>
            </w:r>
            <w:proofErr w:type="spellStart"/>
            <w:r w:rsidR="009F6FD2" w:rsidRPr="009F6FD2">
              <w:rPr>
                <w:rFonts w:ascii="Times New Roman" w:hAnsi="Times New Roman" w:cs="Times New Roman"/>
                <w:sz w:val="20"/>
                <w:szCs w:val="20"/>
                <w:lang w:eastAsia="en-GB"/>
              </w:rPr>
              <w:t>Rapido</w:t>
            </w:r>
            <w:proofErr w:type="spellEnd"/>
            <w:r w:rsidR="009F6FD2" w:rsidRPr="009F6FD2">
              <w:rPr>
                <w:rFonts w:ascii="Times New Roman" w:hAnsi="Times New Roman" w:cs="Times New Roman"/>
                <w:sz w:val="20"/>
                <w:szCs w:val="20"/>
                <w:lang w:eastAsia="en-GB"/>
              </w:rPr>
              <w:t xml:space="preserve"> trawl survey in the Northern Adriatic Sea</w:t>
            </w:r>
            <w:r w:rsidR="009F6FD2">
              <w:rPr>
                <w:rFonts w:ascii="Times New Roman" w:hAnsi="Times New Roman" w:cs="Times New Roman"/>
                <w:sz w:val="20"/>
                <w:szCs w:val="20"/>
                <w:lang w:eastAsia="en-GB"/>
              </w:rPr>
              <w:t xml:space="preserve">; </w:t>
            </w:r>
            <w:r w:rsidR="009F6FD2" w:rsidRPr="009F6FD2">
              <w:rPr>
                <w:rFonts w:ascii="Times New Roman" w:hAnsi="Times New Roman" w:cs="Times New Roman"/>
                <w:sz w:val="20"/>
                <w:szCs w:val="20"/>
                <w:lang w:eastAsia="en-GB"/>
              </w:rPr>
              <w:t>Instruction manual</w:t>
            </w:r>
            <w:r w:rsidR="009F6FD2">
              <w:rPr>
                <w:rFonts w:ascii="Times New Roman" w:hAnsi="Times New Roman" w:cs="Times New Roman"/>
                <w:sz w:val="20"/>
                <w:szCs w:val="20"/>
                <w:lang w:eastAsia="en-GB"/>
              </w:rPr>
              <w:t xml:space="preserve">; </w:t>
            </w:r>
            <w:r w:rsidR="009F6FD2" w:rsidRPr="009F6FD2">
              <w:rPr>
                <w:rFonts w:ascii="Times New Roman" w:hAnsi="Times New Roman" w:cs="Times New Roman"/>
                <w:sz w:val="20"/>
                <w:szCs w:val="20"/>
                <w:lang w:eastAsia="en-GB"/>
              </w:rPr>
              <w:t>Version 3</w:t>
            </w:r>
            <w:r w:rsidR="009F6FD2">
              <w:rPr>
                <w:rFonts w:ascii="Times New Roman" w:hAnsi="Times New Roman" w:cs="Times New Roman"/>
                <w:sz w:val="20"/>
                <w:szCs w:val="20"/>
                <w:lang w:eastAsia="en-GB"/>
              </w:rPr>
              <w:t xml:space="preserve">; November 2017. </w:t>
            </w:r>
          </w:p>
          <w:p w:rsidR="005A5CB4" w:rsidRDefault="005A5CB4" w:rsidP="005A5CB4">
            <w:pPr>
              <w:spacing w:before="120" w:after="120" w:line="240" w:lineRule="auto"/>
              <w:jc w:val="center"/>
              <w:rPr>
                <w:rFonts w:ascii="Times New Roman" w:hAnsi="Times New Roman" w:cs="Times New Roman"/>
                <w:sz w:val="20"/>
                <w:szCs w:val="20"/>
                <w:lang w:eastAsia="en-GB"/>
              </w:rPr>
            </w:pPr>
            <w:r>
              <w:rPr>
                <w:rFonts w:ascii="Times New Roman" w:hAnsi="Times New Roman" w:cs="Times New Roman"/>
                <w:noProof/>
                <w:sz w:val="20"/>
                <w:szCs w:val="20"/>
                <w:lang w:val="sl-SI" w:eastAsia="sl-SI"/>
              </w:rPr>
              <w:drawing>
                <wp:inline distT="0" distB="0" distL="0" distR="0" wp14:anchorId="22D6A4FA" wp14:editId="1F83C63E">
                  <wp:extent cx="4460928" cy="3784600"/>
                  <wp:effectExtent l="0" t="0" r="0" b="6350"/>
                  <wp:docPr id="6" name="Slika 6" descr="C:\Users\Jernej.Svab\Desktop\MEDI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rnej.Svab\Desktop\MEDIAS.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67018" cy="3789767"/>
                          </a:xfrm>
                          <a:prstGeom prst="rect">
                            <a:avLst/>
                          </a:prstGeom>
                          <a:noFill/>
                          <a:ln>
                            <a:noFill/>
                          </a:ln>
                        </pic:spPr>
                      </pic:pic>
                    </a:graphicData>
                  </a:graphic>
                </wp:inline>
              </w:drawing>
            </w:r>
          </w:p>
          <w:p w:rsidR="005A5CB4" w:rsidRDefault="005A5CB4" w:rsidP="005A5CB4">
            <w:pPr>
              <w:spacing w:before="120" w:after="120" w:line="240" w:lineRule="auto"/>
              <w:jc w:val="both"/>
              <w:rPr>
                <w:rFonts w:ascii="Times New Roman" w:eastAsia="Calibri" w:hAnsi="Times New Roman"/>
                <w:noProof/>
                <w:sz w:val="20"/>
                <w:szCs w:val="20"/>
                <w:shd w:val="clear" w:color="auto" w:fill="FFFFFF"/>
                <w:lang w:eastAsia="en-GB"/>
              </w:rPr>
            </w:pPr>
            <w:r w:rsidRPr="005A5CB4">
              <w:rPr>
                <w:rFonts w:ascii="Times New Roman" w:eastAsia="Calibri" w:hAnsi="Times New Roman"/>
                <w:noProof/>
                <w:sz w:val="20"/>
                <w:szCs w:val="20"/>
                <w:shd w:val="clear" w:color="auto" w:fill="FFFFFF"/>
                <w:lang w:eastAsia="en-GB"/>
              </w:rPr>
              <w:t>Figure 4: Slovenian SOLEMON Survey. (Source: Fisherie</w:t>
            </w:r>
            <w:r>
              <w:rPr>
                <w:rFonts w:ascii="Times New Roman" w:eastAsia="Calibri" w:hAnsi="Times New Roman"/>
                <w:noProof/>
                <w:sz w:val="20"/>
                <w:szCs w:val="20"/>
                <w:shd w:val="clear" w:color="auto" w:fill="FFFFFF"/>
                <w:lang w:eastAsia="en-GB"/>
              </w:rPr>
              <w:t>s Resarch Institute of Slovenia</w:t>
            </w:r>
            <w:r w:rsidRPr="005A5CB4">
              <w:rPr>
                <w:rFonts w:ascii="Times New Roman" w:eastAsia="Calibri" w:hAnsi="Times New Roman"/>
                <w:noProof/>
                <w:sz w:val="20"/>
                <w:szCs w:val="20"/>
                <w:shd w:val="clear" w:color="auto" w:fill="FFFFFF"/>
                <w:lang w:eastAsia="en-GB"/>
              </w:rPr>
              <w:t>)</w:t>
            </w:r>
          </w:p>
          <w:p w:rsidR="005A5CB4" w:rsidRDefault="005A5CB4" w:rsidP="009F6FD2">
            <w:pPr>
              <w:spacing w:before="120" w:after="120" w:line="240" w:lineRule="auto"/>
              <w:jc w:val="both"/>
              <w:rPr>
                <w:rFonts w:ascii="Times New Roman" w:hAnsi="Times New Roman" w:cs="Times New Roman"/>
                <w:sz w:val="20"/>
                <w:szCs w:val="20"/>
                <w:lang w:eastAsia="en-GB"/>
              </w:rPr>
            </w:pPr>
          </w:p>
          <w:p w:rsidR="00A904FB" w:rsidRDefault="009F6FD2" w:rsidP="009F6FD2">
            <w:pPr>
              <w:spacing w:before="120" w:after="120" w:line="240" w:lineRule="auto"/>
              <w:jc w:val="center"/>
              <w:rPr>
                <w:rFonts w:ascii="Times New Roman" w:hAnsi="Times New Roman" w:cs="Times New Roman"/>
                <w:sz w:val="20"/>
                <w:szCs w:val="20"/>
                <w:lang w:eastAsia="en-GB"/>
              </w:rPr>
            </w:pPr>
            <w:r>
              <w:rPr>
                <w:rFonts w:ascii="Times New Roman" w:hAnsi="Times New Roman" w:cs="Times New Roman"/>
                <w:noProof/>
                <w:sz w:val="20"/>
                <w:szCs w:val="20"/>
                <w:lang w:val="sl-SI" w:eastAsia="sl-SI"/>
              </w:rPr>
              <w:lastRenderedPageBreak/>
              <w:drawing>
                <wp:inline distT="0" distB="0" distL="0" distR="0">
                  <wp:extent cx="2260600" cy="1870917"/>
                  <wp:effectExtent l="0" t="0" r="635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6089"/>
                          <a:stretch/>
                        </pic:blipFill>
                        <pic:spPr bwMode="auto">
                          <a:xfrm>
                            <a:off x="0" y="0"/>
                            <a:ext cx="2263818" cy="1873580"/>
                          </a:xfrm>
                          <a:prstGeom prst="rect">
                            <a:avLst/>
                          </a:prstGeom>
                          <a:noFill/>
                          <a:ln>
                            <a:noFill/>
                          </a:ln>
                          <a:extLst>
                            <a:ext uri="{53640926-AAD7-44D8-BBD7-CCE9431645EC}">
                              <a14:shadowObscured xmlns:a14="http://schemas.microsoft.com/office/drawing/2010/main"/>
                            </a:ext>
                          </a:extLst>
                        </pic:spPr>
                      </pic:pic>
                    </a:graphicData>
                  </a:graphic>
                </wp:inline>
              </w:drawing>
            </w:r>
          </w:p>
          <w:p w:rsidR="004C3CE5" w:rsidRDefault="009F6FD2" w:rsidP="004B79AA">
            <w:pPr>
              <w:spacing w:before="120" w:after="120" w:line="240" w:lineRule="auto"/>
              <w:jc w:val="both"/>
              <w:rPr>
                <w:rFonts w:ascii="Times New Roman" w:hAnsi="Times New Roman" w:cs="Times New Roman"/>
                <w:sz w:val="20"/>
                <w:szCs w:val="20"/>
                <w:lang w:eastAsia="en-GB"/>
              </w:rPr>
            </w:pPr>
            <w:r>
              <w:rPr>
                <w:rFonts w:ascii="Times New Roman" w:hAnsi="Times New Roman" w:cs="Times New Roman"/>
                <w:sz w:val="20"/>
                <w:szCs w:val="20"/>
                <w:lang w:eastAsia="en-GB"/>
              </w:rPr>
              <w:t xml:space="preserve">Figure </w:t>
            </w:r>
            <w:r w:rsidR="005A5CB4">
              <w:rPr>
                <w:rFonts w:ascii="Times New Roman" w:hAnsi="Times New Roman" w:cs="Times New Roman"/>
                <w:sz w:val="20"/>
                <w:szCs w:val="20"/>
                <w:lang w:eastAsia="en-GB"/>
              </w:rPr>
              <w:t>5</w:t>
            </w:r>
            <w:r>
              <w:rPr>
                <w:rFonts w:ascii="Times New Roman" w:hAnsi="Times New Roman" w:cs="Times New Roman"/>
                <w:sz w:val="20"/>
                <w:szCs w:val="20"/>
                <w:lang w:eastAsia="en-GB"/>
              </w:rPr>
              <w:t xml:space="preserve">: </w:t>
            </w:r>
            <w:proofErr w:type="spellStart"/>
            <w:r>
              <w:rPr>
                <w:rFonts w:ascii="Times New Roman" w:hAnsi="Times New Roman" w:cs="Times New Roman"/>
                <w:sz w:val="20"/>
                <w:szCs w:val="20"/>
                <w:lang w:eastAsia="en-GB"/>
              </w:rPr>
              <w:t>SoleMon</w:t>
            </w:r>
            <w:proofErr w:type="spellEnd"/>
            <w:r>
              <w:rPr>
                <w:rFonts w:ascii="Times New Roman" w:hAnsi="Times New Roman" w:cs="Times New Roman"/>
                <w:sz w:val="20"/>
                <w:szCs w:val="20"/>
                <w:lang w:eastAsia="en-GB"/>
              </w:rPr>
              <w:t xml:space="preserve"> </w:t>
            </w:r>
            <w:r w:rsidRPr="009F6FD2">
              <w:rPr>
                <w:rFonts w:ascii="Times New Roman" w:hAnsi="Times New Roman" w:cs="Times New Roman"/>
                <w:sz w:val="20"/>
                <w:szCs w:val="20"/>
                <w:lang w:eastAsia="en-GB"/>
              </w:rPr>
              <w:t xml:space="preserve">hauls </w:t>
            </w:r>
            <w:proofErr w:type="spellStart"/>
            <w:r w:rsidRPr="009F6FD2">
              <w:rPr>
                <w:rFonts w:ascii="Times New Roman" w:hAnsi="Times New Roman" w:cs="Times New Roman"/>
                <w:sz w:val="20"/>
                <w:szCs w:val="20"/>
                <w:lang w:eastAsia="en-GB"/>
              </w:rPr>
              <w:t>positons</w:t>
            </w:r>
            <w:proofErr w:type="spellEnd"/>
            <w:r w:rsidRPr="009F6FD2">
              <w:rPr>
                <w:rFonts w:ascii="Times New Roman" w:hAnsi="Times New Roman" w:cs="Times New Roman"/>
                <w:sz w:val="20"/>
                <w:szCs w:val="20"/>
                <w:lang w:eastAsia="en-GB"/>
              </w:rPr>
              <w:t xml:space="preserve"> in GSA 17, (Source: </w:t>
            </w:r>
            <w:proofErr w:type="spellStart"/>
            <w:r w:rsidRPr="009F6FD2">
              <w:rPr>
                <w:rFonts w:ascii="Times New Roman" w:hAnsi="Times New Roman" w:cs="Times New Roman"/>
                <w:sz w:val="20"/>
                <w:szCs w:val="20"/>
                <w:lang w:eastAsia="en-GB"/>
              </w:rPr>
              <w:t>SoleMon</w:t>
            </w:r>
            <w:proofErr w:type="spellEnd"/>
            <w:r w:rsidRPr="009F6FD2">
              <w:rPr>
                <w:rFonts w:ascii="Times New Roman" w:hAnsi="Times New Roman" w:cs="Times New Roman"/>
                <w:sz w:val="20"/>
                <w:szCs w:val="20"/>
                <w:lang w:eastAsia="en-GB"/>
              </w:rPr>
              <w:t xml:space="preserve"> - </w:t>
            </w:r>
            <w:proofErr w:type="spellStart"/>
            <w:r w:rsidRPr="009F6FD2">
              <w:rPr>
                <w:rFonts w:ascii="Times New Roman" w:hAnsi="Times New Roman" w:cs="Times New Roman"/>
                <w:sz w:val="20"/>
                <w:szCs w:val="20"/>
                <w:lang w:eastAsia="en-GB"/>
              </w:rPr>
              <w:t>Rapido</w:t>
            </w:r>
            <w:proofErr w:type="spellEnd"/>
            <w:r w:rsidRPr="009F6FD2">
              <w:rPr>
                <w:rFonts w:ascii="Times New Roman" w:hAnsi="Times New Roman" w:cs="Times New Roman"/>
                <w:sz w:val="20"/>
                <w:szCs w:val="20"/>
                <w:lang w:eastAsia="en-GB"/>
              </w:rPr>
              <w:t xml:space="preserve"> trawl survey in the Northern Adriatic Sea; Instruction manual; Version 3; November 2017</w:t>
            </w:r>
          </w:p>
          <w:p w:rsidR="009F6FD2" w:rsidRDefault="009F6FD2" w:rsidP="004B79AA">
            <w:pPr>
              <w:spacing w:before="120" w:after="120" w:line="240" w:lineRule="auto"/>
              <w:jc w:val="both"/>
              <w:rPr>
                <w:rFonts w:ascii="Times New Roman" w:hAnsi="Times New Roman" w:cs="Times New Roman"/>
                <w:sz w:val="20"/>
                <w:szCs w:val="20"/>
                <w:lang w:eastAsia="en-GB"/>
              </w:rPr>
            </w:pPr>
          </w:p>
          <w:p w:rsidR="009F6FD2" w:rsidRPr="00DD5F1A" w:rsidRDefault="009F6FD2" w:rsidP="009F6FD2">
            <w:pPr>
              <w:spacing w:before="120" w:after="120" w:line="240" w:lineRule="auto"/>
              <w:jc w:val="both"/>
              <w:rPr>
                <w:rFonts w:ascii="Times New Roman" w:hAnsi="Times New Roman" w:cs="Times New Roman"/>
                <w:sz w:val="20"/>
                <w:szCs w:val="20"/>
                <w:lang w:eastAsia="en-GB"/>
              </w:rPr>
            </w:pPr>
            <w:r w:rsidRPr="00DD5F1A">
              <w:rPr>
                <w:rFonts w:ascii="Times New Roman" w:hAnsi="Times New Roman" w:cs="Times New Roman"/>
                <w:sz w:val="20"/>
                <w:szCs w:val="20"/>
                <w:lang w:eastAsia="en-GB"/>
              </w:rPr>
              <w:t>Land and maritime border between the Republic of Slovenia and the Republic of Croatia is determined based on the final and binding arbitration award of 29th June 2017 (in accordance with the Arbitration agreement between the government of the Republic of Slovenia and the Government of the Republic of Croatia signed on 4 November 2009).</w:t>
            </w:r>
            <w:r w:rsidRPr="00120CFF">
              <w:rPr>
                <w:rFonts w:ascii="Times New Roman" w:hAnsi="Times New Roman" w:cs="Times New Roman"/>
                <w:sz w:val="20"/>
                <w:szCs w:val="20"/>
                <w:lang w:eastAsia="en-GB"/>
              </w:rPr>
              <w:t xml:space="preserve">  </w:t>
            </w:r>
            <w:r w:rsidRPr="00DD5F1A">
              <w:rPr>
                <w:rFonts w:ascii="Times New Roman" w:hAnsi="Times New Roman" w:cs="Times New Roman"/>
                <w:sz w:val="20"/>
                <w:szCs w:val="20"/>
                <w:lang w:eastAsia="en-GB"/>
              </w:rPr>
              <w:t xml:space="preserve">On 29 June 2017 the Arbitral Tribunal rendered its final Award determining the territorial and maritime border between Slovenia and Croatia which is binding, in accordance with the Arbitration Agreement and with general principles of international law. </w:t>
            </w:r>
          </w:p>
          <w:p w:rsidR="004C3CE5" w:rsidRDefault="009F6FD2" w:rsidP="004B79AA">
            <w:pPr>
              <w:spacing w:before="120" w:after="120" w:line="240" w:lineRule="auto"/>
              <w:jc w:val="both"/>
              <w:rPr>
                <w:rFonts w:ascii="Times New Roman" w:hAnsi="Times New Roman" w:cs="Times New Roman"/>
                <w:sz w:val="20"/>
                <w:szCs w:val="20"/>
                <w:lang w:eastAsia="en-GB"/>
              </w:rPr>
            </w:pPr>
            <w:r w:rsidRPr="00DD5F1A">
              <w:rPr>
                <w:rFonts w:ascii="Times New Roman" w:hAnsi="Times New Roman" w:cs="Times New Roman"/>
                <w:sz w:val="20"/>
                <w:szCs w:val="20"/>
                <w:lang w:eastAsia="en-GB"/>
              </w:rPr>
              <w:t>The award determined the maritime border with exact coordinates. This allows it to be immediately enforced and depicted on maps. Slovenia expects that this maritime border (determined by the valid and binding award) is depicted on all maps in the framework of the European Data Collection Framework</w:t>
            </w:r>
            <w:r>
              <w:rPr>
                <w:rFonts w:ascii="Times New Roman" w:hAnsi="Times New Roman" w:cs="Times New Roman"/>
                <w:sz w:val="20"/>
                <w:szCs w:val="20"/>
                <w:lang w:eastAsia="en-GB"/>
              </w:rPr>
              <w:t xml:space="preserve"> where maritime borders are to be depicted. </w:t>
            </w:r>
          </w:p>
          <w:p w:rsidR="009F6FD2" w:rsidRPr="00120CFF" w:rsidRDefault="009F6FD2" w:rsidP="004B79AA">
            <w:pPr>
              <w:spacing w:before="120" w:after="120" w:line="240" w:lineRule="auto"/>
              <w:jc w:val="both"/>
              <w:rPr>
                <w:rFonts w:ascii="Times New Roman" w:hAnsi="Times New Roman" w:cs="Times New Roman"/>
                <w:sz w:val="20"/>
                <w:szCs w:val="20"/>
                <w:lang w:eastAsia="en-GB"/>
              </w:rPr>
            </w:pPr>
          </w:p>
          <w:p w:rsidR="006B0C8C" w:rsidRPr="00120CFF" w:rsidRDefault="006B0C8C" w:rsidP="00755DE0">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3. For internationally coordinated surveys, describe the participating Member States/vessels and the relevant international group in charge of planning the survey</w:t>
            </w:r>
          </w:p>
          <w:p w:rsidR="006B0C8C" w:rsidRPr="00120CFF" w:rsidRDefault="006B0C8C" w:rsidP="00755DE0">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 xml:space="preserve">The survey is performed in one day by </w:t>
            </w:r>
            <w:proofErr w:type="spellStart"/>
            <w:r w:rsidR="00B9196A" w:rsidRPr="00120CFF">
              <w:rPr>
                <w:rFonts w:ascii="Times New Roman" w:hAnsi="Times New Roman" w:cs="Times New Roman"/>
                <w:sz w:val="20"/>
                <w:szCs w:val="20"/>
                <w:lang w:eastAsia="en-GB"/>
              </w:rPr>
              <w:t>rapido</w:t>
            </w:r>
            <w:proofErr w:type="spellEnd"/>
            <w:r w:rsidR="00B9196A" w:rsidRPr="00120CFF">
              <w:rPr>
                <w:rFonts w:ascii="Times New Roman" w:hAnsi="Times New Roman" w:cs="Times New Roman"/>
                <w:sz w:val="20"/>
                <w:szCs w:val="20"/>
                <w:lang w:eastAsia="en-GB"/>
              </w:rPr>
              <w:t xml:space="preserve"> trawl</w:t>
            </w:r>
            <w:r w:rsidRPr="00120CFF">
              <w:rPr>
                <w:rFonts w:ascii="Times New Roman" w:hAnsi="Times New Roman" w:cs="Times New Roman"/>
                <w:sz w:val="20"/>
                <w:szCs w:val="20"/>
                <w:lang w:eastAsia="en-GB"/>
              </w:rPr>
              <w:t xml:space="preserve"> in sea fishing area of the Republic of Slovenia.</w:t>
            </w:r>
          </w:p>
          <w:p w:rsidR="006B0C8C" w:rsidRPr="00120CFF" w:rsidRDefault="004B79AA" w:rsidP="00755DE0">
            <w:pPr>
              <w:spacing w:before="120" w:after="120" w:line="240" w:lineRule="auto"/>
              <w:jc w:val="both"/>
              <w:rPr>
                <w:rFonts w:ascii="Times New Roman" w:hAnsi="Times New Roman" w:cs="Times New Roman"/>
                <w:sz w:val="20"/>
                <w:szCs w:val="20"/>
                <w:lang w:eastAsia="en-GB"/>
              </w:rPr>
            </w:pPr>
            <w:proofErr w:type="spellStart"/>
            <w:r w:rsidRPr="00120CFF">
              <w:rPr>
                <w:rFonts w:ascii="Times New Roman" w:hAnsi="Times New Roman" w:cs="Times New Roman"/>
                <w:sz w:val="20"/>
                <w:szCs w:val="20"/>
                <w:lang w:eastAsia="en-GB"/>
              </w:rPr>
              <w:t>SoleMon</w:t>
            </w:r>
            <w:proofErr w:type="spellEnd"/>
            <w:r w:rsidR="006B0C8C" w:rsidRPr="00120CFF">
              <w:rPr>
                <w:rFonts w:ascii="Times New Roman" w:hAnsi="Times New Roman" w:cs="Times New Roman"/>
                <w:sz w:val="20"/>
                <w:szCs w:val="20"/>
                <w:lang w:eastAsia="en-GB"/>
              </w:rPr>
              <w:t xml:space="preserve"> is covered by Mediterranean EU Member States (Italy, Slovenia</w:t>
            </w:r>
            <w:r w:rsidRPr="00120CFF">
              <w:rPr>
                <w:rFonts w:ascii="Times New Roman" w:hAnsi="Times New Roman" w:cs="Times New Roman"/>
                <w:sz w:val="20"/>
                <w:szCs w:val="20"/>
                <w:lang w:eastAsia="en-GB"/>
              </w:rPr>
              <w:t xml:space="preserve"> and</w:t>
            </w:r>
            <w:r w:rsidR="006B0C8C" w:rsidRPr="00120CFF">
              <w:rPr>
                <w:rFonts w:ascii="Times New Roman" w:hAnsi="Times New Roman" w:cs="Times New Roman"/>
                <w:sz w:val="20"/>
                <w:szCs w:val="20"/>
                <w:lang w:eastAsia="en-GB"/>
              </w:rPr>
              <w:t xml:space="preserve"> Croatia).</w:t>
            </w:r>
          </w:p>
          <w:p w:rsidR="006B0C8C" w:rsidRPr="00120CFF" w:rsidRDefault="006B0C8C" w:rsidP="00755DE0">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4. Where applicable, describe the international task sharing (physical and/or financial) and the cost sharing agreement used</w:t>
            </w:r>
          </w:p>
          <w:p w:rsidR="006B0C8C" w:rsidRPr="00120CFF" w:rsidRDefault="00B9196A" w:rsidP="00755DE0">
            <w:pPr>
              <w:spacing w:before="120" w:after="120" w:line="240" w:lineRule="auto"/>
              <w:jc w:val="both"/>
              <w:rPr>
                <w:rFonts w:ascii="Times New Roman" w:hAnsi="Times New Roman" w:cs="Times New Roman"/>
                <w:sz w:val="20"/>
                <w:szCs w:val="20"/>
                <w:lang w:eastAsia="en-GB"/>
              </w:rPr>
            </w:pPr>
            <w:proofErr w:type="spellStart"/>
            <w:r w:rsidRPr="00120CFF">
              <w:rPr>
                <w:rFonts w:ascii="Times New Roman" w:hAnsi="Times New Roman" w:cs="Times New Roman"/>
                <w:sz w:val="20"/>
                <w:szCs w:val="20"/>
                <w:lang w:eastAsia="en-GB"/>
              </w:rPr>
              <w:t>SoleMon</w:t>
            </w:r>
            <w:proofErr w:type="spellEnd"/>
            <w:r w:rsidR="006B0C8C" w:rsidRPr="00120CFF">
              <w:rPr>
                <w:rFonts w:ascii="Times New Roman" w:hAnsi="Times New Roman" w:cs="Times New Roman"/>
                <w:sz w:val="20"/>
                <w:szCs w:val="20"/>
                <w:lang w:eastAsia="en-GB"/>
              </w:rPr>
              <w:t xml:space="preserve"> </w:t>
            </w:r>
            <w:r w:rsidR="00612C8A" w:rsidRPr="00120CFF">
              <w:rPr>
                <w:rFonts w:ascii="Times New Roman" w:hAnsi="Times New Roman" w:cs="Times New Roman"/>
                <w:sz w:val="20"/>
                <w:szCs w:val="20"/>
                <w:lang w:eastAsia="en-GB"/>
              </w:rPr>
              <w:t xml:space="preserve">is </w:t>
            </w:r>
            <w:r w:rsidR="009F6FD2" w:rsidRPr="00120CFF">
              <w:rPr>
                <w:rFonts w:ascii="Times New Roman" w:hAnsi="Times New Roman" w:cs="Times New Roman"/>
                <w:sz w:val="20"/>
                <w:szCs w:val="20"/>
                <w:lang w:eastAsia="en-GB"/>
              </w:rPr>
              <w:t>conducted in</w:t>
            </w:r>
            <w:r w:rsidR="00612C8A" w:rsidRPr="00120CFF">
              <w:rPr>
                <w:rFonts w:ascii="Times New Roman" w:hAnsi="Times New Roman" w:cs="Times New Roman"/>
                <w:sz w:val="20"/>
                <w:szCs w:val="20"/>
                <w:lang w:eastAsia="en-GB"/>
              </w:rPr>
              <w:t xml:space="preserve"> less than 1 day. Costs of the vessel, vessel crew, scientist and data analysis, storage, handling, processing and reporting are paid by Slovenian data collection programme.</w:t>
            </w:r>
            <w:r w:rsidR="006B0C8C" w:rsidRPr="00120CFF">
              <w:rPr>
                <w:rFonts w:ascii="Times New Roman" w:hAnsi="Times New Roman" w:cs="Times New Roman"/>
                <w:sz w:val="20"/>
                <w:szCs w:val="20"/>
                <w:lang w:eastAsia="en-GB"/>
              </w:rPr>
              <w:t xml:space="preserve"> Italy takes in charge analysis and reporting of the data of all the samples collected. Costs of Slovenian scientist participating in the survey are paid by Slovenia.</w:t>
            </w:r>
            <w:r w:rsidR="009F6FD2">
              <w:rPr>
                <w:rFonts w:ascii="Times New Roman" w:hAnsi="Times New Roman" w:cs="Times New Roman"/>
                <w:sz w:val="20"/>
                <w:szCs w:val="20"/>
                <w:lang w:eastAsia="en-GB"/>
              </w:rPr>
              <w:t xml:space="preserve"> </w:t>
            </w:r>
            <w:r w:rsidR="009F6FD2" w:rsidRPr="009F6FD2">
              <w:rPr>
                <w:rFonts w:ascii="Times New Roman" w:hAnsi="Times New Roman" w:cs="Times New Roman"/>
                <w:sz w:val="20"/>
                <w:szCs w:val="20"/>
                <w:lang w:eastAsia="en-GB"/>
              </w:rPr>
              <w:t>Slovenian data on SOLOMON survey are merged, analysed and reported together with the Italian data by Italy.</w:t>
            </w:r>
            <w:r w:rsidR="009F6FD2">
              <w:rPr>
                <w:rFonts w:ascii="Times New Roman" w:hAnsi="Times New Roman" w:cs="Times New Roman"/>
                <w:sz w:val="20"/>
                <w:szCs w:val="20"/>
                <w:lang w:eastAsia="en-GB"/>
              </w:rPr>
              <w:t xml:space="preserve"> </w:t>
            </w:r>
          </w:p>
          <w:p w:rsidR="009F6FD2" w:rsidRDefault="009F6FD2" w:rsidP="00755DE0">
            <w:pPr>
              <w:spacing w:before="120" w:after="120" w:line="240" w:lineRule="auto"/>
              <w:jc w:val="both"/>
              <w:rPr>
                <w:rFonts w:ascii="Times New Roman" w:hAnsi="Times New Roman" w:cs="Times New Roman"/>
                <w:sz w:val="20"/>
                <w:szCs w:val="20"/>
                <w:lang w:eastAsia="en-GB"/>
              </w:rPr>
            </w:pPr>
          </w:p>
          <w:p w:rsidR="006B0C8C" w:rsidRPr="00120CFF" w:rsidRDefault="006B0C8C" w:rsidP="00755DE0">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5. Explain where thresholds apply</w:t>
            </w:r>
          </w:p>
          <w:p w:rsidR="00C14ECA" w:rsidRPr="00120CFF" w:rsidRDefault="006B0C8C" w:rsidP="00755DE0">
            <w:pPr>
              <w:autoSpaceDE w:val="0"/>
              <w:autoSpaceDN w:val="0"/>
              <w:adjustRightInd w:val="0"/>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NA</w:t>
            </w:r>
          </w:p>
          <w:p w:rsidR="006B0C8C" w:rsidRPr="00120CFF" w:rsidRDefault="006B0C8C" w:rsidP="00755DE0">
            <w:pPr>
              <w:spacing w:before="120" w:after="120" w:line="240" w:lineRule="auto"/>
              <w:jc w:val="both"/>
              <w:rPr>
                <w:rFonts w:ascii="Times New Roman" w:hAnsi="Times New Roman" w:cs="Times New Roman"/>
                <w:i/>
                <w:noProof/>
                <w:sz w:val="20"/>
                <w:szCs w:val="20"/>
                <w:lang w:eastAsia="en-GB"/>
              </w:rPr>
            </w:pPr>
          </w:p>
          <w:p w:rsidR="006B0C8C" w:rsidRPr="00120CFF" w:rsidRDefault="006B0C8C" w:rsidP="00755DE0">
            <w:pPr>
              <w:spacing w:before="120" w:after="120" w:line="240" w:lineRule="auto"/>
              <w:jc w:val="both"/>
              <w:rPr>
                <w:rFonts w:ascii="Times New Roman" w:hAnsi="Times New Roman" w:cs="Times New Roman"/>
                <w:i/>
                <w:noProof/>
                <w:sz w:val="20"/>
                <w:szCs w:val="20"/>
                <w:lang w:eastAsia="en-GB"/>
              </w:rPr>
            </w:pPr>
            <w:r w:rsidRPr="00120CFF">
              <w:rPr>
                <w:rFonts w:ascii="Times New Roman" w:hAnsi="Times New Roman" w:cs="Times New Roman"/>
                <w:i/>
                <w:noProof/>
                <w:sz w:val="20"/>
                <w:szCs w:val="20"/>
                <w:lang w:eastAsia="en-GB"/>
              </w:rPr>
              <w:t>(max 450 words per survey)</w:t>
            </w:r>
          </w:p>
        </w:tc>
      </w:tr>
      <w:tr w:rsidR="006B0C8C" w:rsidRPr="00120CFF" w:rsidTr="00755DE0">
        <w:trPr>
          <w:trHeight w:val="585"/>
        </w:trPr>
        <w:tc>
          <w:tcPr>
            <w:tcW w:w="9180" w:type="dxa"/>
            <w:vMerge/>
            <w:vAlign w:val="center"/>
          </w:tcPr>
          <w:p w:rsidR="006B0C8C" w:rsidRPr="00120CFF" w:rsidRDefault="006B0C8C" w:rsidP="00755DE0">
            <w:pPr>
              <w:spacing w:before="120" w:after="120" w:line="360" w:lineRule="auto"/>
              <w:jc w:val="both"/>
              <w:rPr>
                <w:rFonts w:ascii="Times New Roman" w:hAnsi="Times New Roman" w:cs="Times New Roman"/>
                <w:noProof/>
                <w:sz w:val="20"/>
                <w:szCs w:val="20"/>
                <w:lang w:eastAsia="en-GB"/>
              </w:rPr>
            </w:pPr>
          </w:p>
        </w:tc>
      </w:tr>
      <w:tr w:rsidR="006B0C8C" w:rsidRPr="00120CFF" w:rsidTr="00755DE0">
        <w:trPr>
          <w:trHeight w:val="585"/>
        </w:trPr>
        <w:tc>
          <w:tcPr>
            <w:tcW w:w="9180" w:type="dxa"/>
            <w:vMerge/>
            <w:vAlign w:val="center"/>
          </w:tcPr>
          <w:p w:rsidR="006B0C8C" w:rsidRPr="00120CFF" w:rsidRDefault="006B0C8C" w:rsidP="00755DE0">
            <w:pPr>
              <w:spacing w:before="120" w:after="120" w:line="360" w:lineRule="auto"/>
              <w:jc w:val="both"/>
              <w:rPr>
                <w:rFonts w:ascii="Times New Roman" w:hAnsi="Times New Roman" w:cs="Times New Roman"/>
                <w:noProof/>
                <w:sz w:val="20"/>
                <w:szCs w:val="20"/>
                <w:lang w:eastAsia="en-GB"/>
              </w:rPr>
            </w:pPr>
          </w:p>
        </w:tc>
      </w:tr>
      <w:tr w:rsidR="006B0C8C" w:rsidRPr="00120CFF" w:rsidTr="00755DE0">
        <w:trPr>
          <w:trHeight w:val="585"/>
        </w:trPr>
        <w:tc>
          <w:tcPr>
            <w:tcW w:w="9180" w:type="dxa"/>
            <w:vMerge/>
            <w:vAlign w:val="center"/>
          </w:tcPr>
          <w:p w:rsidR="006B0C8C" w:rsidRPr="00120CFF" w:rsidRDefault="006B0C8C" w:rsidP="00755DE0">
            <w:pPr>
              <w:spacing w:before="120" w:after="120" w:line="360" w:lineRule="auto"/>
              <w:jc w:val="both"/>
              <w:rPr>
                <w:rFonts w:ascii="Times New Roman" w:hAnsi="Times New Roman" w:cs="Times New Roman"/>
                <w:noProof/>
                <w:sz w:val="20"/>
                <w:szCs w:val="20"/>
                <w:lang w:eastAsia="en-GB"/>
              </w:rPr>
            </w:pPr>
          </w:p>
        </w:tc>
      </w:tr>
      <w:tr w:rsidR="006B0C8C" w:rsidRPr="00120CFF" w:rsidTr="00755DE0">
        <w:trPr>
          <w:trHeight w:val="585"/>
        </w:trPr>
        <w:tc>
          <w:tcPr>
            <w:tcW w:w="9180" w:type="dxa"/>
            <w:vMerge/>
            <w:vAlign w:val="center"/>
          </w:tcPr>
          <w:p w:rsidR="006B0C8C" w:rsidRPr="00120CFF" w:rsidRDefault="006B0C8C" w:rsidP="00755DE0">
            <w:pPr>
              <w:spacing w:before="120" w:after="120" w:line="360" w:lineRule="auto"/>
              <w:jc w:val="both"/>
              <w:rPr>
                <w:rFonts w:ascii="Times New Roman" w:hAnsi="Times New Roman" w:cs="Times New Roman"/>
                <w:noProof/>
                <w:sz w:val="20"/>
                <w:szCs w:val="20"/>
                <w:lang w:eastAsia="en-GB"/>
              </w:rPr>
            </w:pPr>
          </w:p>
        </w:tc>
      </w:tr>
      <w:tr w:rsidR="006B0C8C" w:rsidRPr="00120CFF" w:rsidTr="00755DE0">
        <w:trPr>
          <w:trHeight w:val="585"/>
        </w:trPr>
        <w:tc>
          <w:tcPr>
            <w:tcW w:w="9180" w:type="dxa"/>
            <w:vMerge/>
            <w:vAlign w:val="center"/>
          </w:tcPr>
          <w:p w:rsidR="006B0C8C" w:rsidRPr="00120CFF" w:rsidRDefault="006B0C8C" w:rsidP="00755DE0">
            <w:pPr>
              <w:spacing w:before="120" w:after="120" w:line="360" w:lineRule="auto"/>
              <w:jc w:val="both"/>
              <w:rPr>
                <w:rFonts w:ascii="Times New Roman" w:hAnsi="Times New Roman" w:cs="Times New Roman"/>
                <w:noProof/>
                <w:sz w:val="20"/>
                <w:szCs w:val="20"/>
                <w:lang w:eastAsia="en-GB"/>
              </w:rPr>
            </w:pPr>
          </w:p>
        </w:tc>
      </w:tr>
      <w:tr w:rsidR="006B0C8C" w:rsidRPr="00120CFF" w:rsidTr="00755DE0">
        <w:trPr>
          <w:trHeight w:val="585"/>
        </w:trPr>
        <w:tc>
          <w:tcPr>
            <w:tcW w:w="9180" w:type="dxa"/>
            <w:vMerge/>
            <w:vAlign w:val="center"/>
          </w:tcPr>
          <w:p w:rsidR="006B0C8C" w:rsidRPr="00120CFF" w:rsidRDefault="006B0C8C" w:rsidP="00755DE0">
            <w:pPr>
              <w:spacing w:before="120" w:after="120" w:line="360" w:lineRule="auto"/>
              <w:jc w:val="both"/>
              <w:rPr>
                <w:rFonts w:ascii="Times New Roman" w:hAnsi="Times New Roman" w:cs="Times New Roman"/>
                <w:noProof/>
                <w:sz w:val="20"/>
                <w:szCs w:val="20"/>
                <w:lang w:eastAsia="en-GB"/>
              </w:rPr>
            </w:pPr>
          </w:p>
        </w:tc>
      </w:tr>
      <w:tr w:rsidR="006B0C8C" w:rsidRPr="00120CFF" w:rsidTr="00755DE0">
        <w:trPr>
          <w:trHeight w:val="585"/>
        </w:trPr>
        <w:tc>
          <w:tcPr>
            <w:tcW w:w="9180" w:type="dxa"/>
            <w:vMerge/>
            <w:vAlign w:val="center"/>
          </w:tcPr>
          <w:p w:rsidR="006B0C8C" w:rsidRPr="00120CFF" w:rsidRDefault="006B0C8C" w:rsidP="00755DE0">
            <w:pPr>
              <w:spacing w:before="120" w:after="120" w:line="360" w:lineRule="auto"/>
              <w:jc w:val="both"/>
              <w:rPr>
                <w:rFonts w:ascii="Times New Roman" w:hAnsi="Times New Roman" w:cs="Times New Roman"/>
                <w:noProof/>
                <w:sz w:val="20"/>
                <w:szCs w:val="20"/>
                <w:lang w:eastAsia="en-GB"/>
              </w:rPr>
            </w:pPr>
          </w:p>
        </w:tc>
      </w:tr>
      <w:tr w:rsidR="006B0C8C" w:rsidRPr="00120CFF" w:rsidTr="00755DE0">
        <w:trPr>
          <w:trHeight w:val="585"/>
        </w:trPr>
        <w:tc>
          <w:tcPr>
            <w:tcW w:w="9180" w:type="dxa"/>
            <w:vMerge/>
            <w:vAlign w:val="center"/>
          </w:tcPr>
          <w:p w:rsidR="006B0C8C" w:rsidRPr="00120CFF" w:rsidRDefault="006B0C8C" w:rsidP="00755DE0">
            <w:pPr>
              <w:spacing w:before="120" w:after="120" w:line="360" w:lineRule="auto"/>
              <w:jc w:val="both"/>
              <w:rPr>
                <w:rFonts w:ascii="Times New Roman" w:hAnsi="Times New Roman" w:cs="Times New Roman"/>
                <w:noProof/>
                <w:sz w:val="20"/>
                <w:szCs w:val="20"/>
                <w:lang w:eastAsia="en-GB"/>
              </w:rPr>
            </w:pPr>
          </w:p>
        </w:tc>
      </w:tr>
      <w:tr w:rsidR="006B0C8C" w:rsidRPr="00120CFF" w:rsidTr="00755DE0">
        <w:trPr>
          <w:trHeight w:val="585"/>
        </w:trPr>
        <w:tc>
          <w:tcPr>
            <w:tcW w:w="9180" w:type="dxa"/>
            <w:vMerge/>
            <w:vAlign w:val="center"/>
          </w:tcPr>
          <w:p w:rsidR="006B0C8C" w:rsidRPr="00120CFF" w:rsidRDefault="006B0C8C" w:rsidP="00755DE0">
            <w:pPr>
              <w:spacing w:before="120" w:after="120" w:line="360" w:lineRule="auto"/>
              <w:jc w:val="both"/>
              <w:rPr>
                <w:rFonts w:ascii="Times New Roman" w:hAnsi="Times New Roman" w:cs="Times New Roman"/>
                <w:noProof/>
                <w:sz w:val="20"/>
                <w:szCs w:val="20"/>
                <w:lang w:eastAsia="en-GB"/>
              </w:rPr>
            </w:pPr>
          </w:p>
        </w:tc>
      </w:tr>
      <w:tr w:rsidR="006B0C8C" w:rsidRPr="00120CFF" w:rsidTr="00755DE0">
        <w:trPr>
          <w:trHeight w:val="585"/>
        </w:trPr>
        <w:tc>
          <w:tcPr>
            <w:tcW w:w="9180" w:type="dxa"/>
            <w:vMerge/>
            <w:vAlign w:val="center"/>
          </w:tcPr>
          <w:p w:rsidR="006B0C8C" w:rsidRPr="00120CFF" w:rsidRDefault="006B0C8C" w:rsidP="00755DE0">
            <w:pPr>
              <w:spacing w:before="120" w:after="120" w:line="360" w:lineRule="auto"/>
              <w:jc w:val="both"/>
              <w:rPr>
                <w:rFonts w:ascii="Times New Roman" w:hAnsi="Times New Roman" w:cs="Times New Roman"/>
                <w:noProof/>
                <w:sz w:val="20"/>
                <w:szCs w:val="20"/>
                <w:lang w:eastAsia="en-GB"/>
              </w:rPr>
            </w:pPr>
          </w:p>
        </w:tc>
      </w:tr>
    </w:tbl>
    <w:p w:rsidR="00581048" w:rsidRPr="00120CFF" w:rsidRDefault="00581048" w:rsidP="00A92E09">
      <w:pPr>
        <w:spacing w:line="360" w:lineRule="auto"/>
        <w:jc w:val="both"/>
        <w:rPr>
          <w:rFonts w:ascii="Times New Roman" w:hAnsi="Times New Roman" w:cs="Times New Roman"/>
          <w:noProof/>
          <w:lang w:eastAsia="en-GB"/>
        </w:rPr>
      </w:pPr>
    </w:p>
    <w:p w:rsidR="00581048" w:rsidRPr="00120CFF" w:rsidRDefault="00581048">
      <w:pPr>
        <w:rPr>
          <w:rFonts w:ascii="Times New Roman" w:hAnsi="Times New Roman" w:cs="Times New Roman"/>
          <w:noProof/>
          <w:lang w:eastAsia="en-GB"/>
        </w:rPr>
      </w:pPr>
      <w:r w:rsidRPr="00120CFF">
        <w:rPr>
          <w:rFonts w:ascii="Times New Roman" w:hAnsi="Times New Roman" w:cs="Times New Roman"/>
          <w:noProof/>
          <w:lang w:eastAsia="en-GB"/>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D22718" w:rsidRPr="00120CFF" w:rsidTr="00E64A5D">
        <w:trPr>
          <w:trHeight w:val="405"/>
        </w:trPr>
        <w:tc>
          <w:tcPr>
            <w:tcW w:w="9180" w:type="dxa"/>
            <w:noWrap/>
            <w:vAlign w:val="center"/>
          </w:tcPr>
          <w:p w:rsidR="00C14ECA" w:rsidRPr="00120CFF" w:rsidRDefault="00C14ECA" w:rsidP="00E64A5D">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120CFF">
              <w:rPr>
                <w:rFonts w:ascii="Times New Roman" w:hAnsi="Times New Roman" w:cs="Times New Roman"/>
                <w:i/>
                <w:noProof/>
                <w:sz w:val="20"/>
                <w:szCs w:val="20"/>
                <w:lang w:eastAsia="en-GB"/>
              </w:rPr>
              <w:lastRenderedPageBreak/>
              <w:t xml:space="preserve">General Comment: </w:t>
            </w:r>
            <w:r w:rsidRPr="009B4FD0">
              <w:rPr>
                <w:rFonts w:ascii="Times New Roman" w:hAnsi="Times New Roman" w:cs="Times New Roman"/>
                <w:i/>
                <w:noProof/>
                <w:sz w:val="20"/>
                <w:szCs w:val="20"/>
                <w:shd w:val="clear" w:color="auto" w:fill="FFFFFF"/>
                <w:lang w:eastAsia="en-GB"/>
              </w:rPr>
              <w:t>This Box fulfills Chapter IV of the</w:t>
            </w:r>
            <w:r w:rsidRPr="00120CFF">
              <w:rPr>
                <w:rFonts w:ascii="Times New Roman" w:hAnsi="Times New Roman" w:cs="Times New Roman"/>
                <w:i/>
                <w:noProof/>
                <w:sz w:val="20"/>
                <w:szCs w:val="20"/>
                <w:lang w:eastAsia="en-GB"/>
              </w:rPr>
              <w:t xml:space="preserve"> multi-annual Union programme and Article 2 and Article 7 paragraph (3) of this Decision.</w:t>
            </w:r>
            <w:r w:rsidRPr="009B4FD0">
              <w:rPr>
                <w:rFonts w:ascii="Times New Roman" w:hAnsi="Times New Roman" w:cs="Times New Roman"/>
                <w:i/>
                <w:noProof/>
                <w:sz w:val="20"/>
                <w:szCs w:val="20"/>
                <w:shd w:val="clear" w:color="auto" w:fill="FFFFFF"/>
                <w:lang w:eastAsia="en-GB"/>
              </w:rPr>
              <w:t xml:space="preserve"> It is intended to specify which reseach surveys at sea set out in Table 10 of the </w:t>
            </w:r>
            <w:r w:rsidRPr="00120CFF">
              <w:rPr>
                <w:rFonts w:ascii="Times New Roman" w:hAnsi="Times New Roman" w:cs="Times New Roman"/>
                <w:i/>
                <w:noProof/>
                <w:sz w:val="20"/>
                <w:szCs w:val="20"/>
                <w:lang w:eastAsia="en-GB"/>
              </w:rPr>
              <w:t xml:space="preserve">multi-annual Union programme will be carried out. Member States shall specify whether the research survey is included in Table 10 of the multi-annual Union programme or whether it is an additional survey. </w:t>
            </w:r>
          </w:p>
        </w:tc>
      </w:tr>
      <w:tr w:rsidR="00D22718" w:rsidRPr="00120CFF" w:rsidTr="00E64A5D">
        <w:trPr>
          <w:trHeight w:val="545"/>
        </w:trPr>
        <w:tc>
          <w:tcPr>
            <w:tcW w:w="9180" w:type="dxa"/>
            <w:vMerge w:val="restart"/>
            <w:noWrap/>
            <w:vAlign w:val="center"/>
          </w:tcPr>
          <w:p w:rsidR="00581048" w:rsidRPr="00AF6A24" w:rsidRDefault="00581048" w:rsidP="00E64A5D">
            <w:pPr>
              <w:spacing w:before="120" w:after="120" w:line="240" w:lineRule="auto"/>
              <w:jc w:val="both"/>
              <w:rPr>
                <w:rFonts w:ascii="Times New Roman" w:hAnsi="Times New Roman" w:cs="Times New Roman"/>
                <w:b/>
                <w:sz w:val="20"/>
                <w:szCs w:val="20"/>
                <w:u w:val="single"/>
                <w:lang w:eastAsia="en-GB"/>
              </w:rPr>
            </w:pPr>
            <w:r w:rsidRPr="00AF6A24">
              <w:rPr>
                <w:rFonts w:ascii="Times New Roman" w:hAnsi="Times New Roman" w:cs="Times New Roman"/>
                <w:b/>
                <w:sz w:val="20"/>
                <w:szCs w:val="20"/>
                <w:u w:val="single"/>
                <w:lang w:eastAsia="en-GB"/>
              </w:rPr>
              <w:t xml:space="preserve">Monitoring of fisheries resources with otter </w:t>
            </w:r>
            <w:r w:rsidR="00172892" w:rsidRPr="00AF6A24">
              <w:rPr>
                <w:rFonts w:ascii="Times New Roman" w:hAnsi="Times New Roman" w:cs="Times New Roman"/>
                <w:b/>
                <w:sz w:val="20"/>
                <w:szCs w:val="20"/>
                <w:u w:val="single"/>
                <w:lang w:eastAsia="en-GB"/>
              </w:rPr>
              <w:t xml:space="preserve">bottom </w:t>
            </w:r>
            <w:r w:rsidRPr="00AF6A24">
              <w:rPr>
                <w:rFonts w:ascii="Times New Roman" w:hAnsi="Times New Roman" w:cs="Times New Roman"/>
                <w:b/>
                <w:sz w:val="20"/>
                <w:szCs w:val="20"/>
                <w:u w:val="single"/>
                <w:lang w:eastAsia="en-GB"/>
              </w:rPr>
              <w:t xml:space="preserve">trawl in the fishing </w:t>
            </w:r>
            <w:r w:rsidR="00172892" w:rsidRPr="00AF6A24">
              <w:rPr>
                <w:rFonts w:ascii="Times New Roman" w:hAnsi="Times New Roman" w:cs="Times New Roman"/>
                <w:b/>
                <w:sz w:val="20"/>
                <w:szCs w:val="20"/>
                <w:u w:val="single"/>
                <w:lang w:eastAsia="en-GB"/>
              </w:rPr>
              <w:t xml:space="preserve">sea </w:t>
            </w:r>
            <w:r w:rsidRPr="00AF6A24">
              <w:rPr>
                <w:rFonts w:ascii="Times New Roman" w:hAnsi="Times New Roman" w:cs="Times New Roman"/>
                <w:b/>
                <w:sz w:val="20"/>
                <w:szCs w:val="20"/>
                <w:u w:val="single"/>
                <w:lang w:eastAsia="en-GB"/>
              </w:rPr>
              <w:t xml:space="preserve">of the Republic of </w:t>
            </w:r>
            <w:proofErr w:type="gramStart"/>
            <w:r w:rsidRPr="00AF6A24">
              <w:rPr>
                <w:rFonts w:ascii="Times New Roman" w:hAnsi="Times New Roman" w:cs="Times New Roman"/>
                <w:b/>
                <w:sz w:val="20"/>
                <w:szCs w:val="20"/>
                <w:u w:val="single"/>
                <w:lang w:eastAsia="en-GB"/>
              </w:rPr>
              <w:t>Slovenia</w:t>
            </w:r>
            <w:r w:rsidR="00AF6A24">
              <w:rPr>
                <w:rFonts w:ascii="Times New Roman" w:hAnsi="Times New Roman" w:cs="Times New Roman"/>
                <w:b/>
                <w:sz w:val="20"/>
                <w:szCs w:val="20"/>
                <w:u w:val="single"/>
                <w:lang w:eastAsia="en-GB"/>
              </w:rPr>
              <w:t xml:space="preserve">  -</w:t>
            </w:r>
            <w:proofErr w:type="gramEnd"/>
            <w:r w:rsidR="00AF6A24">
              <w:rPr>
                <w:rFonts w:ascii="Times New Roman" w:hAnsi="Times New Roman" w:cs="Times New Roman"/>
                <w:b/>
                <w:sz w:val="20"/>
                <w:szCs w:val="20"/>
                <w:u w:val="single"/>
                <w:lang w:eastAsia="en-GB"/>
              </w:rPr>
              <w:t>OTBSLO</w:t>
            </w:r>
            <w:r w:rsidRPr="00AF6A24">
              <w:rPr>
                <w:rFonts w:ascii="Times New Roman" w:hAnsi="Times New Roman" w:cs="Times New Roman"/>
                <w:b/>
                <w:sz w:val="20"/>
                <w:szCs w:val="20"/>
                <w:u w:val="single"/>
                <w:lang w:eastAsia="en-GB"/>
              </w:rPr>
              <w:t>.</w:t>
            </w:r>
          </w:p>
          <w:p w:rsidR="00C14ECA" w:rsidRPr="00120CFF" w:rsidRDefault="00C14ECA" w:rsidP="00E64A5D">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1. Objectives of the survey</w:t>
            </w:r>
            <w:r w:rsidR="00581048" w:rsidRPr="00120CFF">
              <w:rPr>
                <w:rFonts w:ascii="Times New Roman" w:hAnsi="Times New Roman" w:cs="Times New Roman"/>
                <w:sz w:val="20"/>
                <w:szCs w:val="20"/>
                <w:lang w:eastAsia="en-GB"/>
              </w:rPr>
              <w:t xml:space="preserve"> </w:t>
            </w:r>
          </w:p>
          <w:p w:rsidR="00581048" w:rsidRPr="00120CFF" w:rsidRDefault="00581048" w:rsidP="00E64A5D">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 xml:space="preserve">The aim of the survey is to monitor exploitation of </w:t>
            </w:r>
            <w:proofErr w:type="spellStart"/>
            <w:r w:rsidRPr="00120CFF">
              <w:rPr>
                <w:rFonts w:ascii="Times New Roman" w:hAnsi="Times New Roman" w:cs="Times New Roman"/>
                <w:sz w:val="20"/>
                <w:szCs w:val="20"/>
                <w:lang w:eastAsia="en-GB"/>
              </w:rPr>
              <w:t>demersal</w:t>
            </w:r>
            <w:proofErr w:type="spellEnd"/>
            <w:r w:rsidRPr="00120CFF">
              <w:rPr>
                <w:rFonts w:ascii="Times New Roman" w:hAnsi="Times New Roman" w:cs="Times New Roman"/>
                <w:sz w:val="20"/>
                <w:szCs w:val="20"/>
                <w:lang w:eastAsia="en-GB"/>
              </w:rPr>
              <w:t xml:space="preserve"> species in Slovenian waters independent and irrespective of data available on commercial fisheries. This data serve as the basis of monitoring of the state of </w:t>
            </w:r>
            <w:proofErr w:type="spellStart"/>
            <w:r w:rsidRPr="00120CFF">
              <w:rPr>
                <w:rFonts w:ascii="Times New Roman" w:hAnsi="Times New Roman" w:cs="Times New Roman"/>
                <w:sz w:val="20"/>
                <w:szCs w:val="20"/>
                <w:lang w:eastAsia="en-GB"/>
              </w:rPr>
              <w:t>demersal</w:t>
            </w:r>
            <w:proofErr w:type="spellEnd"/>
            <w:r w:rsidRPr="00120CFF">
              <w:rPr>
                <w:rFonts w:ascii="Times New Roman" w:hAnsi="Times New Roman" w:cs="Times New Roman"/>
                <w:sz w:val="20"/>
                <w:szCs w:val="20"/>
                <w:lang w:eastAsia="en-GB"/>
              </w:rPr>
              <w:t xml:space="preserve"> stock and ensuring of sustainable fish stock exploitation in the sea fishing area of the Republic of Slovenia</w:t>
            </w:r>
          </w:p>
          <w:p w:rsidR="00581048" w:rsidRPr="00120CFF" w:rsidRDefault="00581048" w:rsidP="00E64A5D">
            <w:pPr>
              <w:spacing w:before="120" w:after="120" w:line="240" w:lineRule="auto"/>
              <w:jc w:val="both"/>
              <w:rPr>
                <w:rFonts w:ascii="Times New Roman" w:hAnsi="Times New Roman" w:cs="Times New Roman"/>
                <w:sz w:val="20"/>
                <w:szCs w:val="20"/>
                <w:lang w:eastAsia="en-GB"/>
              </w:rPr>
            </w:pPr>
          </w:p>
          <w:p w:rsidR="00C14ECA" w:rsidRPr="00120CFF" w:rsidRDefault="00C14ECA" w:rsidP="00E64A5D">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2. Description of the methods used in the survey. For mandatory surveys, link to the manuals. Include a graphical representation (map)</w:t>
            </w:r>
          </w:p>
          <w:p w:rsidR="00581048" w:rsidRPr="00120CFF" w:rsidRDefault="00581048" w:rsidP="00E64A5D">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 xml:space="preserve">Sampling </w:t>
            </w:r>
            <w:r w:rsidR="00AF6A24">
              <w:rPr>
                <w:rFonts w:ascii="Times New Roman" w:hAnsi="Times New Roman" w:cs="Times New Roman"/>
                <w:sz w:val="20"/>
                <w:szCs w:val="20"/>
                <w:lang w:eastAsia="en-GB"/>
              </w:rPr>
              <w:t>is</w:t>
            </w:r>
            <w:r w:rsidRPr="00120CFF">
              <w:rPr>
                <w:rFonts w:ascii="Times New Roman" w:hAnsi="Times New Roman" w:cs="Times New Roman"/>
                <w:sz w:val="20"/>
                <w:szCs w:val="20"/>
                <w:lang w:eastAsia="en-GB"/>
              </w:rPr>
              <w:t xml:space="preserve"> performed by Fisheries Research Institute of Slovenia and conducted with hired fishing vessel 4-times per year at the three systematically pointed places in Slovenian waters (in total 12 hauls).  All catches </w:t>
            </w:r>
            <w:r w:rsidR="00AF6A24">
              <w:rPr>
                <w:rFonts w:ascii="Times New Roman" w:hAnsi="Times New Roman" w:cs="Times New Roman"/>
                <w:sz w:val="20"/>
                <w:szCs w:val="20"/>
                <w:lang w:eastAsia="en-GB"/>
              </w:rPr>
              <w:t>are</w:t>
            </w:r>
            <w:r w:rsidRPr="00120CFF">
              <w:rPr>
                <w:rFonts w:ascii="Times New Roman" w:hAnsi="Times New Roman" w:cs="Times New Roman"/>
                <w:sz w:val="20"/>
                <w:szCs w:val="20"/>
                <w:lang w:eastAsia="en-GB"/>
              </w:rPr>
              <w:t xml:space="preserve"> sorted on board. Organisms of all categories </w:t>
            </w:r>
            <w:r w:rsidR="00AF6A24">
              <w:rPr>
                <w:rFonts w:ascii="Times New Roman" w:hAnsi="Times New Roman" w:cs="Times New Roman"/>
                <w:sz w:val="20"/>
                <w:szCs w:val="20"/>
                <w:lang w:eastAsia="en-GB"/>
              </w:rPr>
              <w:t>are</w:t>
            </w:r>
            <w:r w:rsidRPr="00120CFF">
              <w:rPr>
                <w:rFonts w:ascii="Times New Roman" w:hAnsi="Times New Roman" w:cs="Times New Roman"/>
                <w:sz w:val="20"/>
                <w:szCs w:val="20"/>
                <w:lang w:eastAsia="en-GB"/>
              </w:rPr>
              <w:t xml:space="preserve"> counted, weighted and identified to the lowest taxonomic level possible. Fishes, cephalopods and crustaceans </w:t>
            </w:r>
            <w:r w:rsidR="00AF6A24">
              <w:rPr>
                <w:rFonts w:ascii="Times New Roman" w:hAnsi="Times New Roman" w:cs="Times New Roman"/>
                <w:sz w:val="20"/>
                <w:szCs w:val="20"/>
                <w:lang w:eastAsia="en-GB"/>
              </w:rPr>
              <w:t>are</w:t>
            </w:r>
            <w:r w:rsidRPr="00120CFF">
              <w:rPr>
                <w:rFonts w:ascii="Times New Roman" w:hAnsi="Times New Roman" w:cs="Times New Roman"/>
                <w:sz w:val="20"/>
                <w:szCs w:val="20"/>
                <w:lang w:eastAsia="en-GB"/>
              </w:rPr>
              <w:t xml:space="preserve"> taken in the laboratory, where individual </w:t>
            </w:r>
            <w:proofErr w:type="gramStart"/>
            <w:r w:rsidRPr="00120CFF">
              <w:rPr>
                <w:rFonts w:ascii="Times New Roman" w:hAnsi="Times New Roman" w:cs="Times New Roman"/>
                <w:sz w:val="20"/>
                <w:szCs w:val="20"/>
                <w:lang w:eastAsia="en-GB"/>
              </w:rPr>
              <w:t xml:space="preserve">specimen </w:t>
            </w:r>
            <w:r w:rsidR="00AF6A24">
              <w:rPr>
                <w:rFonts w:ascii="Times New Roman" w:hAnsi="Times New Roman" w:cs="Times New Roman"/>
                <w:sz w:val="20"/>
                <w:szCs w:val="20"/>
                <w:lang w:eastAsia="en-GB"/>
              </w:rPr>
              <w:t>are</w:t>
            </w:r>
            <w:proofErr w:type="gramEnd"/>
            <w:r w:rsidRPr="00120CFF">
              <w:rPr>
                <w:rFonts w:ascii="Times New Roman" w:hAnsi="Times New Roman" w:cs="Times New Roman"/>
                <w:sz w:val="20"/>
                <w:szCs w:val="20"/>
                <w:lang w:eastAsia="en-GB"/>
              </w:rPr>
              <w:t xml:space="preserve"> measured for: body length, weight, sex and sexual maturity. </w:t>
            </w:r>
          </w:p>
          <w:p w:rsidR="00AF6A24" w:rsidRDefault="009B4FD0" w:rsidP="009B4FD0">
            <w:pPr>
              <w:spacing w:before="120" w:after="120" w:line="240" w:lineRule="auto"/>
              <w:jc w:val="center"/>
              <w:rPr>
                <w:rFonts w:ascii="Times New Roman" w:hAnsi="Times New Roman" w:cs="Times New Roman"/>
                <w:sz w:val="20"/>
                <w:szCs w:val="20"/>
                <w:lang w:eastAsia="en-GB"/>
              </w:rPr>
            </w:pPr>
            <w:r>
              <w:rPr>
                <w:rFonts w:ascii="Times New Roman" w:hAnsi="Times New Roman" w:cs="Times New Roman"/>
                <w:noProof/>
                <w:sz w:val="20"/>
                <w:szCs w:val="20"/>
                <w:lang w:val="sl-SI" w:eastAsia="sl-SI"/>
              </w:rPr>
              <w:drawing>
                <wp:inline distT="0" distB="0" distL="0" distR="0">
                  <wp:extent cx="4279673" cy="3620387"/>
                  <wp:effectExtent l="0" t="0" r="6985" b="0"/>
                  <wp:docPr id="8" name="Slika 8" descr="C:\Users\Jernej.Svab\Desktop\OT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ernej.Svab\Desktop\OTB.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278528" cy="3619418"/>
                          </a:xfrm>
                          <a:prstGeom prst="rect">
                            <a:avLst/>
                          </a:prstGeom>
                          <a:noFill/>
                          <a:ln>
                            <a:noFill/>
                          </a:ln>
                        </pic:spPr>
                      </pic:pic>
                    </a:graphicData>
                  </a:graphic>
                </wp:inline>
              </w:drawing>
            </w:r>
          </w:p>
          <w:p w:rsidR="00AF6A24" w:rsidRDefault="00AF6A24" w:rsidP="00AF6A24">
            <w:pPr>
              <w:spacing w:before="120" w:after="120" w:line="240" w:lineRule="auto"/>
              <w:jc w:val="both"/>
              <w:rPr>
                <w:rFonts w:ascii="Times New Roman" w:eastAsia="Calibri" w:hAnsi="Times New Roman"/>
                <w:noProof/>
                <w:sz w:val="20"/>
                <w:szCs w:val="20"/>
                <w:shd w:val="clear" w:color="auto" w:fill="FFFFFF"/>
                <w:lang w:eastAsia="en-GB"/>
              </w:rPr>
            </w:pPr>
            <w:r w:rsidRPr="009B4FD0">
              <w:rPr>
                <w:rFonts w:ascii="Times New Roman" w:eastAsia="Calibri" w:hAnsi="Times New Roman"/>
                <w:noProof/>
                <w:sz w:val="20"/>
                <w:szCs w:val="20"/>
                <w:shd w:val="clear" w:color="auto" w:fill="FFFFFF"/>
                <w:lang w:eastAsia="en-GB"/>
              </w:rPr>
              <w:t xml:space="preserve">Figure 6: Slovenian </w:t>
            </w:r>
            <w:r w:rsidR="00993A62" w:rsidRPr="009B4FD0">
              <w:rPr>
                <w:rFonts w:ascii="Times New Roman" w:eastAsia="Calibri" w:hAnsi="Times New Roman"/>
                <w:noProof/>
                <w:sz w:val="20"/>
                <w:szCs w:val="20"/>
                <w:shd w:val="clear" w:color="auto" w:fill="FFFFFF"/>
                <w:lang w:eastAsia="en-GB"/>
              </w:rPr>
              <w:t>m</w:t>
            </w:r>
            <w:r w:rsidRPr="009B4FD0">
              <w:rPr>
                <w:rFonts w:ascii="Times New Roman" w:eastAsia="Calibri" w:hAnsi="Times New Roman"/>
                <w:noProof/>
                <w:sz w:val="20"/>
                <w:szCs w:val="20"/>
                <w:shd w:val="clear" w:color="auto" w:fill="FFFFFF"/>
                <w:lang w:eastAsia="en-GB"/>
              </w:rPr>
              <w:t xml:space="preserve">onitoring of fisheries resources with otter bottom trawl in the fishing sea of the Republic of Slovenia  </w:t>
            </w:r>
            <w:r w:rsidR="009B4FD0" w:rsidRPr="00993A62">
              <w:rPr>
                <w:rFonts w:ascii="Times New Roman" w:eastAsia="Calibri" w:hAnsi="Times New Roman"/>
                <w:noProof/>
                <w:sz w:val="20"/>
                <w:szCs w:val="20"/>
                <w:shd w:val="clear" w:color="auto" w:fill="FFFFFF"/>
                <w:lang w:eastAsia="en-GB"/>
              </w:rPr>
              <w:t>–</w:t>
            </w:r>
            <w:r w:rsidR="009B4FD0">
              <w:rPr>
                <w:rFonts w:ascii="Times New Roman" w:eastAsia="Calibri" w:hAnsi="Times New Roman"/>
                <w:noProof/>
                <w:sz w:val="20"/>
                <w:szCs w:val="20"/>
                <w:shd w:val="clear" w:color="auto" w:fill="FFFFFF"/>
                <w:lang w:eastAsia="en-GB"/>
              </w:rPr>
              <w:t xml:space="preserve"> </w:t>
            </w:r>
            <w:r w:rsidRPr="009B4FD0">
              <w:rPr>
                <w:rFonts w:ascii="Times New Roman" w:eastAsia="Calibri" w:hAnsi="Times New Roman"/>
                <w:noProof/>
                <w:sz w:val="20"/>
                <w:szCs w:val="20"/>
                <w:shd w:val="clear" w:color="auto" w:fill="FFFFFF"/>
                <w:lang w:eastAsia="en-GB"/>
              </w:rPr>
              <w:t>OTBSLO</w:t>
            </w:r>
            <w:r w:rsidR="009B4FD0">
              <w:rPr>
                <w:rFonts w:ascii="Times New Roman" w:eastAsia="Calibri" w:hAnsi="Times New Roman"/>
                <w:noProof/>
                <w:sz w:val="20"/>
                <w:szCs w:val="20"/>
                <w:shd w:val="clear" w:color="auto" w:fill="FFFFFF"/>
                <w:lang w:eastAsia="en-GB"/>
              </w:rPr>
              <w:t xml:space="preserve">  </w:t>
            </w:r>
            <w:r w:rsidRPr="009B4FD0">
              <w:rPr>
                <w:rFonts w:ascii="Times New Roman" w:eastAsia="Calibri" w:hAnsi="Times New Roman"/>
                <w:noProof/>
                <w:sz w:val="20"/>
                <w:szCs w:val="20"/>
                <w:shd w:val="clear" w:color="auto" w:fill="FFFFFF"/>
                <w:lang w:eastAsia="en-GB"/>
              </w:rPr>
              <w:t xml:space="preserve"> Survey. (</w:t>
            </w:r>
            <w:r w:rsidR="009B4FD0" w:rsidRPr="009B4FD0">
              <w:rPr>
                <w:rFonts w:ascii="Times New Roman" w:eastAsia="Calibri" w:hAnsi="Times New Roman"/>
                <w:noProof/>
                <w:sz w:val="20"/>
                <w:szCs w:val="20"/>
                <w:shd w:val="clear" w:color="auto" w:fill="FFFFFF"/>
                <w:lang w:eastAsia="en-GB"/>
              </w:rPr>
              <w:t>Source: Fisheries Resarch Institute of Slovenia)</w:t>
            </w:r>
          </w:p>
          <w:p w:rsidR="00AF6A24" w:rsidRPr="00DD5F1A" w:rsidRDefault="00AF6A24" w:rsidP="00AF6A24">
            <w:pPr>
              <w:spacing w:before="120" w:after="120" w:line="240" w:lineRule="auto"/>
              <w:jc w:val="both"/>
              <w:rPr>
                <w:rFonts w:ascii="Times New Roman" w:hAnsi="Times New Roman" w:cs="Times New Roman"/>
                <w:sz w:val="20"/>
                <w:szCs w:val="20"/>
                <w:lang w:eastAsia="en-GB"/>
              </w:rPr>
            </w:pPr>
            <w:r w:rsidRPr="00DD5F1A">
              <w:rPr>
                <w:rFonts w:ascii="Times New Roman" w:hAnsi="Times New Roman" w:cs="Times New Roman"/>
                <w:sz w:val="20"/>
                <w:szCs w:val="20"/>
                <w:lang w:eastAsia="en-GB"/>
              </w:rPr>
              <w:t>Land and maritime border between the Republic of Slovenia and the Republic of Croatia is determined based on the final and binding arbitration award of 29th June 2017 (in accordance with the Arbitration agreement between the government of the Republic of Slovenia and the Government of the Republic of Croatia signed on 4 November 2009).</w:t>
            </w:r>
            <w:r w:rsidRPr="00120CFF">
              <w:rPr>
                <w:rFonts w:ascii="Times New Roman" w:hAnsi="Times New Roman" w:cs="Times New Roman"/>
                <w:sz w:val="20"/>
                <w:szCs w:val="20"/>
                <w:lang w:eastAsia="en-GB"/>
              </w:rPr>
              <w:t xml:space="preserve">  </w:t>
            </w:r>
            <w:r w:rsidRPr="00DD5F1A">
              <w:rPr>
                <w:rFonts w:ascii="Times New Roman" w:hAnsi="Times New Roman" w:cs="Times New Roman"/>
                <w:sz w:val="20"/>
                <w:szCs w:val="20"/>
                <w:lang w:eastAsia="en-GB"/>
              </w:rPr>
              <w:t xml:space="preserve">On 29 June 2017 the Arbitral Tribunal rendered its final Award determining the territorial and maritime border between Slovenia and Croatia which is binding, in accordance with the Arbitration Agreement and with general principles of international law. </w:t>
            </w:r>
          </w:p>
          <w:p w:rsidR="00AF6A24" w:rsidRDefault="00AF6A24" w:rsidP="00AF6A24">
            <w:pPr>
              <w:spacing w:before="120" w:after="120" w:line="240" w:lineRule="auto"/>
              <w:jc w:val="both"/>
              <w:rPr>
                <w:rFonts w:ascii="Times New Roman" w:hAnsi="Times New Roman" w:cs="Times New Roman"/>
                <w:sz w:val="20"/>
                <w:szCs w:val="20"/>
                <w:lang w:eastAsia="en-GB"/>
              </w:rPr>
            </w:pPr>
            <w:r w:rsidRPr="00DD5F1A">
              <w:rPr>
                <w:rFonts w:ascii="Times New Roman" w:hAnsi="Times New Roman" w:cs="Times New Roman"/>
                <w:sz w:val="20"/>
                <w:szCs w:val="20"/>
                <w:lang w:eastAsia="en-GB"/>
              </w:rPr>
              <w:t xml:space="preserve">The award determined the maritime border with exact coordinates. This allows it to be immediately enforced and depicted on maps. Slovenia expects that this maritime border (determined by the valid and binding award) </w:t>
            </w:r>
            <w:r w:rsidRPr="00DD5F1A">
              <w:rPr>
                <w:rFonts w:ascii="Times New Roman" w:hAnsi="Times New Roman" w:cs="Times New Roman"/>
                <w:sz w:val="20"/>
                <w:szCs w:val="20"/>
                <w:lang w:eastAsia="en-GB"/>
              </w:rPr>
              <w:lastRenderedPageBreak/>
              <w:t>is depicted on all maps in the framework of the European Data Collection Framework</w:t>
            </w:r>
            <w:r>
              <w:rPr>
                <w:rFonts w:ascii="Times New Roman" w:hAnsi="Times New Roman" w:cs="Times New Roman"/>
                <w:sz w:val="20"/>
                <w:szCs w:val="20"/>
                <w:lang w:eastAsia="en-GB"/>
              </w:rPr>
              <w:t xml:space="preserve"> where maritime borders are to be depicted. </w:t>
            </w:r>
          </w:p>
          <w:p w:rsidR="001D7A27" w:rsidRPr="00120CFF" w:rsidRDefault="001D7A27" w:rsidP="00E64A5D">
            <w:pPr>
              <w:spacing w:before="120" w:after="120" w:line="240" w:lineRule="auto"/>
              <w:jc w:val="both"/>
              <w:rPr>
                <w:rFonts w:ascii="Times New Roman" w:hAnsi="Times New Roman" w:cs="Times New Roman"/>
                <w:sz w:val="20"/>
                <w:szCs w:val="20"/>
                <w:lang w:eastAsia="en-GB"/>
              </w:rPr>
            </w:pPr>
          </w:p>
          <w:p w:rsidR="00C14ECA" w:rsidRPr="00120CFF" w:rsidRDefault="00C14ECA" w:rsidP="00E64A5D">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3. For internationally coordinated surveys, describe the participating Member States/vessels and the relevant international group in charge of planning the survey</w:t>
            </w:r>
          </w:p>
          <w:p w:rsidR="00581048" w:rsidRPr="00120CFF" w:rsidRDefault="00581048" w:rsidP="00E64A5D">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 xml:space="preserve">The survey is performed in every quarter of the year by </w:t>
            </w:r>
            <w:r w:rsidR="00710D84" w:rsidRPr="00120CFF">
              <w:rPr>
                <w:rFonts w:ascii="Times New Roman" w:hAnsi="Times New Roman" w:cs="Times New Roman"/>
                <w:sz w:val="20"/>
                <w:szCs w:val="20"/>
                <w:lang w:eastAsia="en-GB"/>
              </w:rPr>
              <w:t>otter bottom trawl in the fishing sea of the Republic of Slovenia</w:t>
            </w:r>
            <w:r w:rsidRPr="00120CFF">
              <w:rPr>
                <w:rFonts w:ascii="Times New Roman" w:hAnsi="Times New Roman" w:cs="Times New Roman"/>
                <w:sz w:val="20"/>
                <w:szCs w:val="20"/>
                <w:lang w:eastAsia="en-GB"/>
              </w:rPr>
              <w:t xml:space="preserve">. </w:t>
            </w:r>
          </w:p>
          <w:p w:rsidR="00581048" w:rsidRPr="00120CFF" w:rsidRDefault="00581048" w:rsidP="00E64A5D">
            <w:pPr>
              <w:spacing w:before="120" w:after="120" w:line="240" w:lineRule="auto"/>
              <w:jc w:val="both"/>
              <w:rPr>
                <w:rFonts w:ascii="Times New Roman" w:hAnsi="Times New Roman" w:cs="Times New Roman"/>
                <w:sz w:val="20"/>
                <w:szCs w:val="20"/>
                <w:lang w:eastAsia="en-GB"/>
              </w:rPr>
            </w:pPr>
          </w:p>
          <w:p w:rsidR="00C14ECA" w:rsidRPr="00120CFF" w:rsidRDefault="00C14ECA" w:rsidP="00E64A5D">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4. Where applicable, describe the international task sharing (physical and/or financial) and the cost sharing agreement used</w:t>
            </w:r>
          </w:p>
          <w:p w:rsidR="00C14ECA" w:rsidRPr="00120CFF" w:rsidRDefault="00581048" w:rsidP="00E64A5D">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NA</w:t>
            </w:r>
          </w:p>
          <w:p w:rsidR="00AF6A24" w:rsidRDefault="00AF6A24" w:rsidP="00E64A5D">
            <w:pPr>
              <w:spacing w:before="120" w:after="120" w:line="240" w:lineRule="auto"/>
              <w:jc w:val="both"/>
              <w:rPr>
                <w:rFonts w:ascii="Times New Roman" w:hAnsi="Times New Roman" w:cs="Times New Roman"/>
                <w:sz w:val="20"/>
                <w:szCs w:val="20"/>
                <w:lang w:eastAsia="en-GB"/>
              </w:rPr>
            </w:pPr>
          </w:p>
          <w:p w:rsidR="00C14ECA" w:rsidRPr="00120CFF" w:rsidRDefault="00C14ECA" w:rsidP="00E64A5D">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5.</w:t>
            </w:r>
            <w:r w:rsidR="00581048" w:rsidRPr="00120CFF">
              <w:rPr>
                <w:rFonts w:ascii="Times New Roman" w:hAnsi="Times New Roman" w:cs="Times New Roman"/>
                <w:sz w:val="20"/>
                <w:szCs w:val="20"/>
                <w:lang w:eastAsia="en-GB"/>
              </w:rPr>
              <w:t xml:space="preserve"> Explain where thresholds apply</w:t>
            </w:r>
          </w:p>
          <w:p w:rsidR="00581048" w:rsidRPr="00120CFF" w:rsidRDefault="00581048" w:rsidP="00E64A5D">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NA</w:t>
            </w:r>
          </w:p>
          <w:p w:rsidR="00581048" w:rsidRPr="00120CFF" w:rsidRDefault="00581048" w:rsidP="00E64A5D">
            <w:pPr>
              <w:spacing w:before="120" w:after="120" w:line="240" w:lineRule="auto"/>
              <w:jc w:val="both"/>
              <w:rPr>
                <w:rFonts w:ascii="Times New Roman" w:hAnsi="Times New Roman" w:cs="Times New Roman"/>
                <w:sz w:val="20"/>
                <w:szCs w:val="20"/>
                <w:lang w:eastAsia="en-GB"/>
              </w:rPr>
            </w:pPr>
          </w:p>
          <w:p w:rsidR="00C14ECA" w:rsidRPr="00120CFF" w:rsidRDefault="00C14ECA" w:rsidP="00E64A5D">
            <w:pPr>
              <w:spacing w:before="120" w:after="120" w:line="240" w:lineRule="auto"/>
              <w:jc w:val="both"/>
              <w:rPr>
                <w:rFonts w:ascii="Times New Roman" w:hAnsi="Times New Roman" w:cs="Times New Roman"/>
                <w:i/>
                <w:noProof/>
                <w:sz w:val="20"/>
                <w:szCs w:val="20"/>
                <w:lang w:eastAsia="en-GB"/>
              </w:rPr>
            </w:pPr>
            <w:r w:rsidRPr="00120CFF">
              <w:rPr>
                <w:rFonts w:ascii="Times New Roman" w:hAnsi="Times New Roman" w:cs="Times New Roman"/>
                <w:i/>
                <w:noProof/>
                <w:sz w:val="20"/>
                <w:szCs w:val="20"/>
                <w:lang w:eastAsia="en-GB"/>
              </w:rPr>
              <w:t>(max 450 words per survey)</w:t>
            </w:r>
          </w:p>
        </w:tc>
      </w:tr>
      <w:tr w:rsidR="00C14ECA" w:rsidRPr="00120CFF" w:rsidTr="00E64A5D">
        <w:trPr>
          <w:trHeight w:val="585"/>
        </w:trPr>
        <w:tc>
          <w:tcPr>
            <w:tcW w:w="9180" w:type="dxa"/>
            <w:vMerge/>
            <w:vAlign w:val="center"/>
          </w:tcPr>
          <w:p w:rsidR="00C14ECA" w:rsidRPr="00120CFF" w:rsidRDefault="00C14ECA" w:rsidP="00E64A5D">
            <w:pPr>
              <w:spacing w:before="120" w:after="120" w:line="360" w:lineRule="auto"/>
              <w:jc w:val="both"/>
              <w:rPr>
                <w:rFonts w:ascii="Times New Roman" w:hAnsi="Times New Roman" w:cs="Times New Roman"/>
                <w:noProof/>
                <w:sz w:val="20"/>
                <w:szCs w:val="20"/>
                <w:lang w:eastAsia="en-GB"/>
              </w:rPr>
            </w:pPr>
          </w:p>
        </w:tc>
      </w:tr>
      <w:tr w:rsidR="00C14ECA" w:rsidRPr="00120CFF" w:rsidTr="00E64A5D">
        <w:trPr>
          <w:trHeight w:val="585"/>
        </w:trPr>
        <w:tc>
          <w:tcPr>
            <w:tcW w:w="9180" w:type="dxa"/>
            <w:vMerge/>
            <w:vAlign w:val="center"/>
          </w:tcPr>
          <w:p w:rsidR="00C14ECA" w:rsidRPr="00120CFF" w:rsidRDefault="00C14ECA" w:rsidP="00E64A5D">
            <w:pPr>
              <w:spacing w:before="120" w:after="120" w:line="360" w:lineRule="auto"/>
              <w:jc w:val="both"/>
              <w:rPr>
                <w:rFonts w:ascii="Times New Roman" w:hAnsi="Times New Roman" w:cs="Times New Roman"/>
                <w:noProof/>
                <w:sz w:val="20"/>
                <w:szCs w:val="20"/>
                <w:lang w:eastAsia="en-GB"/>
              </w:rPr>
            </w:pPr>
          </w:p>
        </w:tc>
      </w:tr>
      <w:tr w:rsidR="00C14ECA" w:rsidRPr="00120CFF" w:rsidTr="00E64A5D">
        <w:trPr>
          <w:trHeight w:val="585"/>
        </w:trPr>
        <w:tc>
          <w:tcPr>
            <w:tcW w:w="9180" w:type="dxa"/>
            <w:vMerge/>
            <w:vAlign w:val="center"/>
          </w:tcPr>
          <w:p w:rsidR="00C14ECA" w:rsidRPr="00120CFF" w:rsidRDefault="00C14ECA" w:rsidP="00E64A5D">
            <w:pPr>
              <w:spacing w:before="120" w:after="120" w:line="360" w:lineRule="auto"/>
              <w:jc w:val="both"/>
              <w:rPr>
                <w:rFonts w:ascii="Times New Roman" w:hAnsi="Times New Roman" w:cs="Times New Roman"/>
                <w:noProof/>
                <w:sz w:val="20"/>
                <w:szCs w:val="20"/>
                <w:lang w:eastAsia="en-GB"/>
              </w:rPr>
            </w:pPr>
          </w:p>
        </w:tc>
      </w:tr>
      <w:tr w:rsidR="00C14ECA" w:rsidRPr="00120CFF" w:rsidTr="00E64A5D">
        <w:trPr>
          <w:trHeight w:val="585"/>
        </w:trPr>
        <w:tc>
          <w:tcPr>
            <w:tcW w:w="9180" w:type="dxa"/>
            <w:vMerge/>
            <w:vAlign w:val="center"/>
          </w:tcPr>
          <w:p w:rsidR="00C14ECA" w:rsidRPr="00120CFF" w:rsidRDefault="00C14ECA" w:rsidP="00E64A5D">
            <w:pPr>
              <w:spacing w:before="120" w:after="120" w:line="360" w:lineRule="auto"/>
              <w:jc w:val="both"/>
              <w:rPr>
                <w:rFonts w:ascii="Times New Roman" w:hAnsi="Times New Roman" w:cs="Times New Roman"/>
                <w:noProof/>
                <w:sz w:val="20"/>
                <w:szCs w:val="20"/>
                <w:lang w:eastAsia="en-GB"/>
              </w:rPr>
            </w:pPr>
          </w:p>
        </w:tc>
      </w:tr>
      <w:tr w:rsidR="00C14ECA" w:rsidRPr="00120CFF" w:rsidTr="00E64A5D">
        <w:trPr>
          <w:trHeight w:val="585"/>
        </w:trPr>
        <w:tc>
          <w:tcPr>
            <w:tcW w:w="9180" w:type="dxa"/>
            <w:vMerge/>
            <w:vAlign w:val="center"/>
          </w:tcPr>
          <w:p w:rsidR="00C14ECA" w:rsidRPr="00120CFF" w:rsidRDefault="00C14ECA" w:rsidP="00E64A5D">
            <w:pPr>
              <w:spacing w:before="120" w:after="120" w:line="360" w:lineRule="auto"/>
              <w:jc w:val="both"/>
              <w:rPr>
                <w:rFonts w:ascii="Times New Roman" w:hAnsi="Times New Roman" w:cs="Times New Roman"/>
                <w:noProof/>
                <w:sz w:val="20"/>
                <w:szCs w:val="20"/>
                <w:lang w:eastAsia="en-GB"/>
              </w:rPr>
            </w:pPr>
          </w:p>
        </w:tc>
      </w:tr>
      <w:tr w:rsidR="00C14ECA" w:rsidRPr="00120CFF" w:rsidTr="00E64A5D">
        <w:trPr>
          <w:trHeight w:val="585"/>
        </w:trPr>
        <w:tc>
          <w:tcPr>
            <w:tcW w:w="9180" w:type="dxa"/>
            <w:vMerge/>
            <w:vAlign w:val="center"/>
          </w:tcPr>
          <w:p w:rsidR="00C14ECA" w:rsidRPr="00120CFF" w:rsidRDefault="00C14ECA" w:rsidP="00E64A5D">
            <w:pPr>
              <w:spacing w:before="120" w:after="120" w:line="360" w:lineRule="auto"/>
              <w:jc w:val="both"/>
              <w:rPr>
                <w:rFonts w:ascii="Times New Roman" w:hAnsi="Times New Roman" w:cs="Times New Roman"/>
                <w:noProof/>
                <w:sz w:val="20"/>
                <w:szCs w:val="20"/>
                <w:lang w:eastAsia="en-GB"/>
              </w:rPr>
            </w:pPr>
          </w:p>
        </w:tc>
      </w:tr>
      <w:tr w:rsidR="00C14ECA" w:rsidRPr="00120CFF" w:rsidTr="00E64A5D">
        <w:trPr>
          <w:trHeight w:val="585"/>
        </w:trPr>
        <w:tc>
          <w:tcPr>
            <w:tcW w:w="9180" w:type="dxa"/>
            <w:vMerge/>
            <w:vAlign w:val="center"/>
          </w:tcPr>
          <w:p w:rsidR="00C14ECA" w:rsidRPr="00120CFF" w:rsidRDefault="00C14ECA" w:rsidP="00E64A5D">
            <w:pPr>
              <w:spacing w:before="120" w:after="120" w:line="360" w:lineRule="auto"/>
              <w:jc w:val="both"/>
              <w:rPr>
                <w:rFonts w:ascii="Times New Roman" w:hAnsi="Times New Roman" w:cs="Times New Roman"/>
                <w:noProof/>
                <w:sz w:val="20"/>
                <w:szCs w:val="20"/>
                <w:lang w:eastAsia="en-GB"/>
              </w:rPr>
            </w:pPr>
          </w:p>
        </w:tc>
      </w:tr>
      <w:tr w:rsidR="00C14ECA" w:rsidRPr="00120CFF" w:rsidTr="00E64A5D">
        <w:trPr>
          <w:trHeight w:val="585"/>
        </w:trPr>
        <w:tc>
          <w:tcPr>
            <w:tcW w:w="9180" w:type="dxa"/>
            <w:vMerge/>
            <w:vAlign w:val="center"/>
          </w:tcPr>
          <w:p w:rsidR="00C14ECA" w:rsidRPr="00120CFF" w:rsidRDefault="00C14ECA" w:rsidP="00E64A5D">
            <w:pPr>
              <w:spacing w:before="120" w:after="120" w:line="360" w:lineRule="auto"/>
              <w:jc w:val="both"/>
              <w:rPr>
                <w:rFonts w:ascii="Times New Roman" w:hAnsi="Times New Roman" w:cs="Times New Roman"/>
                <w:noProof/>
                <w:sz w:val="20"/>
                <w:szCs w:val="20"/>
                <w:lang w:eastAsia="en-GB"/>
              </w:rPr>
            </w:pPr>
          </w:p>
        </w:tc>
      </w:tr>
      <w:tr w:rsidR="00C14ECA" w:rsidRPr="00120CFF" w:rsidTr="00E64A5D">
        <w:trPr>
          <w:trHeight w:val="585"/>
        </w:trPr>
        <w:tc>
          <w:tcPr>
            <w:tcW w:w="9180" w:type="dxa"/>
            <w:vMerge/>
            <w:vAlign w:val="center"/>
          </w:tcPr>
          <w:p w:rsidR="00C14ECA" w:rsidRPr="00120CFF" w:rsidRDefault="00C14ECA" w:rsidP="00E64A5D">
            <w:pPr>
              <w:spacing w:before="120" w:after="120" w:line="360" w:lineRule="auto"/>
              <w:jc w:val="both"/>
              <w:rPr>
                <w:rFonts w:ascii="Times New Roman" w:hAnsi="Times New Roman" w:cs="Times New Roman"/>
                <w:noProof/>
                <w:sz w:val="20"/>
                <w:szCs w:val="20"/>
                <w:lang w:eastAsia="en-GB"/>
              </w:rPr>
            </w:pPr>
          </w:p>
        </w:tc>
      </w:tr>
      <w:tr w:rsidR="00C14ECA" w:rsidRPr="00120CFF" w:rsidTr="00E64A5D">
        <w:trPr>
          <w:trHeight w:val="585"/>
        </w:trPr>
        <w:tc>
          <w:tcPr>
            <w:tcW w:w="9180" w:type="dxa"/>
            <w:vMerge/>
            <w:vAlign w:val="center"/>
          </w:tcPr>
          <w:p w:rsidR="00C14ECA" w:rsidRPr="00120CFF" w:rsidRDefault="00C14ECA" w:rsidP="00E64A5D">
            <w:pPr>
              <w:spacing w:before="120" w:after="120" w:line="360" w:lineRule="auto"/>
              <w:jc w:val="both"/>
              <w:rPr>
                <w:rFonts w:ascii="Times New Roman" w:hAnsi="Times New Roman" w:cs="Times New Roman"/>
                <w:noProof/>
                <w:sz w:val="20"/>
                <w:szCs w:val="20"/>
                <w:lang w:eastAsia="en-GB"/>
              </w:rPr>
            </w:pPr>
          </w:p>
        </w:tc>
      </w:tr>
    </w:tbl>
    <w:p w:rsidR="00C14ECA" w:rsidRPr="00120CFF" w:rsidRDefault="00C14ECA" w:rsidP="00A92E09">
      <w:pPr>
        <w:spacing w:line="360" w:lineRule="auto"/>
        <w:jc w:val="both"/>
        <w:rPr>
          <w:rFonts w:ascii="Times New Roman" w:hAnsi="Times New Roman" w:cs="Times New Roman"/>
          <w:noProof/>
          <w:lang w:eastAsia="en-GB"/>
        </w:rPr>
      </w:pPr>
    </w:p>
    <w:p w:rsidR="00581048" w:rsidRPr="00120CFF" w:rsidRDefault="00581048">
      <w:pPr>
        <w:rPr>
          <w:rFonts w:ascii="Times New Roman" w:hAnsi="Times New Roman" w:cs="Times New Roman"/>
          <w:noProof/>
          <w:lang w:eastAsia="en-GB"/>
        </w:rPr>
      </w:pPr>
      <w:r w:rsidRPr="00120CFF">
        <w:rPr>
          <w:rFonts w:ascii="Times New Roman" w:hAnsi="Times New Roman" w:cs="Times New Roman"/>
          <w:noProof/>
          <w:lang w:eastAsia="en-GB"/>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581048" w:rsidRPr="00120CFF" w:rsidTr="00E64A5D">
        <w:trPr>
          <w:trHeight w:val="405"/>
        </w:trPr>
        <w:tc>
          <w:tcPr>
            <w:tcW w:w="9180" w:type="dxa"/>
            <w:noWrap/>
            <w:vAlign w:val="center"/>
          </w:tcPr>
          <w:p w:rsidR="00581048" w:rsidRPr="00120CFF" w:rsidRDefault="00581048" w:rsidP="00E64A5D">
            <w:pPr>
              <w:widowControl w:val="0"/>
              <w:autoSpaceDE w:val="0"/>
              <w:autoSpaceDN w:val="0"/>
              <w:adjustRightInd w:val="0"/>
              <w:spacing w:before="120" w:after="120" w:line="240" w:lineRule="auto"/>
              <w:jc w:val="both"/>
              <w:rPr>
                <w:rFonts w:ascii="Times New Roman" w:hAnsi="Times New Roman" w:cs="Times New Roman"/>
                <w:i/>
                <w:noProof/>
                <w:sz w:val="20"/>
                <w:szCs w:val="20"/>
                <w:lang w:eastAsia="en-GB"/>
              </w:rPr>
            </w:pPr>
            <w:r w:rsidRPr="00120CFF">
              <w:rPr>
                <w:rFonts w:ascii="Times New Roman" w:hAnsi="Times New Roman" w:cs="Times New Roman"/>
                <w:i/>
                <w:noProof/>
                <w:sz w:val="20"/>
                <w:szCs w:val="20"/>
                <w:lang w:eastAsia="en-GB"/>
              </w:rPr>
              <w:lastRenderedPageBreak/>
              <w:t xml:space="preserve">General Comment: </w:t>
            </w:r>
            <w:r w:rsidRPr="00AF6A24">
              <w:rPr>
                <w:rFonts w:ascii="Times New Roman" w:hAnsi="Times New Roman" w:cs="Times New Roman"/>
                <w:i/>
                <w:noProof/>
                <w:sz w:val="20"/>
                <w:szCs w:val="20"/>
                <w:shd w:val="clear" w:color="auto" w:fill="FFFFFF"/>
                <w:lang w:eastAsia="en-GB"/>
              </w:rPr>
              <w:t>This Box fulfills Chapter IV of the</w:t>
            </w:r>
            <w:r w:rsidRPr="00120CFF">
              <w:rPr>
                <w:rFonts w:ascii="Times New Roman" w:hAnsi="Times New Roman" w:cs="Times New Roman"/>
                <w:i/>
                <w:noProof/>
                <w:sz w:val="20"/>
                <w:szCs w:val="20"/>
                <w:lang w:eastAsia="en-GB"/>
              </w:rPr>
              <w:t xml:space="preserve"> multi-annual Union programme and Article 2 and Article 7 paragraph (3) of this Decision.</w:t>
            </w:r>
            <w:r w:rsidRPr="00AF6A24">
              <w:rPr>
                <w:rFonts w:ascii="Times New Roman" w:hAnsi="Times New Roman" w:cs="Times New Roman"/>
                <w:i/>
                <w:noProof/>
                <w:sz w:val="20"/>
                <w:szCs w:val="20"/>
                <w:shd w:val="clear" w:color="auto" w:fill="FFFFFF"/>
                <w:lang w:eastAsia="en-GB"/>
              </w:rPr>
              <w:t xml:space="preserve"> It is intended to specify which reseach surveys at sea set out in Table 10 of the </w:t>
            </w:r>
            <w:r w:rsidRPr="00120CFF">
              <w:rPr>
                <w:rFonts w:ascii="Times New Roman" w:hAnsi="Times New Roman" w:cs="Times New Roman"/>
                <w:i/>
                <w:noProof/>
                <w:sz w:val="20"/>
                <w:szCs w:val="20"/>
                <w:lang w:eastAsia="en-GB"/>
              </w:rPr>
              <w:t xml:space="preserve">multi-annual Union programme will be carried out. Member States shall specify whether the research survey is included in Table 10 of the multi-annual Union programme or whether it is an additional survey. </w:t>
            </w:r>
          </w:p>
        </w:tc>
      </w:tr>
      <w:tr w:rsidR="00581048" w:rsidRPr="00120CFF" w:rsidTr="00E64A5D">
        <w:trPr>
          <w:trHeight w:val="545"/>
        </w:trPr>
        <w:tc>
          <w:tcPr>
            <w:tcW w:w="9180" w:type="dxa"/>
            <w:vMerge w:val="restart"/>
            <w:noWrap/>
            <w:vAlign w:val="center"/>
          </w:tcPr>
          <w:p w:rsidR="00581048" w:rsidRPr="00993A62" w:rsidRDefault="001559FC" w:rsidP="00E64A5D">
            <w:pPr>
              <w:spacing w:before="120" w:after="120" w:line="240" w:lineRule="auto"/>
              <w:jc w:val="both"/>
              <w:rPr>
                <w:rFonts w:ascii="Times New Roman" w:hAnsi="Times New Roman" w:cs="Times New Roman"/>
                <w:b/>
                <w:sz w:val="20"/>
                <w:szCs w:val="20"/>
                <w:u w:val="single"/>
                <w:lang w:eastAsia="en-GB"/>
              </w:rPr>
            </w:pPr>
            <w:r w:rsidRPr="00993A62">
              <w:rPr>
                <w:rFonts w:ascii="Times New Roman" w:hAnsi="Times New Roman" w:cs="Times New Roman"/>
                <w:b/>
                <w:sz w:val="20"/>
                <w:szCs w:val="20"/>
                <w:u w:val="single"/>
                <w:lang w:eastAsia="en-GB"/>
              </w:rPr>
              <w:t>Monitoring</w:t>
            </w:r>
            <w:r w:rsidR="00581048" w:rsidRPr="00993A62">
              <w:rPr>
                <w:rFonts w:ascii="Times New Roman" w:hAnsi="Times New Roman" w:cs="Times New Roman"/>
                <w:b/>
                <w:sz w:val="20"/>
                <w:szCs w:val="20"/>
                <w:u w:val="single"/>
                <w:lang w:eastAsia="en-GB"/>
              </w:rPr>
              <w:t xml:space="preserve"> of </w:t>
            </w:r>
            <w:r w:rsidR="00710D84" w:rsidRPr="00993A62">
              <w:rPr>
                <w:rFonts w:ascii="Times New Roman" w:hAnsi="Times New Roman" w:cs="Times New Roman"/>
                <w:b/>
                <w:sz w:val="20"/>
                <w:szCs w:val="20"/>
                <w:u w:val="single"/>
                <w:lang w:eastAsia="en-GB"/>
              </w:rPr>
              <w:t>catch composition</w:t>
            </w:r>
            <w:r w:rsidR="00581048" w:rsidRPr="00993A62">
              <w:rPr>
                <w:rFonts w:ascii="Times New Roman" w:hAnsi="Times New Roman" w:cs="Times New Roman"/>
                <w:b/>
                <w:sz w:val="20"/>
                <w:szCs w:val="20"/>
                <w:u w:val="single"/>
                <w:lang w:eastAsia="en-GB"/>
              </w:rPr>
              <w:t xml:space="preserve"> with </w:t>
            </w:r>
            <w:r w:rsidR="00710D84" w:rsidRPr="00993A62">
              <w:rPr>
                <w:rFonts w:ascii="Times New Roman" w:hAnsi="Times New Roman" w:cs="Times New Roman"/>
                <w:b/>
                <w:sz w:val="20"/>
                <w:szCs w:val="20"/>
                <w:u w:val="single"/>
                <w:lang w:eastAsia="en-GB"/>
              </w:rPr>
              <w:t>otter bottom trawl (type "</w:t>
            </w:r>
            <w:proofErr w:type="spellStart"/>
            <w:r w:rsidR="00710D84" w:rsidRPr="00993A62">
              <w:rPr>
                <w:rFonts w:ascii="Times New Roman" w:hAnsi="Times New Roman" w:cs="Times New Roman"/>
                <w:b/>
                <w:sz w:val="20"/>
                <w:szCs w:val="20"/>
                <w:u w:val="single"/>
                <w:lang w:eastAsia="en-GB"/>
              </w:rPr>
              <w:t>volantina</w:t>
            </w:r>
            <w:proofErr w:type="spellEnd"/>
            <w:r w:rsidR="00710D84" w:rsidRPr="00993A62">
              <w:rPr>
                <w:rFonts w:ascii="Times New Roman" w:hAnsi="Times New Roman" w:cs="Times New Roman"/>
                <w:b/>
                <w:sz w:val="20"/>
                <w:szCs w:val="20"/>
                <w:u w:val="single"/>
                <w:lang w:eastAsia="en-GB"/>
              </w:rPr>
              <w:t>")</w:t>
            </w:r>
            <w:r w:rsidR="00581048" w:rsidRPr="00993A62">
              <w:rPr>
                <w:rFonts w:ascii="Times New Roman" w:hAnsi="Times New Roman" w:cs="Times New Roman"/>
                <w:b/>
                <w:sz w:val="20"/>
                <w:szCs w:val="20"/>
                <w:u w:val="single"/>
                <w:lang w:eastAsia="en-GB"/>
              </w:rPr>
              <w:t xml:space="preserve"> in the specific stretch between 1.5 and 3 nautical miles from the coast in Slovenian waters</w:t>
            </w:r>
            <w:r w:rsidR="00993A62">
              <w:rPr>
                <w:rFonts w:ascii="Times New Roman" w:hAnsi="Times New Roman" w:cs="Times New Roman"/>
                <w:b/>
                <w:sz w:val="20"/>
                <w:szCs w:val="20"/>
                <w:u w:val="single"/>
                <w:lang w:eastAsia="en-GB"/>
              </w:rPr>
              <w:t xml:space="preserve"> – OTB_VOL</w:t>
            </w:r>
          </w:p>
          <w:p w:rsidR="00581048" w:rsidRPr="00120CFF" w:rsidRDefault="00581048" w:rsidP="00E64A5D">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 xml:space="preserve">1. Objectives of the survey </w:t>
            </w:r>
          </w:p>
          <w:p w:rsidR="00581048" w:rsidRPr="00120CFF" w:rsidRDefault="00581048" w:rsidP="00E64A5D">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 xml:space="preserve">The aim of the survey is to monitor </w:t>
            </w:r>
            <w:r w:rsidR="00710D84" w:rsidRPr="00120CFF">
              <w:rPr>
                <w:rFonts w:ascii="Times New Roman" w:hAnsi="Times New Roman" w:cs="Times New Roman"/>
                <w:sz w:val="20"/>
                <w:szCs w:val="20"/>
                <w:lang w:eastAsia="en-GB"/>
              </w:rPr>
              <w:t>catch composition</w:t>
            </w:r>
            <w:r w:rsidRPr="00120CFF">
              <w:rPr>
                <w:rFonts w:ascii="Times New Roman" w:hAnsi="Times New Roman" w:cs="Times New Roman"/>
                <w:sz w:val="20"/>
                <w:szCs w:val="20"/>
                <w:lang w:eastAsia="en-GB"/>
              </w:rPr>
              <w:t xml:space="preserve"> of </w:t>
            </w:r>
            <w:proofErr w:type="spellStart"/>
            <w:r w:rsidRPr="00120CFF">
              <w:rPr>
                <w:rFonts w:ascii="Times New Roman" w:hAnsi="Times New Roman" w:cs="Times New Roman"/>
                <w:sz w:val="20"/>
                <w:szCs w:val="20"/>
                <w:lang w:eastAsia="en-GB"/>
              </w:rPr>
              <w:t>demersal</w:t>
            </w:r>
            <w:proofErr w:type="spellEnd"/>
            <w:r w:rsidRPr="00120CFF">
              <w:rPr>
                <w:rFonts w:ascii="Times New Roman" w:hAnsi="Times New Roman" w:cs="Times New Roman"/>
                <w:sz w:val="20"/>
                <w:szCs w:val="20"/>
                <w:lang w:eastAsia="en-GB"/>
              </w:rPr>
              <w:t xml:space="preserve"> species in in the specific stretch between 1.5 and 3 nautical miles from the coast in Slovenian waters with focus on species from Annex III of Council Regulation (EC) No 1967/2006 and cephalopods.  This data serve for monitoring of derogation in terms of the minimum distance from the coast and the minimum sea depth for "</w:t>
            </w:r>
            <w:proofErr w:type="spellStart"/>
            <w:r w:rsidRPr="00120CFF">
              <w:rPr>
                <w:rFonts w:ascii="Times New Roman" w:hAnsi="Times New Roman" w:cs="Times New Roman"/>
                <w:sz w:val="20"/>
                <w:szCs w:val="20"/>
                <w:lang w:eastAsia="en-GB"/>
              </w:rPr>
              <w:t>volantina</w:t>
            </w:r>
            <w:proofErr w:type="spellEnd"/>
            <w:r w:rsidRPr="00120CFF">
              <w:rPr>
                <w:rFonts w:ascii="Times New Roman" w:hAnsi="Times New Roman" w:cs="Times New Roman"/>
                <w:sz w:val="20"/>
                <w:szCs w:val="20"/>
                <w:lang w:eastAsia="en-GB"/>
              </w:rPr>
              <w:t xml:space="preserve">" trawlers fishing in the territorial waters of Slovenia demonstrating the share of </w:t>
            </w:r>
            <w:r w:rsidR="001559FC" w:rsidRPr="00120CFF">
              <w:rPr>
                <w:rFonts w:ascii="Times New Roman" w:hAnsi="Times New Roman" w:cs="Times New Roman"/>
                <w:sz w:val="20"/>
                <w:szCs w:val="20"/>
                <w:lang w:eastAsia="en-GB"/>
              </w:rPr>
              <w:t>catches</w:t>
            </w:r>
            <w:r w:rsidRPr="00120CFF">
              <w:rPr>
                <w:rFonts w:ascii="Times New Roman" w:hAnsi="Times New Roman" w:cs="Times New Roman"/>
                <w:sz w:val="20"/>
                <w:szCs w:val="20"/>
                <w:lang w:eastAsia="en-GB"/>
              </w:rPr>
              <w:t xml:space="preserve"> of species from Annex III of Council Regulation (EC) No 1967/2006 and </w:t>
            </w:r>
            <w:r w:rsidR="001559FC" w:rsidRPr="00120CFF">
              <w:rPr>
                <w:rFonts w:ascii="Times New Roman" w:hAnsi="Times New Roman" w:cs="Times New Roman"/>
                <w:sz w:val="20"/>
                <w:szCs w:val="20"/>
                <w:lang w:eastAsia="en-GB"/>
              </w:rPr>
              <w:t>cephalopods</w:t>
            </w:r>
            <w:r w:rsidRPr="00120CFF">
              <w:rPr>
                <w:rFonts w:ascii="Times New Roman" w:hAnsi="Times New Roman" w:cs="Times New Roman"/>
                <w:sz w:val="20"/>
                <w:szCs w:val="20"/>
                <w:lang w:eastAsia="en-GB"/>
              </w:rPr>
              <w:t>.</w:t>
            </w:r>
          </w:p>
          <w:p w:rsidR="00581048" w:rsidRPr="00120CFF" w:rsidRDefault="00581048" w:rsidP="00E64A5D">
            <w:pPr>
              <w:spacing w:before="120" w:after="120" w:line="240" w:lineRule="auto"/>
              <w:jc w:val="both"/>
              <w:rPr>
                <w:rFonts w:ascii="Times New Roman" w:hAnsi="Times New Roman" w:cs="Times New Roman"/>
                <w:sz w:val="20"/>
                <w:szCs w:val="20"/>
                <w:lang w:eastAsia="en-GB"/>
              </w:rPr>
            </w:pPr>
          </w:p>
          <w:p w:rsidR="00581048" w:rsidRPr="00120CFF" w:rsidRDefault="00581048" w:rsidP="00E64A5D">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2. Description of the methods used in the survey. For mandatory surveys, link to the manuals. Include a graphical representation (map)</w:t>
            </w:r>
          </w:p>
          <w:p w:rsidR="00581048" w:rsidRPr="00120CFF" w:rsidRDefault="00581048" w:rsidP="00E64A5D">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 xml:space="preserve">Sampling </w:t>
            </w:r>
            <w:r w:rsidR="00993A62">
              <w:rPr>
                <w:rFonts w:ascii="Times New Roman" w:hAnsi="Times New Roman" w:cs="Times New Roman"/>
                <w:sz w:val="20"/>
                <w:szCs w:val="20"/>
                <w:lang w:eastAsia="en-GB"/>
              </w:rPr>
              <w:t>is</w:t>
            </w:r>
            <w:r w:rsidRPr="00120CFF">
              <w:rPr>
                <w:rFonts w:ascii="Times New Roman" w:hAnsi="Times New Roman" w:cs="Times New Roman"/>
                <w:sz w:val="20"/>
                <w:szCs w:val="20"/>
                <w:lang w:eastAsia="en-GB"/>
              </w:rPr>
              <w:t xml:space="preserve"> performed by Fisheries Research Institute of Slovenia and conducted with hired fishing vessel once every two months</w:t>
            </w:r>
            <w:r w:rsidR="00993A62">
              <w:rPr>
                <w:rFonts w:ascii="Times New Roman" w:hAnsi="Times New Roman" w:cs="Times New Roman"/>
                <w:sz w:val="20"/>
                <w:szCs w:val="20"/>
                <w:lang w:eastAsia="en-GB"/>
              </w:rPr>
              <w:t xml:space="preserve"> (6 days per year)</w:t>
            </w:r>
            <w:r w:rsidRPr="00120CFF">
              <w:rPr>
                <w:rFonts w:ascii="Times New Roman" w:hAnsi="Times New Roman" w:cs="Times New Roman"/>
                <w:sz w:val="20"/>
                <w:szCs w:val="20"/>
                <w:lang w:eastAsia="en-GB"/>
              </w:rPr>
              <w:t xml:space="preserve"> with two hauls (in total 12 hauls per year) in the stretch between 1.5 and 3 nautical miles from the coast in Slovenian waters. All catches </w:t>
            </w:r>
            <w:r w:rsidR="00993A62">
              <w:rPr>
                <w:rFonts w:ascii="Times New Roman" w:hAnsi="Times New Roman" w:cs="Times New Roman"/>
                <w:sz w:val="20"/>
                <w:szCs w:val="20"/>
                <w:lang w:eastAsia="en-GB"/>
              </w:rPr>
              <w:t>are</w:t>
            </w:r>
            <w:r w:rsidRPr="00120CFF">
              <w:rPr>
                <w:rFonts w:ascii="Times New Roman" w:hAnsi="Times New Roman" w:cs="Times New Roman"/>
                <w:sz w:val="20"/>
                <w:szCs w:val="20"/>
                <w:lang w:eastAsia="en-GB"/>
              </w:rPr>
              <w:t xml:space="preserve"> sorted on board aiming to provide data on: catch composition, data on retained/ discarded length composition by species and share and composition of juvenile organisms of bottom trawler mainly fishing in the zone between 1</w:t>
            </w:r>
            <w:proofErr w:type="gramStart"/>
            <w:r w:rsidRPr="00120CFF">
              <w:rPr>
                <w:rFonts w:ascii="Times New Roman" w:hAnsi="Times New Roman" w:cs="Times New Roman"/>
                <w:sz w:val="20"/>
                <w:szCs w:val="20"/>
                <w:lang w:eastAsia="en-GB"/>
              </w:rPr>
              <w:t>,5</w:t>
            </w:r>
            <w:proofErr w:type="gramEnd"/>
            <w:r w:rsidRPr="00120CFF">
              <w:rPr>
                <w:rFonts w:ascii="Times New Roman" w:hAnsi="Times New Roman" w:cs="Times New Roman"/>
                <w:sz w:val="20"/>
                <w:szCs w:val="20"/>
                <w:lang w:eastAsia="en-GB"/>
              </w:rPr>
              <w:t xml:space="preserve"> and 3 NM.</w:t>
            </w:r>
          </w:p>
          <w:p w:rsidR="00993A62" w:rsidRDefault="002D2AE7" w:rsidP="009D2EEA">
            <w:pPr>
              <w:spacing w:before="120" w:after="120" w:line="240" w:lineRule="auto"/>
              <w:jc w:val="center"/>
              <w:rPr>
                <w:rFonts w:ascii="Times New Roman" w:hAnsi="Times New Roman" w:cs="Times New Roman"/>
                <w:sz w:val="20"/>
                <w:szCs w:val="20"/>
                <w:lang w:eastAsia="en-GB"/>
              </w:rPr>
            </w:pPr>
            <w:r>
              <w:rPr>
                <w:rFonts w:ascii="Times New Roman" w:hAnsi="Times New Roman" w:cs="Times New Roman"/>
                <w:noProof/>
                <w:sz w:val="20"/>
                <w:szCs w:val="20"/>
                <w:lang w:val="sl-SI" w:eastAsia="sl-SI"/>
              </w:rPr>
              <w:drawing>
                <wp:inline distT="0" distB="0" distL="0" distR="0">
                  <wp:extent cx="4419600" cy="3748482"/>
                  <wp:effectExtent l="0" t="0" r="0" b="4445"/>
                  <wp:docPr id="9" name="Slika 9" descr="C:\Users\Jernej.Svab\Desktop\OTB-V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ernej.Svab\Desktop\OTB-VOL.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22810" cy="3751204"/>
                          </a:xfrm>
                          <a:prstGeom prst="rect">
                            <a:avLst/>
                          </a:prstGeom>
                          <a:noFill/>
                          <a:ln>
                            <a:noFill/>
                          </a:ln>
                        </pic:spPr>
                      </pic:pic>
                    </a:graphicData>
                  </a:graphic>
                </wp:inline>
              </w:drawing>
            </w:r>
          </w:p>
          <w:p w:rsidR="00993A62" w:rsidRDefault="00993A62" w:rsidP="00993A62">
            <w:pPr>
              <w:spacing w:before="120" w:after="120" w:line="240" w:lineRule="auto"/>
              <w:jc w:val="both"/>
              <w:rPr>
                <w:rFonts w:ascii="Times New Roman" w:eastAsia="Calibri" w:hAnsi="Times New Roman"/>
                <w:noProof/>
                <w:sz w:val="20"/>
                <w:szCs w:val="20"/>
                <w:shd w:val="clear" w:color="auto" w:fill="FFFFFF"/>
                <w:lang w:eastAsia="en-GB"/>
              </w:rPr>
            </w:pPr>
            <w:r w:rsidRPr="009D2EEA">
              <w:rPr>
                <w:rFonts w:ascii="Times New Roman" w:eastAsia="Calibri" w:hAnsi="Times New Roman"/>
                <w:noProof/>
                <w:sz w:val="20"/>
                <w:szCs w:val="20"/>
                <w:shd w:val="clear" w:color="auto" w:fill="FFFFFF"/>
                <w:lang w:eastAsia="en-GB"/>
              </w:rPr>
              <w:t>Figure 7: Slovenian monitoring of catch composition with otter bottom trawl (type "volantina") in the specific stretch between 1.5 and 3 nautical miles from the coast in Slovenian waters – OTB_VOL Survey. (</w:t>
            </w:r>
            <w:r w:rsidR="009D2EEA" w:rsidRPr="009D2EEA">
              <w:rPr>
                <w:rFonts w:ascii="Times New Roman" w:eastAsia="Calibri" w:hAnsi="Times New Roman"/>
                <w:noProof/>
                <w:sz w:val="20"/>
                <w:szCs w:val="20"/>
                <w:shd w:val="clear" w:color="auto" w:fill="FFFFFF"/>
                <w:lang w:eastAsia="en-GB"/>
              </w:rPr>
              <w:t>Source: Fisheries Resarch Institute of Slovenia</w:t>
            </w:r>
            <w:r w:rsidRPr="009D2EEA">
              <w:rPr>
                <w:rFonts w:ascii="Times New Roman" w:eastAsia="Calibri" w:hAnsi="Times New Roman"/>
                <w:noProof/>
                <w:sz w:val="20"/>
                <w:szCs w:val="20"/>
                <w:shd w:val="clear" w:color="auto" w:fill="FFFFFF"/>
                <w:lang w:eastAsia="en-GB"/>
              </w:rPr>
              <w:t>)</w:t>
            </w:r>
          </w:p>
          <w:p w:rsidR="00993A62" w:rsidRPr="00DD5F1A" w:rsidRDefault="00993A62" w:rsidP="00993A62">
            <w:pPr>
              <w:spacing w:before="120" w:after="120" w:line="240" w:lineRule="auto"/>
              <w:jc w:val="both"/>
              <w:rPr>
                <w:rFonts w:ascii="Times New Roman" w:hAnsi="Times New Roman" w:cs="Times New Roman"/>
                <w:sz w:val="20"/>
                <w:szCs w:val="20"/>
                <w:lang w:eastAsia="en-GB"/>
              </w:rPr>
            </w:pPr>
            <w:r w:rsidRPr="00DD5F1A">
              <w:rPr>
                <w:rFonts w:ascii="Times New Roman" w:hAnsi="Times New Roman" w:cs="Times New Roman"/>
                <w:sz w:val="20"/>
                <w:szCs w:val="20"/>
                <w:lang w:eastAsia="en-GB"/>
              </w:rPr>
              <w:t>Land and maritime border between the Republic of Slovenia and the Republic of Croatia is determined based on the final and binding arbitration award of 29th June 2017 (in accordance with the Arbitration agreement between the government of the Republic of Slovenia and the Government of the Republic of Croatia signed on 4 November 2009).</w:t>
            </w:r>
            <w:r w:rsidRPr="00120CFF">
              <w:rPr>
                <w:rFonts w:ascii="Times New Roman" w:hAnsi="Times New Roman" w:cs="Times New Roman"/>
                <w:sz w:val="20"/>
                <w:szCs w:val="20"/>
                <w:lang w:eastAsia="en-GB"/>
              </w:rPr>
              <w:t xml:space="preserve">  </w:t>
            </w:r>
            <w:r w:rsidRPr="00DD5F1A">
              <w:rPr>
                <w:rFonts w:ascii="Times New Roman" w:hAnsi="Times New Roman" w:cs="Times New Roman"/>
                <w:sz w:val="20"/>
                <w:szCs w:val="20"/>
                <w:lang w:eastAsia="en-GB"/>
              </w:rPr>
              <w:t xml:space="preserve">On 29 June 2017 the Arbitral Tribunal rendered its final Award determining the territorial and maritime border between Slovenia and Croatia which is binding, in accordance with the Arbitration </w:t>
            </w:r>
            <w:r w:rsidRPr="00DD5F1A">
              <w:rPr>
                <w:rFonts w:ascii="Times New Roman" w:hAnsi="Times New Roman" w:cs="Times New Roman"/>
                <w:sz w:val="20"/>
                <w:szCs w:val="20"/>
                <w:lang w:eastAsia="en-GB"/>
              </w:rPr>
              <w:lastRenderedPageBreak/>
              <w:t xml:space="preserve">Agreement and with general principles of international law. </w:t>
            </w:r>
          </w:p>
          <w:p w:rsidR="00993A62" w:rsidRDefault="00993A62" w:rsidP="00993A62">
            <w:pPr>
              <w:spacing w:before="120" w:after="120" w:line="240" w:lineRule="auto"/>
              <w:jc w:val="both"/>
              <w:rPr>
                <w:rFonts w:ascii="Times New Roman" w:hAnsi="Times New Roman" w:cs="Times New Roman"/>
                <w:sz w:val="20"/>
                <w:szCs w:val="20"/>
                <w:lang w:eastAsia="en-GB"/>
              </w:rPr>
            </w:pPr>
            <w:r w:rsidRPr="00DD5F1A">
              <w:rPr>
                <w:rFonts w:ascii="Times New Roman" w:hAnsi="Times New Roman" w:cs="Times New Roman"/>
                <w:sz w:val="20"/>
                <w:szCs w:val="20"/>
                <w:lang w:eastAsia="en-GB"/>
              </w:rPr>
              <w:t>The award determined the maritime border with exact coordinates. This allows it to be immediately enforced and depicted on maps. Slovenia expects that this maritime border (determined by the valid and binding award) is depicted on all maps in the framework of the European Data Collection Framework</w:t>
            </w:r>
            <w:r>
              <w:rPr>
                <w:rFonts w:ascii="Times New Roman" w:hAnsi="Times New Roman" w:cs="Times New Roman"/>
                <w:sz w:val="20"/>
                <w:szCs w:val="20"/>
                <w:lang w:eastAsia="en-GB"/>
              </w:rPr>
              <w:t xml:space="preserve"> where maritime borders are to be depicted. </w:t>
            </w:r>
          </w:p>
          <w:p w:rsidR="00993A62" w:rsidRPr="00120CFF" w:rsidRDefault="00993A62" w:rsidP="00E64A5D">
            <w:pPr>
              <w:spacing w:before="120" w:after="120" w:line="240" w:lineRule="auto"/>
              <w:jc w:val="both"/>
              <w:rPr>
                <w:rFonts w:ascii="Times New Roman" w:hAnsi="Times New Roman" w:cs="Times New Roman"/>
                <w:sz w:val="20"/>
                <w:szCs w:val="20"/>
                <w:lang w:eastAsia="en-GB"/>
              </w:rPr>
            </w:pPr>
          </w:p>
          <w:p w:rsidR="00581048" w:rsidRPr="00120CFF" w:rsidRDefault="00581048" w:rsidP="00E64A5D">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3. For internationally coordinated surveys, describe the participating Member States/vessels and the relevant international group in charge of planning the survey</w:t>
            </w:r>
          </w:p>
          <w:p w:rsidR="00581048" w:rsidRPr="00120CFF" w:rsidRDefault="00581048" w:rsidP="00E64A5D">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 xml:space="preserve">The survey is performed in every two months per year with two hauls (in total 12 hauls per year) by </w:t>
            </w:r>
            <w:proofErr w:type="spellStart"/>
            <w:r w:rsidRPr="00120CFF">
              <w:rPr>
                <w:rFonts w:ascii="Times New Roman" w:hAnsi="Times New Roman" w:cs="Times New Roman"/>
                <w:sz w:val="20"/>
                <w:szCs w:val="20"/>
                <w:lang w:eastAsia="en-GB"/>
              </w:rPr>
              <w:t>demersal</w:t>
            </w:r>
            <w:proofErr w:type="spellEnd"/>
            <w:r w:rsidRPr="00120CFF">
              <w:rPr>
                <w:rFonts w:ascii="Times New Roman" w:hAnsi="Times New Roman" w:cs="Times New Roman"/>
                <w:sz w:val="20"/>
                <w:szCs w:val="20"/>
                <w:lang w:eastAsia="en-GB"/>
              </w:rPr>
              <w:t xml:space="preserve"> otter trawls in the stretch between 1.5 and 3 nautical miles from the coast in Slovenian waters.</w:t>
            </w:r>
          </w:p>
          <w:p w:rsidR="00581048" w:rsidRPr="00120CFF" w:rsidRDefault="00581048" w:rsidP="00E64A5D">
            <w:pPr>
              <w:spacing w:before="120" w:after="120" w:line="240" w:lineRule="auto"/>
              <w:jc w:val="both"/>
              <w:rPr>
                <w:rFonts w:ascii="Times New Roman" w:hAnsi="Times New Roman" w:cs="Times New Roman"/>
                <w:sz w:val="20"/>
                <w:szCs w:val="20"/>
                <w:lang w:eastAsia="en-GB"/>
              </w:rPr>
            </w:pPr>
          </w:p>
          <w:p w:rsidR="00581048" w:rsidRPr="00120CFF" w:rsidRDefault="00581048" w:rsidP="00E64A5D">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4. Where applicable, describe the international task sharing (physical and/or financial) and the cost sharing agreement used</w:t>
            </w:r>
          </w:p>
          <w:p w:rsidR="00581048" w:rsidRPr="00120CFF" w:rsidRDefault="00581048" w:rsidP="00E64A5D">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NA</w:t>
            </w:r>
          </w:p>
          <w:p w:rsidR="00581048" w:rsidRPr="00120CFF" w:rsidRDefault="00581048" w:rsidP="00E64A5D">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5. Explain where thresholds apply</w:t>
            </w:r>
          </w:p>
          <w:p w:rsidR="00581048" w:rsidRPr="00120CFF" w:rsidRDefault="00581048" w:rsidP="00E64A5D">
            <w:pPr>
              <w:spacing w:before="120" w:after="120" w:line="240" w:lineRule="auto"/>
              <w:jc w:val="both"/>
              <w:rPr>
                <w:rFonts w:ascii="Times New Roman" w:hAnsi="Times New Roman" w:cs="Times New Roman"/>
                <w:sz w:val="20"/>
                <w:szCs w:val="20"/>
                <w:lang w:eastAsia="en-GB"/>
              </w:rPr>
            </w:pPr>
            <w:r w:rsidRPr="00120CFF">
              <w:rPr>
                <w:rFonts w:ascii="Times New Roman" w:hAnsi="Times New Roman" w:cs="Times New Roman"/>
                <w:sz w:val="20"/>
                <w:szCs w:val="20"/>
                <w:lang w:eastAsia="en-GB"/>
              </w:rPr>
              <w:t>NA</w:t>
            </w:r>
          </w:p>
          <w:p w:rsidR="00581048" w:rsidRPr="00120CFF" w:rsidRDefault="00581048" w:rsidP="00E64A5D">
            <w:pPr>
              <w:spacing w:before="120" w:after="120" w:line="240" w:lineRule="auto"/>
              <w:jc w:val="both"/>
              <w:rPr>
                <w:rFonts w:ascii="Times New Roman" w:hAnsi="Times New Roman" w:cs="Times New Roman"/>
                <w:sz w:val="20"/>
                <w:szCs w:val="20"/>
                <w:lang w:eastAsia="en-GB"/>
              </w:rPr>
            </w:pPr>
          </w:p>
          <w:p w:rsidR="00581048" w:rsidRPr="00120CFF" w:rsidRDefault="00581048" w:rsidP="00E64A5D">
            <w:pPr>
              <w:spacing w:before="120" w:after="120" w:line="240" w:lineRule="auto"/>
              <w:jc w:val="both"/>
              <w:rPr>
                <w:rFonts w:ascii="Times New Roman" w:hAnsi="Times New Roman" w:cs="Times New Roman"/>
                <w:i/>
                <w:noProof/>
                <w:sz w:val="20"/>
                <w:szCs w:val="20"/>
                <w:lang w:eastAsia="en-GB"/>
              </w:rPr>
            </w:pPr>
            <w:r w:rsidRPr="00120CFF">
              <w:rPr>
                <w:rFonts w:ascii="Times New Roman" w:hAnsi="Times New Roman" w:cs="Times New Roman"/>
                <w:i/>
                <w:noProof/>
                <w:sz w:val="20"/>
                <w:szCs w:val="20"/>
                <w:lang w:eastAsia="en-GB"/>
              </w:rPr>
              <w:t>(max 450 words per survey)</w:t>
            </w:r>
          </w:p>
        </w:tc>
      </w:tr>
      <w:tr w:rsidR="00581048" w:rsidRPr="00120CFF" w:rsidTr="00E64A5D">
        <w:trPr>
          <w:trHeight w:val="585"/>
        </w:trPr>
        <w:tc>
          <w:tcPr>
            <w:tcW w:w="9180" w:type="dxa"/>
            <w:vMerge/>
            <w:vAlign w:val="center"/>
          </w:tcPr>
          <w:p w:rsidR="00581048" w:rsidRPr="00120CFF" w:rsidRDefault="00581048" w:rsidP="00E64A5D">
            <w:pPr>
              <w:spacing w:before="120" w:after="120" w:line="360" w:lineRule="auto"/>
              <w:jc w:val="both"/>
              <w:rPr>
                <w:rFonts w:ascii="Times New Roman" w:hAnsi="Times New Roman" w:cs="Times New Roman"/>
                <w:noProof/>
                <w:sz w:val="20"/>
                <w:szCs w:val="20"/>
                <w:lang w:eastAsia="en-GB"/>
              </w:rPr>
            </w:pPr>
          </w:p>
        </w:tc>
      </w:tr>
      <w:tr w:rsidR="00581048" w:rsidRPr="00120CFF" w:rsidTr="00E64A5D">
        <w:trPr>
          <w:trHeight w:val="585"/>
        </w:trPr>
        <w:tc>
          <w:tcPr>
            <w:tcW w:w="9180" w:type="dxa"/>
            <w:vMerge/>
            <w:vAlign w:val="center"/>
          </w:tcPr>
          <w:p w:rsidR="00581048" w:rsidRPr="00120CFF" w:rsidRDefault="00581048" w:rsidP="00E64A5D">
            <w:pPr>
              <w:spacing w:before="120" w:after="120" w:line="360" w:lineRule="auto"/>
              <w:jc w:val="both"/>
              <w:rPr>
                <w:rFonts w:ascii="Times New Roman" w:hAnsi="Times New Roman" w:cs="Times New Roman"/>
                <w:noProof/>
                <w:sz w:val="20"/>
                <w:szCs w:val="20"/>
                <w:lang w:eastAsia="en-GB"/>
              </w:rPr>
            </w:pPr>
          </w:p>
        </w:tc>
      </w:tr>
      <w:tr w:rsidR="00581048" w:rsidRPr="00120CFF" w:rsidTr="00E64A5D">
        <w:trPr>
          <w:trHeight w:val="585"/>
        </w:trPr>
        <w:tc>
          <w:tcPr>
            <w:tcW w:w="9180" w:type="dxa"/>
            <w:vMerge/>
            <w:vAlign w:val="center"/>
          </w:tcPr>
          <w:p w:rsidR="00581048" w:rsidRPr="00120CFF" w:rsidRDefault="00581048" w:rsidP="00E64A5D">
            <w:pPr>
              <w:spacing w:before="120" w:after="120" w:line="360" w:lineRule="auto"/>
              <w:jc w:val="both"/>
              <w:rPr>
                <w:rFonts w:ascii="Times New Roman" w:hAnsi="Times New Roman" w:cs="Times New Roman"/>
                <w:noProof/>
                <w:sz w:val="20"/>
                <w:szCs w:val="20"/>
                <w:lang w:eastAsia="en-GB"/>
              </w:rPr>
            </w:pPr>
          </w:p>
        </w:tc>
      </w:tr>
      <w:tr w:rsidR="00581048" w:rsidRPr="00120CFF" w:rsidTr="00E64A5D">
        <w:trPr>
          <w:trHeight w:val="585"/>
        </w:trPr>
        <w:tc>
          <w:tcPr>
            <w:tcW w:w="9180" w:type="dxa"/>
            <w:vMerge/>
            <w:vAlign w:val="center"/>
          </w:tcPr>
          <w:p w:rsidR="00581048" w:rsidRPr="00120CFF" w:rsidRDefault="00581048" w:rsidP="00E64A5D">
            <w:pPr>
              <w:spacing w:before="120" w:after="120" w:line="360" w:lineRule="auto"/>
              <w:jc w:val="both"/>
              <w:rPr>
                <w:rFonts w:ascii="Times New Roman" w:hAnsi="Times New Roman" w:cs="Times New Roman"/>
                <w:noProof/>
                <w:sz w:val="20"/>
                <w:szCs w:val="20"/>
                <w:lang w:eastAsia="en-GB"/>
              </w:rPr>
            </w:pPr>
          </w:p>
        </w:tc>
      </w:tr>
      <w:tr w:rsidR="00581048" w:rsidRPr="00120CFF" w:rsidTr="00E64A5D">
        <w:trPr>
          <w:trHeight w:val="585"/>
        </w:trPr>
        <w:tc>
          <w:tcPr>
            <w:tcW w:w="9180" w:type="dxa"/>
            <w:vMerge/>
            <w:vAlign w:val="center"/>
          </w:tcPr>
          <w:p w:rsidR="00581048" w:rsidRPr="00120CFF" w:rsidRDefault="00581048" w:rsidP="00E64A5D">
            <w:pPr>
              <w:spacing w:before="120" w:after="120" w:line="360" w:lineRule="auto"/>
              <w:jc w:val="both"/>
              <w:rPr>
                <w:rFonts w:ascii="Times New Roman" w:hAnsi="Times New Roman" w:cs="Times New Roman"/>
                <w:noProof/>
                <w:sz w:val="20"/>
                <w:szCs w:val="20"/>
                <w:lang w:eastAsia="en-GB"/>
              </w:rPr>
            </w:pPr>
          </w:p>
        </w:tc>
      </w:tr>
      <w:tr w:rsidR="00581048" w:rsidRPr="00120CFF" w:rsidTr="00E64A5D">
        <w:trPr>
          <w:trHeight w:val="585"/>
        </w:trPr>
        <w:tc>
          <w:tcPr>
            <w:tcW w:w="9180" w:type="dxa"/>
            <w:vMerge/>
            <w:vAlign w:val="center"/>
          </w:tcPr>
          <w:p w:rsidR="00581048" w:rsidRPr="00120CFF" w:rsidRDefault="00581048" w:rsidP="00E64A5D">
            <w:pPr>
              <w:spacing w:before="120" w:after="120" w:line="360" w:lineRule="auto"/>
              <w:jc w:val="both"/>
              <w:rPr>
                <w:rFonts w:ascii="Times New Roman" w:hAnsi="Times New Roman" w:cs="Times New Roman"/>
                <w:noProof/>
                <w:sz w:val="20"/>
                <w:szCs w:val="20"/>
                <w:lang w:eastAsia="en-GB"/>
              </w:rPr>
            </w:pPr>
          </w:p>
        </w:tc>
      </w:tr>
      <w:tr w:rsidR="00581048" w:rsidRPr="00120CFF" w:rsidTr="00E64A5D">
        <w:trPr>
          <w:trHeight w:val="585"/>
        </w:trPr>
        <w:tc>
          <w:tcPr>
            <w:tcW w:w="9180" w:type="dxa"/>
            <w:vMerge/>
            <w:vAlign w:val="center"/>
          </w:tcPr>
          <w:p w:rsidR="00581048" w:rsidRPr="00120CFF" w:rsidRDefault="00581048" w:rsidP="00E64A5D">
            <w:pPr>
              <w:spacing w:before="120" w:after="120" w:line="360" w:lineRule="auto"/>
              <w:jc w:val="both"/>
              <w:rPr>
                <w:rFonts w:ascii="Times New Roman" w:hAnsi="Times New Roman" w:cs="Times New Roman"/>
                <w:noProof/>
                <w:sz w:val="20"/>
                <w:szCs w:val="20"/>
                <w:lang w:eastAsia="en-GB"/>
              </w:rPr>
            </w:pPr>
          </w:p>
        </w:tc>
      </w:tr>
      <w:tr w:rsidR="00581048" w:rsidRPr="00120CFF" w:rsidTr="00E64A5D">
        <w:trPr>
          <w:trHeight w:val="585"/>
        </w:trPr>
        <w:tc>
          <w:tcPr>
            <w:tcW w:w="9180" w:type="dxa"/>
            <w:vMerge/>
            <w:vAlign w:val="center"/>
          </w:tcPr>
          <w:p w:rsidR="00581048" w:rsidRPr="00120CFF" w:rsidRDefault="00581048" w:rsidP="00E64A5D">
            <w:pPr>
              <w:spacing w:before="120" w:after="120" w:line="360" w:lineRule="auto"/>
              <w:jc w:val="both"/>
              <w:rPr>
                <w:rFonts w:ascii="Times New Roman" w:hAnsi="Times New Roman" w:cs="Times New Roman"/>
                <w:noProof/>
                <w:sz w:val="20"/>
                <w:szCs w:val="20"/>
                <w:lang w:eastAsia="en-GB"/>
              </w:rPr>
            </w:pPr>
          </w:p>
        </w:tc>
      </w:tr>
      <w:tr w:rsidR="00581048" w:rsidRPr="00120CFF" w:rsidTr="00E64A5D">
        <w:trPr>
          <w:trHeight w:val="585"/>
        </w:trPr>
        <w:tc>
          <w:tcPr>
            <w:tcW w:w="9180" w:type="dxa"/>
            <w:vMerge/>
            <w:vAlign w:val="center"/>
          </w:tcPr>
          <w:p w:rsidR="00581048" w:rsidRPr="00120CFF" w:rsidRDefault="00581048" w:rsidP="00E64A5D">
            <w:pPr>
              <w:spacing w:before="120" w:after="120" w:line="360" w:lineRule="auto"/>
              <w:jc w:val="both"/>
              <w:rPr>
                <w:rFonts w:ascii="Times New Roman" w:hAnsi="Times New Roman" w:cs="Times New Roman"/>
                <w:noProof/>
                <w:sz w:val="20"/>
                <w:szCs w:val="20"/>
                <w:lang w:eastAsia="en-GB"/>
              </w:rPr>
            </w:pPr>
          </w:p>
        </w:tc>
      </w:tr>
      <w:tr w:rsidR="00581048" w:rsidRPr="00120CFF" w:rsidTr="00E64A5D">
        <w:trPr>
          <w:trHeight w:val="585"/>
        </w:trPr>
        <w:tc>
          <w:tcPr>
            <w:tcW w:w="9180" w:type="dxa"/>
            <w:vMerge/>
            <w:vAlign w:val="center"/>
          </w:tcPr>
          <w:p w:rsidR="00581048" w:rsidRPr="00120CFF" w:rsidRDefault="00581048" w:rsidP="00E64A5D">
            <w:pPr>
              <w:spacing w:before="120" w:after="120" w:line="360" w:lineRule="auto"/>
              <w:jc w:val="both"/>
              <w:rPr>
                <w:rFonts w:ascii="Times New Roman" w:hAnsi="Times New Roman" w:cs="Times New Roman"/>
                <w:noProof/>
                <w:sz w:val="20"/>
                <w:szCs w:val="20"/>
                <w:lang w:eastAsia="en-GB"/>
              </w:rPr>
            </w:pPr>
          </w:p>
        </w:tc>
      </w:tr>
    </w:tbl>
    <w:p w:rsidR="00581048" w:rsidRPr="00120CFF" w:rsidRDefault="00581048" w:rsidP="00A92E09">
      <w:pPr>
        <w:spacing w:line="360" w:lineRule="auto"/>
        <w:jc w:val="both"/>
        <w:rPr>
          <w:rFonts w:ascii="Times New Roman" w:hAnsi="Times New Roman" w:cs="Times New Roman"/>
          <w:noProof/>
          <w:lang w:eastAsia="en-GB"/>
        </w:rPr>
      </w:pPr>
    </w:p>
    <w:p w:rsidR="004A2E2D" w:rsidRPr="00120CFF" w:rsidRDefault="004A2E2D" w:rsidP="00E01AFC">
      <w:pPr>
        <w:pStyle w:val="Naslov1"/>
        <w:spacing w:line="360" w:lineRule="auto"/>
        <w:rPr>
          <w:rFonts w:cs="Times New Roman"/>
          <w:smallCaps/>
          <w:noProof/>
          <w:lang w:val="en-GB" w:eastAsia="en-GB"/>
        </w:rPr>
      </w:pPr>
      <w:r w:rsidRPr="00120CFF">
        <w:rPr>
          <w:rFonts w:cs="Times New Roman"/>
          <w:b/>
          <w:smallCaps/>
          <w:noProof/>
          <w:u w:val="single"/>
          <w:lang w:val="en-GB" w:eastAsia="en-GB"/>
        </w:rPr>
        <w:br w:type="page"/>
      </w:r>
      <w:bookmarkStart w:id="14" w:name="_Toc23332949"/>
      <w:r w:rsidRPr="00120CFF">
        <w:rPr>
          <w:rFonts w:cs="Times New Roman"/>
          <w:smallCaps/>
          <w:noProof/>
          <w:lang w:val="en-GB" w:eastAsia="en-GB"/>
        </w:rPr>
        <w:lastRenderedPageBreak/>
        <w:t>Section 2: Fishing Activity Data</w:t>
      </w:r>
      <w:bookmarkEnd w:id="14"/>
    </w:p>
    <w:p w:rsidR="004A2E2D" w:rsidRPr="00120CFF" w:rsidRDefault="004A2E2D" w:rsidP="00E01AFC">
      <w:pPr>
        <w:pStyle w:val="StyleTitre2Gras"/>
        <w:spacing w:line="360" w:lineRule="auto"/>
        <w:rPr>
          <w:rFonts w:cs="Times New Roman"/>
          <w:noProof/>
          <w:lang w:val="en-GB" w:eastAsia="en-GB"/>
        </w:rPr>
      </w:pPr>
      <w:bookmarkStart w:id="15" w:name="_Toc23332950"/>
      <w:r w:rsidRPr="00120CFF">
        <w:rPr>
          <w:rFonts w:cs="Times New Roman"/>
          <w:noProof/>
          <w:lang w:val="en-GB" w:eastAsia="en-GB"/>
        </w:rPr>
        <w:t>Text Box 2A: Fishing activity variables data collection strategy</w:t>
      </w:r>
      <w:bookmarkEnd w:id="1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120CFF" w:rsidTr="00BB1991">
        <w:trPr>
          <w:trHeight w:val="389"/>
        </w:trPr>
        <w:tc>
          <w:tcPr>
            <w:tcW w:w="9180" w:type="dxa"/>
            <w:noWrap/>
            <w:vAlign w:val="center"/>
          </w:tcPr>
          <w:p w:rsidR="004A2E2D" w:rsidRPr="00120CFF" w:rsidRDefault="004A2E2D" w:rsidP="00E01AFC">
            <w:pPr>
              <w:spacing w:before="120" w:after="120" w:line="240" w:lineRule="auto"/>
              <w:jc w:val="both"/>
              <w:rPr>
                <w:rFonts w:ascii="Times New Roman" w:hAnsi="Times New Roman" w:cs="Times New Roman"/>
                <w:i/>
                <w:noProof/>
                <w:sz w:val="20"/>
                <w:szCs w:val="20"/>
                <w:lang w:eastAsia="en-GB"/>
              </w:rPr>
            </w:pPr>
            <w:r w:rsidRPr="00120CFF">
              <w:rPr>
                <w:rFonts w:ascii="Times New Roman" w:hAnsi="Times New Roman" w:cs="Times New Roman"/>
                <w:i/>
                <w:noProof/>
                <w:color w:val="000000"/>
                <w:sz w:val="20"/>
                <w:szCs w:val="20"/>
                <w:shd w:val="clear" w:color="auto" w:fill="FFFFFF"/>
                <w:lang w:eastAsia="en-GB"/>
              </w:rPr>
              <w:t>General comment: This Box fulfills paragraph 4 of Chapter III of the</w:t>
            </w:r>
            <w:r w:rsidRPr="00120CFF">
              <w:rPr>
                <w:rFonts w:ascii="Times New Roman" w:hAnsi="Times New Roman" w:cs="Times New Roman"/>
                <w:i/>
                <w:noProof/>
                <w:sz w:val="20"/>
                <w:szCs w:val="20"/>
                <w:lang w:eastAsia="en-GB"/>
              </w:rPr>
              <w:t xml:space="preserve"> multi-annual Union programme and Article 2, Article 4 paragraph (2) point (b) and Article 5 paragraph (2) of this Decision.</w:t>
            </w:r>
            <w:r w:rsidRPr="00120CFF">
              <w:rPr>
                <w:rFonts w:ascii="Times New Roman" w:hAnsi="Times New Roman" w:cs="Times New Roman"/>
                <w:i/>
                <w:noProof/>
                <w:color w:val="000000"/>
                <w:sz w:val="20"/>
                <w:szCs w:val="20"/>
                <w:shd w:val="clear" w:color="auto" w:fill="FFFFFF"/>
                <w:lang w:eastAsia="en-GB"/>
              </w:rPr>
              <w:t xml:space="preserve">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4A2E2D" w:rsidRPr="00120CFF" w:rsidTr="00B470A9">
        <w:trPr>
          <w:trHeight w:val="545"/>
        </w:trPr>
        <w:tc>
          <w:tcPr>
            <w:tcW w:w="9180" w:type="dxa"/>
            <w:vMerge w:val="restart"/>
            <w:noWrap/>
          </w:tcPr>
          <w:p w:rsidR="004A2E2D" w:rsidRPr="00120CFF" w:rsidRDefault="004A2E2D" w:rsidP="008014EE">
            <w:pPr>
              <w:widowControl w:val="0"/>
              <w:suppressAutoHyphens/>
              <w:spacing w:before="120" w:after="120" w:line="240" w:lineRule="auto"/>
              <w:ind w:right="74"/>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 xml:space="preserve">1. Description of methodologies used to cross-validate the different sources of data. </w:t>
            </w:r>
          </w:p>
          <w:p w:rsidR="00D42267" w:rsidRPr="00B71CFF" w:rsidRDefault="00D42267" w:rsidP="009A09DF">
            <w:pPr>
              <w:widowControl w:val="0"/>
              <w:suppressAutoHyphens/>
              <w:spacing w:before="120" w:after="12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 xml:space="preserve">Fishing activity data (Capacity, effort and landings data) are collected for all vessels active at any point in time of the year. Capacity data are collected for vessels registered on 31. December of reference year. Data are collected </w:t>
            </w:r>
            <w:r w:rsidRPr="00B71CFF">
              <w:rPr>
                <w:rFonts w:ascii="Times New Roman" w:hAnsi="Times New Roman" w:cs="Times New Roman"/>
                <w:noProof/>
                <w:color w:val="000000"/>
                <w:sz w:val="20"/>
                <w:szCs w:val="20"/>
                <w:shd w:val="clear" w:color="auto" w:fill="FFFFFF"/>
                <w:lang w:eastAsia="ar-SA"/>
              </w:rPr>
              <w:t xml:space="preserve">under </w:t>
            </w:r>
            <w:r w:rsidR="00DD783E" w:rsidRPr="00B71CFF">
              <w:rPr>
                <w:rFonts w:ascii="Times New Roman" w:hAnsi="Times New Roman" w:cs="Times New Roman"/>
                <w:noProof/>
                <w:color w:val="000000"/>
                <w:sz w:val="20"/>
                <w:szCs w:val="20"/>
                <w:shd w:val="clear" w:color="auto" w:fill="FFFFFF"/>
                <w:lang w:eastAsia="ar-SA"/>
              </w:rPr>
              <w:t xml:space="preserve">Control </w:t>
            </w:r>
            <w:r w:rsidRPr="00B71CFF">
              <w:rPr>
                <w:rFonts w:ascii="Times New Roman" w:hAnsi="Times New Roman" w:cs="Times New Roman"/>
                <w:noProof/>
                <w:color w:val="000000"/>
                <w:sz w:val="20"/>
                <w:szCs w:val="20"/>
                <w:shd w:val="clear" w:color="auto" w:fill="FFFFFF"/>
                <w:lang w:eastAsia="ar-SA"/>
              </w:rPr>
              <w:t xml:space="preserve">Regulation (EU) No. 1224/2009.  </w:t>
            </w:r>
          </w:p>
          <w:p w:rsidR="00D42267" w:rsidRPr="00B71CFF" w:rsidRDefault="00D42267" w:rsidP="009A09DF">
            <w:pPr>
              <w:widowControl w:val="0"/>
              <w:suppressAutoHyphens/>
              <w:spacing w:before="120" w:after="120" w:line="240" w:lineRule="auto"/>
              <w:ind w:right="75"/>
              <w:jc w:val="both"/>
              <w:rPr>
                <w:rFonts w:ascii="Times New Roman" w:hAnsi="Times New Roman" w:cs="Times New Roman"/>
                <w:noProof/>
                <w:color w:val="000000"/>
                <w:sz w:val="20"/>
                <w:szCs w:val="20"/>
                <w:shd w:val="clear" w:color="auto" w:fill="FFFFFF"/>
                <w:lang w:eastAsia="ar-SA"/>
              </w:rPr>
            </w:pPr>
            <w:r w:rsidRPr="00B71CFF">
              <w:rPr>
                <w:rFonts w:ascii="Times New Roman" w:hAnsi="Times New Roman" w:cs="Times New Roman"/>
                <w:noProof/>
                <w:color w:val="000000"/>
                <w:sz w:val="20"/>
                <w:szCs w:val="20"/>
                <w:shd w:val="clear" w:color="auto" w:fill="FFFFFF"/>
                <w:lang w:eastAsia="ar-SA"/>
              </w:rPr>
              <w:t xml:space="preserve">Fishing capacity data are part of the Fleet Vessel Register Module of the information system InfoRib. The Fleet Register data will be integrated with other sources of data in order to obtain data at the level of fleet segments and at the level of métiers. In order to obtain the data according to Table 4 </w:t>
            </w:r>
            <w:r w:rsidR="006F0F17" w:rsidRPr="00B71CFF">
              <w:rPr>
                <w:rFonts w:ascii="Times New Roman" w:hAnsi="Times New Roman" w:cs="Times New Roman"/>
                <w:noProof/>
                <w:color w:val="000000"/>
                <w:sz w:val="20"/>
                <w:szCs w:val="20"/>
                <w:shd w:val="clear" w:color="auto" w:fill="FFFFFF"/>
                <w:lang w:eastAsia="ar-SA"/>
              </w:rPr>
              <w:t>of the multi-annual Union programme</w:t>
            </w:r>
            <w:r w:rsidR="00B821BF" w:rsidRPr="00B71CFF">
              <w:rPr>
                <w:rFonts w:ascii="Times New Roman" w:hAnsi="Times New Roman" w:cs="Times New Roman"/>
                <w:noProof/>
                <w:color w:val="000000"/>
                <w:sz w:val="20"/>
                <w:szCs w:val="20"/>
                <w:shd w:val="clear" w:color="auto" w:fill="FFFFFF"/>
                <w:lang w:eastAsia="ar-SA"/>
              </w:rPr>
              <w:t xml:space="preserve"> two data sources will be used</w:t>
            </w:r>
            <w:r w:rsidRPr="00B71CFF">
              <w:rPr>
                <w:rFonts w:ascii="Times New Roman" w:hAnsi="Times New Roman" w:cs="Times New Roman"/>
                <w:noProof/>
                <w:color w:val="000000"/>
                <w:sz w:val="20"/>
                <w:szCs w:val="20"/>
                <w:shd w:val="clear" w:color="auto" w:fill="FFFFFF"/>
                <w:lang w:eastAsia="ar-SA"/>
              </w:rPr>
              <w:t xml:space="preserve">: Fleet Vessel Register data and Logbook data. </w:t>
            </w:r>
          </w:p>
          <w:p w:rsidR="00880B7D" w:rsidRPr="00B71CFF" w:rsidRDefault="00AC6944" w:rsidP="009A09DF">
            <w:pPr>
              <w:widowControl w:val="0"/>
              <w:suppressAutoHyphens/>
              <w:spacing w:before="120" w:after="120" w:line="240" w:lineRule="auto"/>
              <w:ind w:right="75"/>
              <w:jc w:val="both"/>
              <w:rPr>
                <w:rFonts w:ascii="Times New Roman" w:hAnsi="Times New Roman" w:cs="Times New Roman"/>
                <w:noProof/>
                <w:color w:val="000000"/>
                <w:sz w:val="20"/>
                <w:szCs w:val="20"/>
                <w:shd w:val="clear" w:color="auto" w:fill="FFFFFF"/>
                <w:lang w:eastAsia="ar-SA"/>
              </w:rPr>
            </w:pPr>
            <w:r w:rsidRPr="00B71CFF">
              <w:rPr>
                <w:rFonts w:ascii="Times New Roman" w:hAnsi="Times New Roman" w:cs="Times New Roman"/>
                <w:noProof/>
                <w:color w:val="000000"/>
                <w:sz w:val="20"/>
                <w:szCs w:val="20"/>
                <w:shd w:val="clear" w:color="auto" w:fill="FFFFFF"/>
                <w:lang w:eastAsia="ar-SA"/>
              </w:rPr>
              <w:t>Effort data will be collected for all vessels active at any point in time of the reference year. The data will be collected from the logbooks. All Slovenian vessels, also those under 10 meters, are obligated to submit the logbooks.</w:t>
            </w:r>
            <w:r w:rsidR="00DD783E" w:rsidRPr="00B71CFF">
              <w:rPr>
                <w:rFonts w:ascii="Times New Roman" w:hAnsi="Times New Roman" w:cs="Times New Roman"/>
                <w:noProof/>
                <w:color w:val="000000"/>
                <w:sz w:val="20"/>
                <w:szCs w:val="20"/>
                <w:shd w:val="clear" w:color="auto" w:fill="FFFFFF"/>
                <w:lang w:eastAsia="ar-SA"/>
              </w:rPr>
              <w:t xml:space="preserve"> For vessels that are equiped with the VMS also VMS data will be used. </w:t>
            </w:r>
          </w:p>
          <w:p w:rsidR="004A2E2D" w:rsidRPr="00120CFF" w:rsidRDefault="00880B7D" w:rsidP="009A09DF">
            <w:pPr>
              <w:widowControl w:val="0"/>
              <w:suppressAutoHyphens/>
              <w:spacing w:before="120" w:after="120" w:line="240" w:lineRule="auto"/>
              <w:ind w:right="75"/>
              <w:jc w:val="both"/>
              <w:rPr>
                <w:rFonts w:ascii="Times New Roman" w:hAnsi="Times New Roman" w:cs="Times New Roman"/>
                <w:noProof/>
                <w:color w:val="000000"/>
                <w:sz w:val="20"/>
                <w:szCs w:val="20"/>
                <w:shd w:val="clear" w:color="auto" w:fill="FFFFFF"/>
                <w:lang w:eastAsia="ar-SA"/>
              </w:rPr>
            </w:pPr>
            <w:r w:rsidRPr="00B71CFF">
              <w:rPr>
                <w:rFonts w:ascii="Times New Roman" w:hAnsi="Times New Roman" w:cs="Times New Roman"/>
                <w:noProof/>
                <w:color w:val="000000"/>
                <w:sz w:val="20"/>
                <w:szCs w:val="20"/>
                <w:shd w:val="clear" w:color="auto" w:fill="FFFFFF"/>
                <w:lang w:eastAsia="ar-SA"/>
              </w:rPr>
              <w:t>The target populations for th</w:t>
            </w:r>
            <w:bookmarkStart w:id="16" w:name="_GoBack"/>
            <w:bookmarkEnd w:id="16"/>
            <w:r w:rsidRPr="00B71CFF">
              <w:rPr>
                <w:rFonts w:ascii="Times New Roman" w:hAnsi="Times New Roman" w:cs="Times New Roman"/>
                <w:noProof/>
                <w:color w:val="000000"/>
                <w:sz w:val="20"/>
                <w:szCs w:val="20"/>
                <w:shd w:val="clear" w:color="auto" w:fill="FFFFFF"/>
                <w:lang w:eastAsia="ar-SA"/>
              </w:rPr>
              <w:t xml:space="preserve">e landing data will be all vessels from the Slovenian Fleet (also those under 10 meters). </w:t>
            </w:r>
            <w:r w:rsidR="00A42A39" w:rsidRPr="00B71CFF">
              <w:rPr>
                <w:rFonts w:ascii="Times New Roman" w:hAnsi="Times New Roman" w:cs="Times New Roman"/>
                <w:noProof/>
                <w:color w:val="000000"/>
                <w:sz w:val="20"/>
                <w:szCs w:val="20"/>
                <w:shd w:val="clear" w:color="auto" w:fill="FFFFFF"/>
                <w:lang w:eastAsia="ar-SA"/>
              </w:rPr>
              <w:t xml:space="preserve">The data will be collected </w:t>
            </w:r>
            <w:r w:rsidR="00B821BF" w:rsidRPr="00B71CFF">
              <w:rPr>
                <w:rFonts w:ascii="Times New Roman" w:hAnsi="Times New Roman" w:cs="Times New Roman"/>
                <w:noProof/>
                <w:color w:val="000000"/>
                <w:sz w:val="20"/>
                <w:szCs w:val="20"/>
                <w:shd w:val="clear" w:color="auto" w:fill="FFFFFF"/>
                <w:lang w:eastAsia="ar-SA"/>
              </w:rPr>
              <w:t xml:space="preserve">and crosschecked </w:t>
            </w:r>
            <w:r w:rsidR="00A42A39" w:rsidRPr="00B71CFF">
              <w:rPr>
                <w:rFonts w:ascii="Times New Roman" w:hAnsi="Times New Roman" w:cs="Times New Roman"/>
                <w:noProof/>
                <w:color w:val="000000"/>
                <w:sz w:val="20"/>
                <w:szCs w:val="20"/>
                <w:shd w:val="clear" w:color="auto" w:fill="FFFFFF"/>
                <w:lang w:eastAsia="ar-SA"/>
              </w:rPr>
              <w:t xml:space="preserve">from </w:t>
            </w:r>
            <w:r w:rsidR="00B821BF" w:rsidRPr="00B71CFF">
              <w:rPr>
                <w:rFonts w:ascii="Times New Roman" w:hAnsi="Times New Roman" w:cs="Times New Roman"/>
                <w:noProof/>
                <w:color w:val="000000"/>
                <w:sz w:val="20"/>
                <w:szCs w:val="20"/>
                <w:shd w:val="clear" w:color="auto" w:fill="FFFFFF"/>
                <w:lang w:eastAsia="ar-SA"/>
              </w:rPr>
              <w:t xml:space="preserve">3 sources; </w:t>
            </w:r>
            <w:r w:rsidR="00A42A39" w:rsidRPr="00B71CFF">
              <w:rPr>
                <w:rFonts w:ascii="Times New Roman" w:hAnsi="Times New Roman" w:cs="Times New Roman"/>
                <w:noProof/>
                <w:color w:val="000000"/>
                <w:sz w:val="20"/>
                <w:szCs w:val="20"/>
                <w:shd w:val="clear" w:color="auto" w:fill="FFFFFF"/>
                <w:lang w:eastAsia="ar-SA"/>
              </w:rPr>
              <w:t>the logbooks, sales notes and questionnaires</w:t>
            </w:r>
            <w:r w:rsidR="00DD783E" w:rsidRPr="00B71CFF">
              <w:rPr>
                <w:rFonts w:ascii="Times New Roman" w:hAnsi="Times New Roman" w:cs="Times New Roman"/>
                <w:noProof/>
                <w:color w:val="000000"/>
                <w:sz w:val="20"/>
                <w:szCs w:val="20"/>
                <w:shd w:val="clear" w:color="auto" w:fill="FFFFFF"/>
                <w:lang w:eastAsia="ar-SA"/>
              </w:rPr>
              <w:t xml:space="preserve"> – census survey</w:t>
            </w:r>
            <w:r w:rsidR="00A42A39" w:rsidRPr="00B71CFF">
              <w:rPr>
                <w:rFonts w:ascii="Times New Roman" w:hAnsi="Times New Roman" w:cs="Times New Roman"/>
                <w:noProof/>
                <w:color w:val="000000"/>
                <w:sz w:val="20"/>
                <w:szCs w:val="20"/>
                <w:shd w:val="clear" w:color="auto" w:fill="FFFFFF"/>
                <w:lang w:eastAsia="ar-SA"/>
              </w:rPr>
              <w:t>.</w:t>
            </w:r>
          </w:p>
          <w:p w:rsidR="00FA4295" w:rsidRPr="00120CFF" w:rsidRDefault="00FA4295" w:rsidP="009A09DF">
            <w:pPr>
              <w:widowControl w:val="0"/>
              <w:suppressAutoHyphens/>
              <w:spacing w:before="120" w:after="12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 xml:space="preserve">The quality of the data is ensured since all vessels are taken into account. As a type of data collection Slovenia will use census. All parameters will be gathered with the help of more sources which guarantees the cross-checking of data. </w:t>
            </w:r>
          </w:p>
          <w:p w:rsidR="00FA4295" w:rsidRPr="00120CFF" w:rsidRDefault="00FA4295" w:rsidP="009A09DF">
            <w:pPr>
              <w:widowControl w:val="0"/>
              <w:suppressAutoHyphens/>
              <w:spacing w:before="120" w:after="12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The prices of fish will be collected through questionnaires and sales notes. For cross-checking purposes the data from AJPES (Agency of the Republic of Slovenia for Public Legal Records and Related Services ) – income and quantity of catch acquired from logbooks will be used (total income / total catch = price per kg).</w:t>
            </w:r>
          </w:p>
          <w:p w:rsidR="00DD783E" w:rsidRDefault="00DD783E" w:rsidP="008014EE">
            <w:pPr>
              <w:widowControl w:val="0"/>
              <w:suppressAutoHyphens/>
              <w:spacing w:before="120" w:after="120" w:line="240" w:lineRule="auto"/>
              <w:ind w:right="74"/>
              <w:jc w:val="both"/>
              <w:rPr>
                <w:rFonts w:ascii="Times New Roman" w:hAnsi="Times New Roman" w:cs="Times New Roman"/>
                <w:noProof/>
                <w:color w:val="000000"/>
                <w:sz w:val="20"/>
                <w:szCs w:val="20"/>
                <w:shd w:val="clear" w:color="auto" w:fill="FFFFFF"/>
                <w:lang w:eastAsia="ar-SA"/>
              </w:rPr>
            </w:pPr>
          </w:p>
          <w:p w:rsidR="004A2E2D" w:rsidRPr="00120CFF" w:rsidRDefault="004A2E2D" w:rsidP="008014EE">
            <w:pPr>
              <w:widowControl w:val="0"/>
              <w:suppressAutoHyphens/>
              <w:spacing w:before="120" w:after="120" w:line="240" w:lineRule="auto"/>
              <w:ind w:right="74"/>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 xml:space="preserve">2. Description of methodologies used to estimate the value of landings. </w:t>
            </w:r>
          </w:p>
          <w:p w:rsidR="00580277" w:rsidRPr="00120CFF" w:rsidRDefault="00580277" w:rsidP="009A09DF">
            <w:pPr>
              <w:widowControl w:val="0"/>
              <w:suppressAutoHyphens/>
              <w:spacing w:before="120" w:after="12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 xml:space="preserve">The data on the quantity of landings will be collected from the logbooks, while the price of the fish will be collected from the sales notes and through the use of a survey questionnaire. </w:t>
            </w:r>
          </w:p>
          <w:p w:rsidR="00580277" w:rsidRPr="00120CFF" w:rsidRDefault="00580277" w:rsidP="009A09DF">
            <w:pPr>
              <w:widowControl w:val="0"/>
              <w:suppressAutoHyphens/>
              <w:spacing w:before="120" w:after="12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 xml:space="preserve">On the basis of both kinds of data the value of all landings in Euros per species will be calculated and namely for the métiers as well as for fleet segments. </w:t>
            </w:r>
          </w:p>
          <w:p w:rsidR="004A2E2D" w:rsidRPr="00120CFF" w:rsidRDefault="00580277" w:rsidP="009A09DF">
            <w:pPr>
              <w:widowControl w:val="0"/>
              <w:suppressAutoHyphens/>
              <w:spacing w:before="120" w:after="12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There was no specific action taken for vessels under 10 meters.</w:t>
            </w:r>
            <w:r w:rsidR="008014EE" w:rsidRPr="00120CFF">
              <w:rPr>
                <w:rFonts w:ascii="Times New Roman" w:hAnsi="Times New Roman" w:cs="Times New Roman"/>
                <w:noProof/>
                <w:color w:val="000000"/>
                <w:sz w:val="20"/>
                <w:szCs w:val="20"/>
                <w:shd w:val="clear" w:color="auto" w:fill="FFFFFF"/>
                <w:lang w:eastAsia="ar-SA"/>
              </w:rPr>
              <w:t xml:space="preserve"> Because we are collecting all data in same way regardless of the vessel length. </w:t>
            </w:r>
          </w:p>
          <w:p w:rsidR="00DD783E" w:rsidRDefault="00DD783E" w:rsidP="008014EE">
            <w:pPr>
              <w:widowControl w:val="0"/>
              <w:suppressAutoHyphens/>
              <w:spacing w:before="120" w:after="120" w:line="240" w:lineRule="auto"/>
              <w:ind w:right="74"/>
              <w:jc w:val="both"/>
              <w:rPr>
                <w:rFonts w:ascii="Times New Roman" w:hAnsi="Times New Roman" w:cs="Times New Roman"/>
                <w:noProof/>
                <w:color w:val="000000"/>
                <w:sz w:val="20"/>
                <w:szCs w:val="20"/>
                <w:shd w:val="clear" w:color="auto" w:fill="FFFFFF"/>
                <w:lang w:eastAsia="ar-SA"/>
              </w:rPr>
            </w:pPr>
          </w:p>
          <w:p w:rsidR="004A2E2D" w:rsidRPr="00120CFF" w:rsidRDefault="004A2E2D" w:rsidP="008014EE">
            <w:pPr>
              <w:widowControl w:val="0"/>
              <w:suppressAutoHyphens/>
              <w:spacing w:before="120" w:after="120" w:line="240" w:lineRule="auto"/>
              <w:ind w:right="74"/>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3. Description of methodologies used to estimate the average price (it is recommended to use weighted averages, trip by trip)</w:t>
            </w:r>
          </w:p>
          <w:p w:rsidR="00580277" w:rsidRPr="00120CFF" w:rsidRDefault="00580277" w:rsidP="008014EE">
            <w:pPr>
              <w:pStyle w:val="Telobesedila"/>
              <w:spacing w:after="0"/>
              <w:jc w:val="both"/>
              <w:rPr>
                <w:sz w:val="20"/>
                <w:szCs w:val="20"/>
                <w:lang w:val="en-GB"/>
              </w:rPr>
            </w:pPr>
            <w:r w:rsidRPr="00120CFF">
              <w:rPr>
                <w:sz w:val="20"/>
                <w:szCs w:val="20"/>
                <w:lang w:val="en-GB"/>
              </w:rPr>
              <w:t>Average price per species – prices in Euros per kilo live weight without the VAT; the data will be collected from sales notes and through the use of a survey questionnaire. Slovenia will use weighted average prices.</w:t>
            </w:r>
          </w:p>
          <w:p w:rsidR="00DD783E" w:rsidRDefault="00DD783E" w:rsidP="008014EE">
            <w:pPr>
              <w:widowControl w:val="0"/>
              <w:suppressAutoHyphens/>
              <w:spacing w:before="120" w:after="120" w:line="240" w:lineRule="auto"/>
              <w:ind w:right="74"/>
              <w:jc w:val="both"/>
              <w:rPr>
                <w:rFonts w:ascii="Times New Roman" w:hAnsi="Times New Roman" w:cs="Times New Roman"/>
                <w:noProof/>
                <w:color w:val="000000"/>
                <w:sz w:val="20"/>
                <w:szCs w:val="20"/>
                <w:shd w:val="clear" w:color="auto" w:fill="FFFFFF"/>
                <w:lang w:eastAsia="ar-SA"/>
              </w:rPr>
            </w:pPr>
          </w:p>
          <w:p w:rsidR="004A2E2D" w:rsidRPr="00120CFF" w:rsidRDefault="004A2E2D" w:rsidP="008014EE">
            <w:pPr>
              <w:widowControl w:val="0"/>
              <w:suppressAutoHyphens/>
              <w:spacing w:before="120" w:after="120" w:line="240" w:lineRule="auto"/>
              <w:ind w:right="74"/>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4. Description of methodologies used to plan collection of the complementary data (sample plan methodology, type of data collected, frequency of collection etc)</w:t>
            </w:r>
          </w:p>
          <w:p w:rsidR="00580277" w:rsidRPr="00120CFF" w:rsidRDefault="00AC6944" w:rsidP="008014EE">
            <w:pPr>
              <w:widowControl w:val="0"/>
              <w:suppressAutoHyphens/>
              <w:spacing w:after="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Slovenia collecting complete sets of data for all of the fishing vessels (also for vessels under 10 meters) so no other metodologies for collecting the complementary data are not planned.</w:t>
            </w:r>
            <w:r w:rsidR="00761C48" w:rsidRPr="00120CFF">
              <w:rPr>
                <w:rFonts w:ascii="Times New Roman" w:hAnsi="Times New Roman" w:cs="Times New Roman"/>
                <w:noProof/>
                <w:color w:val="000000"/>
                <w:sz w:val="20"/>
                <w:szCs w:val="20"/>
                <w:shd w:val="clear" w:color="auto" w:fill="FFFFFF"/>
                <w:lang w:eastAsia="ar-SA"/>
              </w:rPr>
              <w:t xml:space="preserve"> </w:t>
            </w:r>
          </w:p>
          <w:p w:rsidR="004A2E2D" w:rsidRPr="00120CFF" w:rsidRDefault="004A2E2D" w:rsidP="008014EE">
            <w:pPr>
              <w:spacing w:after="0" w:line="240" w:lineRule="auto"/>
              <w:jc w:val="both"/>
              <w:rPr>
                <w:rFonts w:ascii="Times New Roman" w:hAnsi="Times New Roman" w:cs="Times New Roman"/>
                <w:noProof/>
                <w:sz w:val="20"/>
                <w:szCs w:val="20"/>
                <w:lang w:eastAsia="en-GB"/>
              </w:rPr>
            </w:pPr>
            <w:r w:rsidRPr="00120CFF">
              <w:rPr>
                <w:rFonts w:ascii="Times New Roman" w:hAnsi="Times New Roman" w:cs="Times New Roman"/>
                <w:i/>
                <w:noProof/>
                <w:sz w:val="20"/>
                <w:szCs w:val="20"/>
                <w:lang w:eastAsia="en-GB"/>
              </w:rPr>
              <w:t xml:space="preserve"> (max 900 words per Region)</w:t>
            </w: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bl>
    <w:p w:rsidR="004A2E2D" w:rsidRPr="00120CFF" w:rsidRDefault="004A2E2D" w:rsidP="00F7133C">
      <w:pPr>
        <w:widowControl w:val="0"/>
        <w:suppressAutoHyphens/>
        <w:spacing w:line="360" w:lineRule="auto"/>
        <w:ind w:right="23"/>
        <w:jc w:val="both"/>
        <w:rPr>
          <w:rFonts w:cs="Times New Roman"/>
          <w:noProof/>
          <w:lang w:eastAsia="en-GB"/>
        </w:rPr>
      </w:pPr>
      <w:r w:rsidRPr="00120CFF">
        <w:rPr>
          <w:rFonts w:ascii="Times New Roman" w:hAnsi="Times New Roman" w:cs="Times New Roman"/>
          <w:noProof/>
          <w:color w:val="000000"/>
          <w:shd w:val="clear" w:color="auto" w:fill="FFFFFF"/>
          <w:lang w:eastAsia="ar-SA"/>
        </w:rPr>
        <w:t xml:space="preserve"> </w:t>
      </w:r>
      <w:r w:rsidRPr="00120CFF">
        <w:rPr>
          <w:rFonts w:cs="Times New Roman"/>
          <w:b/>
          <w:smallCaps/>
          <w:noProof/>
          <w:color w:val="000000"/>
          <w:shd w:val="clear" w:color="auto" w:fill="FFFFFF"/>
          <w:lang w:eastAsia="en-GB"/>
        </w:rPr>
        <w:br w:type="page"/>
      </w:r>
      <w:r w:rsidR="00297F35" w:rsidRPr="00120CFF">
        <w:rPr>
          <w:rFonts w:cs="Times New Roman"/>
          <w:smallCaps/>
          <w:noProof/>
          <w:lang w:eastAsia="en-GB"/>
        </w:rPr>
        <w:lastRenderedPageBreak/>
        <w:t>Section 3: Economic and Social Data</w:t>
      </w:r>
    </w:p>
    <w:p w:rsidR="004A2E2D" w:rsidRPr="00120CFF" w:rsidRDefault="004A2E2D" w:rsidP="005821C4">
      <w:pPr>
        <w:pStyle w:val="StyleTitre2Gras"/>
        <w:spacing w:line="360" w:lineRule="auto"/>
        <w:rPr>
          <w:rFonts w:cs="Times New Roman"/>
          <w:noProof/>
          <w:lang w:val="en-GB" w:eastAsia="en-GB"/>
        </w:rPr>
      </w:pPr>
      <w:bookmarkStart w:id="17" w:name="_Toc23332951"/>
      <w:r w:rsidRPr="00120CFF">
        <w:rPr>
          <w:rFonts w:cs="Times New Roman"/>
          <w:noProof/>
          <w:lang w:val="en-GB" w:eastAsia="en-GB"/>
        </w:rPr>
        <w:t>Text Box 3A: Population segments for collection of economic and social data for fisheries</w:t>
      </w:r>
      <w:bookmarkEnd w:id="1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120CFF" w:rsidTr="00BB1991">
        <w:trPr>
          <w:trHeight w:val="509"/>
        </w:trPr>
        <w:tc>
          <w:tcPr>
            <w:tcW w:w="9180" w:type="dxa"/>
            <w:noWrap/>
            <w:vAlign w:val="center"/>
          </w:tcPr>
          <w:p w:rsidR="004A2E2D" w:rsidRPr="00120CFF" w:rsidRDefault="004A2E2D" w:rsidP="00E01AFC">
            <w:pPr>
              <w:spacing w:before="120" w:after="120" w:line="240" w:lineRule="auto"/>
              <w:jc w:val="both"/>
              <w:rPr>
                <w:rFonts w:ascii="Times New Roman" w:hAnsi="Times New Roman" w:cs="Times New Roman"/>
                <w:b/>
                <w:bCs/>
                <w:color w:val="000000"/>
                <w:lang w:eastAsia="en-GB"/>
              </w:rPr>
            </w:pPr>
            <w:r w:rsidRPr="00120CFF">
              <w:rPr>
                <w:rFonts w:ascii="Times New Roman" w:hAnsi="Times New Roman" w:cs="Times New Roman"/>
                <w:i/>
                <w:noProof/>
                <w:color w:val="000000"/>
                <w:sz w:val="20"/>
                <w:szCs w:val="20"/>
                <w:shd w:val="clear" w:color="auto" w:fill="FFFFFF"/>
                <w:lang w:eastAsia="en-GB"/>
              </w:rPr>
              <w:t>General comment: This Box fulfills paragraph 5 points (a) and (b) of Chapter III of the</w:t>
            </w:r>
            <w:r w:rsidRPr="00120CFF">
              <w:rPr>
                <w:rFonts w:ascii="Times New Roman" w:hAnsi="Times New Roman" w:cs="Times New Roman"/>
                <w:i/>
                <w:noProof/>
                <w:sz w:val="20"/>
                <w:szCs w:val="20"/>
                <w:lang w:eastAsia="en-GB"/>
              </w:rPr>
              <w:t xml:space="preserve"> multi-annual Union programme and Article 2, Article 4 paragraphs (1), (2) and (5) and Article 5 paragraph (2) of this Decision.</w:t>
            </w:r>
            <w:r w:rsidRPr="00120CFF">
              <w:rPr>
                <w:rFonts w:ascii="Times New Roman" w:hAnsi="Times New Roman" w:cs="Times New Roman"/>
                <w:i/>
                <w:noProof/>
                <w:color w:val="000000"/>
                <w:sz w:val="20"/>
                <w:szCs w:val="20"/>
                <w:shd w:val="clear" w:color="auto" w:fill="FFFFFF"/>
                <w:lang w:eastAsia="en-GB"/>
              </w:rPr>
              <w:t xml:space="preserve"> It is intended to specify data to be collected under Tables 5(A) and 6 of the </w:t>
            </w:r>
            <w:r w:rsidRPr="00120CFF">
              <w:rPr>
                <w:rFonts w:ascii="Times New Roman" w:hAnsi="Times New Roman" w:cs="Times New Roman"/>
                <w:i/>
                <w:noProof/>
                <w:sz w:val="20"/>
                <w:szCs w:val="20"/>
                <w:lang w:eastAsia="en-GB"/>
              </w:rPr>
              <w:t>multi-annual Union programme.</w:t>
            </w:r>
            <w:r w:rsidRPr="00120CFF">
              <w:rPr>
                <w:rFonts w:ascii="Times New Roman" w:hAnsi="Times New Roman" w:cs="Times New Roman"/>
                <w:i/>
                <w:noProof/>
                <w:color w:val="000000"/>
                <w:sz w:val="20"/>
                <w:szCs w:val="20"/>
                <w:shd w:val="clear" w:color="auto" w:fill="FFFFFF"/>
                <w:lang w:eastAsia="en-GB"/>
              </w:rPr>
              <w:t xml:space="preserve"> </w:t>
            </w:r>
          </w:p>
        </w:tc>
      </w:tr>
      <w:tr w:rsidR="004A2E2D" w:rsidRPr="00120CFF" w:rsidTr="00BB1991">
        <w:trPr>
          <w:trHeight w:val="545"/>
        </w:trPr>
        <w:tc>
          <w:tcPr>
            <w:tcW w:w="9180" w:type="dxa"/>
            <w:vMerge w:val="restart"/>
            <w:noWrap/>
            <w:vAlign w:val="center"/>
          </w:tcPr>
          <w:p w:rsidR="004A2E2D" w:rsidRPr="00120CFF" w:rsidRDefault="004A2E2D" w:rsidP="00002522">
            <w:pPr>
              <w:widowControl w:val="0"/>
              <w:suppressAutoHyphens/>
              <w:spacing w:before="120" w:after="120" w:line="240" w:lineRule="auto"/>
              <w:ind w:left="20"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sz w:val="20"/>
                <w:szCs w:val="20"/>
                <w:lang w:eastAsia="ar-SA"/>
              </w:rPr>
              <w:t xml:space="preserve">1. </w:t>
            </w:r>
            <w:r w:rsidRPr="00120CFF">
              <w:rPr>
                <w:rFonts w:ascii="Times New Roman" w:hAnsi="Times New Roman" w:cs="Times New Roman"/>
                <w:noProof/>
                <w:color w:val="000000"/>
                <w:sz w:val="20"/>
                <w:szCs w:val="20"/>
                <w:shd w:val="clear" w:color="auto" w:fill="FFFFFF"/>
                <w:lang w:eastAsia="ar-SA"/>
              </w:rPr>
              <w:t xml:space="preserve">Description of methodologies used to choose the different sources of data </w:t>
            </w:r>
          </w:p>
          <w:p w:rsidR="00B3246C" w:rsidRPr="00120CFF" w:rsidRDefault="003D2628" w:rsidP="00002522">
            <w:pPr>
              <w:widowControl w:val="0"/>
              <w:suppressAutoHyphens/>
              <w:spacing w:after="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Bases for the collection of the economic and social variables</w:t>
            </w:r>
            <w:r w:rsidR="00B265C7" w:rsidRPr="00120CFF">
              <w:rPr>
                <w:rFonts w:ascii="Times New Roman" w:hAnsi="Times New Roman" w:cs="Times New Roman"/>
                <w:noProof/>
                <w:color w:val="000000"/>
                <w:sz w:val="20"/>
                <w:szCs w:val="20"/>
                <w:shd w:val="clear" w:color="auto" w:fill="FFFFFF"/>
                <w:lang w:eastAsia="ar-SA"/>
              </w:rPr>
              <w:t xml:space="preserve"> </w:t>
            </w:r>
            <w:r w:rsidRPr="00120CFF">
              <w:rPr>
                <w:rFonts w:ascii="Times New Roman" w:hAnsi="Times New Roman" w:cs="Times New Roman"/>
                <w:noProof/>
                <w:color w:val="000000"/>
                <w:sz w:val="20"/>
                <w:szCs w:val="20"/>
                <w:shd w:val="clear" w:color="auto" w:fill="FFFFFF"/>
                <w:lang w:eastAsia="ar-SA"/>
              </w:rPr>
              <w:t xml:space="preserve">are </w:t>
            </w:r>
            <w:r w:rsidR="00B265C7" w:rsidRPr="00120CFF">
              <w:rPr>
                <w:rFonts w:ascii="Times New Roman" w:hAnsi="Times New Roman" w:cs="Times New Roman"/>
                <w:noProof/>
                <w:color w:val="000000"/>
                <w:sz w:val="20"/>
                <w:szCs w:val="20"/>
                <w:shd w:val="clear" w:color="auto" w:fill="FFFFFF"/>
                <w:lang w:eastAsia="ar-SA"/>
              </w:rPr>
              <w:t>Table 5</w:t>
            </w:r>
            <w:r w:rsidR="00002522" w:rsidRPr="00120CFF">
              <w:rPr>
                <w:rFonts w:ascii="Times New Roman" w:hAnsi="Times New Roman" w:cs="Times New Roman"/>
                <w:noProof/>
                <w:color w:val="000000"/>
                <w:sz w:val="20"/>
                <w:szCs w:val="20"/>
                <w:shd w:val="clear" w:color="auto" w:fill="FFFFFF"/>
                <w:lang w:eastAsia="ar-SA"/>
              </w:rPr>
              <w:t>A</w:t>
            </w:r>
            <w:r w:rsidR="00B265C7" w:rsidRPr="00120CFF">
              <w:rPr>
                <w:rFonts w:ascii="Times New Roman" w:hAnsi="Times New Roman" w:cs="Times New Roman"/>
                <w:noProof/>
                <w:color w:val="000000"/>
                <w:sz w:val="20"/>
                <w:szCs w:val="20"/>
                <w:shd w:val="clear" w:color="auto" w:fill="FFFFFF"/>
                <w:lang w:eastAsia="ar-SA"/>
              </w:rPr>
              <w:t xml:space="preserve"> and 6 of the multi-annual Union programme</w:t>
            </w:r>
            <w:r w:rsidR="00002522" w:rsidRPr="00120CFF">
              <w:rPr>
                <w:rFonts w:ascii="Times New Roman" w:hAnsi="Times New Roman" w:cs="Times New Roman"/>
                <w:noProof/>
                <w:color w:val="000000"/>
                <w:sz w:val="20"/>
                <w:szCs w:val="20"/>
                <w:shd w:val="clear" w:color="auto" w:fill="FFFFFF"/>
                <w:lang w:eastAsia="ar-SA"/>
              </w:rPr>
              <w:t xml:space="preserve">. Collection of this variables </w:t>
            </w:r>
            <w:r w:rsidR="00B3246C" w:rsidRPr="00120CFF">
              <w:rPr>
                <w:rFonts w:ascii="Times New Roman" w:hAnsi="Times New Roman" w:cs="Times New Roman"/>
                <w:noProof/>
                <w:color w:val="000000"/>
                <w:sz w:val="20"/>
                <w:szCs w:val="20"/>
                <w:shd w:val="clear" w:color="auto" w:fill="FFFFFF"/>
                <w:lang w:eastAsia="ar-SA"/>
              </w:rPr>
              <w:t xml:space="preserve">combines </w:t>
            </w:r>
            <w:r w:rsidR="00002522" w:rsidRPr="00120CFF">
              <w:rPr>
                <w:rFonts w:ascii="Times New Roman" w:hAnsi="Times New Roman" w:cs="Times New Roman"/>
                <w:noProof/>
                <w:color w:val="000000"/>
                <w:sz w:val="20"/>
                <w:szCs w:val="20"/>
                <w:shd w:val="clear" w:color="auto" w:fill="FFFFFF"/>
                <w:lang w:eastAsia="ar-SA"/>
              </w:rPr>
              <w:t xml:space="preserve">use of the </w:t>
            </w:r>
            <w:r w:rsidR="00B3246C" w:rsidRPr="00120CFF">
              <w:rPr>
                <w:rFonts w:ascii="Times New Roman" w:hAnsi="Times New Roman" w:cs="Times New Roman"/>
                <w:noProof/>
                <w:color w:val="000000"/>
                <w:sz w:val="20"/>
                <w:szCs w:val="20"/>
                <w:shd w:val="clear" w:color="auto" w:fill="FFFFFF"/>
                <w:lang w:eastAsia="ar-SA"/>
              </w:rPr>
              <w:t>information from three main resources:</w:t>
            </w:r>
          </w:p>
          <w:p w:rsidR="00B3246C" w:rsidRPr="00120CFF" w:rsidRDefault="00B3246C" w:rsidP="00002522">
            <w:pPr>
              <w:widowControl w:val="0"/>
              <w:numPr>
                <w:ilvl w:val="0"/>
                <w:numId w:val="2"/>
              </w:numPr>
              <w:suppressAutoHyphens/>
              <w:spacing w:after="0" w:line="240" w:lineRule="auto"/>
              <w:ind w:left="714" w:right="74" w:hanging="357"/>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Questionnaire information returned on a voluntary basis,</w:t>
            </w:r>
          </w:p>
          <w:p w:rsidR="00B3246C" w:rsidRPr="005D4BE8" w:rsidRDefault="00B3246C" w:rsidP="00002522">
            <w:pPr>
              <w:pStyle w:val="Odstavekseznama"/>
              <w:widowControl w:val="0"/>
              <w:numPr>
                <w:ilvl w:val="0"/>
                <w:numId w:val="2"/>
              </w:numPr>
              <w:suppressAutoHyphens/>
              <w:spacing w:after="0" w:line="240" w:lineRule="auto"/>
              <w:ind w:left="714" w:right="74" w:hanging="357"/>
              <w:jc w:val="both"/>
              <w:rPr>
                <w:rFonts w:ascii="Times New Roman" w:hAnsi="Times New Roman" w:cs="Times New Roman"/>
                <w:noProof/>
                <w:color w:val="000000"/>
                <w:sz w:val="20"/>
                <w:szCs w:val="20"/>
                <w:shd w:val="clear" w:color="auto" w:fill="FFFFFF"/>
                <w:lang w:val="it-IT" w:eastAsia="ar-SA"/>
              </w:rPr>
            </w:pPr>
            <w:r w:rsidRPr="005D4BE8">
              <w:rPr>
                <w:rFonts w:ascii="Times New Roman" w:hAnsi="Times New Roman" w:cs="Times New Roman"/>
                <w:noProof/>
                <w:color w:val="000000"/>
                <w:sz w:val="20"/>
                <w:szCs w:val="20"/>
                <w:shd w:val="clear" w:color="auto" w:fill="FFFFFF"/>
                <w:lang w:val="it-IT" w:eastAsia="ar-SA"/>
              </w:rPr>
              <w:t>The Slovenian data base InfoRib,</w:t>
            </w:r>
          </w:p>
          <w:p w:rsidR="00B3246C" w:rsidRPr="00120CFF" w:rsidRDefault="00B3246C" w:rsidP="00002522">
            <w:pPr>
              <w:pStyle w:val="Odstavekseznama"/>
              <w:widowControl w:val="0"/>
              <w:numPr>
                <w:ilvl w:val="0"/>
                <w:numId w:val="2"/>
              </w:numPr>
              <w:suppressAutoHyphens/>
              <w:spacing w:after="0" w:line="240" w:lineRule="auto"/>
              <w:ind w:left="714" w:right="74" w:hanging="357"/>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The annual accounts of business enterprises.</w:t>
            </w:r>
          </w:p>
          <w:p w:rsidR="00B3246C" w:rsidRPr="00120CFF" w:rsidRDefault="00B3246C" w:rsidP="00002522">
            <w:pPr>
              <w:widowControl w:val="0"/>
              <w:suppressAutoHyphens/>
              <w:spacing w:before="120" w:after="120" w:line="240" w:lineRule="auto"/>
              <w:ind w:left="20"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The data collected from all sources are combined in such a way that a complete set of accounting items is compared for each business enterprise. Most of the data will be cross-checked, e.g. value of landings from InfoRib will be checked with Income from annual accounts, landings from log book will be checked with sales in kg from sales notes, all costs from questionnaires will be checked with the costs from annual accounts etc. For checking the data will also be used databases from other public services such as Statistical Office of the Republic of Slovenia, Chamber of Commerce and Industry of Slovenia etc.</w:t>
            </w:r>
          </w:p>
          <w:p w:rsidR="004A2E2D" w:rsidRPr="00120CFF" w:rsidRDefault="00FD2D04" w:rsidP="00002522">
            <w:pPr>
              <w:widowControl w:val="0"/>
              <w:suppressAutoHyphens/>
              <w:spacing w:before="120" w:after="12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The economic and social variables will be collected for all vessels regardless of their activity (also for vessels under 10 meters). All economic variables will be collected for active vessels. For inactive vessels only capacity indicators and capital value and costs will be collected</w:t>
            </w:r>
          </w:p>
          <w:p w:rsidR="00DD783E" w:rsidRDefault="00DD783E" w:rsidP="00002522">
            <w:pPr>
              <w:spacing w:before="120" w:after="120" w:line="240" w:lineRule="auto"/>
              <w:jc w:val="both"/>
              <w:rPr>
                <w:rFonts w:ascii="Times New Roman" w:hAnsi="Times New Roman" w:cs="Times New Roman"/>
                <w:noProof/>
                <w:color w:val="000000"/>
                <w:sz w:val="20"/>
                <w:szCs w:val="20"/>
                <w:shd w:val="clear" w:color="auto" w:fill="FFFFFF"/>
                <w:lang w:eastAsia="en-GB"/>
              </w:rPr>
            </w:pPr>
          </w:p>
          <w:p w:rsidR="004A2E2D" w:rsidRPr="00120CFF" w:rsidRDefault="004A2E2D" w:rsidP="00002522">
            <w:pPr>
              <w:spacing w:before="120" w:after="120" w:line="240" w:lineRule="auto"/>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en-GB"/>
              </w:rPr>
              <w:t xml:space="preserve">2. </w:t>
            </w:r>
            <w:r w:rsidRPr="00120CFF">
              <w:rPr>
                <w:rFonts w:ascii="Times New Roman" w:hAnsi="Times New Roman" w:cs="Times New Roman"/>
                <w:noProof/>
                <w:color w:val="000000"/>
                <w:sz w:val="20"/>
                <w:szCs w:val="20"/>
                <w:shd w:val="clear" w:color="auto" w:fill="FFFFFF"/>
                <w:lang w:eastAsia="ar-SA"/>
              </w:rPr>
              <w:t>Description of methodologies used to choose the different types of data collection</w:t>
            </w:r>
          </w:p>
          <w:p w:rsidR="006C4588" w:rsidRPr="00120CFF" w:rsidRDefault="006C4588" w:rsidP="00002522">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120CFF">
              <w:rPr>
                <w:rFonts w:ascii="Times New Roman" w:hAnsi="Times New Roman" w:cs="Times New Roman"/>
                <w:noProof/>
                <w:color w:val="000000"/>
                <w:sz w:val="20"/>
                <w:szCs w:val="20"/>
                <w:shd w:val="clear" w:color="auto" w:fill="FFFFFF"/>
                <w:lang w:eastAsia="en-GB"/>
              </w:rPr>
              <w:t xml:space="preserve">As a type of data collection Slovenia will use census. In the case of a census with non-responses, Slovenia will estimate variables using method of extrapolation. Extrapolation is based on the assumption that trends in the observations will continue outside the rang for which data are known. Slovenia will extrapolate data for each segment separately, so that there will be no errors due to different values in different segments. </w:t>
            </w:r>
          </w:p>
          <w:p w:rsidR="00DD783E" w:rsidRDefault="00DD783E" w:rsidP="00002522">
            <w:pPr>
              <w:spacing w:before="120" w:after="120" w:line="240" w:lineRule="auto"/>
              <w:jc w:val="both"/>
              <w:rPr>
                <w:rFonts w:ascii="Times New Roman" w:hAnsi="Times New Roman" w:cs="Times New Roman"/>
                <w:noProof/>
                <w:color w:val="000000"/>
                <w:sz w:val="20"/>
                <w:szCs w:val="20"/>
                <w:shd w:val="clear" w:color="auto" w:fill="FFFFFF"/>
                <w:lang w:eastAsia="en-GB"/>
              </w:rPr>
            </w:pPr>
          </w:p>
          <w:p w:rsidR="004A2E2D" w:rsidRPr="00120CFF" w:rsidRDefault="004A2E2D" w:rsidP="00002522">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120CFF">
              <w:rPr>
                <w:rFonts w:ascii="Times New Roman" w:hAnsi="Times New Roman" w:cs="Times New Roman"/>
                <w:noProof/>
                <w:color w:val="000000"/>
                <w:sz w:val="20"/>
                <w:szCs w:val="20"/>
                <w:shd w:val="clear" w:color="auto" w:fill="FFFFFF"/>
                <w:lang w:eastAsia="en-GB"/>
              </w:rPr>
              <w:t xml:space="preserve">3. </w:t>
            </w:r>
            <w:r w:rsidRPr="00120CFF">
              <w:rPr>
                <w:rFonts w:ascii="Times New Roman" w:hAnsi="Times New Roman" w:cs="Times New Roman"/>
                <w:noProof/>
                <w:color w:val="000000"/>
                <w:sz w:val="20"/>
                <w:szCs w:val="20"/>
                <w:shd w:val="clear" w:color="auto" w:fill="FFFFFF"/>
                <w:lang w:eastAsia="ar-SA"/>
              </w:rPr>
              <w:t>Description of methodologies used to choose s</w:t>
            </w:r>
            <w:r w:rsidRPr="00120CFF">
              <w:rPr>
                <w:rFonts w:ascii="Times New Roman" w:hAnsi="Times New Roman" w:cs="Times New Roman"/>
                <w:noProof/>
                <w:color w:val="000000"/>
                <w:sz w:val="20"/>
                <w:szCs w:val="20"/>
                <w:shd w:val="clear" w:color="auto" w:fill="FFFFFF"/>
                <w:lang w:eastAsia="en-GB"/>
              </w:rPr>
              <w:t>ampling frame and allocation scheme</w:t>
            </w:r>
          </w:p>
          <w:p w:rsidR="004A2E2D" w:rsidRPr="00120CFF" w:rsidRDefault="006C4588" w:rsidP="00002522">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120CFF">
              <w:rPr>
                <w:rFonts w:ascii="Times New Roman" w:hAnsi="Times New Roman" w:cs="Times New Roman"/>
                <w:noProof/>
                <w:color w:val="000000"/>
                <w:sz w:val="20"/>
                <w:szCs w:val="20"/>
                <w:shd w:val="clear" w:color="auto" w:fill="FFFFFF"/>
                <w:lang w:eastAsia="en-GB"/>
              </w:rPr>
              <w:t>Because of the census used, the whole population is covered.</w:t>
            </w:r>
          </w:p>
          <w:p w:rsidR="00DD783E" w:rsidRDefault="00DD783E" w:rsidP="00002522">
            <w:pPr>
              <w:widowControl w:val="0"/>
              <w:tabs>
                <w:tab w:val="left" w:pos="1861"/>
              </w:tabs>
              <w:spacing w:before="120" w:after="120" w:line="240" w:lineRule="auto"/>
              <w:jc w:val="both"/>
              <w:rPr>
                <w:rFonts w:ascii="Times New Roman" w:hAnsi="Times New Roman" w:cs="Times New Roman"/>
                <w:noProof/>
                <w:color w:val="000000"/>
                <w:sz w:val="20"/>
                <w:szCs w:val="20"/>
                <w:shd w:val="clear" w:color="auto" w:fill="FFFFFF"/>
              </w:rPr>
            </w:pPr>
          </w:p>
          <w:p w:rsidR="004A2E2D" w:rsidRPr="00120CFF" w:rsidRDefault="004A2E2D" w:rsidP="00002522">
            <w:pPr>
              <w:widowControl w:val="0"/>
              <w:tabs>
                <w:tab w:val="left" w:pos="1861"/>
              </w:tabs>
              <w:spacing w:before="120" w:after="120" w:line="240" w:lineRule="auto"/>
              <w:jc w:val="both"/>
              <w:rPr>
                <w:rFonts w:ascii="Times New Roman" w:hAnsi="Times New Roman" w:cs="Times New Roman"/>
                <w:noProof/>
                <w:color w:val="000000"/>
                <w:sz w:val="20"/>
                <w:szCs w:val="20"/>
                <w:shd w:val="clear" w:color="auto" w:fill="FFFFFF"/>
              </w:rPr>
            </w:pPr>
            <w:r w:rsidRPr="00120CFF">
              <w:rPr>
                <w:rFonts w:ascii="Times New Roman" w:hAnsi="Times New Roman" w:cs="Times New Roman"/>
                <w:noProof/>
                <w:color w:val="000000"/>
                <w:sz w:val="20"/>
                <w:szCs w:val="20"/>
                <w:shd w:val="clear" w:color="auto" w:fill="FFFFFF"/>
              </w:rPr>
              <w:t xml:space="preserve">4. </w:t>
            </w:r>
            <w:r w:rsidRPr="00120CFF">
              <w:rPr>
                <w:rFonts w:ascii="Times New Roman" w:hAnsi="Times New Roman" w:cs="Times New Roman"/>
                <w:noProof/>
                <w:color w:val="000000"/>
                <w:sz w:val="20"/>
                <w:szCs w:val="20"/>
                <w:shd w:val="clear" w:color="auto" w:fill="FFFFFF"/>
                <w:lang w:eastAsia="ar-SA"/>
              </w:rPr>
              <w:t>Description of methodologies used for e</w:t>
            </w:r>
            <w:r w:rsidRPr="00120CFF">
              <w:rPr>
                <w:rFonts w:ascii="Times New Roman" w:hAnsi="Times New Roman" w:cs="Times New Roman"/>
                <w:noProof/>
                <w:color w:val="000000"/>
                <w:sz w:val="20"/>
                <w:szCs w:val="20"/>
                <w:shd w:val="clear" w:color="auto" w:fill="FFFFFF"/>
              </w:rPr>
              <w:t>stimation procedures</w:t>
            </w:r>
          </w:p>
          <w:p w:rsidR="004A2E2D" w:rsidRPr="00120CFF" w:rsidRDefault="006C4588" w:rsidP="009A09DF">
            <w:pPr>
              <w:widowControl w:val="0"/>
              <w:suppressAutoHyphens/>
              <w:spacing w:before="120" w:after="12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 xml:space="preserve">As a type of data collection Slovenia will use census. In the case of a census with non-responses, Slovenia will estimate variables using the method of extrapolation. Extrapolation is based on the assumption that trends in the observations will continue outside the range for which data are known. </w:t>
            </w:r>
          </w:p>
          <w:p w:rsidR="00DD783E" w:rsidRDefault="00DD783E" w:rsidP="00002522">
            <w:pPr>
              <w:spacing w:before="120" w:after="120" w:line="240" w:lineRule="auto"/>
              <w:jc w:val="both"/>
              <w:rPr>
                <w:rFonts w:ascii="Times New Roman" w:hAnsi="Times New Roman" w:cs="Times New Roman"/>
                <w:noProof/>
                <w:color w:val="000000"/>
                <w:sz w:val="20"/>
                <w:szCs w:val="20"/>
                <w:shd w:val="clear" w:color="auto" w:fill="FFFFFF"/>
                <w:lang w:eastAsia="en-GB"/>
              </w:rPr>
            </w:pPr>
          </w:p>
          <w:p w:rsidR="00901459" w:rsidRPr="00120CFF" w:rsidRDefault="004A2E2D" w:rsidP="00002522">
            <w:pPr>
              <w:spacing w:before="120" w:after="120" w:line="240" w:lineRule="auto"/>
              <w:jc w:val="both"/>
              <w:rPr>
                <w:rFonts w:ascii="Times New Roman" w:hAnsi="Times New Roman" w:cs="Times New Roman"/>
                <w:bCs/>
                <w:color w:val="000000"/>
                <w:sz w:val="20"/>
                <w:szCs w:val="20"/>
                <w:shd w:val="clear" w:color="auto" w:fill="FFFFFF"/>
                <w:lang w:eastAsia="en-GB"/>
              </w:rPr>
            </w:pPr>
            <w:r w:rsidRPr="00120CFF">
              <w:rPr>
                <w:rFonts w:ascii="Times New Roman" w:hAnsi="Times New Roman" w:cs="Times New Roman"/>
                <w:noProof/>
                <w:color w:val="000000"/>
                <w:sz w:val="20"/>
                <w:szCs w:val="20"/>
                <w:shd w:val="clear" w:color="auto" w:fill="FFFFFF"/>
                <w:lang w:eastAsia="en-GB"/>
              </w:rPr>
              <w:t xml:space="preserve">5. </w:t>
            </w:r>
            <w:r w:rsidRPr="00120CFF">
              <w:rPr>
                <w:rFonts w:ascii="Times New Roman" w:hAnsi="Times New Roman" w:cs="Times New Roman"/>
                <w:noProof/>
                <w:color w:val="000000"/>
                <w:sz w:val="20"/>
                <w:szCs w:val="20"/>
                <w:shd w:val="clear" w:color="auto" w:fill="FFFFFF"/>
                <w:lang w:eastAsia="ar-SA"/>
              </w:rPr>
              <w:t>Description of methodologies used on d</w:t>
            </w:r>
            <w:proofErr w:type="spellStart"/>
            <w:r w:rsidRPr="00120CFF">
              <w:rPr>
                <w:rFonts w:ascii="Times New Roman" w:hAnsi="Times New Roman" w:cs="Times New Roman"/>
                <w:bCs/>
                <w:color w:val="000000"/>
                <w:sz w:val="20"/>
                <w:szCs w:val="20"/>
                <w:shd w:val="clear" w:color="auto" w:fill="FFFFFF"/>
                <w:lang w:eastAsia="en-GB"/>
              </w:rPr>
              <w:t>ata</w:t>
            </w:r>
            <w:proofErr w:type="spellEnd"/>
            <w:r w:rsidRPr="00120CFF">
              <w:rPr>
                <w:rFonts w:ascii="Times New Roman" w:hAnsi="Times New Roman" w:cs="Times New Roman"/>
                <w:bCs/>
                <w:color w:val="000000"/>
                <w:sz w:val="20"/>
                <w:szCs w:val="20"/>
                <w:shd w:val="clear" w:color="auto" w:fill="FFFFFF"/>
                <w:lang w:eastAsia="en-GB"/>
              </w:rPr>
              <w:t xml:space="preserve"> quality </w:t>
            </w:r>
          </w:p>
          <w:p w:rsidR="009A09DF" w:rsidRPr="00120CFF" w:rsidRDefault="00901459" w:rsidP="009A09DF">
            <w:pPr>
              <w:widowControl w:val="0"/>
              <w:suppressAutoHyphens/>
              <w:spacing w:before="120" w:after="12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The data collected from all sources are combined in such a way that a complete set of accounting items is compared for each business enterprise.</w:t>
            </w:r>
            <w:r w:rsidR="009A09DF" w:rsidRPr="00120CFF">
              <w:rPr>
                <w:rFonts w:ascii="Times New Roman" w:hAnsi="Times New Roman" w:cs="Times New Roman"/>
                <w:noProof/>
                <w:color w:val="000000"/>
                <w:sz w:val="20"/>
                <w:szCs w:val="20"/>
                <w:shd w:val="clear" w:color="auto" w:fill="FFFFFF"/>
                <w:lang w:eastAsia="ar-SA"/>
              </w:rPr>
              <w:t xml:space="preserve"> </w:t>
            </w:r>
          </w:p>
          <w:p w:rsidR="009A09DF" w:rsidRPr="00120CFF" w:rsidRDefault="00901459" w:rsidP="009A09DF">
            <w:pPr>
              <w:widowControl w:val="0"/>
              <w:suppressAutoHyphens/>
              <w:spacing w:before="120" w:after="12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 xml:space="preserve">The target population is </w:t>
            </w:r>
            <w:r w:rsidR="009A09DF" w:rsidRPr="00120CFF">
              <w:rPr>
                <w:rFonts w:ascii="Times New Roman" w:hAnsi="Times New Roman" w:cs="Times New Roman"/>
                <w:noProof/>
                <w:color w:val="000000"/>
                <w:sz w:val="20"/>
                <w:szCs w:val="20"/>
                <w:shd w:val="clear" w:color="auto" w:fill="FFFFFF"/>
                <w:lang w:eastAsia="ar-SA"/>
              </w:rPr>
              <w:t>entire</w:t>
            </w:r>
            <w:r w:rsidRPr="00120CFF">
              <w:rPr>
                <w:rFonts w:ascii="Times New Roman" w:hAnsi="Times New Roman" w:cs="Times New Roman"/>
                <w:noProof/>
                <w:color w:val="000000"/>
                <w:sz w:val="20"/>
                <w:szCs w:val="20"/>
                <w:shd w:val="clear" w:color="auto" w:fill="FFFFFF"/>
                <w:lang w:eastAsia="ar-SA"/>
              </w:rPr>
              <w:t xml:space="preserve"> fishing sector in Slovenia. A survey (questionnaire) will be carried out on an annual basis. All enterprises will be given questionnaire, developed by group of experts. </w:t>
            </w:r>
            <w:r w:rsidR="009A09DF" w:rsidRPr="00120CFF">
              <w:rPr>
                <w:rFonts w:ascii="Times New Roman" w:hAnsi="Times New Roman" w:cs="Times New Roman"/>
                <w:noProof/>
                <w:color w:val="000000"/>
                <w:sz w:val="20"/>
                <w:szCs w:val="20"/>
                <w:shd w:val="clear" w:color="auto" w:fill="FFFFFF"/>
                <w:lang w:eastAsia="ar-SA"/>
              </w:rPr>
              <w:t xml:space="preserve">Questionare will cover the entire population (census).  </w:t>
            </w:r>
          </w:p>
          <w:p w:rsidR="00901459" w:rsidRPr="00120CFF" w:rsidRDefault="009A09DF" w:rsidP="009A09DF">
            <w:pPr>
              <w:widowControl w:val="0"/>
              <w:suppressAutoHyphens/>
              <w:spacing w:before="120" w:after="12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With the combination of the data from census questionares and offic</w:t>
            </w:r>
            <w:r w:rsidR="00CB3393" w:rsidRPr="00120CFF">
              <w:rPr>
                <w:rFonts w:ascii="Times New Roman" w:hAnsi="Times New Roman" w:cs="Times New Roman"/>
                <w:noProof/>
                <w:color w:val="000000"/>
                <w:sz w:val="20"/>
                <w:szCs w:val="20"/>
                <w:shd w:val="clear" w:color="auto" w:fill="FFFFFF"/>
                <w:lang w:eastAsia="ar-SA"/>
              </w:rPr>
              <w:t>i</w:t>
            </w:r>
            <w:r w:rsidRPr="00120CFF">
              <w:rPr>
                <w:rFonts w:ascii="Times New Roman" w:hAnsi="Times New Roman" w:cs="Times New Roman"/>
                <w:noProof/>
                <w:color w:val="000000"/>
                <w:sz w:val="20"/>
                <w:szCs w:val="20"/>
                <w:shd w:val="clear" w:color="auto" w:fill="FFFFFF"/>
                <w:lang w:eastAsia="ar-SA"/>
              </w:rPr>
              <w:t>al registers</w:t>
            </w:r>
            <w:r w:rsidR="00901459" w:rsidRPr="00120CFF">
              <w:rPr>
                <w:rFonts w:ascii="Times New Roman" w:hAnsi="Times New Roman" w:cs="Times New Roman"/>
                <w:noProof/>
                <w:color w:val="000000"/>
                <w:sz w:val="20"/>
                <w:szCs w:val="20"/>
                <w:shd w:val="clear" w:color="auto" w:fill="FFFFFF"/>
                <w:lang w:eastAsia="ar-SA"/>
              </w:rPr>
              <w:t xml:space="preserve"> we expect </w:t>
            </w:r>
            <w:r w:rsidRPr="00120CFF">
              <w:rPr>
                <w:rFonts w:ascii="Times New Roman" w:hAnsi="Times New Roman" w:cs="Times New Roman"/>
                <w:noProof/>
                <w:color w:val="000000"/>
                <w:sz w:val="20"/>
                <w:szCs w:val="20"/>
                <w:shd w:val="clear" w:color="auto" w:fill="FFFFFF"/>
                <w:lang w:eastAsia="ar-SA"/>
              </w:rPr>
              <w:t xml:space="preserve">to obtain </w:t>
            </w:r>
            <w:r w:rsidR="00783C69" w:rsidRPr="00120CFF">
              <w:rPr>
                <w:rFonts w:ascii="Times New Roman" w:hAnsi="Times New Roman" w:cs="Times New Roman"/>
                <w:noProof/>
                <w:color w:val="000000"/>
                <w:sz w:val="20"/>
                <w:szCs w:val="20"/>
                <w:shd w:val="clear" w:color="auto" w:fill="FFFFFF"/>
                <w:lang w:eastAsia="ar-SA"/>
              </w:rPr>
              <w:t>good and reliable</w:t>
            </w:r>
            <w:r w:rsidRPr="00120CFF">
              <w:rPr>
                <w:rFonts w:ascii="Times New Roman" w:hAnsi="Times New Roman" w:cs="Times New Roman"/>
                <w:noProof/>
                <w:color w:val="000000"/>
                <w:sz w:val="20"/>
                <w:szCs w:val="20"/>
                <w:shd w:val="clear" w:color="auto" w:fill="FFFFFF"/>
                <w:lang w:eastAsia="ar-SA"/>
              </w:rPr>
              <w:t xml:space="preserve"> quality data. </w:t>
            </w:r>
          </w:p>
          <w:p w:rsidR="00901459" w:rsidRPr="00120CFF" w:rsidRDefault="00405723" w:rsidP="009A09DF">
            <w:pPr>
              <w:widowControl w:val="0"/>
              <w:suppressAutoHyphens/>
              <w:spacing w:after="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Regarding data quality some accuracy indicators will be calculated;</w:t>
            </w:r>
          </w:p>
          <w:p w:rsidR="00405723" w:rsidRPr="00120CFF" w:rsidRDefault="00405723" w:rsidP="009A09DF">
            <w:pPr>
              <w:pStyle w:val="Odstavekseznama"/>
              <w:widowControl w:val="0"/>
              <w:numPr>
                <w:ilvl w:val="0"/>
                <w:numId w:val="7"/>
              </w:numPr>
              <w:suppressAutoHyphens/>
              <w:spacing w:after="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Response rate; achieved number of respondents who supplied data / frame population number</w:t>
            </w:r>
          </w:p>
          <w:p w:rsidR="00405723" w:rsidRPr="00120CFF" w:rsidRDefault="00405723" w:rsidP="009A09DF">
            <w:pPr>
              <w:pStyle w:val="Odstavekseznama"/>
              <w:widowControl w:val="0"/>
              <w:numPr>
                <w:ilvl w:val="0"/>
                <w:numId w:val="7"/>
              </w:numPr>
              <w:suppressAutoHyphens/>
              <w:spacing w:after="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lastRenderedPageBreak/>
              <w:t>Coverage rate; total value of production of the respondent units / total value of production of the frame population</w:t>
            </w:r>
          </w:p>
          <w:p w:rsidR="00405723" w:rsidRPr="00120CFF" w:rsidRDefault="00405723" w:rsidP="009A09DF">
            <w:pPr>
              <w:pStyle w:val="Odstavekseznama"/>
              <w:widowControl w:val="0"/>
              <w:numPr>
                <w:ilvl w:val="0"/>
                <w:numId w:val="7"/>
              </w:numPr>
              <w:suppressAutoHyphens/>
              <w:spacing w:after="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Coefficient of Variation (CV); only in case of response rate &lt;70%</w:t>
            </w:r>
          </w:p>
          <w:p w:rsidR="004A2E2D" w:rsidRPr="00120CFF" w:rsidRDefault="004A2E2D" w:rsidP="009A09DF">
            <w:pPr>
              <w:spacing w:before="120" w:after="120" w:line="240" w:lineRule="auto"/>
              <w:jc w:val="both"/>
              <w:rPr>
                <w:rFonts w:ascii="Times New Roman" w:hAnsi="Times New Roman" w:cs="Times New Roman"/>
                <w:noProof/>
                <w:sz w:val="20"/>
                <w:szCs w:val="20"/>
                <w:lang w:eastAsia="en-GB"/>
              </w:rPr>
            </w:pPr>
            <w:r w:rsidRPr="00120CFF">
              <w:rPr>
                <w:rFonts w:ascii="Times New Roman" w:hAnsi="Times New Roman" w:cs="Times New Roman"/>
                <w:noProof/>
                <w:color w:val="000000"/>
                <w:sz w:val="20"/>
                <w:szCs w:val="20"/>
                <w:shd w:val="clear" w:color="auto" w:fill="FFFFFF"/>
                <w:lang w:eastAsia="en-GB"/>
              </w:rPr>
              <w:t xml:space="preserve"> </w:t>
            </w:r>
            <w:r w:rsidRPr="00120CFF">
              <w:rPr>
                <w:rFonts w:ascii="Times New Roman" w:hAnsi="Times New Roman" w:cs="Times New Roman"/>
                <w:i/>
                <w:noProof/>
                <w:sz w:val="20"/>
                <w:szCs w:val="20"/>
                <w:lang w:eastAsia="en-GB"/>
              </w:rPr>
              <w:t>(max 900 words per Region)</w:t>
            </w: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bl>
    <w:p w:rsidR="004A2E2D" w:rsidRPr="00120CFF" w:rsidRDefault="004A2E2D" w:rsidP="005821C4">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120CFF">
        <w:rPr>
          <w:rFonts w:ascii="Times New Roman" w:hAnsi="Times New Roman" w:cs="Times New Roman"/>
          <w:noProof/>
          <w:u w:val="single"/>
          <w:lang w:eastAsia="en-GB"/>
        </w:rPr>
        <w:lastRenderedPageBreak/>
        <w:br w:type="page"/>
      </w:r>
      <w:bookmarkStart w:id="18" w:name="_Toc456791744"/>
      <w:bookmarkStart w:id="19" w:name="_Toc456792473"/>
      <w:bookmarkStart w:id="20" w:name="_Toc23332952"/>
      <w:r w:rsidRPr="00120CFF">
        <w:rPr>
          <w:rFonts w:ascii="Times New Roman" w:hAnsi="Times New Roman" w:cs="Times New Roman"/>
          <w:smallCaps/>
          <w:noProof/>
          <w:lang w:eastAsia="en-GB"/>
        </w:rPr>
        <w:lastRenderedPageBreak/>
        <w:t>Section 3: Economic and Social Data</w:t>
      </w:r>
      <w:bookmarkEnd w:id="18"/>
      <w:bookmarkEnd w:id="19"/>
      <w:bookmarkEnd w:id="20"/>
    </w:p>
    <w:p w:rsidR="004A2E2D" w:rsidRPr="00120CFF" w:rsidRDefault="004A2E2D" w:rsidP="005821C4">
      <w:pPr>
        <w:pStyle w:val="StyleTitre2Gras"/>
        <w:spacing w:line="360" w:lineRule="auto"/>
        <w:rPr>
          <w:rFonts w:cs="Times New Roman"/>
          <w:noProof/>
          <w:lang w:val="en-GB" w:eastAsia="en-GB"/>
        </w:rPr>
      </w:pPr>
      <w:bookmarkStart w:id="21" w:name="_Toc23332953"/>
      <w:r w:rsidRPr="00120CFF">
        <w:rPr>
          <w:rFonts w:cs="Times New Roman"/>
          <w:noProof/>
          <w:lang w:val="en-GB" w:eastAsia="en-GB"/>
        </w:rPr>
        <w:t>Pilot Study 3: Data on employment by education level and nationality</w:t>
      </w:r>
      <w:bookmarkEnd w:id="2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120CFF" w:rsidTr="00BB1991">
        <w:trPr>
          <w:trHeight w:val="389"/>
        </w:trPr>
        <w:tc>
          <w:tcPr>
            <w:tcW w:w="9180" w:type="dxa"/>
            <w:noWrap/>
            <w:vAlign w:val="center"/>
          </w:tcPr>
          <w:p w:rsidR="004A2E2D" w:rsidRPr="00120CFF" w:rsidRDefault="004A2E2D" w:rsidP="00E01AFC">
            <w:pPr>
              <w:spacing w:before="120" w:after="120" w:line="240" w:lineRule="auto"/>
              <w:jc w:val="both"/>
              <w:rPr>
                <w:rFonts w:ascii="Times New Roman" w:hAnsi="Times New Roman" w:cs="Times New Roman"/>
                <w:b/>
                <w:bCs/>
                <w:color w:val="000000"/>
                <w:lang w:eastAsia="en-GB"/>
              </w:rPr>
            </w:pPr>
            <w:r w:rsidRPr="00120CFF">
              <w:rPr>
                <w:rFonts w:ascii="Times New Roman" w:hAnsi="Times New Roman" w:cs="Times New Roman"/>
                <w:i/>
                <w:noProof/>
                <w:color w:val="000000"/>
                <w:sz w:val="20"/>
                <w:szCs w:val="20"/>
                <w:shd w:val="clear" w:color="auto" w:fill="FFFFFF"/>
                <w:lang w:eastAsia="en-GB"/>
              </w:rPr>
              <w:t>General comment: This Box fulfills paragraph 5 point (b) and paragraph 6 point (b) of Chapter III of the</w:t>
            </w:r>
            <w:r w:rsidRPr="00120CFF">
              <w:rPr>
                <w:rFonts w:ascii="Times New Roman" w:hAnsi="Times New Roman" w:cs="Times New Roman"/>
                <w:i/>
                <w:noProof/>
                <w:sz w:val="20"/>
                <w:szCs w:val="20"/>
                <w:lang w:eastAsia="en-GB"/>
              </w:rPr>
              <w:t xml:space="preserve"> multi-annual Union programme and Article 2 and Article 3 paragraph (3) point (c) of this Decision.</w:t>
            </w:r>
            <w:r w:rsidRPr="00120CFF">
              <w:rPr>
                <w:rFonts w:ascii="Times New Roman" w:hAnsi="Times New Roman" w:cs="Times New Roman"/>
                <w:i/>
                <w:noProof/>
                <w:color w:val="000000"/>
                <w:sz w:val="20"/>
                <w:szCs w:val="20"/>
                <w:shd w:val="clear" w:color="auto" w:fill="FFFFFF"/>
                <w:lang w:eastAsia="en-GB"/>
              </w:rPr>
              <w:t xml:space="preserve"> It is intended to specify data to be collected under Table 6 of the </w:t>
            </w:r>
            <w:r w:rsidRPr="00120CFF">
              <w:rPr>
                <w:rFonts w:ascii="Times New Roman" w:hAnsi="Times New Roman" w:cs="Times New Roman"/>
                <w:i/>
                <w:noProof/>
                <w:sz w:val="20"/>
                <w:szCs w:val="20"/>
                <w:lang w:eastAsia="en-GB"/>
              </w:rPr>
              <w:t>multi-annual Union programme.</w:t>
            </w:r>
            <w:r w:rsidRPr="00120CFF">
              <w:rPr>
                <w:rFonts w:ascii="Times New Roman" w:hAnsi="Times New Roman" w:cs="Times New Roman"/>
                <w:i/>
                <w:noProof/>
                <w:color w:val="000000"/>
                <w:sz w:val="20"/>
                <w:szCs w:val="20"/>
                <w:shd w:val="clear" w:color="auto" w:fill="FFFFFF"/>
                <w:lang w:eastAsia="en-GB"/>
              </w:rPr>
              <w:t xml:space="preserve"> </w:t>
            </w:r>
          </w:p>
        </w:tc>
      </w:tr>
      <w:tr w:rsidR="004A2E2D" w:rsidRPr="00120CFF" w:rsidTr="00BB1991">
        <w:trPr>
          <w:trHeight w:val="389"/>
        </w:trPr>
        <w:tc>
          <w:tcPr>
            <w:tcW w:w="9180" w:type="dxa"/>
            <w:noWrap/>
            <w:vAlign w:val="center"/>
          </w:tcPr>
          <w:p w:rsidR="004A2E2D" w:rsidRPr="00120CFF" w:rsidRDefault="004A2E2D" w:rsidP="0067528F">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120CFF">
              <w:rPr>
                <w:rFonts w:ascii="Times New Roman" w:hAnsi="Times New Roman" w:cs="Times New Roman"/>
                <w:noProof/>
                <w:color w:val="000000"/>
                <w:sz w:val="20"/>
                <w:szCs w:val="20"/>
                <w:shd w:val="clear" w:color="auto" w:fill="FFFFFF"/>
                <w:lang w:eastAsia="en-GB"/>
              </w:rPr>
              <w:t>1. Aim of pilot study</w:t>
            </w:r>
          </w:p>
          <w:p w:rsidR="00D852CC" w:rsidRPr="00120CFF" w:rsidRDefault="00D852CC" w:rsidP="0067528F">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120CFF">
              <w:rPr>
                <w:rFonts w:ascii="Times New Roman" w:hAnsi="Times New Roman" w:cs="Times New Roman"/>
                <w:noProof/>
                <w:color w:val="000000"/>
                <w:sz w:val="20"/>
                <w:szCs w:val="20"/>
                <w:shd w:val="clear" w:color="auto" w:fill="FFFFFF"/>
                <w:lang w:eastAsia="en-GB"/>
              </w:rPr>
              <w:t>No pilot study is planned</w:t>
            </w:r>
          </w:p>
          <w:p w:rsidR="00F7133C" w:rsidRDefault="00F7133C" w:rsidP="0067528F">
            <w:pPr>
              <w:spacing w:before="120" w:after="120" w:line="240" w:lineRule="auto"/>
              <w:jc w:val="both"/>
              <w:rPr>
                <w:rFonts w:ascii="Times New Roman" w:hAnsi="Times New Roman" w:cs="Times New Roman"/>
                <w:noProof/>
                <w:color w:val="000000"/>
                <w:sz w:val="20"/>
                <w:szCs w:val="20"/>
                <w:shd w:val="clear" w:color="auto" w:fill="FFFFFF"/>
                <w:lang w:eastAsia="en-GB"/>
              </w:rPr>
            </w:pPr>
          </w:p>
          <w:p w:rsidR="004A2E2D" w:rsidRPr="00120CFF" w:rsidRDefault="004A2E2D" w:rsidP="0067528F">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120CFF">
              <w:rPr>
                <w:rFonts w:ascii="Times New Roman" w:hAnsi="Times New Roman" w:cs="Times New Roman"/>
                <w:noProof/>
                <w:color w:val="000000"/>
                <w:sz w:val="20"/>
                <w:szCs w:val="20"/>
                <w:shd w:val="clear" w:color="auto" w:fill="FFFFFF"/>
                <w:lang w:eastAsia="en-GB"/>
              </w:rPr>
              <w:t>2. Duration of pilot study</w:t>
            </w:r>
          </w:p>
          <w:p w:rsidR="00F7133C" w:rsidRDefault="00F7133C" w:rsidP="0067528F">
            <w:pPr>
              <w:spacing w:before="120" w:after="120" w:line="24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w:t>
            </w:r>
          </w:p>
          <w:p w:rsidR="00F7133C" w:rsidRDefault="00F7133C" w:rsidP="0067528F">
            <w:pPr>
              <w:spacing w:before="120" w:after="120" w:line="240" w:lineRule="auto"/>
              <w:jc w:val="both"/>
              <w:rPr>
                <w:rFonts w:ascii="Times New Roman" w:hAnsi="Times New Roman" w:cs="Times New Roman"/>
                <w:noProof/>
                <w:color w:val="000000"/>
                <w:sz w:val="20"/>
                <w:szCs w:val="20"/>
                <w:shd w:val="clear" w:color="auto" w:fill="FFFFFF"/>
                <w:lang w:eastAsia="en-GB"/>
              </w:rPr>
            </w:pPr>
          </w:p>
          <w:p w:rsidR="004A2E2D" w:rsidRDefault="004A2E2D" w:rsidP="0067528F">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120CFF">
              <w:rPr>
                <w:rFonts w:ascii="Times New Roman" w:hAnsi="Times New Roman" w:cs="Times New Roman"/>
                <w:noProof/>
                <w:color w:val="000000"/>
                <w:sz w:val="20"/>
                <w:szCs w:val="20"/>
                <w:shd w:val="clear" w:color="auto" w:fill="FFFFFF"/>
                <w:lang w:eastAsia="en-GB"/>
              </w:rPr>
              <w:t>3. Methodology and expected outcomes of pilot study</w:t>
            </w:r>
          </w:p>
          <w:p w:rsidR="00F7133C" w:rsidRDefault="00F7133C" w:rsidP="0067528F">
            <w:pPr>
              <w:spacing w:before="120" w:after="120" w:line="24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 </w:t>
            </w:r>
          </w:p>
          <w:p w:rsidR="00F7133C" w:rsidRPr="00120CFF" w:rsidRDefault="00F7133C" w:rsidP="0067528F">
            <w:pPr>
              <w:spacing w:before="120" w:after="120" w:line="240" w:lineRule="auto"/>
              <w:jc w:val="both"/>
              <w:rPr>
                <w:rFonts w:ascii="Times New Roman" w:hAnsi="Times New Roman" w:cs="Times New Roman"/>
                <w:noProof/>
                <w:color w:val="000000"/>
                <w:sz w:val="20"/>
                <w:szCs w:val="20"/>
                <w:shd w:val="clear" w:color="auto" w:fill="FFFFFF"/>
                <w:lang w:eastAsia="en-GB"/>
              </w:rPr>
            </w:pPr>
          </w:p>
          <w:p w:rsidR="004A2E2D" w:rsidRPr="00120CFF" w:rsidRDefault="004A2E2D" w:rsidP="0067528F">
            <w:pPr>
              <w:spacing w:before="120" w:after="120" w:line="240" w:lineRule="auto"/>
              <w:jc w:val="both"/>
              <w:rPr>
                <w:rFonts w:ascii="Times New Roman" w:hAnsi="Times New Roman" w:cs="Times New Roman"/>
                <w:i/>
                <w:noProof/>
                <w:sz w:val="20"/>
                <w:szCs w:val="20"/>
                <w:lang w:eastAsia="en-GB"/>
              </w:rPr>
            </w:pPr>
            <w:r w:rsidRPr="00120CFF">
              <w:rPr>
                <w:rFonts w:ascii="Times New Roman" w:hAnsi="Times New Roman" w:cs="Times New Roman"/>
                <w:i/>
                <w:noProof/>
                <w:sz w:val="20"/>
                <w:szCs w:val="20"/>
                <w:lang w:eastAsia="en-GB"/>
              </w:rPr>
              <w:t>(max 900 words)</w:t>
            </w:r>
          </w:p>
        </w:tc>
      </w:tr>
    </w:tbl>
    <w:p w:rsidR="004A2E2D" w:rsidRPr="00120CFF" w:rsidRDefault="004A2E2D" w:rsidP="00A92E09">
      <w:pPr>
        <w:keepNext/>
        <w:tabs>
          <w:tab w:val="left" w:pos="850"/>
        </w:tabs>
        <w:spacing w:before="360" w:line="360" w:lineRule="auto"/>
        <w:ind w:left="850" w:hanging="850"/>
        <w:jc w:val="both"/>
        <w:outlineLvl w:val="0"/>
        <w:rPr>
          <w:rFonts w:ascii="Times New Roman" w:hAnsi="Times New Roman" w:cs="Times New Roman"/>
          <w:smallCaps/>
          <w:noProof/>
          <w:lang w:eastAsia="en-GB"/>
        </w:rPr>
      </w:pPr>
    </w:p>
    <w:p w:rsidR="004A2E2D" w:rsidRPr="00120CFF" w:rsidRDefault="004A2E2D" w:rsidP="005821C4">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120CFF">
        <w:rPr>
          <w:rFonts w:ascii="Times New Roman" w:hAnsi="Times New Roman" w:cs="Times New Roman"/>
          <w:noProof/>
          <w:lang w:eastAsia="en-GB"/>
        </w:rPr>
        <w:br w:type="page"/>
      </w:r>
      <w:bookmarkStart w:id="22" w:name="_Toc456791746"/>
      <w:bookmarkStart w:id="23" w:name="_Toc456792475"/>
      <w:bookmarkStart w:id="24" w:name="_Toc23332954"/>
      <w:r w:rsidRPr="00120CFF">
        <w:rPr>
          <w:rFonts w:ascii="Times New Roman" w:hAnsi="Times New Roman" w:cs="Times New Roman"/>
          <w:smallCaps/>
          <w:noProof/>
          <w:lang w:eastAsia="en-GB"/>
        </w:rPr>
        <w:lastRenderedPageBreak/>
        <w:t>Section 3: Economic and Social Data</w:t>
      </w:r>
      <w:bookmarkEnd w:id="22"/>
      <w:bookmarkEnd w:id="23"/>
      <w:bookmarkEnd w:id="24"/>
    </w:p>
    <w:p w:rsidR="004A2E2D" w:rsidRPr="00120CFF" w:rsidRDefault="004A2E2D" w:rsidP="005821C4">
      <w:pPr>
        <w:pStyle w:val="StyleTitre2Gras"/>
        <w:spacing w:line="360" w:lineRule="auto"/>
        <w:rPr>
          <w:rFonts w:cs="Times New Roman"/>
          <w:noProof/>
          <w:lang w:val="en-GB" w:eastAsia="en-GB"/>
        </w:rPr>
      </w:pPr>
      <w:bookmarkStart w:id="25" w:name="_Toc23332955"/>
      <w:r w:rsidRPr="00120CFF">
        <w:rPr>
          <w:rFonts w:cs="Times New Roman"/>
          <w:noProof/>
          <w:lang w:val="en-GB" w:eastAsia="en-GB"/>
        </w:rPr>
        <w:t>Text Box 3B: Population segments for collection of economic and social data for aquaculture</w:t>
      </w:r>
      <w:bookmarkEnd w:id="2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120CFF" w:rsidTr="00BB1991">
        <w:trPr>
          <w:trHeight w:val="509"/>
        </w:trPr>
        <w:tc>
          <w:tcPr>
            <w:tcW w:w="9180" w:type="dxa"/>
            <w:noWrap/>
            <w:vAlign w:val="center"/>
          </w:tcPr>
          <w:p w:rsidR="004A2E2D" w:rsidRPr="00120CFF" w:rsidRDefault="004A2E2D" w:rsidP="00E01AFC">
            <w:pPr>
              <w:spacing w:before="120" w:after="120" w:line="240" w:lineRule="auto"/>
              <w:jc w:val="both"/>
              <w:rPr>
                <w:rFonts w:ascii="Times New Roman" w:hAnsi="Times New Roman" w:cs="Times New Roman"/>
                <w:b/>
                <w:bCs/>
                <w:color w:val="000000"/>
                <w:lang w:eastAsia="en-GB"/>
              </w:rPr>
            </w:pPr>
            <w:r w:rsidRPr="00120CFF">
              <w:rPr>
                <w:rFonts w:ascii="Times New Roman" w:hAnsi="Times New Roman" w:cs="Times New Roman"/>
                <w:i/>
                <w:noProof/>
                <w:color w:val="000000"/>
                <w:sz w:val="20"/>
                <w:szCs w:val="20"/>
                <w:shd w:val="clear" w:color="auto" w:fill="FFFFFF"/>
                <w:lang w:eastAsia="en-GB"/>
              </w:rPr>
              <w:t>General comment: This Box fulfills paragraph 6 points (a) and (b) of Chapter III of the</w:t>
            </w:r>
            <w:r w:rsidRPr="00120CFF">
              <w:rPr>
                <w:rFonts w:ascii="Times New Roman" w:hAnsi="Times New Roman" w:cs="Times New Roman"/>
                <w:i/>
                <w:noProof/>
                <w:sz w:val="20"/>
                <w:szCs w:val="20"/>
                <w:lang w:eastAsia="en-GB"/>
              </w:rPr>
              <w:t xml:space="preserve"> multi-annual Union programme and Article 2, Article 4 paragraphs (1) and (5) and Article 5 paragraph (2) of this Decision.</w:t>
            </w:r>
            <w:r w:rsidRPr="00120CFF">
              <w:rPr>
                <w:rFonts w:ascii="Times New Roman" w:hAnsi="Times New Roman" w:cs="Times New Roman"/>
                <w:i/>
                <w:noProof/>
                <w:color w:val="000000"/>
                <w:sz w:val="20"/>
                <w:szCs w:val="20"/>
                <w:shd w:val="clear" w:color="auto" w:fill="FFFFFF"/>
                <w:lang w:eastAsia="en-GB"/>
              </w:rPr>
              <w:t xml:space="preserve"> It is intended to specify data to be collected under Tables 6 and 7 of the </w:t>
            </w:r>
            <w:r w:rsidRPr="00120CFF">
              <w:rPr>
                <w:rFonts w:ascii="Times New Roman" w:hAnsi="Times New Roman" w:cs="Times New Roman"/>
                <w:i/>
                <w:noProof/>
                <w:sz w:val="20"/>
                <w:szCs w:val="20"/>
                <w:lang w:eastAsia="en-GB"/>
              </w:rPr>
              <w:t>multi-annual Union programme.</w:t>
            </w:r>
            <w:r w:rsidRPr="00120CFF">
              <w:rPr>
                <w:rFonts w:ascii="Times New Roman" w:hAnsi="Times New Roman" w:cs="Times New Roman"/>
                <w:i/>
                <w:noProof/>
                <w:color w:val="000000"/>
                <w:sz w:val="20"/>
                <w:szCs w:val="20"/>
                <w:shd w:val="clear" w:color="auto" w:fill="FFFFFF"/>
                <w:lang w:eastAsia="en-GB"/>
              </w:rPr>
              <w:t xml:space="preserve"> </w:t>
            </w:r>
          </w:p>
        </w:tc>
      </w:tr>
      <w:tr w:rsidR="004A2E2D" w:rsidRPr="00120CFF" w:rsidTr="00BB1991">
        <w:trPr>
          <w:trHeight w:val="545"/>
        </w:trPr>
        <w:tc>
          <w:tcPr>
            <w:tcW w:w="9180" w:type="dxa"/>
            <w:vMerge w:val="restart"/>
            <w:noWrap/>
            <w:vAlign w:val="center"/>
          </w:tcPr>
          <w:p w:rsidR="004A2E2D" w:rsidRPr="00120CFF" w:rsidRDefault="004A2E2D" w:rsidP="000548B9">
            <w:pPr>
              <w:widowControl w:val="0"/>
              <w:suppressAutoHyphens/>
              <w:spacing w:before="120" w:after="120" w:line="240" w:lineRule="auto"/>
              <w:ind w:left="20"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sz w:val="20"/>
                <w:szCs w:val="20"/>
                <w:lang w:eastAsia="ar-SA"/>
              </w:rPr>
              <w:t xml:space="preserve">1. </w:t>
            </w:r>
            <w:r w:rsidRPr="00120CFF">
              <w:rPr>
                <w:rFonts w:ascii="Times New Roman" w:hAnsi="Times New Roman" w:cs="Times New Roman"/>
                <w:noProof/>
                <w:color w:val="000000"/>
                <w:sz w:val="20"/>
                <w:szCs w:val="20"/>
                <w:shd w:val="clear" w:color="auto" w:fill="FFFFFF"/>
                <w:lang w:eastAsia="ar-SA"/>
              </w:rPr>
              <w:t xml:space="preserve">Description of methodologies used to choose the different sources of data </w:t>
            </w:r>
          </w:p>
          <w:p w:rsidR="0067528F" w:rsidRPr="00120CFF" w:rsidRDefault="0067528F" w:rsidP="000548B9">
            <w:pPr>
              <w:widowControl w:val="0"/>
              <w:suppressAutoHyphens/>
              <w:spacing w:after="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Bases for the collection of the economic and social variables are Table 6 and 7 of the multi-annual Union programme. The target population is entire marine aquaculture sector in Slovenia. Collection of this variables combines use of the information from three main resources:</w:t>
            </w:r>
          </w:p>
          <w:p w:rsidR="00C22804" w:rsidRPr="00120CFF" w:rsidRDefault="00C22804" w:rsidP="000548B9">
            <w:pPr>
              <w:widowControl w:val="0"/>
              <w:numPr>
                <w:ilvl w:val="0"/>
                <w:numId w:val="8"/>
              </w:numPr>
              <w:suppressAutoHyphens/>
              <w:spacing w:after="0" w:line="240" w:lineRule="auto"/>
              <w:ind w:right="74"/>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Questionnaire information returned from the aquaculture sector on a voluntary basis,</w:t>
            </w:r>
          </w:p>
          <w:p w:rsidR="00C22804" w:rsidRPr="00120CFF" w:rsidRDefault="00C22804" w:rsidP="000548B9">
            <w:pPr>
              <w:widowControl w:val="0"/>
              <w:numPr>
                <w:ilvl w:val="0"/>
                <w:numId w:val="8"/>
              </w:numPr>
              <w:suppressAutoHyphens/>
              <w:spacing w:after="0" w:line="240" w:lineRule="auto"/>
              <w:ind w:left="714" w:right="74" w:hanging="357"/>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 xml:space="preserve">Data base: ‘Central register of aquaculture and commercial fish pond infrastructure’ from </w:t>
            </w:r>
            <w:r w:rsidR="00E17336" w:rsidRPr="00120CFF">
              <w:rPr>
                <w:rFonts w:ascii="Times New Roman" w:hAnsi="Times New Roman" w:cs="Times New Roman"/>
                <w:noProof/>
                <w:color w:val="000000"/>
                <w:sz w:val="20"/>
                <w:szCs w:val="20"/>
                <w:shd w:val="clear" w:color="auto" w:fill="FFFFFF"/>
                <w:lang w:eastAsia="ar-SA"/>
              </w:rPr>
              <w:t>MAFF (Ministry of Agriculture, Forestry and Food)</w:t>
            </w:r>
            <w:r w:rsidRPr="00120CFF">
              <w:rPr>
                <w:rFonts w:ascii="Times New Roman" w:hAnsi="Times New Roman" w:cs="Times New Roman"/>
                <w:noProof/>
                <w:color w:val="000000"/>
                <w:sz w:val="20"/>
                <w:szCs w:val="20"/>
                <w:shd w:val="clear" w:color="auto" w:fill="FFFFFF"/>
                <w:lang w:eastAsia="ar-SA"/>
              </w:rPr>
              <w:t>,</w:t>
            </w:r>
          </w:p>
          <w:p w:rsidR="00C22804" w:rsidRPr="00120CFF" w:rsidRDefault="00C22804" w:rsidP="000548B9">
            <w:pPr>
              <w:widowControl w:val="0"/>
              <w:numPr>
                <w:ilvl w:val="0"/>
                <w:numId w:val="8"/>
              </w:numPr>
              <w:suppressAutoHyphens/>
              <w:spacing w:after="0" w:line="240" w:lineRule="auto"/>
              <w:ind w:left="714" w:right="74" w:hanging="357"/>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The annual accounts of business enterprises.</w:t>
            </w:r>
          </w:p>
          <w:p w:rsidR="004A2E2D" w:rsidRPr="00120CFF" w:rsidRDefault="00C22804" w:rsidP="000548B9">
            <w:pPr>
              <w:widowControl w:val="0"/>
              <w:suppressAutoHyphens/>
              <w:spacing w:after="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The data collected from all sources are combined in such a way that a complete set of accounting items is compared for each business enterprise. Most of the data will be cross-checked, e.g. all costs from questionnaires will be checked with the costs from annual accounts, income from questionnaire will be checked with the income from annual accounts, etc. For checking the data also databases from other public services such as Statistical Office of the Republic of Slovenia, Chamber of Commerce and Industry of Slovenia etc</w:t>
            </w:r>
            <w:r w:rsidR="000548B9" w:rsidRPr="00120CFF">
              <w:rPr>
                <w:rFonts w:ascii="Times New Roman" w:hAnsi="Times New Roman" w:cs="Times New Roman"/>
                <w:noProof/>
                <w:color w:val="000000"/>
                <w:sz w:val="20"/>
                <w:szCs w:val="20"/>
                <w:shd w:val="clear" w:color="auto" w:fill="FFFFFF"/>
                <w:lang w:eastAsia="ar-SA"/>
              </w:rPr>
              <w:t>. will be used</w:t>
            </w:r>
            <w:r w:rsidRPr="00120CFF">
              <w:rPr>
                <w:rFonts w:ascii="Times New Roman" w:hAnsi="Times New Roman" w:cs="Times New Roman"/>
                <w:noProof/>
                <w:color w:val="000000"/>
                <w:sz w:val="20"/>
                <w:szCs w:val="20"/>
                <w:shd w:val="clear" w:color="auto" w:fill="FFFFFF"/>
                <w:lang w:eastAsia="ar-SA"/>
              </w:rPr>
              <w:t>.</w:t>
            </w:r>
          </w:p>
          <w:p w:rsidR="00F7133C" w:rsidRDefault="00F7133C" w:rsidP="000548B9">
            <w:pPr>
              <w:spacing w:before="120" w:after="120" w:line="240" w:lineRule="auto"/>
              <w:jc w:val="both"/>
              <w:rPr>
                <w:rFonts w:ascii="Times New Roman" w:hAnsi="Times New Roman" w:cs="Times New Roman"/>
                <w:noProof/>
                <w:color w:val="000000"/>
                <w:sz w:val="20"/>
                <w:szCs w:val="20"/>
                <w:shd w:val="clear" w:color="auto" w:fill="FFFFFF"/>
                <w:lang w:eastAsia="en-GB"/>
              </w:rPr>
            </w:pPr>
          </w:p>
          <w:p w:rsidR="004A2E2D" w:rsidRPr="00120CFF" w:rsidRDefault="004A2E2D" w:rsidP="000548B9">
            <w:pPr>
              <w:spacing w:before="120" w:after="120" w:line="240" w:lineRule="auto"/>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en-GB"/>
              </w:rPr>
              <w:t xml:space="preserve">2. </w:t>
            </w:r>
            <w:r w:rsidRPr="00120CFF">
              <w:rPr>
                <w:rFonts w:ascii="Times New Roman" w:hAnsi="Times New Roman" w:cs="Times New Roman"/>
                <w:noProof/>
                <w:color w:val="000000"/>
                <w:sz w:val="20"/>
                <w:szCs w:val="20"/>
                <w:shd w:val="clear" w:color="auto" w:fill="FFFFFF"/>
                <w:lang w:eastAsia="ar-SA"/>
              </w:rPr>
              <w:t>Description of methodologies used to choose the different types of data collection</w:t>
            </w:r>
          </w:p>
          <w:p w:rsidR="004A2E2D" w:rsidRPr="00120CFF" w:rsidRDefault="00E17336" w:rsidP="000548B9">
            <w:pPr>
              <w:spacing w:after="0" w:line="240" w:lineRule="auto"/>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 xml:space="preserve">As a type of data collection Slovenia will use census. </w:t>
            </w:r>
          </w:p>
          <w:p w:rsidR="00F7133C" w:rsidRDefault="00F7133C" w:rsidP="000548B9">
            <w:pPr>
              <w:spacing w:before="120" w:after="120" w:line="240" w:lineRule="auto"/>
              <w:jc w:val="both"/>
              <w:rPr>
                <w:rFonts w:ascii="Times New Roman" w:hAnsi="Times New Roman" w:cs="Times New Roman"/>
                <w:noProof/>
                <w:color w:val="000000"/>
                <w:sz w:val="20"/>
                <w:szCs w:val="20"/>
                <w:shd w:val="clear" w:color="auto" w:fill="FFFFFF"/>
                <w:lang w:eastAsia="en-GB"/>
              </w:rPr>
            </w:pPr>
          </w:p>
          <w:p w:rsidR="004A2E2D" w:rsidRPr="00120CFF" w:rsidRDefault="004A2E2D" w:rsidP="000548B9">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120CFF">
              <w:rPr>
                <w:rFonts w:ascii="Times New Roman" w:hAnsi="Times New Roman" w:cs="Times New Roman"/>
                <w:noProof/>
                <w:color w:val="000000"/>
                <w:sz w:val="20"/>
                <w:szCs w:val="20"/>
                <w:shd w:val="clear" w:color="auto" w:fill="FFFFFF"/>
                <w:lang w:eastAsia="en-GB"/>
              </w:rPr>
              <w:t xml:space="preserve">3. </w:t>
            </w:r>
            <w:r w:rsidRPr="00120CFF">
              <w:rPr>
                <w:rFonts w:ascii="Times New Roman" w:hAnsi="Times New Roman" w:cs="Times New Roman"/>
                <w:noProof/>
                <w:color w:val="000000"/>
                <w:sz w:val="20"/>
                <w:szCs w:val="20"/>
                <w:shd w:val="clear" w:color="auto" w:fill="FFFFFF"/>
                <w:lang w:eastAsia="ar-SA"/>
              </w:rPr>
              <w:t>Description of methodologies used to choose s</w:t>
            </w:r>
            <w:r w:rsidRPr="00120CFF">
              <w:rPr>
                <w:rFonts w:ascii="Times New Roman" w:hAnsi="Times New Roman" w:cs="Times New Roman"/>
                <w:noProof/>
                <w:color w:val="000000"/>
                <w:sz w:val="20"/>
                <w:szCs w:val="20"/>
                <w:shd w:val="clear" w:color="auto" w:fill="FFFFFF"/>
                <w:lang w:eastAsia="en-GB"/>
              </w:rPr>
              <w:t>ampling frame and allocation scheme</w:t>
            </w:r>
          </w:p>
          <w:p w:rsidR="004A2E2D" w:rsidRPr="00120CFF" w:rsidRDefault="00E17336" w:rsidP="000548B9">
            <w:pPr>
              <w:spacing w:after="0" w:line="240" w:lineRule="auto"/>
              <w:jc w:val="both"/>
              <w:rPr>
                <w:rFonts w:ascii="Times New Roman" w:hAnsi="Times New Roman" w:cs="Times New Roman"/>
                <w:noProof/>
                <w:color w:val="000000"/>
                <w:sz w:val="20"/>
                <w:szCs w:val="20"/>
                <w:shd w:val="clear" w:color="auto" w:fill="FFFFFF"/>
                <w:lang w:eastAsia="en-GB"/>
              </w:rPr>
            </w:pPr>
            <w:r w:rsidRPr="00120CFF">
              <w:rPr>
                <w:rFonts w:ascii="Times New Roman" w:hAnsi="Times New Roman" w:cs="Times New Roman"/>
                <w:noProof/>
                <w:color w:val="000000"/>
                <w:sz w:val="20"/>
                <w:szCs w:val="20"/>
                <w:shd w:val="clear" w:color="auto" w:fill="FFFFFF"/>
                <w:lang w:eastAsia="en-GB"/>
              </w:rPr>
              <w:t>Because of the census used, the whole population is covered.</w:t>
            </w:r>
          </w:p>
          <w:p w:rsidR="00F7133C" w:rsidRDefault="00F7133C" w:rsidP="000548B9">
            <w:pPr>
              <w:widowControl w:val="0"/>
              <w:tabs>
                <w:tab w:val="left" w:pos="1861"/>
              </w:tabs>
              <w:spacing w:before="120" w:after="120" w:line="240" w:lineRule="auto"/>
              <w:jc w:val="both"/>
              <w:rPr>
                <w:rFonts w:ascii="Times New Roman" w:hAnsi="Times New Roman" w:cs="Times New Roman"/>
                <w:noProof/>
                <w:color w:val="000000"/>
                <w:sz w:val="20"/>
                <w:szCs w:val="20"/>
                <w:shd w:val="clear" w:color="auto" w:fill="FFFFFF"/>
              </w:rPr>
            </w:pPr>
          </w:p>
          <w:p w:rsidR="004A2E2D" w:rsidRPr="00120CFF" w:rsidRDefault="004A2E2D" w:rsidP="000548B9">
            <w:pPr>
              <w:widowControl w:val="0"/>
              <w:tabs>
                <w:tab w:val="left" w:pos="1861"/>
              </w:tabs>
              <w:spacing w:before="120" w:after="120" w:line="240" w:lineRule="auto"/>
              <w:jc w:val="both"/>
              <w:rPr>
                <w:rFonts w:ascii="Times New Roman" w:hAnsi="Times New Roman" w:cs="Times New Roman"/>
                <w:noProof/>
                <w:color w:val="000000"/>
                <w:sz w:val="20"/>
                <w:szCs w:val="20"/>
                <w:shd w:val="clear" w:color="auto" w:fill="FFFFFF"/>
              </w:rPr>
            </w:pPr>
            <w:r w:rsidRPr="00120CFF">
              <w:rPr>
                <w:rFonts w:ascii="Times New Roman" w:hAnsi="Times New Roman" w:cs="Times New Roman"/>
                <w:noProof/>
                <w:color w:val="000000"/>
                <w:sz w:val="20"/>
                <w:szCs w:val="20"/>
                <w:shd w:val="clear" w:color="auto" w:fill="FFFFFF"/>
              </w:rPr>
              <w:t xml:space="preserve">4. </w:t>
            </w:r>
            <w:r w:rsidRPr="00120CFF">
              <w:rPr>
                <w:rFonts w:ascii="Times New Roman" w:hAnsi="Times New Roman" w:cs="Times New Roman"/>
                <w:noProof/>
                <w:color w:val="000000"/>
                <w:sz w:val="20"/>
                <w:szCs w:val="20"/>
                <w:shd w:val="clear" w:color="auto" w:fill="FFFFFF"/>
                <w:lang w:eastAsia="ar-SA"/>
              </w:rPr>
              <w:t>Description of methodologies used for e</w:t>
            </w:r>
            <w:r w:rsidRPr="00120CFF">
              <w:rPr>
                <w:rFonts w:ascii="Times New Roman" w:hAnsi="Times New Roman" w:cs="Times New Roman"/>
                <w:noProof/>
                <w:color w:val="000000"/>
                <w:sz w:val="20"/>
                <w:szCs w:val="20"/>
                <w:shd w:val="clear" w:color="auto" w:fill="FFFFFF"/>
              </w:rPr>
              <w:t>stimation procedures</w:t>
            </w:r>
          </w:p>
          <w:p w:rsidR="004A2E2D" w:rsidRPr="00120CFF" w:rsidRDefault="00E17336" w:rsidP="000548B9">
            <w:pPr>
              <w:spacing w:line="240" w:lineRule="auto"/>
              <w:jc w:val="both"/>
            </w:pPr>
            <w:r w:rsidRPr="00120CFF">
              <w:rPr>
                <w:rFonts w:ascii="Times New Roman" w:hAnsi="Times New Roman" w:cs="Times New Roman"/>
                <w:noProof/>
                <w:color w:val="000000"/>
                <w:sz w:val="20"/>
                <w:szCs w:val="20"/>
                <w:shd w:val="clear" w:color="auto" w:fill="FFFFFF"/>
                <w:lang w:eastAsia="en-GB"/>
              </w:rPr>
              <w:t xml:space="preserve">As a type of data collection Slovenia will use census. </w:t>
            </w:r>
            <w:r w:rsidR="000548B9" w:rsidRPr="00120CFF">
              <w:rPr>
                <w:rFonts w:ascii="Times New Roman" w:hAnsi="Times New Roman" w:cs="Times New Roman"/>
                <w:noProof/>
                <w:color w:val="000000"/>
                <w:sz w:val="20"/>
                <w:szCs w:val="20"/>
                <w:shd w:val="clear" w:color="auto" w:fill="FFFFFF"/>
                <w:lang w:eastAsia="en-GB"/>
              </w:rPr>
              <w:t xml:space="preserve">In the case of a census with non-responses, Slovenia will estimate variables using method of extrapolation. Extrapolation is based on the assumption that trends in the observations will continue outside the rang for which data are known. Slovenia </w:t>
            </w:r>
            <w:r w:rsidR="000548B9" w:rsidRPr="00120CFF">
              <w:rPr>
                <w:rFonts w:ascii="Times New Roman" w:hAnsi="Times New Roman" w:cs="Times New Roman"/>
                <w:noProof/>
                <w:color w:val="000000"/>
                <w:sz w:val="20"/>
                <w:szCs w:val="20"/>
                <w:shd w:val="clear" w:color="auto" w:fill="FFFFFF"/>
                <w:lang w:eastAsia="ar-SA"/>
              </w:rPr>
              <w:t xml:space="preserve">will extrapolate data for each segment separately, so that there will be no errors due to different values in different segments. </w:t>
            </w:r>
            <w:r w:rsidRPr="00120CFF">
              <w:t xml:space="preserve"> </w:t>
            </w:r>
          </w:p>
          <w:p w:rsidR="00F7133C" w:rsidRDefault="00F7133C" w:rsidP="000548B9">
            <w:pPr>
              <w:spacing w:before="120" w:after="120" w:line="240" w:lineRule="auto"/>
              <w:jc w:val="both"/>
              <w:rPr>
                <w:rFonts w:ascii="Times New Roman" w:hAnsi="Times New Roman" w:cs="Times New Roman"/>
                <w:noProof/>
                <w:color w:val="000000"/>
                <w:sz w:val="20"/>
                <w:szCs w:val="20"/>
                <w:shd w:val="clear" w:color="auto" w:fill="FFFFFF"/>
                <w:lang w:eastAsia="en-GB"/>
              </w:rPr>
            </w:pPr>
          </w:p>
          <w:p w:rsidR="004A2E2D" w:rsidRPr="00120CFF" w:rsidRDefault="004A2E2D" w:rsidP="000548B9">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120CFF">
              <w:rPr>
                <w:rFonts w:ascii="Times New Roman" w:hAnsi="Times New Roman" w:cs="Times New Roman"/>
                <w:noProof/>
                <w:color w:val="000000"/>
                <w:sz w:val="20"/>
                <w:szCs w:val="20"/>
                <w:shd w:val="clear" w:color="auto" w:fill="FFFFFF"/>
                <w:lang w:eastAsia="en-GB"/>
              </w:rPr>
              <w:t xml:space="preserve">5. </w:t>
            </w:r>
            <w:r w:rsidRPr="00120CFF">
              <w:rPr>
                <w:rFonts w:ascii="Times New Roman" w:hAnsi="Times New Roman" w:cs="Times New Roman"/>
                <w:noProof/>
                <w:color w:val="000000"/>
                <w:sz w:val="20"/>
                <w:szCs w:val="20"/>
                <w:shd w:val="clear" w:color="auto" w:fill="FFFFFF"/>
                <w:lang w:eastAsia="ar-SA"/>
              </w:rPr>
              <w:t xml:space="preserve">Description of methodologies used on </w:t>
            </w:r>
            <w:r w:rsidR="000548B9" w:rsidRPr="00120CFF">
              <w:rPr>
                <w:rFonts w:ascii="Times New Roman" w:hAnsi="Times New Roman" w:cs="Times New Roman"/>
                <w:noProof/>
                <w:color w:val="000000"/>
                <w:sz w:val="20"/>
                <w:szCs w:val="20"/>
                <w:shd w:val="clear" w:color="auto" w:fill="FFFFFF"/>
                <w:lang w:eastAsia="ar-SA"/>
              </w:rPr>
              <w:t>data</w:t>
            </w:r>
            <w:r w:rsidRPr="00120CFF">
              <w:rPr>
                <w:rFonts w:ascii="Times New Roman" w:hAnsi="Times New Roman" w:cs="Times New Roman"/>
                <w:bCs/>
                <w:color w:val="000000"/>
                <w:sz w:val="20"/>
                <w:szCs w:val="20"/>
                <w:shd w:val="clear" w:color="auto" w:fill="FFFFFF"/>
                <w:lang w:eastAsia="en-GB"/>
              </w:rPr>
              <w:t xml:space="preserve"> quality </w:t>
            </w:r>
            <w:r w:rsidRPr="00120CFF">
              <w:rPr>
                <w:rFonts w:ascii="Times New Roman" w:hAnsi="Times New Roman" w:cs="Times New Roman"/>
                <w:noProof/>
                <w:color w:val="000000"/>
                <w:sz w:val="20"/>
                <w:szCs w:val="20"/>
                <w:shd w:val="clear" w:color="auto" w:fill="FFFFFF"/>
                <w:lang w:eastAsia="en-GB"/>
              </w:rPr>
              <w:t xml:space="preserve"> </w:t>
            </w:r>
          </w:p>
          <w:p w:rsidR="00E17336" w:rsidRPr="00120CFF" w:rsidRDefault="00E17336" w:rsidP="000548B9">
            <w:pPr>
              <w:spacing w:line="240" w:lineRule="auto"/>
              <w:jc w:val="both"/>
              <w:rPr>
                <w:rFonts w:ascii="Times New Roman" w:hAnsi="Times New Roman" w:cs="Times New Roman"/>
                <w:noProof/>
                <w:color w:val="000000"/>
                <w:sz w:val="20"/>
                <w:szCs w:val="20"/>
                <w:shd w:val="clear" w:color="auto" w:fill="FFFFFF"/>
                <w:lang w:eastAsia="en-GB"/>
              </w:rPr>
            </w:pPr>
            <w:r w:rsidRPr="00120CFF">
              <w:rPr>
                <w:rFonts w:ascii="Times New Roman" w:hAnsi="Times New Roman" w:cs="Times New Roman"/>
                <w:noProof/>
                <w:color w:val="000000"/>
                <w:sz w:val="20"/>
                <w:szCs w:val="20"/>
                <w:shd w:val="clear" w:color="auto" w:fill="FFFFFF"/>
                <w:lang w:eastAsia="en-GB"/>
              </w:rPr>
              <w:t xml:space="preserve">The data collected from all sources are combined in such a way that a complete set of accounting items is compared for each business </w:t>
            </w:r>
            <w:r w:rsidR="005C35B0" w:rsidRPr="00120CFF">
              <w:rPr>
                <w:rFonts w:ascii="Times New Roman" w:hAnsi="Times New Roman" w:cs="Times New Roman"/>
                <w:noProof/>
                <w:color w:val="000000"/>
                <w:sz w:val="20"/>
                <w:szCs w:val="20"/>
                <w:shd w:val="clear" w:color="auto" w:fill="FFFFFF"/>
                <w:lang w:eastAsia="en-GB"/>
              </w:rPr>
              <w:t>enterprise. The</w:t>
            </w:r>
            <w:r w:rsidRPr="00120CFF">
              <w:rPr>
                <w:rFonts w:ascii="Times New Roman" w:hAnsi="Times New Roman" w:cs="Times New Roman"/>
                <w:noProof/>
                <w:color w:val="000000"/>
                <w:sz w:val="20"/>
                <w:szCs w:val="20"/>
                <w:shd w:val="clear" w:color="auto" w:fill="FFFFFF"/>
                <w:lang w:eastAsia="en-GB"/>
              </w:rPr>
              <w:t xml:space="preserve"> </w:t>
            </w:r>
            <w:r w:rsidR="005C35B0" w:rsidRPr="00120CFF">
              <w:rPr>
                <w:rFonts w:ascii="Times New Roman" w:hAnsi="Times New Roman" w:cs="Times New Roman"/>
                <w:noProof/>
                <w:color w:val="000000"/>
                <w:sz w:val="20"/>
                <w:szCs w:val="20"/>
                <w:shd w:val="clear" w:color="auto" w:fill="FFFFFF"/>
                <w:lang w:eastAsia="en-GB"/>
              </w:rPr>
              <w:t>target population is all marine aquaculture</w:t>
            </w:r>
            <w:r w:rsidRPr="00120CFF">
              <w:rPr>
                <w:rFonts w:ascii="Times New Roman" w:hAnsi="Times New Roman" w:cs="Times New Roman"/>
                <w:noProof/>
                <w:color w:val="000000"/>
                <w:sz w:val="20"/>
                <w:szCs w:val="20"/>
                <w:shd w:val="clear" w:color="auto" w:fill="FFFFFF"/>
                <w:lang w:eastAsia="en-GB"/>
              </w:rPr>
              <w:t xml:space="preserve"> sector in Sl</w:t>
            </w:r>
            <w:r w:rsidR="00783C69" w:rsidRPr="00120CFF">
              <w:rPr>
                <w:rFonts w:ascii="Times New Roman" w:hAnsi="Times New Roman" w:cs="Times New Roman"/>
                <w:noProof/>
                <w:color w:val="000000"/>
                <w:sz w:val="20"/>
                <w:szCs w:val="20"/>
                <w:shd w:val="clear" w:color="auto" w:fill="FFFFFF"/>
                <w:lang w:eastAsia="en-GB"/>
              </w:rPr>
              <w:t>ovenia. A survey (questionnaire</w:t>
            </w:r>
            <w:r w:rsidRPr="00120CFF">
              <w:rPr>
                <w:rFonts w:ascii="Times New Roman" w:hAnsi="Times New Roman" w:cs="Times New Roman"/>
                <w:noProof/>
                <w:color w:val="000000"/>
                <w:sz w:val="20"/>
                <w:szCs w:val="20"/>
                <w:shd w:val="clear" w:color="auto" w:fill="FFFFFF"/>
                <w:lang w:eastAsia="en-GB"/>
              </w:rPr>
              <w:t>) will be carried out on an annual basis to provide data on all the parameters. All enterprises will be given lengthy questionnaire, which will be developed by experts. Data will be collected on the whole population so we do not expect any problems in achieving good quality of the data.</w:t>
            </w:r>
          </w:p>
          <w:p w:rsidR="00783C69" w:rsidRPr="00120CFF" w:rsidRDefault="00783C69" w:rsidP="00783C69">
            <w:pPr>
              <w:widowControl w:val="0"/>
              <w:suppressAutoHyphens/>
              <w:spacing w:before="120" w:after="12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With the combination of the data from census questionares and offic</w:t>
            </w:r>
            <w:r w:rsidR="00CB3393" w:rsidRPr="00120CFF">
              <w:rPr>
                <w:rFonts w:ascii="Times New Roman" w:hAnsi="Times New Roman" w:cs="Times New Roman"/>
                <w:noProof/>
                <w:color w:val="000000"/>
                <w:sz w:val="20"/>
                <w:szCs w:val="20"/>
                <w:shd w:val="clear" w:color="auto" w:fill="FFFFFF"/>
                <w:lang w:eastAsia="ar-SA"/>
              </w:rPr>
              <w:t>i</w:t>
            </w:r>
            <w:r w:rsidRPr="00120CFF">
              <w:rPr>
                <w:rFonts w:ascii="Times New Roman" w:hAnsi="Times New Roman" w:cs="Times New Roman"/>
                <w:noProof/>
                <w:color w:val="000000"/>
                <w:sz w:val="20"/>
                <w:szCs w:val="20"/>
                <w:shd w:val="clear" w:color="auto" w:fill="FFFFFF"/>
                <w:lang w:eastAsia="ar-SA"/>
              </w:rPr>
              <w:t xml:space="preserve">al registers we expect to obtain good and reliable quality data. </w:t>
            </w:r>
          </w:p>
          <w:p w:rsidR="00E17336" w:rsidRPr="00120CFF" w:rsidRDefault="00E17336" w:rsidP="00783C69">
            <w:pPr>
              <w:spacing w:after="0" w:line="240" w:lineRule="auto"/>
              <w:jc w:val="both"/>
              <w:rPr>
                <w:rFonts w:ascii="Times New Roman" w:hAnsi="Times New Roman" w:cs="Times New Roman"/>
                <w:noProof/>
                <w:color w:val="000000"/>
                <w:sz w:val="20"/>
                <w:szCs w:val="20"/>
                <w:shd w:val="clear" w:color="auto" w:fill="FFFFFF"/>
                <w:lang w:eastAsia="en-GB"/>
              </w:rPr>
            </w:pPr>
            <w:r w:rsidRPr="00120CFF">
              <w:rPr>
                <w:rFonts w:ascii="Times New Roman" w:hAnsi="Times New Roman" w:cs="Times New Roman"/>
                <w:noProof/>
                <w:color w:val="000000"/>
                <w:sz w:val="20"/>
                <w:szCs w:val="20"/>
                <w:shd w:val="clear" w:color="auto" w:fill="FFFFFF"/>
                <w:lang w:eastAsia="en-GB"/>
              </w:rPr>
              <w:t>Regarding data quality some accurac</w:t>
            </w:r>
            <w:r w:rsidR="00783C69" w:rsidRPr="00120CFF">
              <w:rPr>
                <w:rFonts w:ascii="Times New Roman" w:hAnsi="Times New Roman" w:cs="Times New Roman"/>
                <w:noProof/>
                <w:color w:val="000000"/>
                <w:sz w:val="20"/>
                <w:szCs w:val="20"/>
                <w:shd w:val="clear" w:color="auto" w:fill="FFFFFF"/>
                <w:lang w:eastAsia="en-GB"/>
              </w:rPr>
              <w:t xml:space="preserve">y indicators will be calculated: </w:t>
            </w:r>
          </w:p>
          <w:p w:rsidR="00E17336" w:rsidRPr="00120CFF" w:rsidRDefault="00E17336" w:rsidP="00783C69">
            <w:pPr>
              <w:pStyle w:val="Odstavekseznama"/>
              <w:widowControl w:val="0"/>
              <w:numPr>
                <w:ilvl w:val="0"/>
                <w:numId w:val="7"/>
              </w:numPr>
              <w:suppressAutoHyphens/>
              <w:spacing w:after="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Response rate; achieved number of respondents who supplied data / frame population number</w:t>
            </w:r>
          </w:p>
          <w:p w:rsidR="00E17336" w:rsidRPr="00120CFF" w:rsidRDefault="00E17336" w:rsidP="00783C69">
            <w:pPr>
              <w:pStyle w:val="Odstavekseznama"/>
              <w:widowControl w:val="0"/>
              <w:numPr>
                <w:ilvl w:val="0"/>
                <w:numId w:val="7"/>
              </w:numPr>
              <w:suppressAutoHyphens/>
              <w:spacing w:after="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Coverage rate; total value of production of the respondent units / total value of production of the frame population</w:t>
            </w:r>
          </w:p>
          <w:p w:rsidR="00E17336" w:rsidRPr="00120CFF" w:rsidRDefault="00E17336" w:rsidP="00783C69">
            <w:pPr>
              <w:pStyle w:val="Odstavekseznama"/>
              <w:widowControl w:val="0"/>
              <w:numPr>
                <w:ilvl w:val="0"/>
                <w:numId w:val="7"/>
              </w:numPr>
              <w:suppressAutoHyphens/>
              <w:spacing w:after="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Coefficient of Variation (CV); only in case of response rate &lt;70%</w:t>
            </w:r>
          </w:p>
          <w:p w:rsidR="004A2E2D" w:rsidRPr="00120CFF" w:rsidRDefault="004A2E2D" w:rsidP="000548B9">
            <w:pPr>
              <w:spacing w:before="120" w:after="120" w:line="240" w:lineRule="auto"/>
              <w:jc w:val="both"/>
              <w:rPr>
                <w:rFonts w:ascii="Times New Roman" w:hAnsi="Times New Roman" w:cs="Times New Roman"/>
                <w:noProof/>
                <w:sz w:val="20"/>
                <w:szCs w:val="20"/>
                <w:lang w:eastAsia="en-GB"/>
              </w:rPr>
            </w:pPr>
            <w:r w:rsidRPr="00120CFF">
              <w:rPr>
                <w:rFonts w:ascii="Times New Roman" w:hAnsi="Times New Roman" w:cs="Times New Roman"/>
                <w:i/>
                <w:noProof/>
                <w:sz w:val="20"/>
                <w:szCs w:val="20"/>
                <w:lang w:eastAsia="en-GB"/>
              </w:rPr>
              <w:lastRenderedPageBreak/>
              <w:t>(max 1000 words)</w:t>
            </w: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bl>
    <w:p w:rsidR="004A2E2D" w:rsidRPr="00120CFF" w:rsidRDefault="004A2E2D" w:rsidP="00A92E09">
      <w:pPr>
        <w:spacing w:line="360" w:lineRule="auto"/>
        <w:jc w:val="both"/>
        <w:rPr>
          <w:rFonts w:ascii="Times New Roman" w:hAnsi="Times New Roman" w:cs="Times New Roman"/>
          <w:noProof/>
          <w:u w:val="single"/>
          <w:lang w:eastAsia="en-GB"/>
        </w:rPr>
      </w:pPr>
    </w:p>
    <w:p w:rsidR="004A2E2D" w:rsidRPr="00120CFF" w:rsidRDefault="004A2E2D" w:rsidP="00A92E09">
      <w:pPr>
        <w:spacing w:line="360" w:lineRule="auto"/>
        <w:jc w:val="both"/>
        <w:rPr>
          <w:rFonts w:ascii="Times New Roman" w:hAnsi="Times New Roman" w:cs="Times New Roman"/>
          <w:noProof/>
          <w:lang w:eastAsia="en-GB"/>
        </w:rPr>
      </w:pPr>
    </w:p>
    <w:p w:rsidR="004A2E2D" w:rsidRPr="00120CFF" w:rsidRDefault="004A2E2D" w:rsidP="005821C4">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120CFF">
        <w:rPr>
          <w:rFonts w:ascii="Times New Roman" w:hAnsi="Times New Roman" w:cs="Times New Roman"/>
          <w:noProof/>
          <w:lang w:eastAsia="en-GB"/>
        </w:rPr>
        <w:br w:type="page"/>
      </w:r>
      <w:bookmarkStart w:id="26" w:name="_Toc456791748"/>
      <w:bookmarkStart w:id="27" w:name="_Toc456792477"/>
      <w:bookmarkStart w:id="28" w:name="_Toc23332956"/>
      <w:r w:rsidRPr="00120CFF">
        <w:rPr>
          <w:rFonts w:ascii="Times New Roman" w:hAnsi="Times New Roman" w:cs="Times New Roman"/>
          <w:smallCaps/>
          <w:noProof/>
          <w:lang w:eastAsia="en-GB"/>
        </w:rPr>
        <w:lastRenderedPageBreak/>
        <w:t>Section 3: Economic and Social Data</w:t>
      </w:r>
      <w:bookmarkEnd w:id="26"/>
      <w:bookmarkEnd w:id="27"/>
      <w:bookmarkEnd w:id="28"/>
    </w:p>
    <w:p w:rsidR="004A2E2D" w:rsidRPr="00120CFF" w:rsidRDefault="004A2E2D" w:rsidP="005821C4">
      <w:pPr>
        <w:pStyle w:val="StyleTitre2Gras"/>
        <w:spacing w:line="360" w:lineRule="auto"/>
        <w:rPr>
          <w:rFonts w:cs="Times New Roman"/>
          <w:noProof/>
          <w:lang w:val="en-GB" w:eastAsia="en-GB"/>
        </w:rPr>
      </w:pPr>
      <w:bookmarkStart w:id="29" w:name="_Toc23332957"/>
      <w:r w:rsidRPr="00120CFF">
        <w:rPr>
          <w:rFonts w:cs="Times New Roman"/>
          <w:noProof/>
          <w:lang w:val="en-GB" w:eastAsia="en-GB"/>
        </w:rPr>
        <w:t>Pilot Study 4: Environmental data on aquaculture</w:t>
      </w:r>
      <w:bookmarkEnd w:id="2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120CFF" w:rsidTr="00BB1991">
        <w:trPr>
          <w:trHeight w:val="389"/>
        </w:trPr>
        <w:tc>
          <w:tcPr>
            <w:tcW w:w="9180" w:type="dxa"/>
            <w:noWrap/>
            <w:vAlign w:val="center"/>
          </w:tcPr>
          <w:p w:rsidR="004A2E2D" w:rsidRPr="00120CFF" w:rsidRDefault="004A2E2D" w:rsidP="00E01AFC">
            <w:pPr>
              <w:spacing w:before="120" w:after="120" w:line="240" w:lineRule="auto"/>
              <w:jc w:val="both"/>
              <w:rPr>
                <w:rFonts w:ascii="Times New Roman" w:hAnsi="Times New Roman" w:cs="Times New Roman"/>
                <w:b/>
                <w:bCs/>
                <w:color w:val="000000"/>
                <w:lang w:eastAsia="en-GB"/>
              </w:rPr>
            </w:pPr>
            <w:r w:rsidRPr="00120CFF">
              <w:rPr>
                <w:rFonts w:ascii="Times New Roman" w:hAnsi="Times New Roman" w:cs="Times New Roman"/>
                <w:i/>
                <w:noProof/>
                <w:color w:val="000000"/>
                <w:sz w:val="20"/>
                <w:szCs w:val="20"/>
                <w:shd w:val="clear" w:color="auto" w:fill="FFFFFF"/>
                <w:lang w:eastAsia="en-GB"/>
              </w:rPr>
              <w:t>General comment: This Box fulfills paragraph 6 point (c) of Chapter III of the</w:t>
            </w:r>
            <w:r w:rsidRPr="00120CFF">
              <w:rPr>
                <w:rFonts w:ascii="Times New Roman" w:hAnsi="Times New Roman" w:cs="Times New Roman"/>
                <w:i/>
                <w:noProof/>
                <w:sz w:val="20"/>
                <w:szCs w:val="20"/>
                <w:lang w:eastAsia="en-GB"/>
              </w:rPr>
              <w:t xml:space="preserve"> multi-annual Union programme and Article 2 and Article 4 paragraph (3) point (d) of this Decision.</w:t>
            </w:r>
            <w:r w:rsidRPr="00120CFF">
              <w:rPr>
                <w:rFonts w:ascii="Times New Roman" w:hAnsi="Times New Roman" w:cs="Times New Roman"/>
                <w:i/>
                <w:noProof/>
                <w:color w:val="000000"/>
                <w:sz w:val="20"/>
                <w:szCs w:val="20"/>
                <w:shd w:val="clear" w:color="auto" w:fill="FFFFFF"/>
                <w:lang w:eastAsia="en-GB"/>
              </w:rPr>
              <w:t xml:space="preserve"> It is intended to specify data to be collected under Table 8 of the </w:t>
            </w:r>
            <w:r w:rsidRPr="00120CFF">
              <w:rPr>
                <w:rFonts w:ascii="Times New Roman" w:hAnsi="Times New Roman" w:cs="Times New Roman"/>
                <w:i/>
                <w:noProof/>
                <w:sz w:val="20"/>
                <w:szCs w:val="20"/>
                <w:lang w:eastAsia="en-GB"/>
              </w:rPr>
              <w:t>multi-annual Union programme.</w:t>
            </w:r>
            <w:r w:rsidRPr="00120CFF">
              <w:rPr>
                <w:rFonts w:ascii="Times New Roman" w:hAnsi="Times New Roman" w:cs="Times New Roman"/>
                <w:i/>
                <w:noProof/>
                <w:color w:val="000000"/>
                <w:sz w:val="20"/>
                <w:szCs w:val="20"/>
                <w:shd w:val="clear" w:color="auto" w:fill="FFFFFF"/>
                <w:lang w:eastAsia="en-GB"/>
              </w:rPr>
              <w:t xml:space="preserve"> </w:t>
            </w:r>
          </w:p>
        </w:tc>
      </w:tr>
      <w:tr w:rsidR="004A2E2D" w:rsidRPr="00120CFF" w:rsidTr="00BB1991">
        <w:trPr>
          <w:trHeight w:val="389"/>
        </w:trPr>
        <w:tc>
          <w:tcPr>
            <w:tcW w:w="9180" w:type="dxa"/>
            <w:noWrap/>
            <w:vAlign w:val="center"/>
          </w:tcPr>
          <w:p w:rsidR="004A2E2D" w:rsidRPr="00F7133C" w:rsidRDefault="004A2E2D" w:rsidP="00D40FBE">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F7133C">
              <w:rPr>
                <w:rFonts w:ascii="Times New Roman" w:hAnsi="Times New Roman" w:cs="Times New Roman"/>
                <w:noProof/>
                <w:color w:val="000000"/>
                <w:sz w:val="20"/>
                <w:szCs w:val="20"/>
                <w:shd w:val="clear" w:color="auto" w:fill="FFFFFF"/>
                <w:lang w:eastAsia="en-GB"/>
              </w:rPr>
              <w:t>1. Aim of pilot study</w:t>
            </w:r>
          </w:p>
          <w:p w:rsidR="005A6393" w:rsidRDefault="005A6393" w:rsidP="00D40FBE">
            <w:pPr>
              <w:spacing w:before="120" w:after="120" w:line="240" w:lineRule="auto"/>
              <w:jc w:val="both"/>
              <w:rPr>
                <w:rFonts w:ascii="Times New Roman" w:hAnsi="Times New Roman" w:cs="Times New Roman"/>
                <w:noProof/>
                <w:sz w:val="20"/>
                <w:szCs w:val="20"/>
                <w:lang w:eastAsia="en-GB"/>
              </w:rPr>
            </w:pPr>
            <w:r w:rsidRPr="00120CFF">
              <w:rPr>
                <w:rFonts w:ascii="Times New Roman" w:hAnsi="Times New Roman" w:cs="Times New Roman"/>
                <w:noProof/>
                <w:sz w:val="20"/>
                <w:szCs w:val="20"/>
                <w:lang w:eastAsia="en-GB"/>
              </w:rPr>
              <w:t>No pilot study is planned</w:t>
            </w:r>
            <w:r w:rsidR="00F7133C">
              <w:rPr>
                <w:rFonts w:ascii="Times New Roman" w:hAnsi="Times New Roman" w:cs="Times New Roman"/>
                <w:noProof/>
                <w:sz w:val="20"/>
                <w:szCs w:val="20"/>
                <w:lang w:eastAsia="en-GB"/>
              </w:rPr>
              <w:t xml:space="preserve">. </w:t>
            </w:r>
          </w:p>
          <w:p w:rsidR="00F7133C" w:rsidRPr="00F7133C" w:rsidRDefault="00F7133C" w:rsidP="00D40FBE">
            <w:pPr>
              <w:spacing w:before="120" w:after="120" w:line="240" w:lineRule="auto"/>
              <w:jc w:val="both"/>
              <w:rPr>
                <w:rFonts w:ascii="Times New Roman" w:hAnsi="Times New Roman" w:cs="Times New Roman"/>
                <w:noProof/>
                <w:sz w:val="20"/>
                <w:szCs w:val="20"/>
                <w:lang w:eastAsia="en-GB"/>
              </w:rPr>
            </w:pPr>
          </w:p>
          <w:p w:rsidR="004A2E2D" w:rsidRDefault="004A2E2D" w:rsidP="00D40FBE">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F7133C">
              <w:rPr>
                <w:rFonts w:ascii="Times New Roman" w:hAnsi="Times New Roman" w:cs="Times New Roman"/>
                <w:noProof/>
                <w:color w:val="000000"/>
                <w:sz w:val="20"/>
                <w:szCs w:val="20"/>
                <w:shd w:val="clear" w:color="auto" w:fill="FFFFFF"/>
                <w:lang w:eastAsia="en-GB"/>
              </w:rPr>
              <w:t>2. Duration of pilot study</w:t>
            </w:r>
          </w:p>
          <w:p w:rsidR="00F7133C" w:rsidRDefault="00F7133C" w:rsidP="00D40FBE">
            <w:pPr>
              <w:spacing w:before="120" w:after="120" w:line="24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w:t>
            </w:r>
          </w:p>
          <w:p w:rsidR="00F7133C" w:rsidRPr="00F7133C" w:rsidRDefault="00F7133C" w:rsidP="00D40FBE">
            <w:pPr>
              <w:spacing w:before="120" w:after="120" w:line="240" w:lineRule="auto"/>
              <w:jc w:val="both"/>
              <w:rPr>
                <w:rFonts w:ascii="Times New Roman" w:hAnsi="Times New Roman" w:cs="Times New Roman"/>
                <w:noProof/>
                <w:color w:val="000000"/>
                <w:sz w:val="20"/>
                <w:szCs w:val="20"/>
                <w:shd w:val="clear" w:color="auto" w:fill="FFFFFF"/>
                <w:lang w:eastAsia="en-GB"/>
              </w:rPr>
            </w:pPr>
          </w:p>
          <w:p w:rsidR="004A2E2D" w:rsidRDefault="004A2E2D" w:rsidP="00D40FBE">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F7133C">
              <w:rPr>
                <w:rFonts w:ascii="Times New Roman" w:hAnsi="Times New Roman" w:cs="Times New Roman"/>
                <w:noProof/>
                <w:color w:val="000000"/>
                <w:sz w:val="20"/>
                <w:szCs w:val="20"/>
                <w:shd w:val="clear" w:color="auto" w:fill="FFFFFF"/>
                <w:lang w:eastAsia="en-GB"/>
              </w:rPr>
              <w:t>3. Methodology and expected outcomes of pilot study</w:t>
            </w:r>
          </w:p>
          <w:p w:rsidR="00F7133C" w:rsidRDefault="00F7133C" w:rsidP="00D40FBE">
            <w:pPr>
              <w:spacing w:before="120" w:after="120" w:line="24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 </w:t>
            </w:r>
          </w:p>
          <w:p w:rsidR="00F7133C" w:rsidRPr="00F7133C" w:rsidRDefault="00F7133C" w:rsidP="00D40FBE">
            <w:pPr>
              <w:spacing w:before="120" w:after="120" w:line="240" w:lineRule="auto"/>
              <w:jc w:val="both"/>
              <w:rPr>
                <w:rFonts w:ascii="Times New Roman" w:hAnsi="Times New Roman" w:cs="Times New Roman"/>
                <w:noProof/>
                <w:color w:val="000000"/>
                <w:sz w:val="20"/>
                <w:szCs w:val="20"/>
                <w:shd w:val="clear" w:color="auto" w:fill="FFFFFF"/>
                <w:lang w:eastAsia="en-GB"/>
              </w:rPr>
            </w:pPr>
          </w:p>
          <w:p w:rsidR="004A2E2D" w:rsidRPr="00120CFF" w:rsidRDefault="00D40FBE" w:rsidP="00D40FBE">
            <w:pPr>
              <w:spacing w:before="120" w:after="120" w:line="240" w:lineRule="auto"/>
              <w:jc w:val="both"/>
              <w:rPr>
                <w:rFonts w:ascii="Times New Roman" w:hAnsi="Times New Roman" w:cs="Times New Roman"/>
                <w:i/>
                <w:noProof/>
                <w:sz w:val="20"/>
                <w:szCs w:val="20"/>
                <w:lang w:eastAsia="en-GB"/>
              </w:rPr>
            </w:pPr>
            <w:r w:rsidRPr="00120CFF">
              <w:rPr>
                <w:rFonts w:ascii="Times New Roman" w:hAnsi="Times New Roman" w:cs="Times New Roman"/>
                <w:i/>
                <w:noProof/>
                <w:sz w:val="20"/>
                <w:szCs w:val="20"/>
                <w:lang w:eastAsia="en-GB"/>
              </w:rPr>
              <w:t xml:space="preserve"> </w:t>
            </w:r>
            <w:r w:rsidR="004A2E2D" w:rsidRPr="00120CFF">
              <w:rPr>
                <w:rFonts w:ascii="Times New Roman" w:hAnsi="Times New Roman" w:cs="Times New Roman"/>
                <w:i/>
                <w:noProof/>
                <w:sz w:val="20"/>
                <w:szCs w:val="20"/>
                <w:lang w:eastAsia="en-GB"/>
              </w:rPr>
              <w:t>(max 900 words)</w:t>
            </w:r>
          </w:p>
        </w:tc>
      </w:tr>
    </w:tbl>
    <w:p w:rsidR="004A2E2D" w:rsidRPr="00120CFF" w:rsidRDefault="004A2E2D" w:rsidP="00A92E09">
      <w:pPr>
        <w:spacing w:line="360" w:lineRule="auto"/>
        <w:jc w:val="both"/>
        <w:rPr>
          <w:rFonts w:ascii="Times New Roman" w:hAnsi="Times New Roman" w:cs="Times New Roman"/>
          <w:noProof/>
          <w:lang w:eastAsia="en-GB"/>
        </w:rPr>
      </w:pPr>
    </w:p>
    <w:p w:rsidR="004A2E2D" w:rsidRPr="00120CFF" w:rsidRDefault="004A2E2D" w:rsidP="005821C4">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120CFF">
        <w:rPr>
          <w:rFonts w:ascii="Times New Roman" w:hAnsi="Times New Roman" w:cs="Times New Roman"/>
          <w:noProof/>
          <w:lang w:eastAsia="en-GB"/>
        </w:rPr>
        <w:br w:type="page"/>
      </w:r>
      <w:bookmarkStart w:id="30" w:name="_Toc456791750"/>
      <w:bookmarkStart w:id="31" w:name="_Toc456792479"/>
      <w:bookmarkStart w:id="32" w:name="_Toc23332958"/>
      <w:r w:rsidRPr="00120CFF">
        <w:rPr>
          <w:rFonts w:ascii="Times New Roman" w:hAnsi="Times New Roman" w:cs="Times New Roman"/>
          <w:smallCaps/>
          <w:noProof/>
          <w:lang w:eastAsia="en-GB"/>
        </w:rPr>
        <w:lastRenderedPageBreak/>
        <w:t>Section 3: Economic and Social Data</w:t>
      </w:r>
      <w:bookmarkEnd w:id="30"/>
      <w:bookmarkEnd w:id="31"/>
      <w:bookmarkEnd w:id="32"/>
    </w:p>
    <w:p w:rsidR="004A2E2D" w:rsidRPr="00120CFF" w:rsidRDefault="004A2E2D" w:rsidP="005821C4">
      <w:pPr>
        <w:pStyle w:val="StyleTitre2Gras"/>
        <w:spacing w:line="360" w:lineRule="auto"/>
        <w:rPr>
          <w:rFonts w:cs="Times New Roman"/>
          <w:noProof/>
          <w:lang w:val="en-GB" w:eastAsia="en-GB"/>
        </w:rPr>
      </w:pPr>
      <w:bookmarkStart w:id="33" w:name="_Toc23332959"/>
      <w:r w:rsidRPr="00120CFF">
        <w:rPr>
          <w:rFonts w:cs="Times New Roman"/>
          <w:noProof/>
          <w:lang w:val="en-GB" w:eastAsia="en-GB"/>
        </w:rPr>
        <w:t>Text Box 3C: Population segments for collection of economic and social data for the processing industry</w:t>
      </w:r>
      <w:bookmarkEnd w:id="3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120CFF" w:rsidTr="00BB1991">
        <w:trPr>
          <w:trHeight w:val="509"/>
        </w:trPr>
        <w:tc>
          <w:tcPr>
            <w:tcW w:w="9180" w:type="dxa"/>
            <w:noWrap/>
            <w:vAlign w:val="center"/>
          </w:tcPr>
          <w:p w:rsidR="004A2E2D" w:rsidRPr="00120CFF" w:rsidRDefault="004A2E2D" w:rsidP="00E01AFC">
            <w:pPr>
              <w:spacing w:before="120" w:after="120" w:line="240" w:lineRule="auto"/>
              <w:jc w:val="both"/>
              <w:rPr>
                <w:rFonts w:ascii="Times New Roman" w:hAnsi="Times New Roman" w:cs="Times New Roman"/>
                <w:b/>
                <w:bCs/>
                <w:color w:val="000000"/>
                <w:lang w:eastAsia="en-GB"/>
              </w:rPr>
            </w:pPr>
            <w:r w:rsidRPr="00120CFF">
              <w:rPr>
                <w:rFonts w:ascii="Times New Roman" w:hAnsi="Times New Roman" w:cs="Times New Roman"/>
                <w:i/>
                <w:noProof/>
                <w:color w:val="000000"/>
                <w:sz w:val="20"/>
                <w:szCs w:val="20"/>
                <w:shd w:val="clear" w:color="auto" w:fill="FFFFFF"/>
                <w:lang w:eastAsia="en-GB"/>
              </w:rPr>
              <w:t xml:space="preserve">General comment: This Box fulfills </w:t>
            </w:r>
            <w:r w:rsidRPr="00120CFF">
              <w:rPr>
                <w:rFonts w:ascii="Times New Roman" w:hAnsi="Times New Roman" w:cs="Times New Roman"/>
                <w:i/>
                <w:sz w:val="20"/>
                <w:szCs w:val="20"/>
                <w:lang w:eastAsia="en-GB"/>
              </w:rPr>
              <w:t>footnote 6 of paragraph 1.1(d) of Chapter III of the multi-annual Union programme,</w:t>
            </w:r>
            <w:r w:rsidRPr="00120CFF">
              <w:rPr>
                <w:rFonts w:ascii="Times New Roman" w:hAnsi="Times New Roman" w:cs="Times New Roman"/>
                <w:i/>
                <w:noProof/>
                <w:sz w:val="20"/>
                <w:szCs w:val="20"/>
                <w:lang w:eastAsia="en-GB"/>
              </w:rPr>
              <w:t xml:space="preserve"> Article 2, Article 4 paragraphs (1) and (5) and Article 5 paragraph (2) of this Decision.</w:t>
            </w:r>
            <w:r w:rsidRPr="00120CFF">
              <w:rPr>
                <w:rFonts w:ascii="Times New Roman" w:hAnsi="Times New Roman" w:cs="Times New Roman"/>
                <w:i/>
                <w:noProof/>
                <w:color w:val="000000"/>
                <w:sz w:val="20"/>
                <w:szCs w:val="20"/>
                <w:shd w:val="clear" w:color="auto" w:fill="FFFFFF"/>
                <w:lang w:eastAsia="en-GB"/>
              </w:rPr>
              <w:t xml:space="preserve"> It is intended to specify data to be collected under Table 11 of the </w:t>
            </w:r>
            <w:r w:rsidRPr="00120CFF">
              <w:rPr>
                <w:rFonts w:ascii="Times New Roman" w:hAnsi="Times New Roman" w:cs="Times New Roman"/>
                <w:i/>
                <w:noProof/>
                <w:sz w:val="20"/>
                <w:szCs w:val="20"/>
                <w:lang w:eastAsia="en-GB"/>
              </w:rPr>
              <w:t>multi-annual Union programme.</w:t>
            </w:r>
            <w:r w:rsidRPr="00120CFF">
              <w:rPr>
                <w:rFonts w:ascii="Times New Roman" w:hAnsi="Times New Roman" w:cs="Times New Roman"/>
                <w:i/>
                <w:noProof/>
                <w:color w:val="000000"/>
                <w:sz w:val="20"/>
                <w:szCs w:val="20"/>
                <w:shd w:val="clear" w:color="auto" w:fill="FFFFFF"/>
                <w:lang w:eastAsia="en-GB"/>
              </w:rPr>
              <w:t xml:space="preserve"> </w:t>
            </w:r>
          </w:p>
        </w:tc>
      </w:tr>
      <w:tr w:rsidR="004A2E2D" w:rsidRPr="00120CFF" w:rsidTr="00BB1991">
        <w:trPr>
          <w:trHeight w:val="509"/>
        </w:trPr>
        <w:tc>
          <w:tcPr>
            <w:tcW w:w="9180" w:type="dxa"/>
            <w:noWrap/>
            <w:vAlign w:val="center"/>
          </w:tcPr>
          <w:p w:rsidR="004A2E2D" w:rsidRPr="00120CFF" w:rsidRDefault="004A2E2D" w:rsidP="00CB3393">
            <w:pPr>
              <w:widowControl w:val="0"/>
              <w:suppressAutoHyphens/>
              <w:spacing w:before="120" w:after="120" w:line="240" w:lineRule="auto"/>
              <w:ind w:left="20"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sz w:val="20"/>
                <w:szCs w:val="20"/>
                <w:lang w:eastAsia="ar-SA"/>
              </w:rPr>
              <w:t xml:space="preserve">1. </w:t>
            </w:r>
            <w:r w:rsidRPr="00120CFF">
              <w:rPr>
                <w:rFonts w:ascii="Times New Roman" w:hAnsi="Times New Roman" w:cs="Times New Roman"/>
                <w:noProof/>
                <w:color w:val="000000"/>
                <w:sz w:val="20"/>
                <w:szCs w:val="20"/>
                <w:shd w:val="clear" w:color="auto" w:fill="FFFFFF"/>
                <w:lang w:eastAsia="ar-SA"/>
              </w:rPr>
              <w:t xml:space="preserve">Description of methodologies used to choose the different sources of data </w:t>
            </w:r>
          </w:p>
          <w:p w:rsidR="0098414F" w:rsidRPr="00120CFF" w:rsidRDefault="00CB3393" w:rsidP="00CB3393">
            <w:pPr>
              <w:widowControl w:val="0"/>
              <w:suppressAutoHyphens/>
              <w:spacing w:after="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 xml:space="preserve">Basis for the collection of economic and social data on processing industry is </w:t>
            </w:r>
            <w:r w:rsidR="0098414F" w:rsidRPr="00120CFF">
              <w:rPr>
                <w:rFonts w:ascii="Times New Roman" w:hAnsi="Times New Roman" w:cs="Times New Roman"/>
                <w:noProof/>
                <w:color w:val="000000"/>
                <w:sz w:val="20"/>
                <w:szCs w:val="20"/>
                <w:shd w:val="clear" w:color="auto" w:fill="FFFFFF"/>
                <w:lang w:eastAsia="ar-SA"/>
              </w:rPr>
              <w:t xml:space="preserve"> Table 11 of the multi-annual Union programme.</w:t>
            </w:r>
            <w:r w:rsidR="00E7344F" w:rsidRPr="00120CFF">
              <w:rPr>
                <w:rFonts w:ascii="Times New Roman" w:hAnsi="Times New Roman" w:cs="Times New Roman"/>
                <w:noProof/>
                <w:color w:val="000000"/>
                <w:sz w:val="20"/>
                <w:szCs w:val="20"/>
                <w:shd w:val="clear" w:color="auto" w:fill="FFFFFF"/>
                <w:lang w:eastAsia="ar-SA"/>
              </w:rPr>
              <w:t xml:space="preserve"> </w:t>
            </w:r>
            <w:r w:rsidR="0098414F" w:rsidRPr="00120CFF">
              <w:rPr>
                <w:rFonts w:ascii="Times New Roman" w:hAnsi="Times New Roman" w:cs="Times New Roman"/>
                <w:noProof/>
                <w:color w:val="000000"/>
                <w:sz w:val="20"/>
                <w:szCs w:val="20"/>
                <w:shd w:val="clear" w:color="auto" w:fill="FFFFFF"/>
                <w:lang w:eastAsia="ar-SA"/>
              </w:rPr>
              <w:t xml:space="preserve">The target population </w:t>
            </w:r>
            <w:r w:rsidRPr="00120CFF">
              <w:rPr>
                <w:rFonts w:ascii="Times New Roman" w:hAnsi="Times New Roman" w:cs="Times New Roman"/>
                <w:noProof/>
                <w:color w:val="000000"/>
                <w:sz w:val="20"/>
                <w:szCs w:val="20"/>
                <w:shd w:val="clear" w:color="auto" w:fill="FFFFFF"/>
                <w:lang w:eastAsia="ar-SA"/>
              </w:rPr>
              <w:t>will be entire</w:t>
            </w:r>
            <w:r w:rsidR="0098414F" w:rsidRPr="00120CFF">
              <w:rPr>
                <w:rFonts w:ascii="Times New Roman" w:hAnsi="Times New Roman" w:cs="Times New Roman"/>
                <w:noProof/>
                <w:color w:val="000000"/>
                <w:sz w:val="20"/>
                <w:szCs w:val="20"/>
                <w:shd w:val="clear" w:color="auto" w:fill="FFFFFF"/>
                <w:lang w:eastAsia="ar-SA"/>
              </w:rPr>
              <w:t xml:space="preserve"> fish processing companies in Slovenia. Data will be collected on the whole population of processing enterprises</w:t>
            </w:r>
            <w:r w:rsidRPr="00120CFF">
              <w:rPr>
                <w:rFonts w:ascii="Times New Roman" w:hAnsi="Times New Roman" w:cs="Times New Roman"/>
                <w:noProof/>
                <w:color w:val="000000"/>
                <w:sz w:val="20"/>
                <w:szCs w:val="20"/>
                <w:shd w:val="clear" w:color="auto" w:fill="FFFFFF"/>
                <w:lang w:eastAsia="ar-SA"/>
              </w:rPr>
              <w:t xml:space="preserve">. </w:t>
            </w:r>
            <w:r w:rsidR="0098414F" w:rsidRPr="00120CFF">
              <w:rPr>
                <w:rFonts w:ascii="Times New Roman" w:hAnsi="Times New Roman" w:cs="Times New Roman"/>
                <w:noProof/>
                <w:color w:val="000000"/>
                <w:sz w:val="20"/>
                <w:szCs w:val="20"/>
                <w:shd w:val="clear" w:color="auto" w:fill="FFFFFF"/>
                <w:lang w:eastAsia="ar-SA"/>
              </w:rPr>
              <w:t>The national program for collection of economic data for the processing industry combines information from three main resources:</w:t>
            </w:r>
          </w:p>
          <w:p w:rsidR="0098414F" w:rsidRPr="00120CFF" w:rsidRDefault="0098414F" w:rsidP="00CB3393">
            <w:pPr>
              <w:pStyle w:val="Odstavekseznama"/>
              <w:widowControl w:val="0"/>
              <w:numPr>
                <w:ilvl w:val="0"/>
                <w:numId w:val="9"/>
              </w:numPr>
              <w:suppressAutoHyphens/>
              <w:spacing w:after="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Questionnaire information returned from processing companies on a voluntary basis,</w:t>
            </w:r>
          </w:p>
          <w:p w:rsidR="0098414F" w:rsidRPr="00120CFF" w:rsidRDefault="0098414F" w:rsidP="00CB3393">
            <w:pPr>
              <w:pStyle w:val="Odstavekseznama"/>
              <w:widowControl w:val="0"/>
              <w:numPr>
                <w:ilvl w:val="0"/>
                <w:numId w:val="9"/>
              </w:numPr>
              <w:suppressAutoHyphens/>
              <w:spacing w:after="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The data from Veterinary Administration of the Republic of Slovenia (VARS),</w:t>
            </w:r>
          </w:p>
          <w:p w:rsidR="0098414F" w:rsidRPr="00120CFF" w:rsidRDefault="0098414F" w:rsidP="00CB3393">
            <w:pPr>
              <w:pStyle w:val="Odstavekseznama"/>
              <w:widowControl w:val="0"/>
              <w:numPr>
                <w:ilvl w:val="0"/>
                <w:numId w:val="9"/>
              </w:numPr>
              <w:suppressAutoHyphens/>
              <w:spacing w:after="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The annual accounts of business enterprises.</w:t>
            </w:r>
          </w:p>
          <w:p w:rsidR="004A2E2D" w:rsidRPr="00120CFF" w:rsidRDefault="0098414F" w:rsidP="00CB3393">
            <w:pPr>
              <w:widowControl w:val="0"/>
              <w:suppressAutoHyphens/>
              <w:spacing w:after="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The data collected from all sources are combined in such a way that a complete set of accounting items is compared for each business enterprise. Most of the data will be cross-checked, e.g. all costs from questionnaires will be checked with the costs from annual accounts, income from questionnaire will be checked with the income from annual accounts, etc. For checking the data will also be used databases from other public services such as Statistical Office of the Republic of Slovenia, Chamber of Commerce and Industry of Slovenia etc.</w:t>
            </w:r>
          </w:p>
          <w:p w:rsidR="00F7133C" w:rsidRDefault="00F7133C" w:rsidP="00CB3393">
            <w:pPr>
              <w:spacing w:before="120" w:after="120" w:line="240" w:lineRule="auto"/>
              <w:jc w:val="both"/>
              <w:rPr>
                <w:rFonts w:ascii="Times New Roman" w:hAnsi="Times New Roman" w:cs="Times New Roman"/>
                <w:noProof/>
                <w:color w:val="000000"/>
                <w:sz w:val="20"/>
                <w:szCs w:val="20"/>
                <w:shd w:val="clear" w:color="auto" w:fill="FFFFFF"/>
                <w:lang w:eastAsia="en-GB"/>
              </w:rPr>
            </w:pPr>
          </w:p>
          <w:p w:rsidR="0098414F" w:rsidRPr="00120CFF" w:rsidRDefault="0098414F" w:rsidP="00CB3393">
            <w:pPr>
              <w:spacing w:before="120" w:after="120" w:line="240" w:lineRule="auto"/>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en-GB"/>
              </w:rPr>
              <w:t xml:space="preserve">2. </w:t>
            </w:r>
            <w:r w:rsidRPr="00120CFF">
              <w:rPr>
                <w:rFonts w:ascii="Times New Roman" w:hAnsi="Times New Roman" w:cs="Times New Roman"/>
                <w:noProof/>
                <w:color w:val="000000"/>
                <w:sz w:val="20"/>
                <w:szCs w:val="20"/>
                <w:shd w:val="clear" w:color="auto" w:fill="FFFFFF"/>
                <w:lang w:eastAsia="ar-SA"/>
              </w:rPr>
              <w:t>Description of methodologies used to choose the different types of data collection</w:t>
            </w:r>
          </w:p>
          <w:p w:rsidR="0098414F" w:rsidRPr="00120CFF" w:rsidRDefault="0098414F" w:rsidP="00CB3393">
            <w:pPr>
              <w:widowControl w:val="0"/>
              <w:suppressAutoHyphens/>
              <w:spacing w:after="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 xml:space="preserve">As a type of data collection Slovenia will use census. </w:t>
            </w:r>
          </w:p>
          <w:p w:rsidR="00F7133C" w:rsidRDefault="00F7133C" w:rsidP="00CB3393">
            <w:pPr>
              <w:spacing w:before="120" w:after="120" w:line="240" w:lineRule="auto"/>
              <w:jc w:val="both"/>
              <w:rPr>
                <w:rFonts w:ascii="Times New Roman" w:hAnsi="Times New Roman" w:cs="Times New Roman"/>
                <w:noProof/>
                <w:color w:val="000000"/>
                <w:sz w:val="20"/>
                <w:szCs w:val="20"/>
                <w:shd w:val="clear" w:color="auto" w:fill="FFFFFF"/>
                <w:lang w:eastAsia="en-GB"/>
              </w:rPr>
            </w:pPr>
          </w:p>
          <w:p w:rsidR="0098414F" w:rsidRPr="00120CFF" w:rsidRDefault="0098414F" w:rsidP="00CB3393">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120CFF">
              <w:rPr>
                <w:rFonts w:ascii="Times New Roman" w:hAnsi="Times New Roman" w:cs="Times New Roman"/>
                <w:noProof/>
                <w:color w:val="000000"/>
                <w:sz w:val="20"/>
                <w:szCs w:val="20"/>
                <w:shd w:val="clear" w:color="auto" w:fill="FFFFFF"/>
                <w:lang w:eastAsia="en-GB"/>
              </w:rPr>
              <w:t xml:space="preserve">3. </w:t>
            </w:r>
            <w:r w:rsidRPr="00120CFF">
              <w:rPr>
                <w:rFonts w:ascii="Times New Roman" w:hAnsi="Times New Roman" w:cs="Times New Roman"/>
                <w:noProof/>
                <w:color w:val="000000"/>
                <w:sz w:val="20"/>
                <w:szCs w:val="20"/>
                <w:shd w:val="clear" w:color="auto" w:fill="FFFFFF"/>
                <w:lang w:eastAsia="ar-SA"/>
              </w:rPr>
              <w:t>Description of methodologies used to choose s</w:t>
            </w:r>
            <w:r w:rsidRPr="00120CFF">
              <w:rPr>
                <w:rFonts w:ascii="Times New Roman" w:hAnsi="Times New Roman" w:cs="Times New Roman"/>
                <w:noProof/>
                <w:color w:val="000000"/>
                <w:sz w:val="20"/>
                <w:szCs w:val="20"/>
                <w:shd w:val="clear" w:color="auto" w:fill="FFFFFF"/>
                <w:lang w:eastAsia="en-GB"/>
              </w:rPr>
              <w:t>ampling frame and allocation scheme</w:t>
            </w:r>
          </w:p>
          <w:p w:rsidR="0098414F" w:rsidRPr="00120CFF" w:rsidRDefault="0098414F" w:rsidP="00CB3393">
            <w:pPr>
              <w:widowControl w:val="0"/>
              <w:suppressAutoHyphens/>
              <w:spacing w:after="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Because of the census used, the whole population is covered.</w:t>
            </w:r>
          </w:p>
          <w:p w:rsidR="00F7133C" w:rsidRDefault="00F7133C" w:rsidP="00CB3393">
            <w:pPr>
              <w:widowControl w:val="0"/>
              <w:tabs>
                <w:tab w:val="left" w:pos="1861"/>
              </w:tabs>
              <w:spacing w:before="120" w:after="120" w:line="240" w:lineRule="auto"/>
              <w:jc w:val="both"/>
              <w:rPr>
                <w:rFonts w:ascii="Times New Roman" w:hAnsi="Times New Roman" w:cs="Times New Roman"/>
                <w:noProof/>
                <w:color w:val="000000"/>
                <w:sz w:val="20"/>
                <w:szCs w:val="20"/>
                <w:shd w:val="clear" w:color="auto" w:fill="FFFFFF"/>
              </w:rPr>
            </w:pPr>
          </w:p>
          <w:p w:rsidR="0098414F" w:rsidRPr="00120CFF" w:rsidRDefault="0098414F" w:rsidP="00CB3393">
            <w:pPr>
              <w:widowControl w:val="0"/>
              <w:tabs>
                <w:tab w:val="left" w:pos="1861"/>
              </w:tabs>
              <w:spacing w:before="120" w:after="120" w:line="240" w:lineRule="auto"/>
              <w:jc w:val="both"/>
              <w:rPr>
                <w:rFonts w:ascii="Times New Roman" w:hAnsi="Times New Roman" w:cs="Times New Roman"/>
                <w:noProof/>
                <w:color w:val="000000"/>
                <w:sz w:val="20"/>
                <w:szCs w:val="20"/>
                <w:shd w:val="clear" w:color="auto" w:fill="FFFFFF"/>
              </w:rPr>
            </w:pPr>
            <w:r w:rsidRPr="00120CFF">
              <w:rPr>
                <w:rFonts w:ascii="Times New Roman" w:hAnsi="Times New Roman" w:cs="Times New Roman"/>
                <w:noProof/>
                <w:color w:val="000000"/>
                <w:sz w:val="20"/>
                <w:szCs w:val="20"/>
                <w:shd w:val="clear" w:color="auto" w:fill="FFFFFF"/>
              </w:rPr>
              <w:t xml:space="preserve">4. </w:t>
            </w:r>
            <w:r w:rsidRPr="00120CFF">
              <w:rPr>
                <w:rFonts w:ascii="Times New Roman" w:hAnsi="Times New Roman" w:cs="Times New Roman"/>
                <w:noProof/>
                <w:color w:val="000000"/>
                <w:sz w:val="20"/>
                <w:szCs w:val="20"/>
                <w:shd w:val="clear" w:color="auto" w:fill="FFFFFF"/>
                <w:lang w:eastAsia="ar-SA"/>
              </w:rPr>
              <w:t>Description of methodologies used for e</w:t>
            </w:r>
            <w:r w:rsidRPr="00120CFF">
              <w:rPr>
                <w:rFonts w:ascii="Times New Roman" w:hAnsi="Times New Roman" w:cs="Times New Roman"/>
                <w:noProof/>
                <w:color w:val="000000"/>
                <w:sz w:val="20"/>
                <w:szCs w:val="20"/>
                <w:shd w:val="clear" w:color="auto" w:fill="FFFFFF"/>
              </w:rPr>
              <w:t>stimation procedures</w:t>
            </w:r>
          </w:p>
          <w:p w:rsidR="0098414F" w:rsidRPr="00120CFF" w:rsidRDefault="0098414F" w:rsidP="00CB3393">
            <w:pPr>
              <w:widowControl w:val="0"/>
              <w:suppressAutoHyphens/>
              <w:spacing w:after="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 xml:space="preserve">As a type of data collection Slovenia will use census. </w:t>
            </w:r>
            <w:r w:rsidR="00CB3393" w:rsidRPr="00120CFF">
              <w:rPr>
                <w:rFonts w:ascii="Times New Roman" w:hAnsi="Times New Roman" w:cs="Times New Roman"/>
                <w:noProof/>
                <w:color w:val="000000"/>
                <w:sz w:val="20"/>
                <w:szCs w:val="20"/>
                <w:shd w:val="clear" w:color="auto" w:fill="FFFFFF"/>
                <w:lang w:eastAsia="ar-SA"/>
              </w:rPr>
              <w:t>In the case of a census with non-responses, Slovenia will estimate variables using method of extrapolation. Extrapolation is based on the assumption that trends in the observations will continue outside the rang for which data are known. Slovenia will extrapolate data for each segment separately, so that there will be no errors due to different values in different segments.</w:t>
            </w:r>
          </w:p>
          <w:p w:rsidR="00F7133C" w:rsidRDefault="00F7133C" w:rsidP="00CB3393">
            <w:pPr>
              <w:spacing w:before="120" w:after="120" w:line="240" w:lineRule="auto"/>
              <w:jc w:val="both"/>
              <w:rPr>
                <w:rFonts w:ascii="Times New Roman" w:hAnsi="Times New Roman" w:cs="Times New Roman"/>
                <w:noProof/>
                <w:color w:val="000000"/>
                <w:sz w:val="20"/>
                <w:szCs w:val="20"/>
                <w:shd w:val="clear" w:color="auto" w:fill="FFFFFF"/>
                <w:lang w:eastAsia="en-GB"/>
              </w:rPr>
            </w:pPr>
          </w:p>
          <w:p w:rsidR="0098414F" w:rsidRPr="00120CFF" w:rsidRDefault="0098414F" w:rsidP="00CB3393">
            <w:pPr>
              <w:spacing w:before="120" w:after="120" w:line="240" w:lineRule="auto"/>
              <w:jc w:val="both"/>
              <w:rPr>
                <w:rFonts w:ascii="Times New Roman" w:hAnsi="Times New Roman" w:cs="Times New Roman"/>
                <w:noProof/>
                <w:color w:val="000000"/>
                <w:sz w:val="20"/>
                <w:szCs w:val="20"/>
                <w:shd w:val="clear" w:color="auto" w:fill="FFFFFF"/>
                <w:lang w:eastAsia="en-GB"/>
              </w:rPr>
            </w:pPr>
            <w:r w:rsidRPr="00120CFF">
              <w:rPr>
                <w:rFonts w:ascii="Times New Roman" w:hAnsi="Times New Roman" w:cs="Times New Roman"/>
                <w:noProof/>
                <w:color w:val="000000"/>
                <w:sz w:val="20"/>
                <w:szCs w:val="20"/>
                <w:shd w:val="clear" w:color="auto" w:fill="FFFFFF"/>
                <w:lang w:eastAsia="en-GB"/>
              </w:rPr>
              <w:t xml:space="preserve">5. </w:t>
            </w:r>
            <w:r w:rsidRPr="00120CFF">
              <w:rPr>
                <w:rFonts w:ascii="Times New Roman" w:hAnsi="Times New Roman" w:cs="Times New Roman"/>
                <w:noProof/>
                <w:color w:val="000000"/>
                <w:sz w:val="20"/>
                <w:szCs w:val="20"/>
                <w:shd w:val="clear" w:color="auto" w:fill="FFFFFF"/>
                <w:lang w:eastAsia="ar-SA"/>
              </w:rPr>
              <w:t>Descri</w:t>
            </w:r>
            <w:r w:rsidR="001559FC" w:rsidRPr="00120CFF">
              <w:rPr>
                <w:rFonts w:ascii="Times New Roman" w:hAnsi="Times New Roman" w:cs="Times New Roman"/>
                <w:noProof/>
                <w:color w:val="000000"/>
                <w:sz w:val="20"/>
                <w:szCs w:val="20"/>
                <w:shd w:val="clear" w:color="auto" w:fill="FFFFFF"/>
                <w:lang w:eastAsia="ar-SA"/>
              </w:rPr>
              <w:t xml:space="preserve">ption of methodologies used on </w:t>
            </w:r>
            <w:r w:rsidR="001559FC" w:rsidRPr="00120CFF">
              <w:rPr>
                <w:rFonts w:ascii="Times New Roman" w:hAnsi="Times New Roman" w:cs="Times New Roman"/>
                <w:bCs/>
                <w:color w:val="000000"/>
                <w:sz w:val="20"/>
                <w:szCs w:val="20"/>
                <w:shd w:val="clear" w:color="auto" w:fill="FFFFFF"/>
                <w:lang w:eastAsia="en-GB"/>
              </w:rPr>
              <w:t>data</w:t>
            </w:r>
            <w:r w:rsidRPr="00120CFF">
              <w:rPr>
                <w:rFonts w:ascii="Times New Roman" w:hAnsi="Times New Roman" w:cs="Times New Roman"/>
                <w:bCs/>
                <w:color w:val="000000"/>
                <w:sz w:val="20"/>
                <w:szCs w:val="20"/>
                <w:shd w:val="clear" w:color="auto" w:fill="FFFFFF"/>
                <w:lang w:eastAsia="en-GB"/>
              </w:rPr>
              <w:t xml:space="preserve"> quality </w:t>
            </w:r>
            <w:r w:rsidRPr="00120CFF">
              <w:rPr>
                <w:rFonts w:ascii="Times New Roman" w:hAnsi="Times New Roman" w:cs="Times New Roman"/>
                <w:noProof/>
                <w:color w:val="000000"/>
                <w:sz w:val="20"/>
                <w:szCs w:val="20"/>
                <w:shd w:val="clear" w:color="auto" w:fill="FFFFFF"/>
                <w:lang w:eastAsia="en-GB"/>
              </w:rPr>
              <w:t xml:space="preserve"> </w:t>
            </w:r>
          </w:p>
          <w:p w:rsidR="00CB3393" w:rsidRPr="00120CFF" w:rsidRDefault="0098414F" w:rsidP="00CB3393">
            <w:pPr>
              <w:widowControl w:val="0"/>
              <w:suppressAutoHyphens/>
              <w:spacing w:after="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 xml:space="preserve">The data collected from all sources are combined in such a way that a complete set of accounting items is compared for each business enterprise. The target population is all fish-processing sector in Slovenia. A survey (questionnaire, with personal contact) will be carried out on an annual basis to provide data on all the parameters. All enterprises will be given lengthy questionnaire, which will be developed by </w:t>
            </w:r>
            <w:r w:rsidR="00CB3393" w:rsidRPr="00120CFF">
              <w:rPr>
                <w:rFonts w:ascii="Times New Roman" w:hAnsi="Times New Roman" w:cs="Times New Roman"/>
                <w:noProof/>
                <w:color w:val="000000"/>
                <w:sz w:val="20"/>
                <w:szCs w:val="20"/>
                <w:shd w:val="clear" w:color="auto" w:fill="FFFFFF"/>
                <w:lang w:eastAsia="ar-SA"/>
              </w:rPr>
              <w:t>the</w:t>
            </w:r>
            <w:r w:rsidRPr="00120CFF">
              <w:rPr>
                <w:rFonts w:ascii="Times New Roman" w:hAnsi="Times New Roman" w:cs="Times New Roman"/>
                <w:noProof/>
                <w:color w:val="000000"/>
                <w:sz w:val="20"/>
                <w:szCs w:val="20"/>
                <w:shd w:val="clear" w:color="auto" w:fill="FFFFFF"/>
                <w:lang w:eastAsia="ar-SA"/>
              </w:rPr>
              <w:t xml:space="preserve"> experts. </w:t>
            </w:r>
          </w:p>
          <w:p w:rsidR="00CB3393" w:rsidRPr="00120CFF" w:rsidRDefault="00CB3393" w:rsidP="00CB3393">
            <w:pPr>
              <w:widowControl w:val="0"/>
              <w:suppressAutoHyphens/>
              <w:spacing w:before="120" w:after="12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 xml:space="preserve">With the combination of the data from census questionares and official registers we expect to obtain good and reliable quality data. </w:t>
            </w:r>
          </w:p>
          <w:p w:rsidR="0098414F" w:rsidRPr="00120CFF" w:rsidRDefault="0098414F" w:rsidP="00CB3393">
            <w:pPr>
              <w:widowControl w:val="0"/>
              <w:suppressAutoHyphens/>
              <w:spacing w:after="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Regarding data quality some accuracy indicators will be calculated;</w:t>
            </w:r>
          </w:p>
          <w:p w:rsidR="0098414F" w:rsidRPr="00120CFF" w:rsidRDefault="0098414F" w:rsidP="00CB3393">
            <w:pPr>
              <w:pStyle w:val="Odstavekseznama"/>
              <w:widowControl w:val="0"/>
              <w:numPr>
                <w:ilvl w:val="0"/>
                <w:numId w:val="10"/>
              </w:numPr>
              <w:suppressAutoHyphens/>
              <w:spacing w:after="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Response rate; achieved number of respondents who supplied data / frame population number</w:t>
            </w:r>
          </w:p>
          <w:p w:rsidR="0098414F" w:rsidRPr="00120CFF" w:rsidRDefault="0098414F" w:rsidP="00CB3393">
            <w:pPr>
              <w:pStyle w:val="Odstavekseznama"/>
              <w:widowControl w:val="0"/>
              <w:numPr>
                <w:ilvl w:val="0"/>
                <w:numId w:val="10"/>
              </w:numPr>
              <w:suppressAutoHyphens/>
              <w:spacing w:after="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Coverage rate; total value of production of the respondent units / total value of production of the frame population</w:t>
            </w:r>
          </w:p>
          <w:p w:rsidR="0098414F" w:rsidRPr="00120CFF" w:rsidRDefault="0098414F" w:rsidP="00CB3393">
            <w:pPr>
              <w:pStyle w:val="Odstavekseznama"/>
              <w:widowControl w:val="0"/>
              <w:numPr>
                <w:ilvl w:val="0"/>
                <w:numId w:val="10"/>
              </w:numPr>
              <w:suppressAutoHyphens/>
              <w:spacing w:after="0" w:line="240" w:lineRule="auto"/>
              <w:ind w:right="75"/>
              <w:jc w:val="both"/>
              <w:rPr>
                <w:rFonts w:ascii="Times New Roman" w:hAnsi="Times New Roman" w:cs="Times New Roman"/>
                <w:noProof/>
                <w:color w:val="000000"/>
                <w:sz w:val="20"/>
                <w:szCs w:val="20"/>
                <w:shd w:val="clear" w:color="auto" w:fill="FFFFFF"/>
                <w:lang w:eastAsia="ar-SA"/>
              </w:rPr>
            </w:pPr>
            <w:r w:rsidRPr="00120CFF">
              <w:rPr>
                <w:rFonts w:ascii="Times New Roman" w:hAnsi="Times New Roman" w:cs="Times New Roman"/>
                <w:noProof/>
                <w:color w:val="000000"/>
                <w:sz w:val="20"/>
                <w:szCs w:val="20"/>
                <w:shd w:val="clear" w:color="auto" w:fill="FFFFFF"/>
                <w:lang w:eastAsia="ar-SA"/>
              </w:rPr>
              <w:t>Coefficient of Variation (CV); only in case of response rate &lt;70%</w:t>
            </w:r>
          </w:p>
          <w:p w:rsidR="00CB3393" w:rsidRPr="00120CFF" w:rsidRDefault="00CB3393" w:rsidP="00CB3393">
            <w:pPr>
              <w:pStyle w:val="Telobesedila"/>
              <w:jc w:val="both"/>
              <w:rPr>
                <w:sz w:val="22"/>
                <w:szCs w:val="22"/>
                <w:lang w:val="en-GB"/>
              </w:rPr>
            </w:pPr>
          </w:p>
          <w:p w:rsidR="004A2E2D" w:rsidRPr="00120CFF" w:rsidRDefault="004A2E2D" w:rsidP="00CB3393">
            <w:pPr>
              <w:spacing w:before="120" w:after="120" w:line="240" w:lineRule="auto"/>
              <w:jc w:val="both"/>
              <w:rPr>
                <w:rFonts w:ascii="Times New Roman" w:hAnsi="Times New Roman" w:cs="Times New Roman"/>
                <w:noProof/>
                <w:sz w:val="20"/>
                <w:szCs w:val="20"/>
                <w:lang w:eastAsia="en-GB"/>
              </w:rPr>
            </w:pPr>
            <w:r w:rsidRPr="00120CFF">
              <w:rPr>
                <w:rFonts w:ascii="Times New Roman" w:hAnsi="Times New Roman" w:cs="Times New Roman"/>
                <w:i/>
                <w:noProof/>
                <w:sz w:val="20"/>
                <w:szCs w:val="20"/>
                <w:lang w:eastAsia="en-GB"/>
              </w:rPr>
              <w:lastRenderedPageBreak/>
              <w:t>(max 1000 words)</w:t>
            </w:r>
          </w:p>
        </w:tc>
      </w:tr>
    </w:tbl>
    <w:p w:rsidR="004A2E2D" w:rsidRPr="00120CFF" w:rsidRDefault="004A2E2D" w:rsidP="005821C4">
      <w:pPr>
        <w:pStyle w:val="Naslov1"/>
        <w:spacing w:line="360" w:lineRule="auto"/>
        <w:rPr>
          <w:rFonts w:eastAsiaTheme="minorHAnsi" w:cs="Times New Roman"/>
          <w:bCs w:val="0"/>
          <w:smallCaps/>
          <w:noProof/>
          <w:kern w:val="0"/>
          <w:sz w:val="22"/>
          <w:szCs w:val="22"/>
          <w:lang w:val="en-GB" w:eastAsia="en-GB"/>
        </w:rPr>
      </w:pPr>
      <w:r w:rsidRPr="00120CFF">
        <w:rPr>
          <w:rFonts w:cs="Times New Roman"/>
          <w:noProof/>
          <w:lang w:val="en-GB" w:eastAsia="en-GB"/>
        </w:rPr>
        <w:lastRenderedPageBreak/>
        <w:br w:type="page"/>
      </w:r>
      <w:bookmarkStart w:id="34" w:name="_Toc23332960"/>
      <w:r w:rsidRPr="00120CFF">
        <w:rPr>
          <w:rFonts w:eastAsiaTheme="minorHAnsi" w:cs="Times New Roman"/>
          <w:bCs w:val="0"/>
          <w:smallCaps/>
          <w:noProof/>
          <w:kern w:val="0"/>
          <w:sz w:val="22"/>
          <w:szCs w:val="22"/>
          <w:lang w:val="en-GB" w:eastAsia="en-GB"/>
        </w:rPr>
        <w:lastRenderedPageBreak/>
        <w:t>Section 4: Sampling Strategy for Biological Data from Commercial Fisheries</w:t>
      </w:r>
      <w:bookmarkEnd w:id="34"/>
    </w:p>
    <w:p w:rsidR="004A2E2D" w:rsidRPr="00120CFF" w:rsidRDefault="004A2E2D" w:rsidP="005821C4">
      <w:pPr>
        <w:pStyle w:val="StyleTitre2Gras"/>
        <w:spacing w:line="360" w:lineRule="auto"/>
        <w:rPr>
          <w:rFonts w:cs="Times New Roman"/>
          <w:noProof/>
          <w:lang w:val="en-GB" w:eastAsia="en-GB"/>
        </w:rPr>
      </w:pPr>
      <w:bookmarkStart w:id="35" w:name="_Toc23332961"/>
      <w:r w:rsidRPr="00120CFF">
        <w:rPr>
          <w:rFonts w:cs="Times New Roman"/>
          <w:noProof/>
          <w:lang w:val="en-GB" w:eastAsia="en-GB"/>
        </w:rPr>
        <w:t>Text Box 4A: Sampling plan description for biological data</w:t>
      </w:r>
      <w:bookmarkEnd w:id="3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120CFF" w:rsidTr="00BB1991">
        <w:trPr>
          <w:trHeight w:val="509"/>
        </w:trPr>
        <w:tc>
          <w:tcPr>
            <w:tcW w:w="9180" w:type="dxa"/>
            <w:noWrap/>
            <w:vAlign w:val="center"/>
          </w:tcPr>
          <w:p w:rsidR="004A2E2D" w:rsidRPr="00120CFF" w:rsidRDefault="004A2E2D" w:rsidP="00E01AFC">
            <w:pPr>
              <w:spacing w:before="120" w:after="120" w:line="240" w:lineRule="auto"/>
              <w:jc w:val="both"/>
              <w:rPr>
                <w:rFonts w:ascii="Times New Roman" w:hAnsi="Times New Roman" w:cs="Times New Roman"/>
                <w:b/>
                <w:bCs/>
                <w:color w:val="000000"/>
                <w:lang w:eastAsia="en-GB"/>
              </w:rPr>
            </w:pPr>
            <w:r w:rsidRPr="00120CFF">
              <w:rPr>
                <w:rFonts w:ascii="Times New Roman" w:hAnsi="Times New Roman" w:cs="Times New Roman"/>
                <w:i/>
                <w:noProof/>
                <w:color w:val="000000"/>
                <w:sz w:val="20"/>
                <w:szCs w:val="20"/>
                <w:shd w:val="clear" w:color="auto" w:fill="FFFFFF"/>
                <w:lang w:eastAsia="en-GB"/>
              </w:rPr>
              <w:t>General Comment: This Box fulfills Article 3, Article 4 paragraph (4) and Article 8 of this Decision and forms the basis for the fulfilment of paragraph 2 point (a)(i) of Chapter III of the</w:t>
            </w:r>
            <w:r w:rsidRPr="00120CFF">
              <w:rPr>
                <w:rFonts w:ascii="Times New Roman" w:hAnsi="Times New Roman" w:cs="Times New Roman"/>
                <w:i/>
                <w:noProof/>
                <w:sz w:val="20"/>
                <w:szCs w:val="20"/>
                <w:lang w:eastAsia="en-GB"/>
              </w:rPr>
              <w:t xml:space="preserve"> multi-annual Union programme. </w:t>
            </w:r>
            <w:r w:rsidRPr="00120CFF">
              <w:rPr>
                <w:rFonts w:ascii="Times New Roman" w:hAnsi="Times New Roman" w:cs="Times New Roman"/>
                <w:i/>
                <w:noProof/>
                <w:color w:val="000000"/>
                <w:sz w:val="20"/>
                <w:szCs w:val="20"/>
                <w:shd w:val="clear" w:color="auto" w:fill="FFFFFF"/>
                <w:lang w:eastAsia="en-GB"/>
              </w:rPr>
              <w:t xml:space="preserve">This Table refers to data to be collected under Tables 1(A), 1(B) and 1(C) of the </w:t>
            </w:r>
            <w:r w:rsidRPr="00120CFF">
              <w:rPr>
                <w:rFonts w:ascii="Times New Roman" w:hAnsi="Times New Roman" w:cs="Times New Roman"/>
                <w:i/>
                <w:noProof/>
                <w:sz w:val="20"/>
                <w:szCs w:val="20"/>
                <w:lang w:eastAsia="en-GB"/>
              </w:rPr>
              <w:t>multi-annual Union programme.</w:t>
            </w:r>
          </w:p>
        </w:tc>
      </w:tr>
      <w:tr w:rsidR="004A2E2D" w:rsidRPr="00120CFF" w:rsidTr="008A68AC">
        <w:trPr>
          <w:trHeight w:val="545"/>
        </w:trPr>
        <w:tc>
          <w:tcPr>
            <w:tcW w:w="9180" w:type="dxa"/>
            <w:vMerge w:val="restart"/>
            <w:noWrap/>
          </w:tcPr>
          <w:p w:rsidR="004C3F45" w:rsidRPr="00F7133C" w:rsidRDefault="00157626" w:rsidP="008A68AC">
            <w:pPr>
              <w:widowControl w:val="0"/>
              <w:suppressAutoHyphens/>
              <w:spacing w:before="120" w:after="120" w:line="240" w:lineRule="auto"/>
              <w:ind w:right="75"/>
              <w:jc w:val="both"/>
              <w:rPr>
                <w:rFonts w:ascii="Times New Roman" w:hAnsi="Times New Roman" w:cs="Times New Roman"/>
                <w:noProof/>
                <w:color w:val="000000"/>
                <w:sz w:val="20"/>
                <w:szCs w:val="20"/>
                <w:shd w:val="clear" w:color="auto" w:fill="FFFFFF"/>
                <w:lang w:eastAsia="ar-SA"/>
              </w:rPr>
            </w:pPr>
            <w:r w:rsidRPr="00F7133C">
              <w:rPr>
                <w:rFonts w:ascii="Times New Roman" w:hAnsi="Times New Roman" w:cs="Times New Roman"/>
                <w:noProof/>
                <w:color w:val="000000"/>
                <w:sz w:val="20"/>
                <w:szCs w:val="20"/>
                <w:shd w:val="clear" w:color="auto" w:fill="FFFFFF"/>
                <w:lang w:eastAsia="ar-SA"/>
              </w:rPr>
              <w:t>From</w:t>
            </w:r>
            <w:r w:rsidR="004C3F45" w:rsidRPr="00F7133C">
              <w:rPr>
                <w:rFonts w:ascii="Times New Roman" w:hAnsi="Times New Roman" w:cs="Times New Roman"/>
                <w:noProof/>
                <w:color w:val="000000"/>
                <w:sz w:val="20"/>
                <w:szCs w:val="20"/>
                <w:shd w:val="clear" w:color="auto" w:fill="FFFFFF"/>
                <w:lang w:eastAsia="ar-SA"/>
              </w:rPr>
              <w:t xml:space="preserve"> 2020 Slovenia </w:t>
            </w:r>
            <w:r w:rsidRPr="00F7133C">
              <w:rPr>
                <w:rFonts w:ascii="Times New Roman" w:hAnsi="Times New Roman" w:cs="Times New Roman"/>
                <w:noProof/>
                <w:color w:val="000000"/>
                <w:sz w:val="20"/>
                <w:szCs w:val="20"/>
                <w:shd w:val="clear" w:color="auto" w:fill="FFFFFF"/>
                <w:lang w:eastAsia="ar-SA"/>
              </w:rPr>
              <w:t>will no longer sample landings of Engraulis encrasicolus and Sardina pilchardus, since the fishery targeting small pelagics is not operating.</w:t>
            </w:r>
            <w:r w:rsidR="00E25C2F" w:rsidRPr="00F7133C">
              <w:rPr>
                <w:rFonts w:ascii="Times New Roman" w:hAnsi="Times New Roman" w:cs="Times New Roman"/>
                <w:noProof/>
                <w:color w:val="000000"/>
                <w:sz w:val="20"/>
                <w:szCs w:val="20"/>
                <w:shd w:val="clear" w:color="auto" w:fill="FFFFFF"/>
                <w:lang w:eastAsia="ar-SA"/>
              </w:rPr>
              <w:t xml:space="preserve"> </w:t>
            </w:r>
          </w:p>
          <w:p w:rsidR="00F7133C" w:rsidRPr="00F7133C" w:rsidRDefault="00F7133C" w:rsidP="008A68AC">
            <w:pPr>
              <w:widowControl w:val="0"/>
              <w:suppressAutoHyphens/>
              <w:spacing w:before="120" w:after="120" w:line="240" w:lineRule="auto"/>
              <w:ind w:right="75"/>
              <w:jc w:val="both"/>
              <w:rPr>
                <w:rFonts w:ascii="Times New Roman" w:hAnsi="Times New Roman" w:cs="Times New Roman"/>
                <w:noProof/>
                <w:color w:val="000000"/>
                <w:sz w:val="20"/>
                <w:szCs w:val="20"/>
                <w:shd w:val="clear" w:color="auto" w:fill="FFFFFF"/>
                <w:lang w:eastAsia="ar-SA"/>
              </w:rPr>
            </w:pPr>
            <w:r w:rsidRPr="00F7133C">
              <w:rPr>
                <w:rFonts w:ascii="Times New Roman" w:hAnsi="Times New Roman" w:cs="Times New Roman"/>
                <w:noProof/>
                <w:color w:val="000000"/>
                <w:sz w:val="20"/>
                <w:szCs w:val="20"/>
                <w:shd w:val="clear" w:color="auto" w:fill="FFFFFF"/>
                <w:lang w:eastAsia="ar-SA"/>
              </w:rPr>
              <w:t xml:space="preserve">Slovenia will not continue with samplings of Engraulis encrasicolus and Sardina pilchardus due to inactivity of the PS fleet in last two years and very low activity in last seven years. There are also no other species with average landings above 200 tonnes. </w:t>
            </w:r>
          </w:p>
          <w:p w:rsidR="00F7133C" w:rsidRPr="00F7133C" w:rsidRDefault="00F7133C" w:rsidP="008A68AC">
            <w:pPr>
              <w:widowControl w:val="0"/>
              <w:suppressAutoHyphens/>
              <w:spacing w:before="120" w:after="120" w:line="240" w:lineRule="auto"/>
              <w:ind w:right="75"/>
              <w:jc w:val="both"/>
              <w:rPr>
                <w:rFonts w:ascii="Times New Roman" w:hAnsi="Times New Roman" w:cs="Times New Roman"/>
                <w:noProof/>
                <w:color w:val="000000"/>
                <w:sz w:val="20"/>
                <w:szCs w:val="20"/>
                <w:shd w:val="clear" w:color="auto" w:fill="FFFFFF"/>
                <w:lang w:eastAsia="ar-SA"/>
              </w:rPr>
            </w:pPr>
            <w:r w:rsidRPr="00F7133C">
              <w:rPr>
                <w:rFonts w:ascii="Times New Roman" w:hAnsi="Times New Roman" w:cs="Times New Roman"/>
                <w:noProof/>
                <w:color w:val="000000"/>
                <w:sz w:val="20"/>
                <w:szCs w:val="20"/>
                <w:shd w:val="clear" w:color="auto" w:fill="FFFFFF"/>
                <w:lang w:eastAsia="ar-SA"/>
              </w:rPr>
              <w:t>Thresholds in accordance with the Commission Implementing Decision (EU) 2019/909, Annex; Chapter II; point (2)(c); applies.</w:t>
            </w:r>
          </w:p>
          <w:p w:rsidR="00F7133C" w:rsidRDefault="00F7133C" w:rsidP="008A68AC">
            <w:pPr>
              <w:widowControl w:val="0"/>
              <w:suppressAutoHyphens/>
              <w:spacing w:before="120" w:after="120" w:line="240" w:lineRule="auto"/>
              <w:ind w:right="75"/>
              <w:jc w:val="both"/>
              <w:rPr>
                <w:rFonts w:ascii="Times New Roman" w:hAnsi="Times New Roman" w:cs="Times New Roman"/>
                <w:noProof/>
                <w:color w:val="76923C" w:themeColor="accent3" w:themeShade="BF"/>
                <w:sz w:val="20"/>
                <w:szCs w:val="20"/>
                <w:shd w:val="clear" w:color="auto" w:fill="FFFFFF"/>
                <w:lang w:eastAsia="ar-SA"/>
              </w:rPr>
            </w:pPr>
          </w:p>
          <w:p w:rsidR="004A2E2D" w:rsidRPr="00120CFF" w:rsidRDefault="004A2E2D" w:rsidP="008A68AC">
            <w:pPr>
              <w:spacing w:before="120" w:after="120" w:line="360" w:lineRule="auto"/>
              <w:jc w:val="both"/>
              <w:rPr>
                <w:rFonts w:ascii="Times New Roman" w:hAnsi="Times New Roman" w:cs="Times New Roman"/>
                <w:noProof/>
                <w:sz w:val="20"/>
                <w:szCs w:val="20"/>
                <w:lang w:eastAsia="en-GB"/>
              </w:rPr>
            </w:pPr>
            <w:r w:rsidRPr="00120CFF">
              <w:rPr>
                <w:rFonts w:ascii="Times New Roman" w:hAnsi="Times New Roman" w:cs="Times New Roman"/>
                <w:i/>
                <w:noProof/>
                <w:sz w:val="20"/>
                <w:szCs w:val="20"/>
                <w:lang w:eastAsia="en-GB"/>
              </w:rPr>
              <w:t>(max 900 words per Region)</w:t>
            </w: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r w:rsidR="004A2E2D" w:rsidRPr="00120CFF" w:rsidTr="00BB1991">
        <w:trPr>
          <w:trHeight w:val="585"/>
        </w:trPr>
        <w:tc>
          <w:tcPr>
            <w:tcW w:w="9180" w:type="dxa"/>
            <w:vMerge/>
            <w:vAlign w:val="center"/>
          </w:tcPr>
          <w:p w:rsidR="004A2E2D" w:rsidRPr="00120CFF" w:rsidRDefault="004A2E2D" w:rsidP="00A92E09">
            <w:pPr>
              <w:spacing w:before="120" w:after="120" w:line="360" w:lineRule="auto"/>
              <w:jc w:val="both"/>
              <w:rPr>
                <w:rFonts w:ascii="Times New Roman" w:hAnsi="Times New Roman" w:cs="Times New Roman"/>
                <w:noProof/>
                <w:sz w:val="20"/>
                <w:szCs w:val="20"/>
                <w:lang w:eastAsia="en-GB"/>
              </w:rPr>
            </w:pPr>
          </w:p>
        </w:tc>
      </w:tr>
    </w:tbl>
    <w:p w:rsidR="004A2E2D" w:rsidRPr="00120CFF" w:rsidRDefault="004A2E2D" w:rsidP="00A92E09">
      <w:pPr>
        <w:spacing w:line="360" w:lineRule="auto"/>
        <w:jc w:val="both"/>
        <w:rPr>
          <w:rFonts w:ascii="Times New Roman" w:hAnsi="Times New Roman" w:cs="Times New Roman"/>
          <w:noProof/>
          <w:u w:val="single"/>
          <w:lang w:eastAsia="en-GB"/>
        </w:rPr>
      </w:pPr>
    </w:p>
    <w:p w:rsidR="004A2E2D" w:rsidRPr="00120CFF" w:rsidRDefault="004A2E2D" w:rsidP="00A92E09">
      <w:pPr>
        <w:spacing w:line="360" w:lineRule="auto"/>
        <w:jc w:val="both"/>
        <w:rPr>
          <w:rFonts w:ascii="Times New Roman" w:hAnsi="Times New Roman" w:cs="Times New Roman"/>
          <w:noProof/>
          <w:lang w:eastAsia="en-GB"/>
        </w:rPr>
      </w:pPr>
    </w:p>
    <w:p w:rsidR="004A2E2D" w:rsidRPr="00120CFF" w:rsidRDefault="004A2E2D" w:rsidP="00A92E09">
      <w:pPr>
        <w:spacing w:line="360" w:lineRule="auto"/>
        <w:jc w:val="both"/>
        <w:rPr>
          <w:rFonts w:ascii="Times New Roman" w:hAnsi="Times New Roman" w:cs="Times New Roman"/>
          <w:sz w:val="28"/>
          <w:szCs w:val="28"/>
        </w:rPr>
      </w:pPr>
    </w:p>
    <w:sectPr w:rsidR="004A2E2D" w:rsidRPr="00120CFF" w:rsidSect="00F7133C">
      <w:footerReference w:type="default" r:id="rId17"/>
      <w:pgSz w:w="11906" w:h="16838"/>
      <w:pgMar w:top="1417" w:right="1417" w:bottom="1417" w:left="1417" w:header="708" w:footer="565"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666E" w:rsidRDefault="0007666E" w:rsidP="004A2E2D">
      <w:pPr>
        <w:spacing w:after="0" w:line="240" w:lineRule="auto"/>
      </w:pPr>
      <w:r>
        <w:separator/>
      </w:r>
    </w:p>
  </w:endnote>
  <w:endnote w:type="continuationSeparator" w:id="0">
    <w:p w:rsidR="0007666E" w:rsidRDefault="0007666E" w:rsidP="004A2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3210015"/>
      <w:docPartObj>
        <w:docPartGallery w:val="Page Numbers (Bottom of Page)"/>
        <w:docPartUnique/>
      </w:docPartObj>
    </w:sdtPr>
    <w:sdtEndPr>
      <w:rPr>
        <w:noProof/>
      </w:rPr>
    </w:sdtEndPr>
    <w:sdtContent>
      <w:p w:rsidR="009B4FD0" w:rsidRDefault="009B4FD0">
        <w:pPr>
          <w:pStyle w:val="Noga"/>
          <w:jc w:val="center"/>
        </w:pPr>
        <w:r>
          <w:fldChar w:fldCharType="begin"/>
        </w:r>
        <w:r>
          <w:instrText xml:space="preserve"> PAGE   \* MERGEFORMAT </w:instrText>
        </w:r>
        <w:r>
          <w:fldChar w:fldCharType="separate"/>
        </w:r>
        <w:r w:rsidR="00B71CFF">
          <w:rPr>
            <w:noProof/>
          </w:rPr>
          <w:t>2</w:t>
        </w:r>
        <w:r>
          <w:rPr>
            <w:noProof/>
          </w:rPr>
          <w:fldChar w:fldCharType="end"/>
        </w:r>
      </w:p>
    </w:sdtContent>
  </w:sdt>
  <w:p w:rsidR="009B4FD0" w:rsidRDefault="009B4FD0">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666E" w:rsidRDefault="0007666E" w:rsidP="004A2E2D">
      <w:pPr>
        <w:spacing w:after="0" w:line="240" w:lineRule="auto"/>
      </w:pPr>
      <w:r>
        <w:separator/>
      </w:r>
    </w:p>
  </w:footnote>
  <w:footnote w:type="continuationSeparator" w:id="0">
    <w:p w:rsidR="0007666E" w:rsidRDefault="0007666E" w:rsidP="004A2E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C928956A"/>
    <w:lvl w:ilvl="0">
      <w:start w:val="1"/>
      <w:numFmt w:val="decimal"/>
      <w:pStyle w:val="Otevilenseznam"/>
      <w:lvlText w:val="%1."/>
      <w:lvlJc w:val="left"/>
      <w:pPr>
        <w:tabs>
          <w:tab w:val="num" w:pos="360"/>
        </w:tabs>
        <w:ind w:left="360" w:hanging="360"/>
      </w:pPr>
    </w:lvl>
  </w:abstractNum>
  <w:abstractNum w:abstractNumId="1">
    <w:nsid w:val="031F7852"/>
    <w:multiLevelType w:val="hybridMultilevel"/>
    <w:tmpl w:val="243C7110"/>
    <w:lvl w:ilvl="0" w:tplc="1160E6EA">
      <w:start w:val="1"/>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2">
    <w:nsid w:val="1A026EA0"/>
    <w:multiLevelType w:val="hybridMultilevel"/>
    <w:tmpl w:val="7ABE382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237B4F48"/>
    <w:multiLevelType w:val="hybridMultilevel"/>
    <w:tmpl w:val="9CF61AB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2EA35F9D"/>
    <w:multiLevelType w:val="hybridMultilevel"/>
    <w:tmpl w:val="CFCA2DD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37876E6F"/>
    <w:multiLevelType w:val="hybridMultilevel"/>
    <w:tmpl w:val="9084B0A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38FB3DFD"/>
    <w:multiLevelType w:val="multilevel"/>
    <w:tmpl w:val="8D069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A5B391B"/>
    <w:multiLevelType w:val="hybridMultilevel"/>
    <w:tmpl w:val="15F23F64"/>
    <w:lvl w:ilvl="0" w:tplc="BE3A2640">
      <w:start w:val="1"/>
      <w:numFmt w:val="bullet"/>
      <w:lvlText w:val=""/>
      <w:lvlJc w:val="left"/>
      <w:pPr>
        <w:tabs>
          <w:tab w:val="num" w:pos="1440"/>
        </w:tabs>
        <w:ind w:left="1440" w:hanging="360"/>
      </w:pPr>
      <w:rPr>
        <w:rFonts w:ascii="Symbol" w:hAnsi="Symbol" w:hint="default"/>
      </w:r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4B06787B"/>
    <w:multiLevelType w:val="hybridMultilevel"/>
    <w:tmpl w:val="2DA4784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56B22D1F"/>
    <w:multiLevelType w:val="hybridMultilevel"/>
    <w:tmpl w:val="9084B0A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685A202B"/>
    <w:multiLevelType w:val="hybridMultilevel"/>
    <w:tmpl w:val="74D202B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6B655F8B"/>
    <w:multiLevelType w:val="hybridMultilevel"/>
    <w:tmpl w:val="0F7A0BE0"/>
    <w:lvl w:ilvl="0" w:tplc="FFFFFFFF">
      <w:start w:val="1"/>
      <w:numFmt w:val="decimal"/>
      <w:lvlText w:val="%1."/>
      <w:lvlJc w:val="left"/>
      <w:pPr>
        <w:tabs>
          <w:tab w:val="num" w:pos="1440"/>
        </w:tabs>
        <w:ind w:left="1440" w:hanging="360"/>
      </w:pPr>
      <w:rPr>
        <w:rFonts w:hint="default"/>
      </w:r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11"/>
    <w:lvlOverride w:ilvl="0">
      <w:startOverride w:val="1"/>
    </w:lvlOverride>
  </w:num>
  <w:num w:numId="2">
    <w:abstractNumId w:val="9"/>
  </w:num>
  <w:num w:numId="3">
    <w:abstractNumId w:val="4"/>
  </w:num>
  <w:num w:numId="4">
    <w:abstractNumId w:val="6"/>
  </w:num>
  <w:num w:numId="5">
    <w:abstractNumId w:val="7"/>
  </w:num>
  <w:num w:numId="6">
    <w:abstractNumId w:val="8"/>
  </w:num>
  <w:num w:numId="7">
    <w:abstractNumId w:val="2"/>
  </w:num>
  <w:num w:numId="8">
    <w:abstractNumId w:val="5"/>
  </w:num>
  <w:num w:numId="9">
    <w:abstractNumId w:val="3"/>
  </w:num>
  <w:num w:numId="10">
    <w:abstractNumId w:val="10"/>
  </w:num>
  <w:num w:numId="11">
    <w:abstractNumId w:val="1"/>
  </w:num>
  <w:num w:numId="12">
    <w:abstractNumId w:val="0"/>
    <w:lvlOverride w:ilvl="0">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do Avdič">
    <w15:presenceInfo w15:providerId="AD" w15:userId="S-1-5-21-2969619904-3657226166-311163993-1144"/>
  </w15:person>
  <w15:person w15:author="Tomaž Modic">
    <w15:presenceInfo w15:providerId="AD" w15:userId="S-1-5-21-2969619904-3657226166-311163993-11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7A6B26"/>
    <w:rsid w:val="00002522"/>
    <w:rsid w:val="00021935"/>
    <w:rsid w:val="000327D1"/>
    <w:rsid w:val="0004559D"/>
    <w:rsid w:val="000516EB"/>
    <w:rsid w:val="000548B9"/>
    <w:rsid w:val="0006149F"/>
    <w:rsid w:val="00064639"/>
    <w:rsid w:val="00075C40"/>
    <w:rsid w:val="0007666E"/>
    <w:rsid w:val="000B1613"/>
    <w:rsid w:val="000B75BD"/>
    <w:rsid w:val="000C31E8"/>
    <w:rsid w:val="00101013"/>
    <w:rsid w:val="00102025"/>
    <w:rsid w:val="001116BD"/>
    <w:rsid w:val="00120CFF"/>
    <w:rsid w:val="001339C7"/>
    <w:rsid w:val="00135E5C"/>
    <w:rsid w:val="001559FC"/>
    <w:rsid w:val="00157626"/>
    <w:rsid w:val="00162512"/>
    <w:rsid w:val="00172892"/>
    <w:rsid w:val="001A18D1"/>
    <w:rsid w:val="001A31DB"/>
    <w:rsid w:val="001B25BF"/>
    <w:rsid w:val="001B7EDD"/>
    <w:rsid w:val="001C2D18"/>
    <w:rsid w:val="001D1225"/>
    <w:rsid w:val="001D7A27"/>
    <w:rsid w:val="001F4AD6"/>
    <w:rsid w:val="00200E5E"/>
    <w:rsid w:val="00204A1D"/>
    <w:rsid w:val="00247779"/>
    <w:rsid w:val="00277743"/>
    <w:rsid w:val="00297F35"/>
    <w:rsid w:val="002A537E"/>
    <w:rsid w:val="002B5AA9"/>
    <w:rsid w:val="002C2F82"/>
    <w:rsid w:val="002C7572"/>
    <w:rsid w:val="002D0223"/>
    <w:rsid w:val="002D2AE7"/>
    <w:rsid w:val="002E36DE"/>
    <w:rsid w:val="002E51ED"/>
    <w:rsid w:val="00320635"/>
    <w:rsid w:val="003273C9"/>
    <w:rsid w:val="00341319"/>
    <w:rsid w:val="00351B08"/>
    <w:rsid w:val="00362ADC"/>
    <w:rsid w:val="00383436"/>
    <w:rsid w:val="003A74D6"/>
    <w:rsid w:val="003B2A3E"/>
    <w:rsid w:val="003B5242"/>
    <w:rsid w:val="003C188F"/>
    <w:rsid w:val="003C434D"/>
    <w:rsid w:val="003C66BB"/>
    <w:rsid w:val="003C7CC6"/>
    <w:rsid w:val="003D2628"/>
    <w:rsid w:val="003D74CE"/>
    <w:rsid w:val="003E2DF0"/>
    <w:rsid w:val="003F4B57"/>
    <w:rsid w:val="00405723"/>
    <w:rsid w:val="004145D3"/>
    <w:rsid w:val="004232BD"/>
    <w:rsid w:val="0044011A"/>
    <w:rsid w:val="00490EF8"/>
    <w:rsid w:val="004A2E2D"/>
    <w:rsid w:val="004A3297"/>
    <w:rsid w:val="004B7028"/>
    <w:rsid w:val="004B79AA"/>
    <w:rsid w:val="004C1304"/>
    <w:rsid w:val="004C3CE5"/>
    <w:rsid w:val="004C3F45"/>
    <w:rsid w:val="004E703C"/>
    <w:rsid w:val="00502C92"/>
    <w:rsid w:val="00507C89"/>
    <w:rsid w:val="005134D0"/>
    <w:rsid w:val="00574C7E"/>
    <w:rsid w:val="00580277"/>
    <w:rsid w:val="00581048"/>
    <w:rsid w:val="005821C4"/>
    <w:rsid w:val="00583C6F"/>
    <w:rsid w:val="005A5CB4"/>
    <w:rsid w:val="005A6393"/>
    <w:rsid w:val="005B7330"/>
    <w:rsid w:val="005C35B0"/>
    <w:rsid w:val="005D2538"/>
    <w:rsid w:val="005D4BE8"/>
    <w:rsid w:val="005F699F"/>
    <w:rsid w:val="005F7184"/>
    <w:rsid w:val="005F7CBA"/>
    <w:rsid w:val="00612C8A"/>
    <w:rsid w:val="00625AA7"/>
    <w:rsid w:val="0067528F"/>
    <w:rsid w:val="006962B6"/>
    <w:rsid w:val="006A4717"/>
    <w:rsid w:val="006B0C8C"/>
    <w:rsid w:val="006C4588"/>
    <w:rsid w:val="006C46CE"/>
    <w:rsid w:val="006F0DF2"/>
    <w:rsid w:val="006F0F17"/>
    <w:rsid w:val="007060EB"/>
    <w:rsid w:val="00706339"/>
    <w:rsid w:val="00710D84"/>
    <w:rsid w:val="00723DB3"/>
    <w:rsid w:val="007437C3"/>
    <w:rsid w:val="00744401"/>
    <w:rsid w:val="0075011D"/>
    <w:rsid w:val="00755DE0"/>
    <w:rsid w:val="00761C48"/>
    <w:rsid w:val="00766EC7"/>
    <w:rsid w:val="00783A1D"/>
    <w:rsid w:val="00783C69"/>
    <w:rsid w:val="00795AF6"/>
    <w:rsid w:val="007962A4"/>
    <w:rsid w:val="00797ECF"/>
    <w:rsid w:val="007A5238"/>
    <w:rsid w:val="007A6B26"/>
    <w:rsid w:val="007C7FED"/>
    <w:rsid w:val="007E25AB"/>
    <w:rsid w:val="008014EE"/>
    <w:rsid w:val="0081329A"/>
    <w:rsid w:val="008358A1"/>
    <w:rsid w:val="0087326D"/>
    <w:rsid w:val="00876B52"/>
    <w:rsid w:val="00880B7D"/>
    <w:rsid w:val="00880E24"/>
    <w:rsid w:val="008A39D0"/>
    <w:rsid w:val="008A68AC"/>
    <w:rsid w:val="00901459"/>
    <w:rsid w:val="00901973"/>
    <w:rsid w:val="00907E17"/>
    <w:rsid w:val="00911293"/>
    <w:rsid w:val="009365F8"/>
    <w:rsid w:val="00945265"/>
    <w:rsid w:val="00963BE6"/>
    <w:rsid w:val="00975C6F"/>
    <w:rsid w:val="0098414F"/>
    <w:rsid w:val="00993A62"/>
    <w:rsid w:val="009A09DF"/>
    <w:rsid w:val="009A5E32"/>
    <w:rsid w:val="009B4FD0"/>
    <w:rsid w:val="009D18FA"/>
    <w:rsid w:val="009D2EEA"/>
    <w:rsid w:val="009F6FD2"/>
    <w:rsid w:val="00A031B0"/>
    <w:rsid w:val="00A034E6"/>
    <w:rsid w:val="00A22F17"/>
    <w:rsid w:val="00A42A39"/>
    <w:rsid w:val="00A44BB0"/>
    <w:rsid w:val="00A51529"/>
    <w:rsid w:val="00A56499"/>
    <w:rsid w:val="00A75151"/>
    <w:rsid w:val="00A904FB"/>
    <w:rsid w:val="00A92E09"/>
    <w:rsid w:val="00A974B6"/>
    <w:rsid w:val="00AA6F6D"/>
    <w:rsid w:val="00AC6944"/>
    <w:rsid w:val="00AF6A24"/>
    <w:rsid w:val="00B02A16"/>
    <w:rsid w:val="00B265C7"/>
    <w:rsid w:val="00B3246C"/>
    <w:rsid w:val="00B470A9"/>
    <w:rsid w:val="00B71CFF"/>
    <w:rsid w:val="00B75868"/>
    <w:rsid w:val="00B814C6"/>
    <w:rsid w:val="00B821BF"/>
    <w:rsid w:val="00B9196A"/>
    <w:rsid w:val="00B96ABA"/>
    <w:rsid w:val="00BB1991"/>
    <w:rsid w:val="00BB3E89"/>
    <w:rsid w:val="00BB4677"/>
    <w:rsid w:val="00BC23F2"/>
    <w:rsid w:val="00BD14BC"/>
    <w:rsid w:val="00BF2912"/>
    <w:rsid w:val="00C14ECA"/>
    <w:rsid w:val="00C15EAB"/>
    <w:rsid w:val="00C22804"/>
    <w:rsid w:val="00C73D15"/>
    <w:rsid w:val="00C77687"/>
    <w:rsid w:val="00C84DC0"/>
    <w:rsid w:val="00C8797C"/>
    <w:rsid w:val="00CB3393"/>
    <w:rsid w:val="00CB34B8"/>
    <w:rsid w:val="00CC0B8E"/>
    <w:rsid w:val="00CC10B7"/>
    <w:rsid w:val="00CD4AA5"/>
    <w:rsid w:val="00CD67A8"/>
    <w:rsid w:val="00CE6111"/>
    <w:rsid w:val="00D22718"/>
    <w:rsid w:val="00D40FBE"/>
    <w:rsid w:val="00D42267"/>
    <w:rsid w:val="00D428C3"/>
    <w:rsid w:val="00D852CC"/>
    <w:rsid w:val="00DA7038"/>
    <w:rsid w:val="00DB4354"/>
    <w:rsid w:val="00DD5F1A"/>
    <w:rsid w:val="00DD783E"/>
    <w:rsid w:val="00E01AFC"/>
    <w:rsid w:val="00E17336"/>
    <w:rsid w:val="00E25C2F"/>
    <w:rsid w:val="00E4016E"/>
    <w:rsid w:val="00E62D19"/>
    <w:rsid w:val="00E64A5D"/>
    <w:rsid w:val="00E7344F"/>
    <w:rsid w:val="00E93ECA"/>
    <w:rsid w:val="00EE4F4E"/>
    <w:rsid w:val="00F11F72"/>
    <w:rsid w:val="00F24D48"/>
    <w:rsid w:val="00F338C5"/>
    <w:rsid w:val="00F36BF4"/>
    <w:rsid w:val="00F4006F"/>
    <w:rsid w:val="00F7133C"/>
    <w:rsid w:val="00F76CAD"/>
    <w:rsid w:val="00FA4295"/>
    <w:rsid w:val="00FB14AC"/>
    <w:rsid w:val="00FD2D0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paragraph" w:styleId="Naslov1">
    <w:name w:val="heading 1"/>
    <w:basedOn w:val="Navaden"/>
    <w:next w:val="Navaden"/>
    <w:link w:val="Naslov1Znak"/>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Naslov2">
    <w:name w:val="heading 2"/>
    <w:basedOn w:val="Navaden"/>
    <w:next w:val="Navaden"/>
    <w:link w:val="Naslov2Znak"/>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Kazalovsebine1">
    <w:name w:val="toc 1"/>
    <w:basedOn w:val="Navaden"/>
    <w:next w:val="Navaden"/>
    <w:autoRedefine/>
    <w:uiPriority w:val="39"/>
    <w:rsid w:val="00B96ABA"/>
    <w:pPr>
      <w:spacing w:after="0" w:line="240" w:lineRule="auto"/>
    </w:pPr>
    <w:rPr>
      <w:rFonts w:ascii="Times New Roman" w:eastAsia="Times New Roman" w:hAnsi="Times New Roman" w:cs="Times New Roman"/>
      <w:sz w:val="24"/>
      <w:szCs w:val="24"/>
      <w:lang w:val="fr-FR" w:eastAsia="fr-FR"/>
    </w:rPr>
  </w:style>
  <w:style w:type="paragraph" w:styleId="Kazalovsebine2">
    <w:name w:val="toc 2"/>
    <w:basedOn w:val="Navaden"/>
    <w:next w:val="Navaden"/>
    <w:autoRedefine/>
    <w:uiPriority w:val="39"/>
    <w:rsid w:val="00B96ABA"/>
    <w:pPr>
      <w:spacing w:after="0" w:line="240" w:lineRule="auto"/>
      <w:ind w:left="240"/>
    </w:pPr>
    <w:rPr>
      <w:rFonts w:ascii="Times New Roman" w:eastAsia="Times New Roman" w:hAnsi="Times New Roman" w:cs="Times New Roman"/>
      <w:sz w:val="24"/>
      <w:szCs w:val="24"/>
      <w:lang w:val="fr-FR" w:eastAsia="fr-FR"/>
    </w:rPr>
  </w:style>
  <w:style w:type="character" w:styleId="Hiperpovezava">
    <w:name w:val="Hyperlink"/>
    <w:uiPriority w:val="99"/>
    <w:rsid w:val="00B96ABA"/>
    <w:rPr>
      <w:color w:val="0000FF"/>
      <w:u w:val="single"/>
    </w:rPr>
  </w:style>
  <w:style w:type="character" w:customStyle="1" w:styleId="Naslov1Znak">
    <w:name w:val="Naslov 1 Znak"/>
    <w:basedOn w:val="Privzetapisavaodstavka"/>
    <w:link w:val="Naslov1"/>
    <w:rsid w:val="004A2E2D"/>
    <w:rPr>
      <w:rFonts w:ascii="Times New Roman" w:eastAsia="Times New Roman" w:hAnsi="Times New Roman" w:cs="Arial"/>
      <w:bCs/>
      <w:kern w:val="32"/>
      <w:sz w:val="24"/>
      <w:szCs w:val="32"/>
      <w:lang w:val="fr-FR" w:eastAsia="fr-FR"/>
    </w:rPr>
  </w:style>
  <w:style w:type="paragraph" w:customStyle="1" w:styleId="StyleTitre2Gras">
    <w:name w:val="Style Titre 2 + Gras"/>
    <w:basedOn w:val="Naslov2"/>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Naslov2Znak">
    <w:name w:val="Naslov 2 Znak"/>
    <w:basedOn w:val="Privzetapisavaodstavka"/>
    <w:link w:val="Naslov2"/>
    <w:uiPriority w:val="9"/>
    <w:semiHidden/>
    <w:rsid w:val="004A2E2D"/>
    <w:rPr>
      <w:rFonts w:asciiTheme="majorHAnsi" w:eastAsiaTheme="majorEastAsia" w:hAnsiTheme="majorHAnsi" w:cstheme="majorBidi"/>
      <w:b/>
      <w:bCs/>
      <w:color w:val="4F81BD" w:themeColor="accent1"/>
      <w:sz w:val="26"/>
      <w:szCs w:val="26"/>
    </w:rPr>
  </w:style>
  <w:style w:type="paragraph" w:styleId="Glava">
    <w:name w:val="header"/>
    <w:basedOn w:val="Navaden"/>
    <w:link w:val="GlavaZnak"/>
    <w:uiPriority w:val="99"/>
    <w:unhideWhenUsed/>
    <w:rsid w:val="004A2E2D"/>
    <w:pPr>
      <w:tabs>
        <w:tab w:val="center" w:pos="4536"/>
        <w:tab w:val="right" w:pos="9072"/>
      </w:tabs>
      <w:spacing w:after="0" w:line="240" w:lineRule="auto"/>
    </w:pPr>
  </w:style>
  <w:style w:type="character" w:customStyle="1" w:styleId="GlavaZnak">
    <w:name w:val="Glava Znak"/>
    <w:basedOn w:val="Privzetapisavaodstavka"/>
    <w:link w:val="Glava"/>
    <w:uiPriority w:val="99"/>
    <w:rsid w:val="004A2E2D"/>
  </w:style>
  <w:style w:type="paragraph" w:styleId="Noga">
    <w:name w:val="footer"/>
    <w:basedOn w:val="Navaden"/>
    <w:link w:val="NogaZnak"/>
    <w:uiPriority w:val="99"/>
    <w:unhideWhenUsed/>
    <w:rsid w:val="004A2E2D"/>
    <w:pPr>
      <w:tabs>
        <w:tab w:val="center" w:pos="4536"/>
        <w:tab w:val="right" w:pos="9072"/>
      </w:tabs>
      <w:spacing w:after="0" w:line="240" w:lineRule="auto"/>
    </w:pPr>
  </w:style>
  <w:style w:type="character" w:customStyle="1" w:styleId="NogaZnak">
    <w:name w:val="Noga Znak"/>
    <w:basedOn w:val="Privzetapisavaodstavka"/>
    <w:link w:val="Noga"/>
    <w:uiPriority w:val="99"/>
    <w:rsid w:val="004A2E2D"/>
  </w:style>
  <w:style w:type="paragraph" w:styleId="Besedilooblaka">
    <w:name w:val="Balloon Text"/>
    <w:basedOn w:val="Navaden"/>
    <w:link w:val="BesedilooblakaZnak"/>
    <w:uiPriority w:val="99"/>
    <w:semiHidden/>
    <w:unhideWhenUsed/>
    <w:rsid w:val="00B02A16"/>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B02A16"/>
    <w:rPr>
      <w:rFonts w:ascii="Tahoma" w:hAnsi="Tahoma" w:cs="Tahoma"/>
      <w:sz w:val="16"/>
      <w:szCs w:val="16"/>
    </w:rPr>
  </w:style>
  <w:style w:type="paragraph" w:styleId="Telobesedila">
    <w:name w:val="Body Text"/>
    <w:aliases w:val=" Znak1"/>
    <w:basedOn w:val="Navaden"/>
    <w:link w:val="TelobesedilaZnak"/>
    <w:rsid w:val="00D42267"/>
    <w:pPr>
      <w:suppressAutoHyphens/>
      <w:spacing w:after="120" w:line="240" w:lineRule="auto"/>
    </w:pPr>
    <w:rPr>
      <w:rFonts w:ascii="Times New Roman" w:eastAsia="Times New Roman" w:hAnsi="Times New Roman" w:cs="Times New Roman"/>
      <w:sz w:val="24"/>
      <w:szCs w:val="24"/>
      <w:lang w:val="sl-SI" w:eastAsia="ar-SA"/>
    </w:rPr>
  </w:style>
  <w:style w:type="character" w:customStyle="1" w:styleId="TelobesedilaZnak">
    <w:name w:val="Telo besedila Znak"/>
    <w:aliases w:val=" Znak1 Znak"/>
    <w:basedOn w:val="Privzetapisavaodstavka"/>
    <w:link w:val="Telobesedila"/>
    <w:rsid w:val="00D42267"/>
    <w:rPr>
      <w:rFonts w:ascii="Times New Roman" w:eastAsia="Times New Roman" w:hAnsi="Times New Roman" w:cs="Times New Roman"/>
      <w:sz w:val="24"/>
      <w:szCs w:val="24"/>
      <w:lang w:val="sl-SI" w:eastAsia="ar-SA"/>
    </w:rPr>
  </w:style>
  <w:style w:type="paragraph" w:customStyle="1" w:styleId="CharCharZnakCharCharZnakCharCharZnak">
    <w:name w:val="Char Char Znak Char Char Znak Char Char Znak"/>
    <w:basedOn w:val="Navaden"/>
    <w:rsid w:val="00D42267"/>
    <w:pPr>
      <w:spacing w:after="0" w:line="240" w:lineRule="auto"/>
    </w:pPr>
    <w:rPr>
      <w:rFonts w:ascii="Times New Roman" w:eastAsia="Times New Roman" w:hAnsi="Times New Roman" w:cs="Times New Roman"/>
      <w:sz w:val="24"/>
      <w:szCs w:val="24"/>
      <w:lang w:val="pl-PL" w:eastAsia="pl-PL"/>
    </w:rPr>
  </w:style>
  <w:style w:type="paragraph" w:styleId="Odstavekseznama">
    <w:name w:val="List Paragraph"/>
    <w:basedOn w:val="Navaden"/>
    <w:uiPriority w:val="34"/>
    <w:qFormat/>
    <w:rsid w:val="00B3246C"/>
    <w:pPr>
      <w:ind w:left="720"/>
      <w:contextualSpacing/>
    </w:pPr>
  </w:style>
  <w:style w:type="paragraph" w:customStyle="1" w:styleId="CharCharZnakCharCharZnakCharCharZnak0">
    <w:name w:val="Char Char Znak Char Char Znak Char Char Znak"/>
    <w:basedOn w:val="Navaden"/>
    <w:rsid w:val="00901459"/>
    <w:pPr>
      <w:spacing w:after="0" w:line="240" w:lineRule="auto"/>
    </w:pPr>
    <w:rPr>
      <w:rFonts w:ascii="Times New Roman" w:eastAsia="Times New Roman" w:hAnsi="Times New Roman" w:cs="Times New Roman"/>
      <w:sz w:val="24"/>
      <w:szCs w:val="24"/>
      <w:lang w:val="pl-PL" w:eastAsia="pl-PL"/>
    </w:rPr>
  </w:style>
  <w:style w:type="character" w:customStyle="1" w:styleId="shorttext">
    <w:name w:val="short_text"/>
    <w:basedOn w:val="Privzetapisavaodstavka"/>
    <w:rsid w:val="00C8797C"/>
  </w:style>
  <w:style w:type="paragraph" w:customStyle="1" w:styleId="bodytextEnglish">
    <w:name w:val="body text English"/>
    <w:basedOn w:val="Navaden"/>
    <w:link w:val="bodytextEnglishChar"/>
    <w:uiPriority w:val="99"/>
    <w:qFormat/>
    <w:rsid w:val="007A5238"/>
    <w:pPr>
      <w:spacing w:before="120" w:after="120" w:line="240" w:lineRule="exact"/>
      <w:jc w:val="both"/>
    </w:pPr>
    <w:rPr>
      <w:rFonts w:ascii="Verdana" w:eastAsia="SimSun" w:hAnsi="Verdana" w:cs="Times New Roman"/>
      <w:sz w:val="17"/>
      <w:szCs w:val="24"/>
      <w:lang w:val="en-US" w:eastAsia="nl-NL"/>
    </w:rPr>
  </w:style>
  <w:style w:type="character" w:customStyle="1" w:styleId="bodytextEnglishChar">
    <w:name w:val="body text English Char"/>
    <w:link w:val="bodytextEnglish"/>
    <w:uiPriority w:val="99"/>
    <w:locked/>
    <w:rsid w:val="007A5238"/>
    <w:rPr>
      <w:rFonts w:ascii="Verdana" w:eastAsia="SimSun" w:hAnsi="Verdana" w:cs="Times New Roman"/>
      <w:sz w:val="17"/>
      <w:szCs w:val="24"/>
      <w:lang w:val="en-US" w:eastAsia="nl-NL"/>
    </w:rPr>
  </w:style>
  <w:style w:type="character" w:styleId="Pripombasklic">
    <w:name w:val="annotation reference"/>
    <w:basedOn w:val="Privzetapisavaodstavka"/>
    <w:uiPriority w:val="99"/>
    <w:semiHidden/>
    <w:unhideWhenUsed/>
    <w:rsid w:val="003C188F"/>
    <w:rPr>
      <w:sz w:val="16"/>
      <w:szCs w:val="16"/>
    </w:rPr>
  </w:style>
  <w:style w:type="paragraph" w:styleId="Pripombabesedilo">
    <w:name w:val="annotation text"/>
    <w:basedOn w:val="Navaden"/>
    <w:link w:val="PripombabesediloZnak"/>
    <w:uiPriority w:val="99"/>
    <w:semiHidden/>
    <w:unhideWhenUsed/>
    <w:rsid w:val="003C188F"/>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3C188F"/>
    <w:rPr>
      <w:sz w:val="20"/>
      <w:szCs w:val="20"/>
    </w:rPr>
  </w:style>
  <w:style w:type="paragraph" w:styleId="Zadevapripombe">
    <w:name w:val="annotation subject"/>
    <w:basedOn w:val="Pripombabesedilo"/>
    <w:next w:val="Pripombabesedilo"/>
    <w:link w:val="ZadevapripombeZnak"/>
    <w:uiPriority w:val="99"/>
    <w:semiHidden/>
    <w:unhideWhenUsed/>
    <w:rsid w:val="003C188F"/>
    <w:rPr>
      <w:b/>
      <w:bCs/>
    </w:rPr>
  </w:style>
  <w:style w:type="character" w:customStyle="1" w:styleId="ZadevapripombeZnak">
    <w:name w:val="Zadeva pripombe Znak"/>
    <w:basedOn w:val="PripombabesediloZnak"/>
    <w:link w:val="Zadevapripombe"/>
    <w:uiPriority w:val="99"/>
    <w:semiHidden/>
    <w:rsid w:val="003C188F"/>
    <w:rPr>
      <w:b/>
      <w:bCs/>
      <w:sz w:val="20"/>
      <w:szCs w:val="20"/>
    </w:rPr>
  </w:style>
  <w:style w:type="character" w:styleId="SledenaHiperpovezava">
    <w:name w:val="FollowedHyperlink"/>
    <w:basedOn w:val="Privzetapisavaodstavka"/>
    <w:uiPriority w:val="99"/>
    <w:semiHidden/>
    <w:unhideWhenUsed/>
    <w:rsid w:val="00064639"/>
    <w:rPr>
      <w:color w:val="800080" w:themeColor="followedHyperlink"/>
      <w:u w:val="single"/>
    </w:rPr>
  </w:style>
  <w:style w:type="character" w:customStyle="1" w:styleId="breadcrumbs">
    <w:name w:val="breadcrumbs"/>
    <w:basedOn w:val="Privzetapisavaodstavka"/>
    <w:rsid w:val="00FB14AC"/>
  </w:style>
  <w:style w:type="paragraph" w:styleId="Revizija">
    <w:name w:val="Revision"/>
    <w:hidden/>
    <w:uiPriority w:val="99"/>
    <w:semiHidden/>
    <w:rsid w:val="00FB14AC"/>
    <w:pPr>
      <w:spacing w:after="0" w:line="240" w:lineRule="auto"/>
    </w:pPr>
  </w:style>
  <w:style w:type="paragraph" w:styleId="Zgradbadokumenta">
    <w:name w:val="Document Map"/>
    <w:basedOn w:val="Navaden"/>
    <w:link w:val="ZgradbadokumentaZnak"/>
    <w:uiPriority w:val="99"/>
    <w:semiHidden/>
    <w:unhideWhenUsed/>
    <w:rsid w:val="006B0C8C"/>
    <w:pPr>
      <w:spacing w:after="0" w:line="240" w:lineRule="auto"/>
    </w:pPr>
    <w:rPr>
      <w:rFonts w:ascii="Tahoma" w:hAnsi="Tahoma" w:cs="Tahoma"/>
      <w:sz w:val="16"/>
      <w:szCs w:val="16"/>
    </w:rPr>
  </w:style>
  <w:style w:type="character" w:customStyle="1" w:styleId="ZgradbadokumentaZnak">
    <w:name w:val="Zgradba dokumenta Znak"/>
    <w:basedOn w:val="Privzetapisavaodstavka"/>
    <w:link w:val="Zgradbadokumenta"/>
    <w:uiPriority w:val="99"/>
    <w:semiHidden/>
    <w:rsid w:val="006B0C8C"/>
    <w:rPr>
      <w:rFonts w:ascii="Tahoma" w:hAnsi="Tahoma" w:cs="Tahoma"/>
      <w:sz w:val="16"/>
      <w:szCs w:val="16"/>
    </w:rPr>
  </w:style>
  <w:style w:type="paragraph" w:styleId="Otevilenseznam">
    <w:name w:val="List Number"/>
    <w:basedOn w:val="Navaden"/>
    <w:uiPriority w:val="99"/>
    <w:unhideWhenUsed/>
    <w:rsid w:val="00B75868"/>
    <w:pPr>
      <w:numPr>
        <w:numId w:val="12"/>
      </w:numPr>
      <w:tabs>
        <w:tab w:val="clear" w:pos="360"/>
        <w:tab w:val="num" w:pos="720"/>
      </w:tabs>
      <w:ind w:left="720"/>
      <w:contextualSpacing/>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paragraph" w:styleId="Naslov1">
    <w:name w:val="heading 1"/>
    <w:basedOn w:val="Navaden"/>
    <w:next w:val="Navaden"/>
    <w:link w:val="Naslov1Znak"/>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Naslov2">
    <w:name w:val="heading 2"/>
    <w:basedOn w:val="Navaden"/>
    <w:next w:val="Navaden"/>
    <w:link w:val="Naslov2Znak"/>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Kazalovsebine1">
    <w:name w:val="toc 1"/>
    <w:basedOn w:val="Navaden"/>
    <w:next w:val="Navaden"/>
    <w:autoRedefine/>
    <w:uiPriority w:val="39"/>
    <w:rsid w:val="00B96ABA"/>
    <w:pPr>
      <w:spacing w:after="0" w:line="240" w:lineRule="auto"/>
    </w:pPr>
    <w:rPr>
      <w:rFonts w:ascii="Times New Roman" w:eastAsia="Times New Roman" w:hAnsi="Times New Roman" w:cs="Times New Roman"/>
      <w:sz w:val="24"/>
      <w:szCs w:val="24"/>
      <w:lang w:val="fr-FR" w:eastAsia="fr-FR"/>
    </w:rPr>
  </w:style>
  <w:style w:type="paragraph" w:styleId="Kazalovsebine2">
    <w:name w:val="toc 2"/>
    <w:basedOn w:val="Navaden"/>
    <w:next w:val="Navaden"/>
    <w:autoRedefine/>
    <w:uiPriority w:val="39"/>
    <w:rsid w:val="00B96ABA"/>
    <w:pPr>
      <w:spacing w:after="0" w:line="240" w:lineRule="auto"/>
      <w:ind w:left="240"/>
    </w:pPr>
    <w:rPr>
      <w:rFonts w:ascii="Times New Roman" w:eastAsia="Times New Roman" w:hAnsi="Times New Roman" w:cs="Times New Roman"/>
      <w:sz w:val="24"/>
      <w:szCs w:val="24"/>
      <w:lang w:val="fr-FR" w:eastAsia="fr-FR"/>
    </w:rPr>
  </w:style>
  <w:style w:type="character" w:styleId="Hiperpovezava">
    <w:name w:val="Hyperlink"/>
    <w:uiPriority w:val="99"/>
    <w:rsid w:val="00B96ABA"/>
    <w:rPr>
      <w:color w:val="0000FF"/>
      <w:u w:val="single"/>
    </w:rPr>
  </w:style>
  <w:style w:type="character" w:customStyle="1" w:styleId="Naslov1Znak">
    <w:name w:val="Naslov 1 Znak"/>
    <w:basedOn w:val="Privzetapisavaodstavka"/>
    <w:link w:val="Naslov1"/>
    <w:rsid w:val="004A2E2D"/>
    <w:rPr>
      <w:rFonts w:ascii="Times New Roman" w:eastAsia="Times New Roman" w:hAnsi="Times New Roman" w:cs="Arial"/>
      <w:bCs/>
      <w:kern w:val="32"/>
      <w:sz w:val="24"/>
      <w:szCs w:val="32"/>
      <w:lang w:val="fr-FR" w:eastAsia="fr-FR"/>
    </w:rPr>
  </w:style>
  <w:style w:type="paragraph" w:customStyle="1" w:styleId="StyleTitre2Gras">
    <w:name w:val="Style Titre 2 + Gras"/>
    <w:basedOn w:val="Naslov2"/>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Naslov2Znak">
    <w:name w:val="Naslov 2 Znak"/>
    <w:basedOn w:val="Privzetapisavaodstavka"/>
    <w:link w:val="Naslov2"/>
    <w:uiPriority w:val="9"/>
    <w:semiHidden/>
    <w:rsid w:val="004A2E2D"/>
    <w:rPr>
      <w:rFonts w:asciiTheme="majorHAnsi" w:eastAsiaTheme="majorEastAsia" w:hAnsiTheme="majorHAnsi" w:cstheme="majorBidi"/>
      <w:b/>
      <w:bCs/>
      <w:color w:val="4F81BD" w:themeColor="accent1"/>
      <w:sz w:val="26"/>
      <w:szCs w:val="26"/>
    </w:rPr>
  </w:style>
  <w:style w:type="paragraph" w:styleId="Glava">
    <w:name w:val="header"/>
    <w:basedOn w:val="Navaden"/>
    <w:link w:val="GlavaZnak"/>
    <w:uiPriority w:val="99"/>
    <w:unhideWhenUsed/>
    <w:rsid w:val="004A2E2D"/>
    <w:pPr>
      <w:tabs>
        <w:tab w:val="center" w:pos="4536"/>
        <w:tab w:val="right" w:pos="9072"/>
      </w:tabs>
      <w:spacing w:after="0" w:line="240" w:lineRule="auto"/>
    </w:pPr>
  </w:style>
  <w:style w:type="character" w:customStyle="1" w:styleId="GlavaZnak">
    <w:name w:val="Glava Znak"/>
    <w:basedOn w:val="Privzetapisavaodstavka"/>
    <w:link w:val="Glava"/>
    <w:uiPriority w:val="99"/>
    <w:rsid w:val="004A2E2D"/>
  </w:style>
  <w:style w:type="paragraph" w:styleId="Noga">
    <w:name w:val="footer"/>
    <w:basedOn w:val="Navaden"/>
    <w:link w:val="NogaZnak"/>
    <w:uiPriority w:val="99"/>
    <w:unhideWhenUsed/>
    <w:rsid w:val="004A2E2D"/>
    <w:pPr>
      <w:tabs>
        <w:tab w:val="center" w:pos="4536"/>
        <w:tab w:val="right" w:pos="9072"/>
      </w:tabs>
      <w:spacing w:after="0" w:line="240" w:lineRule="auto"/>
    </w:pPr>
  </w:style>
  <w:style w:type="character" w:customStyle="1" w:styleId="NogaZnak">
    <w:name w:val="Noga Znak"/>
    <w:basedOn w:val="Privzetapisavaodstavka"/>
    <w:link w:val="Noga"/>
    <w:uiPriority w:val="99"/>
    <w:rsid w:val="004A2E2D"/>
  </w:style>
  <w:style w:type="paragraph" w:styleId="Besedilooblaka">
    <w:name w:val="Balloon Text"/>
    <w:basedOn w:val="Navaden"/>
    <w:link w:val="BesedilooblakaZnak"/>
    <w:uiPriority w:val="99"/>
    <w:semiHidden/>
    <w:unhideWhenUsed/>
    <w:rsid w:val="00B02A16"/>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B02A16"/>
    <w:rPr>
      <w:rFonts w:ascii="Tahoma" w:hAnsi="Tahoma" w:cs="Tahoma"/>
      <w:sz w:val="16"/>
      <w:szCs w:val="16"/>
    </w:rPr>
  </w:style>
  <w:style w:type="paragraph" w:styleId="Telobesedila">
    <w:name w:val="Body Text"/>
    <w:aliases w:val=" Znak1"/>
    <w:basedOn w:val="Navaden"/>
    <w:link w:val="TelobesedilaZnak"/>
    <w:rsid w:val="00D42267"/>
    <w:pPr>
      <w:suppressAutoHyphens/>
      <w:spacing w:after="120" w:line="240" w:lineRule="auto"/>
    </w:pPr>
    <w:rPr>
      <w:rFonts w:ascii="Times New Roman" w:eastAsia="Times New Roman" w:hAnsi="Times New Roman" w:cs="Times New Roman"/>
      <w:sz w:val="24"/>
      <w:szCs w:val="24"/>
      <w:lang w:val="sl-SI" w:eastAsia="ar-SA"/>
    </w:rPr>
  </w:style>
  <w:style w:type="character" w:customStyle="1" w:styleId="TelobesedilaZnak">
    <w:name w:val="Telo besedila Znak"/>
    <w:aliases w:val=" Znak1 Znak"/>
    <w:basedOn w:val="Privzetapisavaodstavka"/>
    <w:link w:val="Telobesedila"/>
    <w:rsid w:val="00D42267"/>
    <w:rPr>
      <w:rFonts w:ascii="Times New Roman" w:eastAsia="Times New Roman" w:hAnsi="Times New Roman" w:cs="Times New Roman"/>
      <w:sz w:val="24"/>
      <w:szCs w:val="24"/>
      <w:lang w:val="sl-SI" w:eastAsia="ar-SA"/>
    </w:rPr>
  </w:style>
  <w:style w:type="paragraph" w:customStyle="1" w:styleId="CharCharZnakCharCharZnakCharCharZnak">
    <w:name w:val="Char Char Znak Char Char Znak Char Char Znak"/>
    <w:basedOn w:val="Navaden"/>
    <w:rsid w:val="00D42267"/>
    <w:pPr>
      <w:spacing w:after="0" w:line="240" w:lineRule="auto"/>
    </w:pPr>
    <w:rPr>
      <w:rFonts w:ascii="Times New Roman" w:eastAsia="Times New Roman" w:hAnsi="Times New Roman" w:cs="Times New Roman"/>
      <w:sz w:val="24"/>
      <w:szCs w:val="24"/>
      <w:lang w:val="pl-PL" w:eastAsia="pl-PL"/>
    </w:rPr>
  </w:style>
  <w:style w:type="paragraph" w:styleId="Odstavekseznama">
    <w:name w:val="List Paragraph"/>
    <w:basedOn w:val="Navaden"/>
    <w:uiPriority w:val="34"/>
    <w:qFormat/>
    <w:rsid w:val="00B3246C"/>
    <w:pPr>
      <w:ind w:left="720"/>
      <w:contextualSpacing/>
    </w:pPr>
  </w:style>
  <w:style w:type="paragraph" w:customStyle="1" w:styleId="CharCharZnakCharCharZnakCharCharZnak0">
    <w:name w:val="Char Char Znak Char Char Znak Char Char Znak"/>
    <w:basedOn w:val="Navaden"/>
    <w:rsid w:val="00901459"/>
    <w:pPr>
      <w:spacing w:after="0" w:line="240" w:lineRule="auto"/>
    </w:pPr>
    <w:rPr>
      <w:rFonts w:ascii="Times New Roman" w:eastAsia="Times New Roman" w:hAnsi="Times New Roman" w:cs="Times New Roman"/>
      <w:sz w:val="24"/>
      <w:szCs w:val="24"/>
      <w:lang w:val="pl-PL" w:eastAsia="pl-PL"/>
    </w:rPr>
  </w:style>
  <w:style w:type="character" w:customStyle="1" w:styleId="shorttext">
    <w:name w:val="short_text"/>
    <w:basedOn w:val="Privzetapisavaodstavka"/>
    <w:rsid w:val="00C8797C"/>
  </w:style>
  <w:style w:type="paragraph" w:customStyle="1" w:styleId="bodytextEnglish">
    <w:name w:val="body text English"/>
    <w:basedOn w:val="Navaden"/>
    <w:link w:val="bodytextEnglishChar"/>
    <w:uiPriority w:val="99"/>
    <w:qFormat/>
    <w:rsid w:val="007A5238"/>
    <w:pPr>
      <w:spacing w:before="120" w:after="120" w:line="240" w:lineRule="exact"/>
      <w:jc w:val="both"/>
    </w:pPr>
    <w:rPr>
      <w:rFonts w:ascii="Verdana" w:eastAsia="SimSun" w:hAnsi="Verdana" w:cs="Times New Roman"/>
      <w:sz w:val="17"/>
      <w:szCs w:val="24"/>
      <w:lang w:val="en-US" w:eastAsia="nl-NL"/>
    </w:rPr>
  </w:style>
  <w:style w:type="character" w:customStyle="1" w:styleId="bodytextEnglishChar">
    <w:name w:val="body text English Char"/>
    <w:link w:val="bodytextEnglish"/>
    <w:uiPriority w:val="99"/>
    <w:locked/>
    <w:rsid w:val="007A5238"/>
    <w:rPr>
      <w:rFonts w:ascii="Verdana" w:eastAsia="SimSun" w:hAnsi="Verdana" w:cs="Times New Roman"/>
      <w:sz w:val="17"/>
      <w:szCs w:val="24"/>
      <w:lang w:val="en-US" w:eastAsia="nl-NL"/>
    </w:rPr>
  </w:style>
  <w:style w:type="character" w:styleId="Pripombasklic">
    <w:name w:val="annotation reference"/>
    <w:basedOn w:val="Privzetapisavaodstavka"/>
    <w:uiPriority w:val="99"/>
    <w:semiHidden/>
    <w:unhideWhenUsed/>
    <w:rsid w:val="003C188F"/>
    <w:rPr>
      <w:sz w:val="16"/>
      <w:szCs w:val="16"/>
    </w:rPr>
  </w:style>
  <w:style w:type="paragraph" w:styleId="Pripombabesedilo">
    <w:name w:val="annotation text"/>
    <w:basedOn w:val="Navaden"/>
    <w:link w:val="PripombabesediloZnak"/>
    <w:uiPriority w:val="99"/>
    <w:semiHidden/>
    <w:unhideWhenUsed/>
    <w:rsid w:val="003C188F"/>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3C188F"/>
    <w:rPr>
      <w:sz w:val="20"/>
      <w:szCs w:val="20"/>
    </w:rPr>
  </w:style>
  <w:style w:type="paragraph" w:styleId="Zadevapripombe">
    <w:name w:val="annotation subject"/>
    <w:basedOn w:val="Pripombabesedilo"/>
    <w:next w:val="Pripombabesedilo"/>
    <w:link w:val="ZadevapripombeZnak"/>
    <w:uiPriority w:val="99"/>
    <w:semiHidden/>
    <w:unhideWhenUsed/>
    <w:rsid w:val="003C188F"/>
    <w:rPr>
      <w:b/>
      <w:bCs/>
    </w:rPr>
  </w:style>
  <w:style w:type="character" w:customStyle="1" w:styleId="ZadevapripombeZnak">
    <w:name w:val="Zadeva pripombe Znak"/>
    <w:basedOn w:val="PripombabesediloZnak"/>
    <w:link w:val="Zadevapripombe"/>
    <w:uiPriority w:val="99"/>
    <w:semiHidden/>
    <w:rsid w:val="003C188F"/>
    <w:rPr>
      <w:b/>
      <w:bCs/>
      <w:sz w:val="20"/>
      <w:szCs w:val="20"/>
    </w:rPr>
  </w:style>
  <w:style w:type="character" w:styleId="SledenaHiperpovezava">
    <w:name w:val="FollowedHyperlink"/>
    <w:basedOn w:val="Privzetapisavaodstavka"/>
    <w:uiPriority w:val="99"/>
    <w:semiHidden/>
    <w:unhideWhenUsed/>
    <w:rsid w:val="00064639"/>
    <w:rPr>
      <w:color w:val="800080" w:themeColor="followedHyperlink"/>
      <w:u w:val="single"/>
    </w:rPr>
  </w:style>
  <w:style w:type="character" w:customStyle="1" w:styleId="breadcrumbs">
    <w:name w:val="breadcrumbs"/>
    <w:basedOn w:val="Privzetapisavaodstavka"/>
    <w:rsid w:val="00FB14AC"/>
  </w:style>
  <w:style w:type="paragraph" w:styleId="Revizija">
    <w:name w:val="Revision"/>
    <w:hidden/>
    <w:uiPriority w:val="99"/>
    <w:semiHidden/>
    <w:rsid w:val="00FB14AC"/>
    <w:pPr>
      <w:spacing w:after="0" w:line="240" w:lineRule="auto"/>
    </w:pPr>
  </w:style>
  <w:style w:type="paragraph" w:styleId="Zgradbadokumenta">
    <w:name w:val="Document Map"/>
    <w:basedOn w:val="Navaden"/>
    <w:link w:val="ZgradbadokumentaZnak"/>
    <w:uiPriority w:val="99"/>
    <w:semiHidden/>
    <w:unhideWhenUsed/>
    <w:rsid w:val="006B0C8C"/>
    <w:pPr>
      <w:spacing w:after="0" w:line="240" w:lineRule="auto"/>
    </w:pPr>
    <w:rPr>
      <w:rFonts w:ascii="Tahoma" w:hAnsi="Tahoma" w:cs="Tahoma"/>
      <w:sz w:val="16"/>
      <w:szCs w:val="16"/>
    </w:rPr>
  </w:style>
  <w:style w:type="character" w:customStyle="1" w:styleId="ZgradbadokumentaZnak">
    <w:name w:val="Zgradba dokumenta Znak"/>
    <w:basedOn w:val="Privzetapisavaodstavka"/>
    <w:link w:val="Zgradbadokumenta"/>
    <w:uiPriority w:val="99"/>
    <w:semiHidden/>
    <w:rsid w:val="006B0C8C"/>
    <w:rPr>
      <w:rFonts w:ascii="Tahoma" w:hAnsi="Tahoma" w:cs="Tahoma"/>
      <w:sz w:val="16"/>
      <w:szCs w:val="16"/>
    </w:rPr>
  </w:style>
  <w:style w:type="paragraph" w:styleId="Otevilenseznam">
    <w:name w:val="List Number"/>
    <w:basedOn w:val="Navaden"/>
    <w:uiPriority w:val="99"/>
    <w:unhideWhenUsed/>
    <w:rsid w:val="00B75868"/>
    <w:pPr>
      <w:numPr>
        <w:numId w:val="12"/>
      </w:numPr>
      <w:tabs>
        <w:tab w:val="clear" w:pos="360"/>
        <w:tab w:val="num" w:pos="720"/>
      </w:tabs>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047925">
      <w:bodyDiv w:val="1"/>
      <w:marLeft w:val="0"/>
      <w:marRight w:val="0"/>
      <w:marTop w:val="0"/>
      <w:marBottom w:val="0"/>
      <w:divBdr>
        <w:top w:val="none" w:sz="0" w:space="0" w:color="auto"/>
        <w:left w:val="none" w:sz="0" w:space="0" w:color="auto"/>
        <w:bottom w:val="none" w:sz="0" w:space="0" w:color="auto"/>
        <w:right w:val="none" w:sz="0" w:space="0" w:color="auto"/>
      </w:divBdr>
    </w:div>
    <w:div w:id="620721215">
      <w:bodyDiv w:val="1"/>
      <w:marLeft w:val="0"/>
      <w:marRight w:val="0"/>
      <w:marTop w:val="0"/>
      <w:marBottom w:val="0"/>
      <w:divBdr>
        <w:top w:val="none" w:sz="0" w:space="0" w:color="auto"/>
        <w:left w:val="none" w:sz="0" w:space="0" w:color="auto"/>
        <w:bottom w:val="none" w:sz="0" w:space="0" w:color="auto"/>
        <w:right w:val="none" w:sz="0" w:space="0" w:color="auto"/>
      </w:divBdr>
    </w:div>
    <w:div w:id="798493423">
      <w:bodyDiv w:val="1"/>
      <w:marLeft w:val="0"/>
      <w:marRight w:val="0"/>
      <w:marTop w:val="0"/>
      <w:marBottom w:val="0"/>
      <w:divBdr>
        <w:top w:val="none" w:sz="0" w:space="0" w:color="auto"/>
        <w:left w:val="none" w:sz="0" w:space="0" w:color="auto"/>
        <w:bottom w:val="none" w:sz="0" w:space="0" w:color="auto"/>
        <w:right w:val="none" w:sz="0" w:space="0" w:color="auto"/>
      </w:divBdr>
    </w:div>
    <w:div w:id="935790121">
      <w:bodyDiv w:val="1"/>
      <w:marLeft w:val="0"/>
      <w:marRight w:val="0"/>
      <w:marTop w:val="0"/>
      <w:marBottom w:val="0"/>
      <w:divBdr>
        <w:top w:val="none" w:sz="0" w:space="0" w:color="auto"/>
        <w:left w:val="none" w:sz="0" w:space="0" w:color="auto"/>
        <w:bottom w:val="none" w:sz="0" w:space="0" w:color="auto"/>
        <w:right w:val="none" w:sz="0" w:space="0" w:color="auto"/>
      </w:divBdr>
    </w:div>
    <w:div w:id="1267883355">
      <w:bodyDiv w:val="1"/>
      <w:marLeft w:val="0"/>
      <w:marRight w:val="0"/>
      <w:marTop w:val="0"/>
      <w:marBottom w:val="0"/>
      <w:divBdr>
        <w:top w:val="none" w:sz="0" w:space="0" w:color="auto"/>
        <w:left w:val="none" w:sz="0" w:space="0" w:color="auto"/>
        <w:bottom w:val="none" w:sz="0" w:space="0" w:color="auto"/>
        <w:right w:val="none" w:sz="0" w:space="0" w:color="auto"/>
      </w:divBdr>
      <w:divsChild>
        <w:div w:id="1504397836">
          <w:marLeft w:val="0"/>
          <w:marRight w:val="0"/>
          <w:marTop w:val="0"/>
          <w:marBottom w:val="0"/>
          <w:divBdr>
            <w:top w:val="none" w:sz="0" w:space="0" w:color="auto"/>
            <w:left w:val="none" w:sz="0" w:space="0" w:color="auto"/>
            <w:bottom w:val="none" w:sz="0" w:space="0" w:color="auto"/>
            <w:right w:val="none" w:sz="0" w:space="0" w:color="auto"/>
          </w:divBdr>
        </w:div>
        <w:div w:id="1121726688">
          <w:marLeft w:val="0"/>
          <w:marRight w:val="0"/>
          <w:marTop w:val="0"/>
          <w:marBottom w:val="0"/>
          <w:divBdr>
            <w:top w:val="none" w:sz="0" w:space="0" w:color="auto"/>
            <w:left w:val="none" w:sz="0" w:space="0" w:color="auto"/>
            <w:bottom w:val="none" w:sz="0" w:space="0" w:color="auto"/>
            <w:right w:val="none" w:sz="0" w:space="0" w:color="auto"/>
          </w:divBdr>
        </w:div>
        <w:div w:id="471563821">
          <w:marLeft w:val="0"/>
          <w:marRight w:val="0"/>
          <w:marTop w:val="0"/>
          <w:marBottom w:val="0"/>
          <w:divBdr>
            <w:top w:val="none" w:sz="0" w:space="0" w:color="auto"/>
            <w:left w:val="none" w:sz="0" w:space="0" w:color="auto"/>
            <w:bottom w:val="none" w:sz="0" w:space="0" w:color="auto"/>
            <w:right w:val="none" w:sz="0" w:space="0" w:color="auto"/>
          </w:divBdr>
        </w:div>
        <w:div w:id="813527766">
          <w:marLeft w:val="0"/>
          <w:marRight w:val="0"/>
          <w:marTop w:val="0"/>
          <w:marBottom w:val="0"/>
          <w:divBdr>
            <w:top w:val="none" w:sz="0" w:space="0" w:color="auto"/>
            <w:left w:val="none" w:sz="0" w:space="0" w:color="auto"/>
            <w:bottom w:val="none" w:sz="0" w:space="0" w:color="auto"/>
            <w:right w:val="none" w:sz="0" w:space="0" w:color="auto"/>
          </w:divBdr>
        </w:div>
        <w:div w:id="631524168">
          <w:marLeft w:val="0"/>
          <w:marRight w:val="0"/>
          <w:marTop w:val="0"/>
          <w:marBottom w:val="0"/>
          <w:divBdr>
            <w:top w:val="none" w:sz="0" w:space="0" w:color="auto"/>
            <w:left w:val="none" w:sz="0" w:space="0" w:color="auto"/>
            <w:bottom w:val="none" w:sz="0" w:space="0" w:color="auto"/>
            <w:right w:val="none" w:sz="0" w:space="0" w:color="auto"/>
          </w:divBdr>
        </w:div>
        <w:div w:id="778765890">
          <w:marLeft w:val="0"/>
          <w:marRight w:val="0"/>
          <w:marTop w:val="0"/>
          <w:marBottom w:val="0"/>
          <w:divBdr>
            <w:top w:val="none" w:sz="0" w:space="0" w:color="auto"/>
            <w:left w:val="none" w:sz="0" w:space="0" w:color="auto"/>
            <w:bottom w:val="none" w:sz="0" w:space="0" w:color="auto"/>
            <w:right w:val="none" w:sz="0" w:space="0" w:color="auto"/>
          </w:divBdr>
        </w:div>
        <w:div w:id="428090828">
          <w:marLeft w:val="0"/>
          <w:marRight w:val="0"/>
          <w:marTop w:val="0"/>
          <w:marBottom w:val="0"/>
          <w:divBdr>
            <w:top w:val="none" w:sz="0" w:space="0" w:color="auto"/>
            <w:left w:val="none" w:sz="0" w:space="0" w:color="auto"/>
            <w:bottom w:val="none" w:sz="0" w:space="0" w:color="auto"/>
            <w:right w:val="none" w:sz="0" w:space="0" w:color="auto"/>
          </w:divBdr>
        </w:div>
        <w:div w:id="682438261">
          <w:marLeft w:val="0"/>
          <w:marRight w:val="0"/>
          <w:marTop w:val="0"/>
          <w:marBottom w:val="0"/>
          <w:divBdr>
            <w:top w:val="none" w:sz="0" w:space="0" w:color="auto"/>
            <w:left w:val="none" w:sz="0" w:space="0" w:color="auto"/>
            <w:bottom w:val="none" w:sz="0" w:space="0" w:color="auto"/>
            <w:right w:val="none" w:sz="0" w:space="0" w:color="auto"/>
          </w:divBdr>
        </w:div>
        <w:div w:id="1491871651">
          <w:marLeft w:val="0"/>
          <w:marRight w:val="0"/>
          <w:marTop w:val="0"/>
          <w:marBottom w:val="0"/>
          <w:divBdr>
            <w:top w:val="none" w:sz="0" w:space="0" w:color="auto"/>
            <w:left w:val="none" w:sz="0" w:space="0" w:color="auto"/>
            <w:bottom w:val="none" w:sz="0" w:space="0" w:color="auto"/>
            <w:right w:val="none" w:sz="0" w:space="0" w:color="auto"/>
          </w:divBdr>
        </w:div>
        <w:div w:id="622809314">
          <w:marLeft w:val="0"/>
          <w:marRight w:val="0"/>
          <w:marTop w:val="0"/>
          <w:marBottom w:val="0"/>
          <w:divBdr>
            <w:top w:val="none" w:sz="0" w:space="0" w:color="auto"/>
            <w:left w:val="none" w:sz="0" w:space="0" w:color="auto"/>
            <w:bottom w:val="none" w:sz="0" w:space="0" w:color="auto"/>
            <w:right w:val="none" w:sz="0" w:space="0" w:color="auto"/>
          </w:divBdr>
        </w:div>
        <w:div w:id="2073502626">
          <w:marLeft w:val="0"/>
          <w:marRight w:val="0"/>
          <w:marTop w:val="0"/>
          <w:marBottom w:val="0"/>
          <w:divBdr>
            <w:top w:val="none" w:sz="0" w:space="0" w:color="auto"/>
            <w:left w:val="none" w:sz="0" w:space="0" w:color="auto"/>
            <w:bottom w:val="none" w:sz="0" w:space="0" w:color="auto"/>
            <w:right w:val="none" w:sz="0" w:space="0" w:color="auto"/>
          </w:divBdr>
        </w:div>
        <w:div w:id="476579115">
          <w:marLeft w:val="0"/>
          <w:marRight w:val="0"/>
          <w:marTop w:val="0"/>
          <w:marBottom w:val="0"/>
          <w:divBdr>
            <w:top w:val="none" w:sz="0" w:space="0" w:color="auto"/>
            <w:left w:val="none" w:sz="0" w:space="0" w:color="auto"/>
            <w:bottom w:val="none" w:sz="0" w:space="0" w:color="auto"/>
            <w:right w:val="none" w:sz="0" w:space="0" w:color="auto"/>
          </w:divBdr>
        </w:div>
        <w:div w:id="1301424201">
          <w:marLeft w:val="0"/>
          <w:marRight w:val="0"/>
          <w:marTop w:val="0"/>
          <w:marBottom w:val="0"/>
          <w:divBdr>
            <w:top w:val="none" w:sz="0" w:space="0" w:color="auto"/>
            <w:left w:val="none" w:sz="0" w:space="0" w:color="auto"/>
            <w:bottom w:val="none" w:sz="0" w:space="0" w:color="auto"/>
            <w:right w:val="none" w:sz="0" w:space="0" w:color="auto"/>
          </w:divBdr>
        </w:div>
        <w:div w:id="78797046">
          <w:marLeft w:val="0"/>
          <w:marRight w:val="0"/>
          <w:marTop w:val="0"/>
          <w:marBottom w:val="0"/>
          <w:divBdr>
            <w:top w:val="none" w:sz="0" w:space="0" w:color="auto"/>
            <w:left w:val="none" w:sz="0" w:space="0" w:color="auto"/>
            <w:bottom w:val="none" w:sz="0" w:space="0" w:color="auto"/>
            <w:right w:val="none" w:sz="0" w:space="0" w:color="auto"/>
          </w:divBdr>
        </w:div>
        <w:div w:id="2135173616">
          <w:marLeft w:val="0"/>
          <w:marRight w:val="0"/>
          <w:marTop w:val="0"/>
          <w:marBottom w:val="0"/>
          <w:divBdr>
            <w:top w:val="none" w:sz="0" w:space="0" w:color="auto"/>
            <w:left w:val="none" w:sz="0" w:space="0" w:color="auto"/>
            <w:bottom w:val="none" w:sz="0" w:space="0" w:color="auto"/>
            <w:right w:val="none" w:sz="0" w:space="0" w:color="auto"/>
          </w:divBdr>
        </w:div>
        <w:div w:id="1802189594">
          <w:marLeft w:val="0"/>
          <w:marRight w:val="0"/>
          <w:marTop w:val="0"/>
          <w:marBottom w:val="0"/>
          <w:divBdr>
            <w:top w:val="none" w:sz="0" w:space="0" w:color="auto"/>
            <w:left w:val="none" w:sz="0" w:space="0" w:color="auto"/>
            <w:bottom w:val="none" w:sz="0" w:space="0" w:color="auto"/>
            <w:right w:val="none" w:sz="0" w:space="0" w:color="auto"/>
          </w:divBdr>
        </w:div>
        <w:div w:id="1836528164">
          <w:marLeft w:val="0"/>
          <w:marRight w:val="0"/>
          <w:marTop w:val="0"/>
          <w:marBottom w:val="0"/>
          <w:divBdr>
            <w:top w:val="none" w:sz="0" w:space="0" w:color="auto"/>
            <w:left w:val="none" w:sz="0" w:space="0" w:color="auto"/>
            <w:bottom w:val="none" w:sz="0" w:space="0" w:color="auto"/>
            <w:right w:val="none" w:sz="0" w:space="0" w:color="auto"/>
          </w:divBdr>
        </w:div>
        <w:div w:id="573012665">
          <w:marLeft w:val="0"/>
          <w:marRight w:val="0"/>
          <w:marTop w:val="0"/>
          <w:marBottom w:val="0"/>
          <w:divBdr>
            <w:top w:val="none" w:sz="0" w:space="0" w:color="auto"/>
            <w:left w:val="none" w:sz="0" w:space="0" w:color="auto"/>
            <w:bottom w:val="none" w:sz="0" w:space="0" w:color="auto"/>
            <w:right w:val="none" w:sz="0" w:space="0" w:color="auto"/>
          </w:divBdr>
        </w:div>
        <w:div w:id="672729564">
          <w:marLeft w:val="0"/>
          <w:marRight w:val="0"/>
          <w:marTop w:val="0"/>
          <w:marBottom w:val="0"/>
          <w:divBdr>
            <w:top w:val="none" w:sz="0" w:space="0" w:color="auto"/>
            <w:left w:val="none" w:sz="0" w:space="0" w:color="auto"/>
            <w:bottom w:val="none" w:sz="0" w:space="0" w:color="auto"/>
            <w:right w:val="none" w:sz="0" w:space="0" w:color="auto"/>
          </w:divBdr>
        </w:div>
        <w:div w:id="1239096522">
          <w:marLeft w:val="0"/>
          <w:marRight w:val="0"/>
          <w:marTop w:val="0"/>
          <w:marBottom w:val="0"/>
          <w:divBdr>
            <w:top w:val="none" w:sz="0" w:space="0" w:color="auto"/>
            <w:left w:val="none" w:sz="0" w:space="0" w:color="auto"/>
            <w:bottom w:val="none" w:sz="0" w:space="0" w:color="auto"/>
            <w:right w:val="none" w:sz="0" w:space="0" w:color="auto"/>
          </w:divBdr>
        </w:div>
        <w:div w:id="1900556988">
          <w:marLeft w:val="0"/>
          <w:marRight w:val="0"/>
          <w:marTop w:val="0"/>
          <w:marBottom w:val="0"/>
          <w:divBdr>
            <w:top w:val="none" w:sz="0" w:space="0" w:color="auto"/>
            <w:left w:val="none" w:sz="0" w:space="0" w:color="auto"/>
            <w:bottom w:val="none" w:sz="0" w:space="0" w:color="auto"/>
            <w:right w:val="none" w:sz="0" w:space="0" w:color="auto"/>
          </w:divBdr>
        </w:div>
        <w:div w:id="1726679865">
          <w:marLeft w:val="0"/>
          <w:marRight w:val="0"/>
          <w:marTop w:val="0"/>
          <w:marBottom w:val="0"/>
          <w:divBdr>
            <w:top w:val="none" w:sz="0" w:space="0" w:color="auto"/>
            <w:left w:val="none" w:sz="0" w:space="0" w:color="auto"/>
            <w:bottom w:val="none" w:sz="0" w:space="0" w:color="auto"/>
            <w:right w:val="none" w:sz="0" w:space="0" w:color="auto"/>
          </w:divBdr>
        </w:div>
        <w:div w:id="194973665">
          <w:marLeft w:val="0"/>
          <w:marRight w:val="0"/>
          <w:marTop w:val="0"/>
          <w:marBottom w:val="0"/>
          <w:divBdr>
            <w:top w:val="none" w:sz="0" w:space="0" w:color="auto"/>
            <w:left w:val="none" w:sz="0" w:space="0" w:color="auto"/>
            <w:bottom w:val="none" w:sz="0" w:space="0" w:color="auto"/>
            <w:right w:val="none" w:sz="0" w:space="0" w:color="auto"/>
          </w:divBdr>
        </w:div>
        <w:div w:id="1080757538">
          <w:marLeft w:val="0"/>
          <w:marRight w:val="0"/>
          <w:marTop w:val="0"/>
          <w:marBottom w:val="0"/>
          <w:divBdr>
            <w:top w:val="none" w:sz="0" w:space="0" w:color="auto"/>
            <w:left w:val="none" w:sz="0" w:space="0" w:color="auto"/>
            <w:bottom w:val="none" w:sz="0" w:space="0" w:color="auto"/>
            <w:right w:val="none" w:sz="0" w:space="0" w:color="auto"/>
          </w:divBdr>
        </w:div>
        <w:div w:id="1659263305">
          <w:marLeft w:val="0"/>
          <w:marRight w:val="0"/>
          <w:marTop w:val="0"/>
          <w:marBottom w:val="0"/>
          <w:divBdr>
            <w:top w:val="none" w:sz="0" w:space="0" w:color="auto"/>
            <w:left w:val="none" w:sz="0" w:space="0" w:color="auto"/>
            <w:bottom w:val="none" w:sz="0" w:space="0" w:color="auto"/>
            <w:right w:val="none" w:sz="0" w:space="0" w:color="auto"/>
          </w:divBdr>
        </w:div>
        <w:div w:id="1909262327">
          <w:marLeft w:val="0"/>
          <w:marRight w:val="0"/>
          <w:marTop w:val="0"/>
          <w:marBottom w:val="0"/>
          <w:divBdr>
            <w:top w:val="none" w:sz="0" w:space="0" w:color="auto"/>
            <w:left w:val="none" w:sz="0" w:space="0" w:color="auto"/>
            <w:bottom w:val="none" w:sz="0" w:space="0" w:color="auto"/>
            <w:right w:val="none" w:sz="0" w:space="0" w:color="auto"/>
          </w:divBdr>
        </w:div>
        <w:div w:id="522744642">
          <w:marLeft w:val="0"/>
          <w:marRight w:val="0"/>
          <w:marTop w:val="0"/>
          <w:marBottom w:val="0"/>
          <w:divBdr>
            <w:top w:val="none" w:sz="0" w:space="0" w:color="auto"/>
            <w:left w:val="none" w:sz="0" w:space="0" w:color="auto"/>
            <w:bottom w:val="none" w:sz="0" w:space="0" w:color="auto"/>
            <w:right w:val="none" w:sz="0" w:space="0" w:color="auto"/>
          </w:divBdr>
        </w:div>
        <w:div w:id="1367831970">
          <w:marLeft w:val="0"/>
          <w:marRight w:val="0"/>
          <w:marTop w:val="0"/>
          <w:marBottom w:val="0"/>
          <w:divBdr>
            <w:top w:val="none" w:sz="0" w:space="0" w:color="auto"/>
            <w:left w:val="none" w:sz="0" w:space="0" w:color="auto"/>
            <w:bottom w:val="none" w:sz="0" w:space="0" w:color="auto"/>
            <w:right w:val="none" w:sz="0" w:space="0" w:color="auto"/>
          </w:divBdr>
        </w:div>
        <w:div w:id="357083">
          <w:marLeft w:val="0"/>
          <w:marRight w:val="0"/>
          <w:marTop w:val="0"/>
          <w:marBottom w:val="0"/>
          <w:divBdr>
            <w:top w:val="none" w:sz="0" w:space="0" w:color="auto"/>
            <w:left w:val="none" w:sz="0" w:space="0" w:color="auto"/>
            <w:bottom w:val="none" w:sz="0" w:space="0" w:color="auto"/>
            <w:right w:val="none" w:sz="0" w:space="0" w:color="auto"/>
          </w:divBdr>
        </w:div>
        <w:div w:id="1993219577">
          <w:marLeft w:val="0"/>
          <w:marRight w:val="0"/>
          <w:marTop w:val="0"/>
          <w:marBottom w:val="0"/>
          <w:divBdr>
            <w:top w:val="none" w:sz="0" w:space="0" w:color="auto"/>
            <w:left w:val="none" w:sz="0" w:space="0" w:color="auto"/>
            <w:bottom w:val="none" w:sz="0" w:space="0" w:color="auto"/>
            <w:right w:val="none" w:sz="0" w:space="0" w:color="auto"/>
          </w:divBdr>
        </w:div>
        <w:div w:id="1623685913">
          <w:marLeft w:val="0"/>
          <w:marRight w:val="0"/>
          <w:marTop w:val="0"/>
          <w:marBottom w:val="0"/>
          <w:divBdr>
            <w:top w:val="none" w:sz="0" w:space="0" w:color="auto"/>
            <w:left w:val="none" w:sz="0" w:space="0" w:color="auto"/>
            <w:bottom w:val="none" w:sz="0" w:space="0" w:color="auto"/>
            <w:right w:val="none" w:sz="0" w:space="0" w:color="auto"/>
          </w:divBdr>
        </w:div>
        <w:div w:id="511455417">
          <w:marLeft w:val="0"/>
          <w:marRight w:val="0"/>
          <w:marTop w:val="0"/>
          <w:marBottom w:val="0"/>
          <w:divBdr>
            <w:top w:val="none" w:sz="0" w:space="0" w:color="auto"/>
            <w:left w:val="none" w:sz="0" w:space="0" w:color="auto"/>
            <w:bottom w:val="none" w:sz="0" w:space="0" w:color="auto"/>
            <w:right w:val="none" w:sz="0" w:space="0" w:color="auto"/>
          </w:divBdr>
        </w:div>
        <w:div w:id="1064640821">
          <w:marLeft w:val="0"/>
          <w:marRight w:val="0"/>
          <w:marTop w:val="0"/>
          <w:marBottom w:val="0"/>
          <w:divBdr>
            <w:top w:val="none" w:sz="0" w:space="0" w:color="auto"/>
            <w:left w:val="none" w:sz="0" w:space="0" w:color="auto"/>
            <w:bottom w:val="none" w:sz="0" w:space="0" w:color="auto"/>
            <w:right w:val="none" w:sz="0" w:space="0" w:color="auto"/>
          </w:divBdr>
        </w:div>
        <w:div w:id="2005618389">
          <w:marLeft w:val="0"/>
          <w:marRight w:val="0"/>
          <w:marTop w:val="0"/>
          <w:marBottom w:val="0"/>
          <w:divBdr>
            <w:top w:val="none" w:sz="0" w:space="0" w:color="auto"/>
            <w:left w:val="none" w:sz="0" w:space="0" w:color="auto"/>
            <w:bottom w:val="none" w:sz="0" w:space="0" w:color="auto"/>
            <w:right w:val="none" w:sz="0" w:space="0" w:color="auto"/>
          </w:divBdr>
        </w:div>
        <w:div w:id="1361513066">
          <w:marLeft w:val="0"/>
          <w:marRight w:val="0"/>
          <w:marTop w:val="0"/>
          <w:marBottom w:val="0"/>
          <w:divBdr>
            <w:top w:val="none" w:sz="0" w:space="0" w:color="auto"/>
            <w:left w:val="none" w:sz="0" w:space="0" w:color="auto"/>
            <w:bottom w:val="none" w:sz="0" w:space="0" w:color="auto"/>
            <w:right w:val="none" w:sz="0" w:space="0" w:color="auto"/>
          </w:divBdr>
        </w:div>
        <w:div w:id="473447462">
          <w:marLeft w:val="0"/>
          <w:marRight w:val="0"/>
          <w:marTop w:val="0"/>
          <w:marBottom w:val="0"/>
          <w:divBdr>
            <w:top w:val="none" w:sz="0" w:space="0" w:color="auto"/>
            <w:left w:val="none" w:sz="0" w:space="0" w:color="auto"/>
            <w:bottom w:val="none" w:sz="0" w:space="0" w:color="auto"/>
            <w:right w:val="none" w:sz="0" w:space="0" w:color="auto"/>
          </w:divBdr>
        </w:div>
        <w:div w:id="150021821">
          <w:marLeft w:val="0"/>
          <w:marRight w:val="0"/>
          <w:marTop w:val="0"/>
          <w:marBottom w:val="0"/>
          <w:divBdr>
            <w:top w:val="none" w:sz="0" w:space="0" w:color="auto"/>
            <w:left w:val="none" w:sz="0" w:space="0" w:color="auto"/>
            <w:bottom w:val="none" w:sz="0" w:space="0" w:color="auto"/>
            <w:right w:val="none" w:sz="0" w:space="0" w:color="auto"/>
          </w:divBdr>
        </w:div>
        <w:div w:id="867718123">
          <w:marLeft w:val="0"/>
          <w:marRight w:val="0"/>
          <w:marTop w:val="0"/>
          <w:marBottom w:val="0"/>
          <w:divBdr>
            <w:top w:val="none" w:sz="0" w:space="0" w:color="auto"/>
            <w:left w:val="none" w:sz="0" w:space="0" w:color="auto"/>
            <w:bottom w:val="none" w:sz="0" w:space="0" w:color="auto"/>
            <w:right w:val="none" w:sz="0" w:space="0" w:color="auto"/>
          </w:divBdr>
        </w:div>
        <w:div w:id="2103647079">
          <w:marLeft w:val="0"/>
          <w:marRight w:val="0"/>
          <w:marTop w:val="0"/>
          <w:marBottom w:val="0"/>
          <w:divBdr>
            <w:top w:val="none" w:sz="0" w:space="0" w:color="auto"/>
            <w:left w:val="none" w:sz="0" w:space="0" w:color="auto"/>
            <w:bottom w:val="none" w:sz="0" w:space="0" w:color="auto"/>
            <w:right w:val="none" w:sz="0" w:space="0" w:color="auto"/>
          </w:divBdr>
        </w:div>
        <w:div w:id="1524050727">
          <w:marLeft w:val="0"/>
          <w:marRight w:val="0"/>
          <w:marTop w:val="0"/>
          <w:marBottom w:val="0"/>
          <w:divBdr>
            <w:top w:val="none" w:sz="0" w:space="0" w:color="auto"/>
            <w:left w:val="none" w:sz="0" w:space="0" w:color="auto"/>
            <w:bottom w:val="none" w:sz="0" w:space="0" w:color="auto"/>
            <w:right w:val="none" w:sz="0" w:space="0" w:color="auto"/>
          </w:divBdr>
        </w:div>
        <w:div w:id="356540553">
          <w:marLeft w:val="0"/>
          <w:marRight w:val="0"/>
          <w:marTop w:val="0"/>
          <w:marBottom w:val="0"/>
          <w:divBdr>
            <w:top w:val="none" w:sz="0" w:space="0" w:color="auto"/>
            <w:left w:val="none" w:sz="0" w:space="0" w:color="auto"/>
            <w:bottom w:val="none" w:sz="0" w:space="0" w:color="auto"/>
            <w:right w:val="none" w:sz="0" w:space="0" w:color="auto"/>
          </w:divBdr>
        </w:div>
        <w:div w:id="301543636">
          <w:marLeft w:val="0"/>
          <w:marRight w:val="0"/>
          <w:marTop w:val="0"/>
          <w:marBottom w:val="0"/>
          <w:divBdr>
            <w:top w:val="none" w:sz="0" w:space="0" w:color="auto"/>
            <w:left w:val="none" w:sz="0" w:space="0" w:color="auto"/>
            <w:bottom w:val="none" w:sz="0" w:space="0" w:color="auto"/>
            <w:right w:val="none" w:sz="0" w:space="0" w:color="auto"/>
          </w:divBdr>
        </w:div>
      </w:divsChild>
    </w:div>
    <w:div w:id="1507552290">
      <w:bodyDiv w:val="1"/>
      <w:marLeft w:val="0"/>
      <w:marRight w:val="0"/>
      <w:marTop w:val="0"/>
      <w:marBottom w:val="0"/>
      <w:divBdr>
        <w:top w:val="none" w:sz="0" w:space="0" w:color="auto"/>
        <w:left w:val="none" w:sz="0" w:space="0" w:color="auto"/>
        <w:bottom w:val="none" w:sz="0" w:space="0" w:color="auto"/>
        <w:right w:val="none" w:sz="0" w:space="0" w:color="auto"/>
      </w:divBdr>
    </w:div>
    <w:div w:id="1558391106">
      <w:bodyDiv w:val="1"/>
      <w:marLeft w:val="0"/>
      <w:marRight w:val="0"/>
      <w:marTop w:val="0"/>
      <w:marBottom w:val="0"/>
      <w:divBdr>
        <w:top w:val="none" w:sz="0" w:space="0" w:color="auto"/>
        <w:left w:val="none" w:sz="0" w:space="0" w:color="auto"/>
        <w:bottom w:val="none" w:sz="0" w:space="0" w:color="auto"/>
        <w:right w:val="none" w:sz="0" w:space="0" w:color="auto"/>
      </w:divBdr>
    </w:div>
    <w:div w:id="1644116278">
      <w:bodyDiv w:val="1"/>
      <w:marLeft w:val="0"/>
      <w:marRight w:val="0"/>
      <w:marTop w:val="0"/>
      <w:marBottom w:val="0"/>
      <w:divBdr>
        <w:top w:val="none" w:sz="0" w:space="0" w:color="auto"/>
        <w:left w:val="none" w:sz="0" w:space="0" w:color="auto"/>
        <w:bottom w:val="none" w:sz="0" w:space="0" w:color="auto"/>
        <w:right w:val="none" w:sz="0" w:space="0" w:color="auto"/>
      </w:divBdr>
    </w:div>
    <w:div w:id="1921594872">
      <w:bodyDiv w:val="1"/>
      <w:marLeft w:val="0"/>
      <w:marRight w:val="0"/>
      <w:marTop w:val="0"/>
      <w:marBottom w:val="0"/>
      <w:divBdr>
        <w:top w:val="none" w:sz="0" w:space="0" w:color="auto"/>
        <w:left w:val="none" w:sz="0" w:space="0" w:color="auto"/>
        <w:bottom w:val="none" w:sz="0" w:space="0" w:color="auto"/>
        <w:right w:val="none" w:sz="0" w:space="0" w:color="auto"/>
      </w:divBdr>
    </w:div>
    <w:div w:id="2111046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jpe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image" Target="media/image6.jpeg"/><Relationship Id="rId10" Type="http://schemas.openxmlformats.org/officeDocument/2006/relationships/hyperlink" Target="http://www.biosweb.org/index.php?task=map&amp;tid=144"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2C963F-0650-4504-8B80-0A6071FEF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26</Pages>
  <Words>6921</Words>
  <Characters>39452</Characters>
  <Application>Microsoft Office Word</Application>
  <DocSecurity>0</DocSecurity>
  <Lines>328</Lines>
  <Paragraphs>92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46281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KOSTOPOULOU Venetia (MARE)</dc:creator>
  <cp:lastModifiedBy>Jernej Švab</cp:lastModifiedBy>
  <cp:revision>6</cp:revision>
  <cp:lastPrinted>2016-08-01T12:08:00Z</cp:lastPrinted>
  <dcterms:created xsi:type="dcterms:W3CDTF">2019-10-29T15:26:00Z</dcterms:created>
  <dcterms:modified xsi:type="dcterms:W3CDTF">2019-10-30T12:29:00Z</dcterms:modified>
</cp:coreProperties>
</file>