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A4149" w14:textId="24177812" w:rsidR="00563651" w:rsidRDefault="00562EB5" w:rsidP="001F4AD6">
      <w:pPr>
        <w:jc w:val="center"/>
        <w:rPr>
          <w:rFonts w:ascii="Times New Roman" w:hAnsi="Times New Roman" w:cs="Times New Roman"/>
          <w:b/>
          <w:sz w:val="28"/>
          <w:szCs w:val="28"/>
        </w:rPr>
      </w:pPr>
      <w:r>
        <w:rPr>
          <w:rFonts w:ascii="Times New Roman" w:hAnsi="Times New Roman" w:cs="Times New Roman"/>
          <w:b/>
          <w:sz w:val="28"/>
          <w:szCs w:val="28"/>
        </w:rPr>
        <w:t>Ministry of Agriculture</w:t>
      </w:r>
      <w:r w:rsidR="003B35D6">
        <w:rPr>
          <w:rFonts w:ascii="Times New Roman" w:hAnsi="Times New Roman" w:cs="Times New Roman"/>
          <w:b/>
          <w:sz w:val="28"/>
          <w:szCs w:val="28"/>
        </w:rPr>
        <w:t xml:space="preserve"> of the Czech Republic </w:t>
      </w:r>
    </w:p>
    <w:p w14:paraId="3D3E35DE" w14:textId="3707E007" w:rsidR="00562EB5" w:rsidRDefault="003B35D6" w:rsidP="001F4AD6">
      <w:pPr>
        <w:jc w:val="center"/>
        <w:rPr>
          <w:rFonts w:ascii="Times New Roman" w:hAnsi="Times New Roman" w:cs="Times New Roman"/>
          <w:b/>
          <w:sz w:val="28"/>
          <w:szCs w:val="28"/>
        </w:rPr>
      </w:pPr>
      <w:r>
        <w:rPr>
          <w:rFonts w:ascii="Times New Roman" w:hAnsi="Times New Roman" w:cs="Times New Roman"/>
          <w:b/>
          <w:sz w:val="28"/>
          <w:szCs w:val="28"/>
        </w:rPr>
        <w:t>Department of the Civil Service of Forest, Game management and Fishery</w:t>
      </w:r>
    </w:p>
    <w:p w14:paraId="176E9D28" w14:textId="77777777" w:rsidR="007A6B26" w:rsidRPr="004A2E2D" w:rsidRDefault="007A6B26">
      <w:pPr>
        <w:rPr>
          <w:rFonts w:ascii="Times New Roman" w:hAnsi="Times New Roman" w:cs="Times New Roman"/>
        </w:rPr>
      </w:pPr>
    </w:p>
    <w:p w14:paraId="098FBF48" w14:textId="77777777" w:rsidR="001F4AD6" w:rsidRPr="004A2E2D" w:rsidRDefault="001F4AD6">
      <w:pPr>
        <w:rPr>
          <w:rFonts w:ascii="Times New Roman" w:hAnsi="Times New Roman" w:cs="Times New Roman"/>
        </w:rPr>
      </w:pPr>
    </w:p>
    <w:p w14:paraId="6AA9E606" w14:textId="62E46D7B" w:rsidR="007A6B26" w:rsidRPr="004A2E2D" w:rsidRDefault="007A6B26" w:rsidP="00EE4F4E">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sidR="00BF1F47">
        <w:rPr>
          <w:rFonts w:ascii="Times New Roman" w:hAnsi="Times New Roman" w:cs="Times New Roman"/>
          <w:sz w:val="32"/>
          <w:szCs w:val="32"/>
        </w:rPr>
        <w:t>U</w:t>
      </w:r>
      <w:r w:rsidRPr="004A2E2D">
        <w:rPr>
          <w:rFonts w:ascii="Times New Roman" w:hAnsi="Times New Roman" w:cs="Times New Roman"/>
          <w:sz w:val="32"/>
          <w:szCs w:val="32"/>
        </w:rPr>
        <w:t xml:space="preserve">) </w:t>
      </w:r>
      <w:r w:rsidR="00BF1F47">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sidR="00BF1F47">
        <w:rPr>
          <w:rFonts w:ascii="Times New Roman" w:hAnsi="Times New Roman" w:cs="Times New Roman"/>
          <w:sz w:val="32"/>
          <w:szCs w:val="32"/>
        </w:rPr>
        <w:t>17</w:t>
      </w:r>
      <w:r w:rsidRPr="004A2E2D">
        <w:rPr>
          <w:rFonts w:ascii="Times New Roman" w:hAnsi="Times New Roman" w:cs="Times New Roman"/>
          <w:sz w:val="32"/>
          <w:szCs w:val="32"/>
        </w:rPr>
        <w:t xml:space="preserve"> </w:t>
      </w:r>
      <w:r w:rsidR="00BF1F47">
        <w:rPr>
          <w:rFonts w:ascii="Times New Roman" w:hAnsi="Times New Roman" w:cs="Times New Roman"/>
          <w:sz w:val="32"/>
          <w:szCs w:val="32"/>
        </w:rPr>
        <w:t>May</w:t>
      </w:r>
      <w:r w:rsidRPr="004A2E2D">
        <w:rPr>
          <w:rFonts w:ascii="Times New Roman" w:hAnsi="Times New Roman" w:cs="Times New Roman"/>
          <w:sz w:val="32"/>
          <w:szCs w:val="32"/>
        </w:rPr>
        <w:t xml:space="preserve"> 20</w:t>
      </w:r>
      <w:r w:rsidR="00BF1F47">
        <w:rPr>
          <w:rFonts w:ascii="Times New Roman" w:hAnsi="Times New Roman" w:cs="Times New Roman"/>
          <w:sz w:val="32"/>
          <w:szCs w:val="32"/>
        </w:rPr>
        <w:t>17</w:t>
      </w:r>
      <w:r w:rsidR="002D5275">
        <w:rPr>
          <w:rFonts w:ascii="Times New Roman" w:hAnsi="Times New Roman" w:cs="Times New Roman"/>
          <w:sz w:val="32"/>
          <w:szCs w:val="32"/>
        </w:rPr>
        <w:t>of the European Parliament and the Council</w:t>
      </w:r>
    </w:p>
    <w:p w14:paraId="12EA6F37" w14:textId="220F06D1" w:rsidR="007A6B26" w:rsidRPr="004A2E2D" w:rsidRDefault="00BF1F47" w:rsidP="00EE4F4E">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on</w:t>
      </w:r>
      <w:r w:rsidR="007A6B26" w:rsidRPr="004A2E2D">
        <w:rPr>
          <w:rFonts w:ascii="Times New Roman" w:hAnsi="Times New Roman" w:cs="Times New Roman"/>
          <w:sz w:val="24"/>
          <w:szCs w:val="24"/>
        </w:rPr>
        <w:t xml:space="preserve"> the establishment </w:t>
      </w:r>
      <w:r w:rsidR="001F4AD6" w:rsidRPr="004A2E2D">
        <w:rPr>
          <w:rFonts w:ascii="Times New Roman" w:hAnsi="Times New Roman" w:cs="Times New Roman"/>
          <w:sz w:val="24"/>
          <w:szCs w:val="24"/>
        </w:rPr>
        <w:t xml:space="preserve">of a </w:t>
      </w:r>
      <w:r>
        <w:rPr>
          <w:rFonts w:ascii="Times New Roman" w:hAnsi="Times New Roman" w:cs="Times New Roman"/>
          <w:sz w:val="24"/>
          <w:szCs w:val="24"/>
        </w:rPr>
        <w:t>Union</w:t>
      </w:r>
      <w:r w:rsidR="001F4AD6" w:rsidRPr="004A2E2D">
        <w:rPr>
          <w:rFonts w:ascii="Times New Roman" w:hAnsi="Times New Roman" w:cs="Times New Roman"/>
          <w:sz w:val="24"/>
          <w:szCs w:val="24"/>
        </w:rPr>
        <w:t xml:space="preserve"> framework for the collection, management and use of data in the fisheries sector and support for scientific advice regarding the </w:t>
      </w:r>
      <w:r w:rsidRPr="004A2E2D">
        <w:rPr>
          <w:rFonts w:ascii="Times New Roman" w:hAnsi="Times New Roman" w:cs="Times New Roman"/>
          <w:sz w:val="24"/>
          <w:szCs w:val="24"/>
        </w:rPr>
        <w:t>common fisheries policy</w:t>
      </w:r>
      <w:r w:rsidR="002D5275">
        <w:rPr>
          <w:rFonts w:ascii="Times New Roman" w:hAnsi="Times New Roman" w:cs="Times New Roman"/>
          <w:sz w:val="24"/>
          <w:szCs w:val="24"/>
        </w:rPr>
        <w:t xml:space="preserve"> and repealing Council Regulation (EC) No 199/2008</w:t>
      </w:r>
    </w:p>
    <w:p w14:paraId="46B94E32" w14:textId="77777777" w:rsidR="001F4AD6" w:rsidRPr="00EE4F4E" w:rsidRDefault="001F4AD6" w:rsidP="00EE4F4E">
      <w:pPr>
        <w:spacing w:before="120" w:after="0" w:line="240" w:lineRule="auto"/>
        <w:jc w:val="center"/>
        <w:rPr>
          <w:rFonts w:ascii="Times New Roman" w:hAnsi="Times New Roman" w:cs="Times New Roman"/>
          <w:sz w:val="16"/>
          <w:szCs w:val="16"/>
        </w:rPr>
      </w:pPr>
    </w:p>
    <w:p w14:paraId="16A1E489" w14:textId="77777777" w:rsidR="00FD1267" w:rsidRPr="00EE4F4E" w:rsidRDefault="00FD1267" w:rsidP="00FD1267">
      <w:pPr>
        <w:spacing w:before="120" w:after="0" w:line="240" w:lineRule="auto"/>
        <w:jc w:val="center"/>
        <w:rPr>
          <w:rFonts w:ascii="Times New Roman" w:hAnsi="Times New Roman" w:cs="Times New Roman"/>
          <w:sz w:val="16"/>
          <w:szCs w:val="16"/>
        </w:rPr>
      </w:pPr>
    </w:p>
    <w:p w14:paraId="0A76B440" w14:textId="43E5353A" w:rsidR="00EE4F4E" w:rsidRDefault="00D0791F" w:rsidP="00EE4F4E">
      <w:pPr>
        <w:spacing w:before="120" w:after="0"/>
        <w:jc w:val="center"/>
        <w:rPr>
          <w:rFonts w:ascii="Times New Roman" w:hAnsi="Times New Roman" w:cs="Times New Roman"/>
          <w:sz w:val="24"/>
          <w:szCs w:val="24"/>
        </w:rPr>
      </w:pPr>
      <w:r w:rsidRPr="002D5275">
        <w:rPr>
          <w:rFonts w:ascii="Times New Roman" w:hAnsi="Times New Roman" w:cs="Times New Roman"/>
          <w:sz w:val="32"/>
          <w:szCs w:val="32"/>
        </w:rPr>
        <w:t>Commission Implementing Decision (EU) 2019/909 of 18 February 2019</w:t>
      </w:r>
      <w:r w:rsidR="00FD1267">
        <w:rPr>
          <w:rFonts w:ascii="Times New Roman" w:hAnsi="Times New Roman" w:cs="Times New Roman"/>
          <w:sz w:val="32"/>
          <w:szCs w:val="32"/>
        </w:rPr>
        <w:t xml:space="preserve"> </w:t>
      </w:r>
      <w:r w:rsidRPr="002D5275">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14:paraId="180C8BE3" w14:textId="77777777" w:rsidR="00FD1267" w:rsidRPr="00EE4F4E" w:rsidRDefault="00FD1267" w:rsidP="00EE4F4E">
      <w:pPr>
        <w:spacing w:before="120" w:after="0"/>
        <w:jc w:val="center"/>
        <w:rPr>
          <w:rFonts w:ascii="Times New Roman" w:hAnsi="Times New Roman" w:cs="Times New Roman"/>
          <w:sz w:val="16"/>
          <w:szCs w:val="16"/>
        </w:rPr>
      </w:pPr>
    </w:p>
    <w:p w14:paraId="06EDA331" w14:textId="4B37D56D" w:rsidR="001F4AD6" w:rsidRDefault="007060EB" w:rsidP="00EE4F4E">
      <w:pPr>
        <w:spacing w:before="120" w:after="0"/>
        <w:jc w:val="center"/>
        <w:rPr>
          <w:rFonts w:ascii="Times New Roman" w:hAnsi="Times New Roman" w:cs="Times New Roman"/>
          <w:sz w:val="24"/>
          <w:szCs w:val="24"/>
        </w:rPr>
      </w:pPr>
      <w:r w:rsidRPr="007060EB">
        <w:rPr>
          <w:rFonts w:ascii="Times New Roman" w:hAnsi="Times New Roman" w:cs="Times New Roman"/>
          <w:sz w:val="32"/>
          <w:szCs w:val="32"/>
        </w:rPr>
        <w:t xml:space="preserve">Commission </w:t>
      </w:r>
      <w:r w:rsidR="00FD549D">
        <w:rPr>
          <w:rFonts w:ascii="Times New Roman" w:hAnsi="Times New Roman" w:cs="Times New Roman"/>
          <w:sz w:val="32"/>
          <w:szCs w:val="32"/>
        </w:rPr>
        <w:t>Delegated</w:t>
      </w:r>
      <w:r w:rsidR="00FD549D" w:rsidRPr="007060EB">
        <w:rPr>
          <w:rFonts w:ascii="Times New Roman" w:hAnsi="Times New Roman" w:cs="Times New Roman"/>
          <w:sz w:val="32"/>
          <w:szCs w:val="32"/>
        </w:rPr>
        <w:t xml:space="preserve"> </w:t>
      </w:r>
      <w:r w:rsidRPr="007060EB">
        <w:rPr>
          <w:rFonts w:ascii="Times New Roman" w:hAnsi="Times New Roman" w:cs="Times New Roman"/>
          <w:sz w:val="32"/>
          <w:szCs w:val="32"/>
        </w:rPr>
        <w:t>Decision (EU) 201</w:t>
      </w:r>
      <w:r w:rsidR="00FD549D">
        <w:rPr>
          <w:rFonts w:ascii="Times New Roman" w:hAnsi="Times New Roman" w:cs="Times New Roman"/>
          <w:sz w:val="32"/>
          <w:szCs w:val="32"/>
        </w:rPr>
        <w:t>9</w:t>
      </w:r>
      <w:r w:rsidRPr="007060EB">
        <w:rPr>
          <w:rFonts w:ascii="Times New Roman" w:hAnsi="Times New Roman" w:cs="Times New Roman"/>
          <w:sz w:val="32"/>
          <w:szCs w:val="32"/>
        </w:rPr>
        <w:t>/</w:t>
      </w:r>
      <w:r w:rsidR="00FD549D">
        <w:rPr>
          <w:rFonts w:ascii="Times New Roman" w:hAnsi="Times New Roman" w:cs="Times New Roman"/>
          <w:sz w:val="32"/>
          <w:szCs w:val="32"/>
        </w:rPr>
        <w:t>910</w:t>
      </w:r>
      <w:r w:rsidRPr="007060EB">
        <w:rPr>
          <w:rFonts w:ascii="Times New Roman" w:hAnsi="Times New Roman" w:cs="Times New Roman"/>
          <w:sz w:val="32"/>
          <w:szCs w:val="32"/>
        </w:rPr>
        <w:t xml:space="preserve"> of 1</w:t>
      </w:r>
      <w:r w:rsidR="00FD549D">
        <w:rPr>
          <w:rFonts w:ascii="Times New Roman" w:hAnsi="Times New Roman" w:cs="Times New Roman"/>
          <w:sz w:val="32"/>
          <w:szCs w:val="32"/>
        </w:rPr>
        <w:t>3</w:t>
      </w:r>
      <w:r w:rsidRPr="007060EB">
        <w:rPr>
          <w:rFonts w:ascii="Times New Roman" w:hAnsi="Times New Roman" w:cs="Times New Roman"/>
          <w:sz w:val="32"/>
          <w:szCs w:val="32"/>
        </w:rPr>
        <w:t xml:space="preserve"> </w:t>
      </w:r>
      <w:r w:rsidR="00FD549D">
        <w:rPr>
          <w:rFonts w:ascii="Times New Roman" w:hAnsi="Times New Roman" w:cs="Times New Roman"/>
          <w:sz w:val="32"/>
          <w:szCs w:val="32"/>
        </w:rPr>
        <w:t>March</w:t>
      </w:r>
      <w:r w:rsidRPr="007060EB">
        <w:rPr>
          <w:rFonts w:ascii="Times New Roman" w:hAnsi="Times New Roman" w:cs="Times New Roman"/>
          <w:sz w:val="32"/>
          <w:szCs w:val="32"/>
        </w:rPr>
        <w:t xml:space="preserve"> 201</w:t>
      </w:r>
      <w:r w:rsidR="00FD549D">
        <w:rPr>
          <w:rFonts w:ascii="Times New Roman" w:hAnsi="Times New Roman" w:cs="Times New Roman"/>
          <w:sz w:val="32"/>
          <w:szCs w:val="32"/>
        </w:rPr>
        <w:t>9</w:t>
      </w:r>
      <w:r w:rsidRPr="007060EB">
        <w:rPr>
          <w:rFonts w:ascii="Times New Roman" w:hAnsi="Times New Roman" w:cs="Times New Roman"/>
          <w:sz w:val="24"/>
          <w:szCs w:val="24"/>
        </w:rPr>
        <w:t xml:space="preserve"> </w:t>
      </w:r>
      <w:r w:rsidR="00FD549D">
        <w:rPr>
          <w:rFonts w:ascii="Times New Roman" w:hAnsi="Times New Roman" w:cs="Times New Roman"/>
          <w:sz w:val="24"/>
          <w:szCs w:val="24"/>
        </w:rPr>
        <w:t xml:space="preserve">establishing the </w:t>
      </w:r>
      <w:r w:rsidRPr="007060EB">
        <w:rPr>
          <w:rFonts w:ascii="Times New Roman" w:hAnsi="Times New Roman" w:cs="Times New Roman"/>
          <w:sz w:val="24"/>
          <w:szCs w:val="24"/>
        </w:rPr>
        <w:t>multiannual Union programme for the collection</w:t>
      </w:r>
      <w:r w:rsidR="00FD549D">
        <w:rPr>
          <w:rFonts w:ascii="Times New Roman" w:hAnsi="Times New Roman" w:cs="Times New Roman"/>
          <w:sz w:val="24"/>
          <w:szCs w:val="24"/>
        </w:rPr>
        <w:t xml:space="preserve"> and</w:t>
      </w:r>
      <w:r w:rsidRPr="007060EB">
        <w:rPr>
          <w:rFonts w:ascii="Times New Roman" w:hAnsi="Times New Roman" w:cs="Times New Roman"/>
          <w:sz w:val="24"/>
          <w:szCs w:val="24"/>
        </w:rPr>
        <w:t xml:space="preserve"> management of </w:t>
      </w:r>
      <w:r w:rsidR="00FD549D" w:rsidRPr="00FD549D">
        <w:rPr>
          <w:rFonts w:ascii="Times New Roman" w:hAnsi="Times New Roman" w:cs="Times New Roman"/>
          <w:sz w:val="24"/>
          <w:szCs w:val="24"/>
        </w:rPr>
        <w:t>biological, environmental, technical and socioeconomic</w:t>
      </w:r>
      <w:r w:rsidR="00FD549D">
        <w:rPr>
          <w:rFonts w:ascii="Times New Roman" w:hAnsi="Times New Roman" w:cs="Times New Roman"/>
          <w:sz w:val="24"/>
          <w:szCs w:val="24"/>
        </w:rPr>
        <w:t xml:space="preserve"> </w:t>
      </w:r>
      <w:r w:rsidRPr="007060EB">
        <w:rPr>
          <w:rFonts w:ascii="Times New Roman" w:hAnsi="Times New Roman" w:cs="Times New Roman"/>
          <w:sz w:val="24"/>
          <w:szCs w:val="24"/>
        </w:rPr>
        <w:t>data in the fisheries and aquaculture sectors</w:t>
      </w:r>
    </w:p>
    <w:p w14:paraId="156398C9" w14:textId="5F1483E0" w:rsidR="00052A74" w:rsidRDefault="00052A74" w:rsidP="00EE4F4E">
      <w:pPr>
        <w:spacing w:before="120" w:after="0"/>
        <w:jc w:val="center"/>
        <w:rPr>
          <w:rFonts w:ascii="Times New Roman" w:hAnsi="Times New Roman" w:cs="Times New Roman"/>
          <w:sz w:val="24"/>
          <w:szCs w:val="24"/>
        </w:rPr>
      </w:pPr>
    </w:p>
    <w:p w14:paraId="31141985" w14:textId="77777777" w:rsidR="00052A74" w:rsidRPr="007060EB" w:rsidRDefault="00052A74" w:rsidP="00EE4F4E">
      <w:pPr>
        <w:spacing w:before="120" w:after="0"/>
        <w:jc w:val="center"/>
        <w:rPr>
          <w:rFonts w:ascii="Times New Roman" w:hAnsi="Times New Roman" w:cs="Times New Roman"/>
          <w:sz w:val="24"/>
          <w:szCs w:val="24"/>
        </w:rPr>
      </w:pPr>
    </w:p>
    <w:p w14:paraId="5F968DB9" w14:textId="77777777" w:rsidR="005F1012" w:rsidRDefault="00B02A16" w:rsidP="001F4AD6">
      <w:pPr>
        <w:jc w:val="center"/>
        <w:rPr>
          <w:rFonts w:ascii="Times New Roman" w:hAnsi="Times New Roman" w:cs="Times New Roman"/>
          <w:b/>
          <w:sz w:val="48"/>
          <w:szCs w:val="48"/>
        </w:rPr>
      </w:pPr>
      <w:r>
        <w:rPr>
          <w:rFonts w:ascii="Times New Roman" w:hAnsi="Times New Roman" w:cs="Times New Roman"/>
          <w:b/>
          <w:sz w:val="48"/>
          <w:szCs w:val="48"/>
        </w:rPr>
        <w:t>[</w:t>
      </w:r>
      <w:r w:rsidR="005F1012">
        <w:rPr>
          <w:rFonts w:ascii="Times New Roman" w:hAnsi="Times New Roman" w:cs="Times New Roman"/>
          <w:b/>
          <w:sz w:val="48"/>
          <w:szCs w:val="48"/>
        </w:rPr>
        <w:t>Czech Republic</w:t>
      </w:r>
      <w:r>
        <w:rPr>
          <w:rFonts w:ascii="Times New Roman" w:hAnsi="Times New Roman" w:cs="Times New Roman"/>
          <w:b/>
          <w:sz w:val="48"/>
          <w:szCs w:val="48"/>
        </w:rPr>
        <w:t>]</w:t>
      </w:r>
      <w:r w:rsidR="007A6B26" w:rsidRPr="004A2E2D">
        <w:rPr>
          <w:rFonts w:ascii="Times New Roman" w:hAnsi="Times New Roman" w:cs="Times New Roman"/>
          <w:b/>
          <w:sz w:val="48"/>
          <w:szCs w:val="48"/>
        </w:rPr>
        <w:t xml:space="preserve"> </w:t>
      </w:r>
    </w:p>
    <w:p w14:paraId="4B6EC2C9" w14:textId="45155CD1" w:rsidR="007A6B26" w:rsidRPr="004A2E2D" w:rsidRDefault="007A6B26" w:rsidP="001F4AD6">
      <w:pPr>
        <w:jc w:val="center"/>
        <w:rPr>
          <w:rFonts w:ascii="Times New Roman" w:hAnsi="Times New Roman" w:cs="Times New Roman"/>
          <w:b/>
          <w:sz w:val="48"/>
          <w:szCs w:val="48"/>
        </w:rPr>
      </w:pPr>
      <w:r w:rsidRPr="004A2E2D">
        <w:rPr>
          <w:rFonts w:ascii="Times New Roman" w:hAnsi="Times New Roman" w:cs="Times New Roman"/>
          <w:b/>
          <w:sz w:val="48"/>
          <w:szCs w:val="48"/>
        </w:rPr>
        <w:t xml:space="preserve">Work Plan for data collection in the </w:t>
      </w:r>
      <w:proofErr w:type="gramStart"/>
      <w:r w:rsidRPr="004A2E2D">
        <w:rPr>
          <w:rFonts w:ascii="Times New Roman" w:hAnsi="Times New Roman" w:cs="Times New Roman"/>
          <w:b/>
          <w:sz w:val="48"/>
          <w:szCs w:val="48"/>
        </w:rPr>
        <w:t>fisheries</w:t>
      </w:r>
      <w:proofErr w:type="gramEnd"/>
      <w:r w:rsidRPr="004A2E2D">
        <w:rPr>
          <w:rFonts w:ascii="Times New Roman" w:hAnsi="Times New Roman" w:cs="Times New Roman"/>
          <w:b/>
          <w:sz w:val="48"/>
          <w:szCs w:val="48"/>
        </w:rPr>
        <w:t xml:space="preserve"> and aquaculture sectors</w:t>
      </w:r>
    </w:p>
    <w:p w14:paraId="733367B1" w14:textId="6F45C407" w:rsidR="007A6B26" w:rsidRPr="004A2E2D" w:rsidRDefault="007A6B26" w:rsidP="001F4AD6">
      <w:pPr>
        <w:jc w:val="center"/>
        <w:rPr>
          <w:rFonts w:ascii="Times New Roman" w:hAnsi="Times New Roman" w:cs="Times New Roman"/>
          <w:sz w:val="48"/>
          <w:szCs w:val="48"/>
        </w:rPr>
      </w:pPr>
      <w:r w:rsidRPr="004A2E2D">
        <w:rPr>
          <w:rFonts w:ascii="Times New Roman" w:hAnsi="Times New Roman" w:cs="Times New Roman"/>
          <w:sz w:val="48"/>
          <w:szCs w:val="48"/>
        </w:rPr>
        <w:t>20</w:t>
      </w:r>
      <w:r w:rsidR="003838DD">
        <w:rPr>
          <w:rFonts w:ascii="Times New Roman" w:hAnsi="Times New Roman" w:cs="Times New Roman"/>
          <w:sz w:val="48"/>
          <w:szCs w:val="48"/>
        </w:rPr>
        <w:t>20</w:t>
      </w:r>
      <w:r w:rsidRPr="004A2E2D">
        <w:rPr>
          <w:rFonts w:ascii="Times New Roman" w:hAnsi="Times New Roman" w:cs="Times New Roman"/>
          <w:sz w:val="48"/>
          <w:szCs w:val="48"/>
        </w:rPr>
        <w:t>-20</w:t>
      </w:r>
      <w:r w:rsidR="003838DD">
        <w:rPr>
          <w:rFonts w:ascii="Times New Roman" w:hAnsi="Times New Roman" w:cs="Times New Roman"/>
          <w:sz w:val="48"/>
          <w:szCs w:val="48"/>
        </w:rPr>
        <w:t>2</w:t>
      </w:r>
      <w:r w:rsidRPr="004A2E2D">
        <w:rPr>
          <w:rFonts w:ascii="Times New Roman" w:hAnsi="Times New Roman" w:cs="Times New Roman"/>
          <w:sz w:val="48"/>
          <w:szCs w:val="48"/>
        </w:rPr>
        <w:t>1</w:t>
      </w:r>
    </w:p>
    <w:p w14:paraId="4DE8AC9C" w14:textId="77777777" w:rsidR="006E6957" w:rsidRDefault="007A6B26" w:rsidP="000257DD">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5B7330">
        <w:rPr>
          <w:rFonts w:ascii="Times New Roman" w:hAnsi="Times New Roman" w:cs="Times New Roman"/>
          <w:sz w:val="32"/>
          <w:szCs w:val="32"/>
        </w:rPr>
        <w:t>[</w:t>
      </w:r>
      <w:r w:rsidR="005F1012">
        <w:rPr>
          <w:rFonts w:ascii="Times New Roman" w:hAnsi="Times New Roman" w:cs="Times New Roman"/>
          <w:sz w:val="32"/>
          <w:szCs w:val="32"/>
        </w:rPr>
        <w:t>2</w:t>
      </w:r>
      <w:r w:rsidR="005B7330">
        <w:rPr>
          <w:rFonts w:ascii="Times New Roman" w:hAnsi="Times New Roman" w:cs="Times New Roman"/>
          <w:sz w:val="32"/>
          <w:szCs w:val="32"/>
        </w:rPr>
        <w:t>]</w:t>
      </w:r>
      <w:r w:rsidR="001F4AD6" w:rsidRPr="004A2E2D">
        <w:rPr>
          <w:rFonts w:ascii="Times New Roman" w:hAnsi="Times New Roman" w:cs="Times New Roman"/>
          <w:sz w:val="32"/>
          <w:szCs w:val="32"/>
        </w:rPr>
        <w:t xml:space="preserve"> – </w:t>
      </w:r>
      <w:r w:rsidR="005B7330">
        <w:rPr>
          <w:rFonts w:ascii="Times New Roman" w:hAnsi="Times New Roman" w:cs="Times New Roman"/>
          <w:sz w:val="32"/>
          <w:szCs w:val="32"/>
        </w:rPr>
        <w:t>[</w:t>
      </w:r>
      <w:r w:rsidR="005F1012">
        <w:rPr>
          <w:rFonts w:ascii="Times New Roman" w:hAnsi="Times New Roman" w:cs="Times New Roman"/>
          <w:sz w:val="32"/>
          <w:szCs w:val="32"/>
        </w:rPr>
        <w:t>2020</w:t>
      </w:r>
      <w:r w:rsidR="005B7330">
        <w:rPr>
          <w:rFonts w:ascii="Times New Roman" w:hAnsi="Times New Roman" w:cs="Times New Roman"/>
          <w:sz w:val="32"/>
          <w:szCs w:val="32"/>
        </w:rPr>
        <w:t>]</w:t>
      </w:r>
      <w:r w:rsidR="000257DD">
        <w:rPr>
          <w:rFonts w:ascii="Times New Roman" w:hAnsi="Times New Roman" w:cs="Times New Roman"/>
          <w:i/>
          <w:sz w:val="24"/>
          <w:szCs w:val="24"/>
        </w:rPr>
        <w:tab/>
      </w:r>
    </w:p>
    <w:p w14:paraId="220029B1" w14:textId="77777777" w:rsidR="006E6957" w:rsidRDefault="006E6957" w:rsidP="000257DD">
      <w:pPr>
        <w:jc w:val="center"/>
        <w:rPr>
          <w:rFonts w:ascii="Times New Roman" w:hAnsi="Times New Roman" w:cs="Times New Roman"/>
          <w:i/>
          <w:sz w:val="24"/>
          <w:szCs w:val="24"/>
        </w:rPr>
      </w:pPr>
    </w:p>
    <w:p w14:paraId="7B4C2345" w14:textId="7A9961FE" w:rsidR="006E6957" w:rsidRPr="004A2E2D" w:rsidRDefault="006E6957" w:rsidP="006E6957">
      <w:pPr>
        <w:jc w:val="center"/>
        <w:rPr>
          <w:rFonts w:ascii="Times New Roman" w:hAnsi="Times New Roman" w:cs="Times New Roman"/>
          <w:sz w:val="28"/>
          <w:szCs w:val="28"/>
        </w:rPr>
      </w:pPr>
      <w:r>
        <w:rPr>
          <w:rFonts w:ascii="Times New Roman" w:hAnsi="Times New Roman" w:cs="Times New Roman"/>
          <w:sz w:val="28"/>
          <w:szCs w:val="28"/>
        </w:rPr>
        <w:t>[Prague</w:t>
      </w:r>
      <w:r w:rsidRPr="004A2E2D">
        <w:rPr>
          <w:rFonts w:ascii="Times New Roman" w:hAnsi="Times New Roman" w:cs="Times New Roman"/>
          <w:sz w:val="28"/>
          <w:szCs w:val="28"/>
        </w:rPr>
        <w:t xml:space="preserve">, </w:t>
      </w:r>
      <w:r w:rsidR="00562465">
        <w:rPr>
          <w:rFonts w:ascii="Times New Roman" w:hAnsi="Times New Roman" w:cs="Times New Roman"/>
          <w:sz w:val="28"/>
          <w:szCs w:val="28"/>
        </w:rPr>
        <w:t>31</w:t>
      </w:r>
      <w:r>
        <w:rPr>
          <w:rFonts w:ascii="Times New Roman" w:hAnsi="Times New Roman" w:cs="Times New Roman"/>
          <w:sz w:val="28"/>
          <w:szCs w:val="28"/>
        </w:rPr>
        <w:t>.1</w:t>
      </w:r>
      <w:r w:rsidR="00562465">
        <w:rPr>
          <w:rFonts w:ascii="Times New Roman" w:hAnsi="Times New Roman" w:cs="Times New Roman"/>
          <w:sz w:val="28"/>
          <w:szCs w:val="28"/>
        </w:rPr>
        <w:t>0</w:t>
      </w:r>
      <w:r>
        <w:rPr>
          <w:rFonts w:ascii="Times New Roman" w:hAnsi="Times New Roman" w:cs="Times New Roman"/>
          <w:sz w:val="28"/>
          <w:szCs w:val="28"/>
        </w:rPr>
        <w:t>.2019]</w:t>
      </w:r>
    </w:p>
    <w:p w14:paraId="456A4F12" w14:textId="7232CD70" w:rsidR="000257DD" w:rsidRDefault="000257DD" w:rsidP="000257DD">
      <w:pPr>
        <w:jc w:val="center"/>
        <w:rPr>
          <w:rFonts w:ascii="Times New Roman" w:hAnsi="Times New Roman" w:cs="Times New Roman"/>
          <w:i/>
          <w:sz w:val="24"/>
          <w:szCs w:val="24"/>
        </w:rPr>
      </w:pPr>
      <w:r>
        <w:rPr>
          <w:rFonts w:ascii="Times New Roman" w:hAnsi="Times New Roman" w:cs="Times New Roman"/>
          <w:i/>
          <w:sz w:val="24"/>
          <w:szCs w:val="24"/>
        </w:rPr>
        <w:br w:type="page"/>
      </w:r>
    </w:p>
    <w:p w14:paraId="30E132D3"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14:paraId="4A67A364" w14:textId="77777777" w:rsidR="00B96ABA" w:rsidRPr="004A2E2D" w:rsidRDefault="00B96ABA" w:rsidP="00B96ABA">
      <w:pPr>
        <w:rPr>
          <w:rFonts w:ascii="Times New Roman" w:hAnsi="Times New Roman" w:cs="Times New Roman"/>
          <w:sz w:val="32"/>
        </w:rPr>
      </w:pPr>
    </w:p>
    <w:p w14:paraId="06E59E5D" w14:textId="43DF594F" w:rsidR="002B552F" w:rsidRDefault="00B96ABA">
      <w:pPr>
        <w:pStyle w:val="TOC1"/>
        <w:tabs>
          <w:tab w:val="right" w:leader="dot" w:pos="9062"/>
        </w:tabs>
        <w:rPr>
          <w:rFonts w:asciiTheme="minorHAnsi" w:eastAsiaTheme="minorEastAsia" w:hAnsiTheme="minorHAnsi" w:cstheme="minorBidi"/>
          <w:noProof/>
          <w:sz w:val="22"/>
          <w:szCs w:val="22"/>
          <w:lang w:val="cs-CZ" w:eastAsia="cs-CZ"/>
        </w:rPr>
      </w:pPr>
      <w:r w:rsidRPr="00B02A16">
        <w:rPr>
          <w:lang w:val="en-GB"/>
        </w:rPr>
        <w:fldChar w:fldCharType="begin"/>
      </w:r>
      <w:r w:rsidRPr="00B02A16">
        <w:rPr>
          <w:lang w:val="en-GB"/>
        </w:rPr>
        <w:instrText xml:space="preserve"> TOC \o "1-2" \h \z \u </w:instrText>
      </w:r>
      <w:r w:rsidRPr="00B02A16">
        <w:rPr>
          <w:lang w:val="en-GB"/>
        </w:rPr>
        <w:fldChar w:fldCharType="separate"/>
      </w:r>
      <w:hyperlink w:anchor="_Toc24469914" w:history="1">
        <w:r w:rsidR="002B552F" w:rsidRPr="004656BC">
          <w:rPr>
            <w:rStyle w:val="Hyperlink"/>
            <w:smallCaps/>
            <w:noProof/>
            <w:lang w:eastAsia="en-GB"/>
          </w:rPr>
          <w:t>Section 1: Biological Data</w:t>
        </w:r>
        <w:r w:rsidR="002B552F">
          <w:rPr>
            <w:noProof/>
            <w:webHidden/>
          </w:rPr>
          <w:tab/>
        </w:r>
        <w:r w:rsidR="002B552F">
          <w:rPr>
            <w:noProof/>
            <w:webHidden/>
          </w:rPr>
          <w:fldChar w:fldCharType="begin"/>
        </w:r>
        <w:r w:rsidR="002B552F">
          <w:rPr>
            <w:noProof/>
            <w:webHidden/>
          </w:rPr>
          <w:instrText xml:space="preserve"> PAGEREF _Toc24469914 \h </w:instrText>
        </w:r>
        <w:r w:rsidR="002B552F">
          <w:rPr>
            <w:noProof/>
            <w:webHidden/>
          </w:rPr>
        </w:r>
        <w:r w:rsidR="002B552F">
          <w:rPr>
            <w:noProof/>
            <w:webHidden/>
          </w:rPr>
          <w:fldChar w:fldCharType="separate"/>
        </w:r>
        <w:r w:rsidR="005D7E0D">
          <w:rPr>
            <w:noProof/>
            <w:webHidden/>
          </w:rPr>
          <w:t>3</w:t>
        </w:r>
        <w:r w:rsidR="002B552F">
          <w:rPr>
            <w:noProof/>
            <w:webHidden/>
          </w:rPr>
          <w:fldChar w:fldCharType="end"/>
        </w:r>
      </w:hyperlink>
    </w:p>
    <w:p w14:paraId="31F8FF4C" w14:textId="2CC2308E"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15" w:history="1">
        <w:r w:rsidR="002B552F" w:rsidRPr="004656BC">
          <w:rPr>
            <w:rStyle w:val="Hyperlink"/>
            <w:noProof/>
            <w:lang w:val="en-GB" w:eastAsia="en-GB"/>
          </w:rPr>
          <w:t>Pilot Study 1: Relative share of catches of recreational fisheries compared to commercial fisheries</w:t>
        </w:r>
        <w:r w:rsidR="002B552F">
          <w:rPr>
            <w:noProof/>
            <w:webHidden/>
          </w:rPr>
          <w:tab/>
        </w:r>
        <w:r w:rsidR="002B552F">
          <w:rPr>
            <w:noProof/>
            <w:webHidden/>
          </w:rPr>
          <w:fldChar w:fldCharType="begin"/>
        </w:r>
        <w:r w:rsidR="002B552F">
          <w:rPr>
            <w:noProof/>
            <w:webHidden/>
          </w:rPr>
          <w:instrText xml:space="preserve"> PAGEREF _Toc24469915 \h </w:instrText>
        </w:r>
        <w:r w:rsidR="002B552F">
          <w:rPr>
            <w:noProof/>
            <w:webHidden/>
          </w:rPr>
        </w:r>
        <w:r w:rsidR="002B552F">
          <w:rPr>
            <w:noProof/>
            <w:webHidden/>
          </w:rPr>
          <w:fldChar w:fldCharType="separate"/>
        </w:r>
        <w:r w:rsidR="005D7E0D">
          <w:rPr>
            <w:noProof/>
            <w:webHidden/>
          </w:rPr>
          <w:t>3</w:t>
        </w:r>
        <w:r w:rsidR="002B552F">
          <w:rPr>
            <w:noProof/>
            <w:webHidden/>
          </w:rPr>
          <w:fldChar w:fldCharType="end"/>
        </w:r>
      </w:hyperlink>
    </w:p>
    <w:p w14:paraId="3866D236" w14:textId="55C47D23"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16" w:history="1">
        <w:r w:rsidR="002B552F" w:rsidRPr="004656BC">
          <w:rPr>
            <w:rStyle w:val="Hyperlink"/>
            <w:smallCaps/>
            <w:noProof/>
            <w:lang w:eastAsia="en-GB"/>
          </w:rPr>
          <w:t>Section 1: Biological Data</w:t>
        </w:r>
        <w:r w:rsidR="002B552F">
          <w:rPr>
            <w:noProof/>
            <w:webHidden/>
          </w:rPr>
          <w:tab/>
        </w:r>
        <w:r w:rsidR="002B552F">
          <w:rPr>
            <w:noProof/>
            <w:webHidden/>
          </w:rPr>
          <w:fldChar w:fldCharType="begin"/>
        </w:r>
        <w:r w:rsidR="002B552F">
          <w:rPr>
            <w:noProof/>
            <w:webHidden/>
          </w:rPr>
          <w:instrText xml:space="preserve"> PAGEREF _Toc24469916 \h </w:instrText>
        </w:r>
        <w:r w:rsidR="002B552F">
          <w:rPr>
            <w:noProof/>
            <w:webHidden/>
          </w:rPr>
        </w:r>
        <w:r w:rsidR="002B552F">
          <w:rPr>
            <w:noProof/>
            <w:webHidden/>
          </w:rPr>
          <w:fldChar w:fldCharType="separate"/>
        </w:r>
        <w:r w:rsidR="005D7E0D">
          <w:rPr>
            <w:noProof/>
            <w:webHidden/>
          </w:rPr>
          <w:t>4</w:t>
        </w:r>
        <w:r w:rsidR="002B552F">
          <w:rPr>
            <w:noProof/>
            <w:webHidden/>
          </w:rPr>
          <w:fldChar w:fldCharType="end"/>
        </w:r>
      </w:hyperlink>
    </w:p>
    <w:p w14:paraId="5B9B4605" w14:textId="4A723AA8"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17" w:history="1">
        <w:r w:rsidR="002B552F" w:rsidRPr="004656BC">
          <w:rPr>
            <w:rStyle w:val="Hyperlink"/>
            <w:noProof/>
            <w:lang w:val="en-GB" w:eastAsia="en-GB"/>
          </w:rPr>
          <w:t>Text Box 1E: Anadromous and catadromous species data collection in fresh water</w:t>
        </w:r>
        <w:r w:rsidR="002B552F">
          <w:rPr>
            <w:noProof/>
            <w:webHidden/>
          </w:rPr>
          <w:tab/>
        </w:r>
        <w:r w:rsidR="002B552F">
          <w:rPr>
            <w:noProof/>
            <w:webHidden/>
          </w:rPr>
          <w:fldChar w:fldCharType="begin"/>
        </w:r>
        <w:r w:rsidR="002B552F">
          <w:rPr>
            <w:noProof/>
            <w:webHidden/>
          </w:rPr>
          <w:instrText xml:space="preserve"> PAGEREF _Toc24469917 \h </w:instrText>
        </w:r>
        <w:r w:rsidR="002B552F">
          <w:rPr>
            <w:noProof/>
            <w:webHidden/>
          </w:rPr>
        </w:r>
        <w:r w:rsidR="002B552F">
          <w:rPr>
            <w:noProof/>
            <w:webHidden/>
          </w:rPr>
          <w:fldChar w:fldCharType="separate"/>
        </w:r>
        <w:r w:rsidR="005D7E0D">
          <w:rPr>
            <w:noProof/>
            <w:webHidden/>
          </w:rPr>
          <w:t>4</w:t>
        </w:r>
        <w:r w:rsidR="002B552F">
          <w:rPr>
            <w:noProof/>
            <w:webHidden/>
          </w:rPr>
          <w:fldChar w:fldCharType="end"/>
        </w:r>
      </w:hyperlink>
    </w:p>
    <w:p w14:paraId="6EDA16F0" w14:textId="29530C7B"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18" w:history="1">
        <w:r w:rsidR="002B552F" w:rsidRPr="004656BC">
          <w:rPr>
            <w:rStyle w:val="Hyperlink"/>
            <w:smallCaps/>
            <w:noProof/>
            <w:lang w:eastAsia="en-GB"/>
          </w:rPr>
          <w:t>Section 1: Biological Data</w:t>
        </w:r>
        <w:r w:rsidR="002B552F">
          <w:rPr>
            <w:noProof/>
            <w:webHidden/>
          </w:rPr>
          <w:tab/>
        </w:r>
        <w:r w:rsidR="002B552F">
          <w:rPr>
            <w:noProof/>
            <w:webHidden/>
          </w:rPr>
          <w:fldChar w:fldCharType="begin"/>
        </w:r>
        <w:r w:rsidR="002B552F">
          <w:rPr>
            <w:noProof/>
            <w:webHidden/>
          </w:rPr>
          <w:instrText xml:space="preserve"> PAGEREF _Toc24469918 \h </w:instrText>
        </w:r>
        <w:r w:rsidR="002B552F">
          <w:rPr>
            <w:noProof/>
            <w:webHidden/>
          </w:rPr>
        </w:r>
        <w:r w:rsidR="002B552F">
          <w:rPr>
            <w:noProof/>
            <w:webHidden/>
          </w:rPr>
          <w:fldChar w:fldCharType="separate"/>
        </w:r>
        <w:r w:rsidR="005D7E0D">
          <w:rPr>
            <w:noProof/>
            <w:webHidden/>
          </w:rPr>
          <w:t>6</w:t>
        </w:r>
        <w:r w:rsidR="002B552F">
          <w:rPr>
            <w:noProof/>
            <w:webHidden/>
          </w:rPr>
          <w:fldChar w:fldCharType="end"/>
        </w:r>
      </w:hyperlink>
    </w:p>
    <w:p w14:paraId="3FAEEF52" w14:textId="4ED44AA5"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19" w:history="1">
        <w:r w:rsidR="002B552F" w:rsidRPr="004656BC">
          <w:rPr>
            <w:rStyle w:val="Hyperlink"/>
            <w:noProof/>
            <w:lang w:val="en-GB" w:eastAsia="en-GB"/>
          </w:rPr>
          <w:t>Pilot Study 2: Level of fishing and impact of fisheries on biological resources and marine ecosystem</w:t>
        </w:r>
        <w:r w:rsidR="002B552F">
          <w:rPr>
            <w:noProof/>
            <w:webHidden/>
          </w:rPr>
          <w:tab/>
        </w:r>
        <w:r w:rsidR="002B552F">
          <w:rPr>
            <w:noProof/>
            <w:webHidden/>
          </w:rPr>
          <w:fldChar w:fldCharType="begin"/>
        </w:r>
        <w:r w:rsidR="002B552F">
          <w:rPr>
            <w:noProof/>
            <w:webHidden/>
          </w:rPr>
          <w:instrText xml:space="preserve"> PAGEREF _Toc24469919 \h </w:instrText>
        </w:r>
        <w:r w:rsidR="002B552F">
          <w:rPr>
            <w:noProof/>
            <w:webHidden/>
          </w:rPr>
        </w:r>
        <w:r w:rsidR="002B552F">
          <w:rPr>
            <w:noProof/>
            <w:webHidden/>
          </w:rPr>
          <w:fldChar w:fldCharType="separate"/>
        </w:r>
        <w:r w:rsidR="005D7E0D">
          <w:rPr>
            <w:noProof/>
            <w:webHidden/>
          </w:rPr>
          <w:t>6</w:t>
        </w:r>
        <w:r w:rsidR="002B552F">
          <w:rPr>
            <w:noProof/>
            <w:webHidden/>
          </w:rPr>
          <w:fldChar w:fldCharType="end"/>
        </w:r>
      </w:hyperlink>
    </w:p>
    <w:p w14:paraId="351FF9A0" w14:textId="63F5A8AB"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20" w:history="1">
        <w:r w:rsidR="002B552F" w:rsidRPr="004656BC">
          <w:rPr>
            <w:rStyle w:val="Hyperlink"/>
            <w:smallCaps/>
            <w:noProof/>
            <w:lang w:eastAsia="en-GB"/>
          </w:rPr>
          <w:t>Section 1: Biological Data</w:t>
        </w:r>
        <w:r w:rsidR="002B552F">
          <w:rPr>
            <w:noProof/>
            <w:webHidden/>
          </w:rPr>
          <w:tab/>
        </w:r>
        <w:r w:rsidR="002B552F">
          <w:rPr>
            <w:noProof/>
            <w:webHidden/>
          </w:rPr>
          <w:fldChar w:fldCharType="begin"/>
        </w:r>
        <w:r w:rsidR="002B552F">
          <w:rPr>
            <w:noProof/>
            <w:webHidden/>
          </w:rPr>
          <w:instrText xml:space="preserve"> PAGEREF _Toc24469920 \h </w:instrText>
        </w:r>
        <w:r w:rsidR="002B552F">
          <w:rPr>
            <w:noProof/>
            <w:webHidden/>
          </w:rPr>
        </w:r>
        <w:r w:rsidR="002B552F">
          <w:rPr>
            <w:noProof/>
            <w:webHidden/>
          </w:rPr>
          <w:fldChar w:fldCharType="separate"/>
        </w:r>
        <w:r w:rsidR="005D7E0D">
          <w:rPr>
            <w:noProof/>
            <w:webHidden/>
          </w:rPr>
          <w:t>7</w:t>
        </w:r>
        <w:r w:rsidR="002B552F">
          <w:rPr>
            <w:noProof/>
            <w:webHidden/>
          </w:rPr>
          <w:fldChar w:fldCharType="end"/>
        </w:r>
      </w:hyperlink>
    </w:p>
    <w:p w14:paraId="26B84AFD" w14:textId="602FBED9"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21" w:history="1">
        <w:r w:rsidR="002B552F" w:rsidRPr="004656BC">
          <w:rPr>
            <w:rStyle w:val="Hyperlink"/>
            <w:noProof/>
            <w:lang w:val="en-GB" w:eastAsia="en-GB"/>
          </w:rPr>
          <w:t>Text Box 1G: List of research surveys at sea</w:t>
        </w:r>
        <w:r w:rsidR="002B552F">
          <w:rPr>
            <w:noProof/>
            <w:webHidden/>
          </w:rPr>
          <w:tab/>
        </w:r>
        <w:r w:rsidR="002B552F">
          <w:rPr>
            <w:noProof/>
            <w:webHidden/>
          </w:rPr>
          <w:fldChar w:fldCharType="begin"/>
        </w:r>
        <w:r w:rsidR="002B552F">
          <w:rPr>
            <w:noProof/>
            <w:webHidden/>
          </w:rPr>
          <w:instrText xml:space="preserve"> PAGEREF _Toc24469921 \h </w:instrText>
        </w:r>
        <w:r w:rsidR="002B552F">
          <w:rPr>
            <w:noProof/>
            <w:webHidden/>
          </w:rPr>
        </w:r>
        <w:r w:rsidR="002B552F">
          <w:rPr>
            <w:noProof/>
            <w:webHidden/>
          </w:rPr>
          <w:fldChar w:fldCharType="separate"/>
        </w:r>
        <w:r w:rsidR="005D7E0D">
          <w:rPr>
            <w:noProof/>
            <w:webHidden/>
          </w:rPr>
          <w:t>7</w:t>
        </w:r>
        <w:r w:rsidR="002B552F">
          <w:rPr>
            <w:noProof/>
            <w:webHidden/>
          </w:rPr>
          <w:fldChar w:fldCharType="end"/>
        </w:r>
      </w:hyperlink>
    </w:p>
    <w:p w14:paraId="072199EA" w14:textId="3D85EA16"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22" w:history="1">
        <w:r w:rsidR="002B552F" w:rsidRPr="004656BC">
          <w:rPr>
            <w:rStyle w:val="Hyperlink"/>
            <w:smallCaps/>
            <w:noProof/>
            <w:lang w:val="en-GB" w:eastAsia="en-GB"/>
          </w:rPr>
          <w:t>Section 2: Fishing Activity Data</w:t>
        </w:r>
        <w:r w:rsidR="002B552F">
          <w:rPr>
            <w:noProof/>
            <w:webHidden/>
          </w:rPr>
          <w:tab/>
        </w:r>
        <w:r w:rsidR="002B552F">
          <w:rPr>
            <w:noProof/>
            <w:webHidden/>
          </w:rPr>
          <w:fldChar w:fldCharType="begin"/>
        </w:r>
        <w:r w:rsidR="002B552F">
          <w:rPr>
            <w:noProof/>
            <w:webHidden/>
          </w:rPr>
          <w:instrText xml:space="preserve"> PAGEREF _Toc24469922 \h </w:instrText>
        </w:r>
        <w:r w:rsidR="002B552F">
          <w:rPr>
            <w:noProof/>
            <w:webHidden/>
          </w:rPr>
        </w:r>
        <w:r w:rsidR="002B552F">
          <w:rPr>
            <w:noProof/>
            <w:webHidden/>
          </w:rPr>
          <w:fldChar w:fldCharType="separate"/>
        </w:r>
        <w:r w:rsidR="005D7E0D">
          <w:rPr>
            <w:noProof/>
            <w:webHidden/>
          </w:rPr>
          <w:t>8</w:t>
        </w:r>
        <w:r w:rsidR="002B552F">
          <w:rPr>
            <w:noProof/>
            <w:webHidden/>
          </w:rPr>
          <w:fldChar w:fldCharType="end"/>
        </w:r>
      </w:hyperlink>
    </w:p>
    <w:p w14:paraId="2F1A5CDB" w14:textId="18FB9635"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23" w:history="1">
        <w:r w:rsidR="002B552F" w:rsidRPr="004656BC">
          <w:rPr>
            <w:rStyle w:val="Hyperlink"/>
            <w:noProof/>
            <w:lang w:val="en-GB" w:eastAsia="en-GB"/>
          </w:rPr>
          <w:t>Text Box 2A: Fishing activity variables data collection strategy</w:t>
        </w:r>
        <w:r w:rsidR="002B552F">
          <w:rPr>
            <w:noProof/>
            <w:webHidden/>
          </w:rPr>
          <w:tab/>
        </w:r>
        <w:r w:rsidR="002B552F">
          <w:rPr>
            <w:noProof/>
            <w:webHidden/>
          </w:rPr>
          <w:fldChar w:fldCharType="begin"/>
        </w:r>
        <w:r w:rsidR="002B552F">
          <w:rPr>
            <w:noProof/>
            <w:webHidden/>
          </w:rPr>
          <w:instrText xml:space="preserve"> PAGEREF _Toc24469923 \h </w:instrText>
        </w:r>
        <w:r w:rsidR="002B552F">
          <w:rPr>
            <w:noProof/>
            <w:webHidden/>
          </w:rPr>
        </w:r>
        <w:r w:rsidR="002B552F">
          <w:rPr>
            <w:noProof/>
            <w:webHidden/>
          </w:rPr>
          <w:fldChar w:fldCharType="separate"/>
        </w:r>
        <w:r w:rsidR="005D7E0D">
          <w:rPr>
            <w:noProof/>
            <w:webHidden/>
          </w:rPr>
          <w:t>8</w:t>
        </w:r>
        <w:r w:rsidR="002B552F">
          <w:rPr>
            <w:noProof/>
            <w:webHidden/>
          </w:rPr>
          <w:fldChar w:fldCharType="end"/>
        </w:r>
      </w:hyperlink>
    </w:p>
    <w:p w14:paraId="216915E7" w14:textId="4838A6BE"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24" w:history="1">
        <w:r w:rsidR="002B552F" w:rsidRPr="004656BC">
          <w:rPr>
            <w:rStyle w:val="Hyperlink"/>
            <w:smallCaps/>
            <w:noProof/>
            <w:lang w:val="en-GB" w:eastAsia="en-GB"/>
          </w:rPr>
          <w:t>Section 3: Economic and Social Data</w:t>
        </w:r>
        <w:r w:rsidR="002B552F">
          <w:rPr>
            <w:noProof/>
            <w:webHidden/>
          </w:rPr>
          <w:tab/>
        </w:r>
        <w:r w:rsidR="002B552F">
          <w:rPr>
            <w:noProof/>
            <w:webHidden/>
          </w:rPr>
          <w:fldChar w:fldCharType="begin"/>
        </w:r>
        <w:r w:rsidR="002B552F">
          <w:rPr>
            <w:noProof/>
            <w:webHidden/>
          </w:rPr>
          <w:instrText xml:space="preserve"> PAGEREF _Toc24469924 \h </w:instrText>
        </w:r>
        <w:r w:rsidR="002B552F">
          <w:rPr>
            <w:noProof/>
            <w:webHidden/>
          </w:rPr>
        </w:r>
        <w:r w:rsidR="002B552F">
          <w:rPr>
            <w:noProof/>
            <w:webHidden/>
          </w:rPr>
          <w:fldChar w:fldCharType="separate"/>
        </w:r>
        <w:r w:rsidR="005D7E0D">
          <w:rPr>
            <w:noProof/>
            <w:webHidden/>
          </w:rPr>
          <w:t>9</w:t>
        </w:r>
        <w:r w:rsidR="002B552F">
          <w:rPr>
            <w:noProof/>
            <w:webHidden/>
          </w:rPr>
          <w:fldChar w:fldCharType="end"/>
        </w:r>
      </w:hyperlink>
    </w:p>
    <w:p w14:paraId="5779F850" w14:textId="7C315248"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25" w:history="1">
        <w:r w:rsidR="002B552F" w:rsidRPr="004656BC">
          <w:rPr>
            <w:rStyle w:val="Hyperlink"/>
            <w:noProof/>
            <w:lang w:val="en-GB" w:eastAsia="en-GB"/>
          </w:rPr>
          <w:t>Text Box 3A: Population segments for collection of economic and social data for fisheries</w:t>
        </w:r>
        <w:r w:rsidR="002B552F">
          <w:rPr>
            <w:noProof/>
            <w:webHidden/>
          </w:rPr>
          <w:tab/>
        </w:r>
        <w:r w:rsidR="002B552F">
          <w:rPr>
            <w:noProof/>
            <w:webHidden/>
          </w:rPr>
          <w:fldChar w:fldCharType="begin"/>
        </w:r>
        <w:r w:rsidR="002B552F">
          <w:rPr>
            <w:noProof/>
            <w:webHidden/>
          </w:rPr>
          <w:instrText xml:space="preserve"> PAGEREF _Toc24469925 \h </w:instrText>
        </w:r>
        <w:r w:rsidR="002B552F">
          <w:rPr>
            <w:noProof/>
            <w:webHidden/>
          </w:rPr>
        </w:r>
        <w:r w:rsidR="002B552F">
          <w:rPr>
            <w:noProof/>
            <w:webHidden/>
          </w:rPr>
          <w:fldChar w:fldCharType="separate"/>
        </w:r>
        <w:r w:rsidR="005D7E0D">
          <w:rPr>
            <w:noProof/>
            <w:webHidden/>
          </w:rPr>
          <w:t>9</w:t>
        </w:r>
        <w:r w:rsidR="002B552F">
          <w:rPr>
            <w:noProof/>
            <w:webHidden/>
          </w:rPr>
          <w:fldChar w:fldCharType="end"/>
        </w:r>
      </w:hyperlink>
    </w:p>
    <w:p w14:paraId="7D37F425" w14:textId="148B6458"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26" w:history="1">
        <w:r w:rsidR="002B552F" w:rsidRPr="004656BC">
          <w:rPr>
            <w:rStyle w:val="Hyperlink"/>
            <w:smallCaps/>
            <w:noProof/>
            <w:lang w:eastAsia="en-GB"/>
          </w:rPr>
          <w:t>Section 3: Economic and Social Data</w:t>
        </w:r>
        <w:r w:rsidR="002B552F">
          <w:rPr>
            <w:noProof/>
            <w:webHidden/>
          </w:rPr>
          <w:tab/>
        </w:r>
        <w:r w:rsidR="002B552F">
          <w:rPr>
            <w:noProof/>
            <w:webHidden/>
          </w:rPr>
          <w:fldChar w:fldCharType="begin"/>
        </w:r>
        <w:r w:rsidR="002B552F">
          <w:rPr>
            <w:noProof/>
            <w:webHidden/>
          </w:rPr>
          <w:instrText xml:space="preserve"> PAGEREF _Toc24469926 \h </w:instrText>
        </w:r>
        <w:r w:rsidR="002B552F">
          <w:rPr>
            <w:noProof/>
            <w:webHidden/>
          </w:rPr>
        </w:r>
        <w:r w:rsidR="002B552F">
          <w:rPr>
            <w:noProof/>
            <w:webHidden/>
          </w:rPr>
          <w:fldChar w:fldCharType="separate"/>
        </w:r>
        <w:r w:rsidR="005D7E0D">
          <w:rPr>
            <w:noProof/>
            <w:webHidden/>
          </w:rPr>
          <w:t>10</w:t>
        </w:r>
        <w:r w:rsidR="002B552F">
          <w:rPr>
            <w:noProof/>
            <w:webHidden/>
          </w:rPr>
          <w:fldChar w:fldCharType="end"/>
        </w:r>
      </w:hyperlink>
    </w:p>
    <w:p w14:paraId="669E1C89" w14:textId="742BE32D"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27" w:history="1">
        <w:r w:rsidR="002B552F" w:rsidRPr="004656BC">
          <w:rPr>
            <w:rStyle w:val="Hyperlink"/>
            <w:noProof/>
            <w:lang w:val="en-GB" w:eastAsia="en-GB"/>
          </w:rPr>
          <w:t>Pilot Study 3: Data on employment by education level and nationality</w:t>
        </w:r>
        <w:r w:rsidR="002B552F">
          <w:rPr>
            <w:noProof/>
            <w:webHidden/>
          </w:rPr>
          <w:tab/>
        </w:r>
        <w:r w:rsidR="002B552F">
          <w:rPr>
            <w:noProof/>
            <w:webHidden/>
          </w:rPr>
          <w:fldChar w:fldCharType="begin"/>
        </w:r>
        <w:r w:rsidR="002B552F">
          <w:rPr>
            <w:noProof/>
            <w:webHidden/>
          </w:rPr>
          <w:instrText xml:space="preserve"> PAGEREF _Toc24469927 \h </w:instrText>
        </w:r>
        <w:r w:rsidR="002B552F">
          <w:rPr>
            <w:noProof/>
            <w:webHidden/>
          </w:rPr>
        </w:r>
        <w:r w:rsidR="002B552F">
          <w:rPr>
            <w:noProof/>
            <w:webHidden/>
          </w:rPr>
          <w:fldChar w:fldCharType="separate"/>
        </w:r>
        <w:r w:rsidR="005D7E0D">
          <w:rPr>
            <w:noProof/>
            <w:webHidden/>
          </w:rPr>
          <w:t>10</w:t>
        </w:r>
        <w:r w:rsidR="002B552F">
          <w:rPr>
            <w:noProof/>
            <w:webHidden/>
          </w:rPr>
          <w:fldChar w:fldCharType="end"/>
        </w:r>
      </w:hyperlink>
    </w:p>
    <w:p w14:paraId="5AB99F97" w14:textId="559D4149"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28" w:history="1">
        <w:r w:rsidR="002B552F" w:rsidRPr="004656BC">
          <w:rPr>
            <w:rStyle w:val="Hyperlink"/>
            <w:smallCaps/>
            <w:noProof/>
            <w:lang w:eastAsia="en-GB"/>
          </w:rPr>
          <w:t>Section 3: Economic and Social Data</w:t>
        </w:r>
        <w:r w:rsidR="002B552F">
          <w:rPr>
            <w:noProof/>
            <w:webHidden/>
          </w:rPr>
          <w:tab/>
        </w:r>
        <w:r w:rsidR="002B552F">
          <w:rPr>
            <w:noProof/>
            <w:webHidden/>
          </w:rPr>
          <w:fldChar w:fldCharType="begin"/>
        </w:r>
        <w:r w:rsidR="002B552F">
          <w:rPr>
            <w:noProof/>
            <w:webHidden/>
          </w:rPr>
          <w:instrText xml:space="preserve"> PAGEREF _Toc24469928 \h </w:instrText>
        </w:r>
        <w:r w:rsidR="002B552F">
          <w:rPr>
            <w:noProof/>
            <w:webHidden/>
          </w:rPr>
        </w:r>
        <w:r w:rsidR="002B552F">
          <w:rPr>
            <w:noProof/>
            <w:webHidden/>
          </w:rPr>
          <w:fldChar w:fldCharType="separate"/>
        </w:r>
        <w:r w:rsidR="005D7E0D">
          <w:rPr>
            <w:noProof/>
            <w:webHidden/>
          </w:rPr>
          <w:t>11</w:t>
        </w:r>
        <w:r w:rsidR="002B552F">
          <w:rPr>
            <w:noProof/>
            <w:webHidden/>
          </w:rPr>
          <w:fldChar w:fldCharType="end"/>
        </w:r>
      </w:hyperlink>
    </w:p>
    <w:p w14:paraId="1E2C4C4F" w14:textId="4F2C782F"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29" w:history="1">
        <w:r w:rsidR="002B552F" w:rsidRPr="004656BC">
          <w:rPr>
            <w:rStyle w:val="Hyperlink"/>
            <w:noProof/>
            <w:lang w:val="en-GB" w:eastAsia="en-GB"/>
          </w:rPr>
          <w:t>Text Box 3B: Population segments for collection of economic and social data for aquaculture</w:t>
        </w:r>
        <w:r w:rsidR="002B552F">
          <w:rPr>
            <w:noProof/>
            <w:webHidden/>
          </w:rPr>
          <w:tab/>
        </w:r>
        <w:r w:rsidR="002B552F">
          <w:rPr>
            <w:noProof/>
            <w:webHidden/>
          </w:rPr>
          <w:fldChar w:fldCharType="begin"/>
        </w:r>
        <w:r w:rsidR="002B552F">
          <w:rPr>
            <w:noProof/>
            <w:webHidden/>
          </w:rPr>
          <w:instrText xml:space="preserve"> PAGEREF _Toc24469929 \h </w:instrText>
        </w:r>
        <w:r w:rsidR="002B552F">
          <w:rPr>
            <w:noProof/>
            <w:webHidden/>
          </w:rPr>
        </w:r>
        <w:r w:rsidR="002B552F">
          <w:rPr>
            <w:noProof/>
            <w:webHidden/>
          </w:rPr>
          <w:fldChar w:fldCharType="separate"/>
        </w:r>
        <w:r w:rsidR="005D7E0D">
          <w:rPr>
            <w:noProof/>
            <w:webHidden/>
          </w:rPr>
          <w:t>11</w:t>
        </w:r>
        <w:r w:rsidR="002B552F">
          <w:rPr>
            <w:noProof/>
            <w:webHidden/>
          </w:rPr>
          <w:fldChar w:fldCharType="end"/>
        </w:r>
      </w:hyperlink>
    </w:p>
    <w:p w14:paraId="24782E1F" w14:textId="6AEC5860"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30" w:history="1">
        <w:r w:rsidR="002B552F" w:rsidRPr="004656BC">
          <w:rPr>
            <w:rStyle w:val="Hyperlink"/>
            <w:smallCaps/>
            <w:noProof/>
            <w:lang w:eastAsia="en-GB"/>
          </w:rPr>
          <w:t>Section 3: Economic and Social Data</w:t>
        </w:r>
        <w:r w:rsidR="002B552F">
          <w:rPr>
            <w:noProof/>
            <w:webHidden/>
          </w:rPr>
          <w:tab/>
        </w:r>
        <w:r w:rsidR="002B552F">
          <w:rPr>
            <w:noProof/>
            <w:webHidden/>
          </w:rPr>
          <w:fldChar w:fldCharType="begin"/>
        </w:r>
        <w:r w:rsidR="002B552F">
          <w:rPr>
            <w:noProof/>
            <w:webHidden/>
          </w:rPr>
          <w:instrText xml:space="preserve"> PAGEREF _Toc24469930 \h </w:instrText>
        </w:r>
        <w:r w:rsidR="002B552F">
          <w:rPr>
            <w:noProof/>
            <w:webHidden/>
          </w:rPr>
        </w:r>
        <w:r w:rsidR="002B552F">
          <w:rPr>
            <w:noProof/>
            <w:webHidden/>
          </w:rPr>
          <w:fldChar w:fldCharType="separate"/>
        </w:r>
        <w:r w:rsidR="005D7E0D">
          <w:rPr>
            <w:noProof/>
            <w:webHidden/>
          </w:rPr>
          <w:t>13</w:t>
        </w:r>
        <w:r w:rsidR="002B552F">
          <w:rPr>
            <w:noProof/>
            <w:webHidden/>
          </w:rPr>
          <w:fldChar w:fldCharType="end"/>
        </w:r>
      </w:hyperlink>
    </w:p>
    <w:p w14:paraId="318E1050" w14:textId="1D82DCE9"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31" w:history="1">
        <w:r w:rsidR="002B552F" w:rsidRPr="004656BC">
          <w:rPr>
            <w:rStyle w:val="Hyperlink"/>
            <w:noProof/>
            <w:lang w:val="en-GB" w:eastAsia="en-GB"/>
          </w:rPr>
          <w:t>Pilot Study 4: Environmental data on aquaculture</w:t>
        </w:r>
        <w:r w:rsidR="002B552F">
          <w:rPr>
            <w:noProof/>
            <w:webHidden/>
          </w:rPr>
          <w:tab/>
        </w:r>
        <w:r w:rsidR="002B552F">
          <w:rPr>
            <w:noProof/>
            <w:webHidden/>
          </w:rPr>
          <w:fldChar w:fldCharType="begin"/>
        </w:r>
        <w:r w:rsidR="002B552F">
          <w:rPr>
            <w:noProof/>
            <w:webHidden/>
          </w:rPr>
          <w:instrText xml:space="preserve"> PAGEREF _Toc24469931 \h </w:instrText>
        </w:r>
        <w:r w:rsidR="002B552F">
          <w:rPr>
            <w:noProof/>
            <w:webHidden/>
          </w:rPr>
        </w:r>
        <w:r w:rsidR="002B552F">
          <w:rPr>
            <w:noProof/>
            <w:webHidden/>
          </w:rPr>
          <w:fldChar w:fldCharType="separate"/>
        </w:r>
        <w:r w:rsidR="005D7E0D">
          <w:rPr>
            <w:noProof/>
            <w:webHidden/>
          </w:rPr>
          <w:t>13</w:t>
        </w:r>
        <w:r w:rsidR="002B552F">
          <w:rPr>
            <w:noProof/>
            <w:webHidden/>
          </w:rPr>
          <w:fldChar w:fldCharType="end"/>
        </w:r>
      </w:hyperlink>
    </w:p>
    <w:p w14:paraId="3214979E" w14:textId="7C6391BF"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32" w:history="1">
        <w:r w:rsidR="002B552F" w:rsidRPr="004656BC">
          <w:rPr>
            <w:rStyle w:val="Hyperlink"/>
            <w:smallCaps/>
            <w:noProof/>
            <w:lang w:eastAsia="en-GB"/>
          </w:rPr>
          <w:t>Section 3: Economic and Social Data</w:t>
        </w:r>
        <w:r w:rsidR="002B552F">
          <w:rPr>
            <w:noProof/>
            <w:webHidden/>
          </w:rPr>
          <w:tab/>
        </w:r>
        <w:r w:rsidR="002B552F">
          <w:rPr>
            <w:noProof/>
            <w:webHidden/>
          </w:rPr>
          <w:fldChar w:fldCharType="begin"/>
        </w:r>
        <w:r w:rsidR="002B552F">
          <w:rPr>
            <w:noProof/>
            <w:webHidden/>
          </w:rPr>
          <w:instrText xml:space="preserve"> PAGEREF _Toc24469932 \h </w:instrText>
        </w:r>
        <w:r w:rsidR="002B552F">
          <w:rPr>
            <w:noProof/>
            <w:webHidden/>
          </w:rPr>
        </w:r>
        <w:r w:rsidR="002B552F">
          <w:rPr>
            <w:noProof/>
            <w:webHidden/>
          </w:rPr>
          <w:fldChar w:fldCharType="separate"/>
        </w:r>
        <w:r w:rsidR="005D7E0D">
          <w:rPr>
            <w:noProof/>
            <w:webHidden/>
          </w:rPr>
          <w:t>14</w:t>
        </w:r>
        <w:r w:rsidR="002B552F">
          <w:rPr>
            <w:noProof/>
            <w:webHidden/>
          </w:rPr>
          <w:fldChar w:fldCharType="end"/>
        </w:r>
      </w:hyperlink>
    </w:p>
    <w:p w14:paraId="5B0957F9" w14:textId="7EDD13A4"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33" w:history="1">
        <w:r w:rsidR="002B552F" w:rsidRPr="004656BC">
          <w:rPr>
            <w:rStyle w:val="Hyperlink"/>
            <w:noProof/>
            <w:lang w:val="en-GB" w:eastAsia="en-GB"/>
          </w:rPr>
          <w:t>Text Box 3C: Population segments for collection of economic and social data for the processing industry</w:t>
        </w:r>
        <w:r w:rsidR="002B552F">
          <w:rPr>
            <w:noProof/>
            <w:webHidden/>
          </w:rPr>
          <w:tab/>
        </w:r>
        <w:r w:rsidR="002B552F">
          <w:rPr>
            <w:noProof/>
            <w:webHidden/>
          </w:rPr>
          <w:fldChar w:fldCharType="begin"/>
        </w:r>
        <w:r w:rsidR="002B552F">
          <w:rPr>
            <w:noProof/>
            <w:webHidden/>
          </w:rPr>
          <w:instrText xml:space="preserve"> PAGEREF _Toc24469933 \h </w:instrText>
        </w:r>
        <w:r w:rsidR="002B552F">
          <w:rPr>
            <w:noProof/>
            <w:webHidden/>
          </w:rPr>
        </w:r>
        <w:r w:rsidR="002B552F">
          <w:rPr>
            <w:noProof/>
            <w:webHidden/>
          </w:rPr>
          <w:fldChar w:fldCharType="separate"/>
        </w:r>
        <w:r w:rsidR="005D7E0D">
          <w:rPr>
            <w:noProof/>
            <w:webHidden/>
          </w:rPr>
          <w:t>14</w:t>
        </w:r>
        <w:r w:rsidR="002B552F">
          <w:rPr>
            <w:noProof/>
            <w:webHidden/>
          </w:rPr>
          <w:fldChar w:fldCharType="end"/>
        </w:r>
      </w:hyperlink>
    </w:p>
    <w:p w14:paraId="1080C18E" w14:textId="0A32C882" w:rsidR="002B552F" w:rsidRDefault="00774A32">
      <w:pPr>
        <w:pStyle w:val="TOC1"/>
        <w:tabs>
          <w:tab w:val="right" w:leader="dot" w:pos="9062"/>
        </w:tabs>
        <w:rPr>
          <w:rFonts w:asciiTheme="minorHAnsi" w:eastAsiaTheme="minorEastAsia" w:hAnsiTheme="minorHAnsi" w:cstheme="minorBidi"/>
          <w:noProof/>
          <w:sz w:val="22"/>
          <w:szCs w:val="22"/>
          <w:lang w:val="cs-CZ" w:eastAsia="cs-CZ"/>
        </w:rPr>
      </w:pPr>
      <w:hyperlink w:anchor="_Toc24469934" w:history="1">
        <w:r w:rsidR="002B552F" w:rsidRPr="004656BC">
          <w:rPr>
            <w:rStyle w:val="Hyperlink"/>
            <w:rFonts w:eastAsiaTheme="minorHAnsi"/>
            <w:smallCaps/>
            <w:noProof/>
            <w:lang w:val="en-GB" w:eastAsia="en-GB"/>
          </w:rPr>
          <w:t>Section 4: Sampling Strategy for Biological Data from Commercial Fisheries</w:t>
        </w:r>
        <w:r w:rsidR="002B552F">
          <w:rPr>
            <w:noProof/>
            <w:webHidden/>
          </w:rPr>
          <w:tab/>
        </w:r>
        <w:r w:rsidR="002B552F">
          <w:rPr>
            <w:noProof/>
            <w:webHidden/>
          </w:rPr>
          <w:fldChar w:fldCharType="begin"/>
        </w:r>
        <w:r w:rsidR="002B552F">
          <w:rPr>
            <w:noProof/>
            <w:webHidden/>
          </w:rPr>
          <w:instrText xml:space="preserve"> PAGEREF _Toc24469934 \h </w:instrText>
        </w:r>
        <w:r w:rsidR="002B552F">
          <w:rPr>
            <w:noProof/>
            <w:webHidden/>
          </w:rPr>
        </w:r>
        <w:r w:rsidR="002B552F">
          <w:rPr>
            <w:noProof/>
            <w:webHidden/>
          </w:rPr>
          <w:fldChar w:fldCharType="separate"/>
        </w:r>
        <w:r w:rsidR="005D7E0D">
          <w:rPr>
            <w:noProof/>
            <w:webHidden/>
          </w:rPr>
          <w:t>15</w:t>
        </w:r>
        <w:r w:rsidR="002B552F">
          <w:rPr>
            <w:noProof/>
            <w:webHidden/>
          </w:rPr>
          <w:fldChar w:fldCharType="end"/>
        </w:r>
      </w:hyperlink>
    </w:p>
    <w:p w14:paraId="368E0CC0" w14:textId="762AA96C" w:rsidR="002B552F" w:rsidRDefault="00774A32">
      <w:pPr>
        <w:pStyle w:val="TOC2"/>
        <w:tabs>
          <w:tab w:val="right" w:leader="dot" w:pos="9062"/>
        </w:tabs>
        <w:rPr>
          <w:rFonts w:asciiTheme="minorHAnsi" w:eastAsiaTheme="minorEastAsia" w:hAnsiTheme="minorHAnsi" w:cstheme="minorBidi"/>
          <w:noProof/>
          <w:sz w:val="22"/>
          <w:szCs w:val="22"/>
          <w:lang w:val="cs-CZ" w:eastAsia="cs-CZ"/>
        </w:rPr>
      </w:pPr>
      <w:hyperlink w:anchor="_Toc24469935" w:history="1">
        <w:r w:rsidR="002B552F" w:rsidRPr="004656BC">
          <w:rPr>
            <w:rStyle w:val="Hyperlink"/>
            <w:noProof/>
            <w:lang w:val="en-GB" w:eastAsia="en-GB"/>
          </w:rPr>
          <w:t>Text Box 4A: Sampling plan description for biological data</w:t>
        </w:r>
        <w:r w:rsidR="002B552F">
          <w:rPr>
            <w:noProof/>
            <w:webHidden/>
          </w:rPr>
          <w:tab/>
        </w:r>
        <w:r w:rsidR="002B552F">
          <w:rPr>
            <w:noProof/>
            <w:webHidden/>
          </w:rPr>
          <w:fldChar w:fldCharType="begin"/>
        </w:r>
        <w:r w:rsidR="002B552F">
          <w:rPr>
            <w:noProof/>
            <w:webHidden/>
          </w:rPr>
          <w:instrText xml:space="preserve"> PAGEREF _Toc24469935 \h </w:instrText>
        </w:r>
        <w:r w:rsidR="002B552F">
          <w:rPr>
            <w:noProof/>
            <w:webHidden/>
          </w:rPr>
        </w:r>
        <w:r w:rsidR="002B552F">
          <w:rPr>
            <w:noProof/>
            <w:webHidden/>
          </w:rPr>
          <w:fldChar w:fldCharType="separate"/>
        </w:r>
        <w:r w:rsidR="005D7E0D">
          <w:rPr>
            <w:noProof/>
            <w:webHidden/>
          </w:rPr>
          <w:t>15</w:t>
        </w:r>
        <w:r w:rsidR="002B552F">
          <w:rPr>
            <w:noProof/>
            <w:webHidden/>
          </w:rPr>
          <w:fldChar w:fldCharType="end"/>
        </w:r>
      </w:hyperlink>
    </w:p>
    <w:p w14:paraId="5D6DA791" w14:textId="0E13024B" w:rsidR="00B96ABA" w:rsidRPr="00B02A16" w:rsidRDefault="00B96ABA"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52C25C83" w14:textId="0C0AE42F" w:rsidR="000257DD" w:rsidRDefault="000257DD">
      <w:pPr>
        <w:rPr>
          <w:rFonts w:ascii="Times New Roman" w:hAnsi="Times New Roman" w:cs="Times New Roman"/>
          <w:sz w:val="32"/>
        </w:rPr>
      </w:pPr>
      <w:r>
        <w:rPr>
          <w:rFonts w:ascii="Times New Roman" w:hAnsi="Times New Roman" w:cs="Times New Roman"/>
          <w:sz w:val="32"/>
        </w:rPr>
        <w:br w:type="page"/>
      </w:r>
    </w:p>
    <w:p w14:paraId="652AF333"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0" w:name="_Toc24469914"/>
      <w:r w:rsidRPr="004A2E2D">
        <w:rPr>
          <w:rFonts w:ascii="Times New Roman" w:hAnsi="Times New Roman" w:cs="Times New Roman"/>
          <w:smallCaps/>
          <w:noProof/>
          <w:lang w:eastAsia="en-GB"/>
        </w:rPr>
        <w:lastRenderedPageBreak/>
        <w:t>Section 1: Biological Data</w:t>
      </w:r>
      <w:bookmarkEnd w:id="0"/>
    </w:p>
    <w:p w14:paraId="3BC0D7A6" w14:textId="77777777" w:rsidR="004A2E2D" w:rsidRPr="004A2E2D" w:rsidRDefault="004A2E2D" w:rsidP="00BB1991">
      <w:pPr>
        <w:pStyle w:val="StyleTitre2Gras"/>
        <w:spacing w:line="360" w:lineRule="auto"/>
        <w:rPr>
          <w:rFonts w:cs="Times New Roman"/>
          <w:noProof/>
          <w:lang w:val="en-GB" w:eastAsia="en-GB"/>
        </w:rPr>
      </w:pPr>
      <w:bookmarkStart w:id="1" w:name="_Toc24469915"/>
      <w:r w:rsidRPr="004A2E2D">
        <w:rPr>
          <w:rFonts w:cs="Times New Roman"/>
          <w:noProof/>
          <w:lang w:val="en-GB" w:eastAsia="en-GB"/>
        </w:rPr>
        <w:t>Pilot Study 1: Relative share of catches of recreational fisheries compared to commercial fisheries</w:t>
      </w:r>
      <w:bookmarkEnd w:id="1"/>
    </w:p>
    <w:p w14:paraId="701DD943"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5458F7FC" w14:textId="77777777" w:rsidTr="00BB1991">
        <w:trPr>
          <w:trHeight w:val="389"/>
        </w:trPr>
        <w:tc>
          <w:tcPr>
            <w:tcW w:w="9180" w:type="dxa"/>
            <w:noWrap/>
            <w:vAlign w:val="center"/>
          </w:tcPr>
          <w:p w14:paraId="4424D700" w14:textId="096592A5" w:rsidR="00417C2E" w:rsidRPr="004A2E2D" w:rsidRDefault="004A2E2D" w:rsidP="007B0C7F">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i/>
                <w:noProof/>
                <w:color w:val="000000"/>
                <w:sz w:val="20"/>
                <w:szCs w:val="20"/>
                <w:shd w:val="clear" w:color="auto" w:fill="FFFFFF"/>
                <w:lang w:eastAsia="en-GB"/>
              </w:rPr>
              <w:t xml:space="preserve">General comment: This Box fulfills paragraph 4 of Chapter </w:t>
            </w:r>
            <w:r w:rsidR="00E37803">
              <w:rPr>
                <w:rFonts w:ascii="Times New Roman" w:hAnsi="Times New Roman" w:cs="Times New Roman"/>
                <w:i/>
                <w:noProof/>
                <w:color w:val="000000"/>
                <w:sz w:val="20"/>
                <w:szCs w:val="20"/>
                <w:shd w:val="clear" w:color="auto" w:fill="FFFFFF"/>
                <w:lang w:eastAsia="en-GB"/>
              </w:rPr>
              <w:t>II</w:t>
            </w:r>
            <w:r w:rsidRPr="004A2E2D">
              <w:rPr>
                <w:rFonts w:ascii="Times New Roman" w:hAnsi="Times New Roman" w:cs="Times New Roman"/>
                <w:i/>
                <w:noProof/>
                <w:color w:val="000000"/>
                <w:sz w:val="20"/>
                <w:szCs w:val="20"/>
                <w:shd w:val="clear" w:color="auto" w:fill="FFFFFF"/>
                <w:lang w:eastAsia="en-GB"/>
              </w:rPr>
              <w:t xml:space="preserve"> of the</w:t>
            </w:r>
            <w:r w:rsidR="00924E08">
              <w:rPr>
                <w:rFonts w:ascii="Times New Roman" w:hAnsi="Times New Roman" w:cs="Times New Roman"/>
                <w:i/>
                <w:noProof/>
                <w:color w:val="000000"/>
                <w:sz w:val="20"/>
                <w:szCs w:val="20"/>
                <w:shd w:val="clear" w:color="auto" w:fill="FFFFFF"/>
                <w:lang w:eastAsia="en-GB"/>
              </w:rPr>
              <w:t xml:space="preserve"> </w:t>
            </w:r>
            <w:r w:rsidR="00E37803">
              <w:rPr>
                <w:rFonts w:ascii="Times New Roman" w:hAnsi="Times New Roman" w:cs="Times New Roman"/>
                <w:i/>
                <w:noProof/>
                <w:sz w:val="20"/>
                <w:szCs w:val="20"/>
                <w:lang w:eastAsia="en-GB"/>
              </w:rPr>
              <w:t>Implementing</w:t>
            </w:r>
            <w:r w:rsidR="00924E08">
              <w:rPr>
                <w:rFonts w:ascii="Times New Roman" w:hAnsi="Times New Roman" w:cs="Times New Roman"/>
                <w:i/>
                <w:noProof/>
                <w:sz w:val="20"/>
                <w:szCs w:val="20"/>
                <w:lang w:eastAsia="en-GB"/>
              </w:rPr>
              <w:t xml:space="preserve"> Decision (EU) 2019/9</w:t>
            </w:r>
            <w:r w:rsidR="00E37803">
              <w:rPr>
                <w:rFonts w:ascii="Times New Roman" w:hAnsi="Times New Roman" w:cs="Times New Roman"/>
                <w:i/>
                <w:noProof/>
                <w:sz w:val="20"/>
                <w:szCs w:val="20"/>
                <w:lang w:eastAsia="en-GB"/>
              </w:rPr>
              <w:t>09</w:t>
            </w:r>
            <w:r w:rsidR="00924E08">
              <w:rPr>
                <w:rFonts w:ascii="Times New Roman" w:hAnsi="Times New Roman" w:cs="Times New Roman"/>
                <w:i/>
                <w:noProof/>
                <w:sz w:val="20"/>
                <w:szCs w:val="20"/>
                <w:lang w:eastAsia="en-GB"/>
              </w:rPr>
              <w:t xml:space="preserve"> on the</w:t>
            </w:r>
            <w:r w:rsidRPr="004A2E2D">
              <w:rPr>
                <w:rFonts w:ascii="Times New Roman" w:hAnsi="Times New Roman" w:cs="Times New Roman"/>
                <w:i/>
                <w:noProof/>
                <w:sz w:val="20"/>
                <w:szCs w:val="20"/>
                <w:lang w:eastAsia="en-GB"/>
              </w:rPr>
              <w:t xml:space="preserve"> multi-annual Union programme</w:t>
            </w:r>
            <w:r w:rsidR="00924E08">
              <w:rPr>
                <w:rFonts w:ascii="Times New Roman" w:hAnsi="Times New Roman" w:cs="Times New Roman"/>
                <w:i/>
                <w:noProof/>
                <w:sz w:val="20"/>
                <w:szCs w:val="20"/>
                <w:lang w:eastAsia="en-GB"/>
              </w:rPr>
              <w:t>.</w:t>
            </w:r>
          </w:p>
        </w:tc>
      </w:tr>
      <w:tr w:rsidR="004A2E2D" w:rsidRPr="004A2E2D" w14:paraId="1AE2DD88" w14:textId="77777777" w:rsidTr="00BB1991">
        <w:trPr>
          <w:trHeight w:val="389"/>
        </w:trPr>
        <w:tc>
          <w:tcPr>
            <w:tcW w:w="9180" w:type="dxa"/>
            <w:noWrap/>
            <w:vAlign w:val="center"/>
          </w:tcPr>
          <w:p w14:paraId="7D20EC63" w14:textId="47A1AD72" w:rsidR="009D7CA9" w:rsidRPr="00303D6E" w:rsidRDefault="009D7CA9" w:rsidP="00B470A9">
            <w:pPr>
              <w:spacing w:before="120" w:after="120" w:line="360" w:lineRule="auto"/>
              <w:rPr>
                <w:rFonts w:ascii="Times New Roman" w:hAnsi="Times New Roman" w:cs="Times New Roman"/>
                <w:noProof/>
                <w:sz w:val="20"/>
                <w:szCs w:val="20"/>
                <w:shd w:val="clear" w:color="auto" w:fill="FFFFFF"/>
                <w:lang w:eastAsia="en-GB"/>
              </w:rPr>
            </w:pPr>
            <w:r w:rsidRPr="00303D6E">
              <w:rPr>
                <w:rFonts w:ascii="Times New Roman" w:hAnsi="Times New Roman" w:cs="Times New Roman"/>
                <w:noProof/>
                <w:sz w:val="20"/>
                <w:szCs w:val="20"/>
                <w:shd w:val="clear" w:color="auto" w:fill="FFFFFF"/>
                <w:lang w:eastAsia="en-GB"/>
              </w:rPr>
              <w:t>Non relevant for CZE.</w:t>
            </w:r>
          </w:p>
          <w:p w14:paraId="742E6858" w14:textId="3E772DB2"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1. Aim of pilot study</w:t>
            </w:r>
          </w:p>
          <w:p w14:paraId="3365E417"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6EC246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2. Duration of pilot study</w:t>
            </w:r>
          </w:p>
          <w:p w14:paraId="0C3CE89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7B3E80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3. Methodology and expected outcomes of pilot study</w:t>
            </w:r>
          </w:p>
          <w:p w14:paraId="6A7DD22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1191B5A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1DF27D3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7ABB887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077022D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73F6511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4B91291B"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0C597364" w14:textId="77777777" w:rsidR="004A2E2D" w:rsidRPr="004A2E2D" w:rsidRDefault="004A2E2D" w:rsidP="00BB1991">
      <w:pPr>
        <w:spacing w:line="360" w:lineRule="auto"/>
        <w:rPr>
          <w:rFonts w:ascii="Times New Roman" w:hAnsi="Times New Roman" w:cs="Times New Roman"/>
        </w:rPr>
      </w:pPr>
    </w:p>
    <w:p w14:paraId="5EAC73A8"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2" w:name="_Toc456791734"/>
      <w:bookmarkStart w:id="3" w:name="_Toc456792463"/>
      <w:bookmarkStart w:id="4" w:name="_Toc24469916"/>
      <w:r w:rsidRPr="004A2E2D">
        <w:rPr>
          <w:rFonts w:ascii="Times New Roman" w:hAnsi="Times New Roman" w:cs="Times New Roman"/>
          <w:smallCaps/>
          <w:noProof/>
          <w:lang w:eastAsia="en-GB"/>
        </w:rPr>
        <w:lastRenderedPageBreak/>
        <w:t>Section 1: Biological Data</w:t>
      </w:r>
      <w:bookmarkEnd w:id="2"/>
      <w:bookmarkEnd w:id="3"/>
      <w:bookmarkEnd w:id="4"/>
    </w:p>
    <w:p w14:paraId="18DDD3F1" w14:textId="77777777" w:rsidR="004A2E2D" w:rsidRPr="004A2E2D" w:rsidRDefault="004A2E2D" w:rsidP="00BB1991">
      <w:pPr>
        <w:pStyle w:val="StyleTitre2Gras"/>
        <w:spacing w:line="360" w:lineRule="auto"/>
        <w:rPr>
          <w:rFonts w:cs="Times New Roman"/>
          <w:noProof/>
          <w:lang w:val="en-GB" w:eastAsia="en-GB"/>
        </w:rPr>
      </w:pPr>
      <w:bookmarkStart w:id="5" w:name="_Toc24469917"/>
      <w:r w:rsidRPr="004A2E2D">
        <w:rPr>
          <w:rFonts w:cs="Times New Roman"/>
          <w:noProof/>
          <w:lang w:val="en-GB" w:eastAsia="en-GB"/>
        </w:rPr>
        <w:t>Text Box 1E: Anadromous and catadromous species data collection in fresh water</w:t>
      </w:r>
      <w:bookmarkEnd w:id="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494AD961" w14:textId="77777777" w:rsidTr="006F38B5">
        <w:trPr>
          <w:trHeight w:val="389"/>
        </w:trPr>
        <w:tc>
          <w:tcPr>
            <w:tcW w:w="8954" w:type="dxa"/>
            <w:noWrap/>
            <w:vAlign w:val="center"/>
          </w:tcPr>
          <w:p w14:paraId="75A1551B" w14:textId="6A429851" w:rsidR="004A2E2D" w:rsidRPr="004A2E2D" w:rsidRDefault="004A2E2D" w:rsidP="007B0C7F">
            <w:pPr>
              <w:spacing w:before="120" w:after="120" w:line="240" w:lineRule="auto"/>
              <w:jc w:val="both"/>
              <w:rPr>
                <w:rFonts w:ascii="Times New Roman" w:hAnsi="Times New Roman" w:cs="Times New Roman"/>
                <w:bCs/>
                <w:noProof/>
                <w:sz w:val="20"/>
                <w:szCs w:val="20"/>
                <w:lang w:val="en-US"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2 points (b) and (c)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25D06">
              <w:rPr>
                <w:rFonts w:ascii="Times New Roman" w:hAnsi="Times New Roman" w:cs="Times New Roman"/>
                <w:i/>
                <w:noProof/>
                <w:sz w:val="20"/>
                <w:szCs w:val="20"/>
                <w:lang w:eastAsia="en-GB"/>
              </w:rPr>
              <w:t xml:space="preserve"> Decision</w:t>
            </w:r>
            <w:r w:rsidR="00EE5187">
              <w:rPr>
                <w:rFonts w:ascii="Times New Roman" w:hAnsi="Times New Roman" w:cs="Times New Roman"/>
                <w:i/>
                <w:noProof/>
                <w:sz w:val="20"/>
                <w:szCs w:val="20"/>
                <w:lang w:eastAsia="en-GB"/>
              </w:rPr>
              <w:t xml:space="preserve"> (EU) 2019/910</w:t>
            </w:r>
            <w:r w:rsidR="00725D06">
              <w:rPr>
                <w:rFonts w:ascii="Times New Roman" w:hAnsi="Times New Roman" w:cs="Times New Roman"/>
                <w:i/>
                <w:noProof/>
                <w:sz w:val="20"/>
                <w:szCs w:val="20"/>
                <w:lang w:eastAsia="en-GB"/>
              </w:rPr>
              <w:t xml:space="preserve"> on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6F38B5" w:rsidRPr="004A2E2D" w14:paraId="5839B0B3" w14:textId="77777777" w:rsidTr="006F38B5">
        <w:trPr>
          <w:trHeight w:val="545"/>
        </w:trPr>
        <w:tc>
          <w:tcPr>
            <w:tcW w:w="8954" w:type="dxa"/>
            <w:vMerge w:val="restart"/>
            <w:noWrap/>
            <w:vAlign w:val="center"/>
          </w:tcPr>
          <w:p w14:paraId="5C573548" w14:textId="77777777" w:rsidR="006F38B5" w:rsidRPr="00C854B9" w:rsidRDefault="006F38B5" w:rsidP="006F38B5">
            <w:pPr>
              <w:spacing w:before="120" w:after="120" w:line="360" w:lineRule="auto"/>
              <w:jc w:val="both"/>
              <w:rPr>
                <w:rFonts w:ascii="Times New Roman" w:hAnsi="Times New Roman" w:cs="Times New Roman"/>
                <w:bCs/>
                <w:noProof/>
                <w:sz w:val="20"/>
                <w:szCs w:val="20"/>
                <w:lang w:val="en-US" w:eastAsia="en-GB"/>
              </w:rPr>
            </w:pPr>
            <w:r w:rsidRPr="00B4144A">
              <w:rPr>
                <w:rFonts w:ascii="Times New Roman" w:hAnsi="Times New Roman" w:cs="Times New Roman"/>
                <w:bCs/>
                <w:noProof/>
                <w:sz w:val="20"/>
                <w:szCs w:val="20"/>
                <w:lang w:val="en-US" w:eastAsia="en-GB"/>
              </w:rPr>
              <w:t>European Eel (</w:t>
            </w:r>
            <w:r w:rsidRPr="002B58DB">
              <w:rPr>
                <w:rFonts w:ascii="Times New Roman" w:hAnsi="Times New Roman" w:cs="Times New Roman"/>
                <w:bCs/>
                <w:i/>
                <w:noProof/>
                <w:sz w:val="20"/>
                <w:szCs w:val="20"/>
                <w:lang w:val="en-US" w:eastAsia="en-GB"/>
              </w:rPr>
              <w:t>Anguilla anguilla</w:t>
            </w:r>
            <w:r w:rsidRPr="00B4144A">
              <w:rPr>
                <w:rFonts w:ascii="Times New Roman" w:hAnsi="Times New Roman" w:cs="Times New Roman"/>
                <w:bCs/>
                <w:noProof/>
                <w:sz w:val="20"/>
                <w:szCs w:val="20"/>
                <w:lang w:val="en-US" w:eastAsia="en-GB"/>
              </w:rPr>
              <w:t>) – the data of the catches from fresh water aquacu</w:t>
            </w:r>
            <w:r>
              <w:rPr>
                <w:rFonts w:ascii="Times New Roman" w:hAnsi="Times New Roman" w:cs="Times New Roman"/>
                <w:bCs/>
                <w:noProof/>
                <w:sz w:val="20"/>
                <w:szCs w:val="20"/>
                <w:lang w:val="en-US" w:eastAsia="en-GB"/>
              </w:rPr>
              <w:t>lt</w:t>
            </w:r>
            <w:r w:rsidRPr="00B4144A">
              <w:rPr>
                <w:rFonts w:ascii="Times New Roman" w:hAnsi="Times New Roman" w:cs="Times New Roman"/>
                <w:bCs/>
                <w:noProof/>
                <w:sz w:val="20"/>
                <w:szCs w:val="20"/>
                <w:lang w:val="en-US" w:eastAsia="en-GB"/>
              </w:rPr>
              <w:t xml:space="preserve">ure and </w:t>
            </w:r>
            <w:r w:rsidRPr="00AB6DBC">
              <w:rPr>
                <w:rFonts w:ascii="Times New Roman" w:hAnsi="Times New Roman" w:cs="Times New Roman"/>
                <w:bCs/>
                <w:noProof/>
                <w:sz w:val="20"/>
                <w:szCs w:val="20"/>
                <w:lang w:val="en-US" w:eastAsia="en-GB"/>
              </w:rPr>
              <w:t>freshwater</w:t>
            </w:r>
            <w:r w:rsidRPr="00B4144A">
              <w:rPr>
                <w:rFonts w:ascii="Times New Roman" w:hAnsi="Times New Roman" w:cs="Times New Roman"/>
                <w:bCs/>
                <w:noProof/>
                <w:sz w:val="20"/>
                <w:szCs w:val="20"/>
                <w:lang w:val="en-US" w:eastAsia="en-GB"/>
              </w:rPr>
              <w:t xml:space="preserve"> recreational fisheries are reported on the basis of national legislation (Act 99/2004 Coll. </w:t>
            </w:r>
            <w:r w:rsidRPr="00C854B9">
              <w:rPr>
                <w:rFonts w:ascii="Times New Roman" w:hAnsi="Times New Roman" w:cs="Times New Roman"/>
                <w:color w:val="222222"/>
                <w:sz w:val="20"/>
                <w:szCs w:val="20"/>
                <w:lang w:val="en-US"/>
              </w:rPr>
              <w:t>of fisheries and implementing regulation</w:t>
            </w:r>
            <w:r w:rsidRPr="00B4144A">
              <w:rPr>
                <w:rFonts w:ascii="Times New Roman" w:hAnsi="Times New Roman" w:cs="Times New Roman"/>
                <w:bCs/>
                <w:noProof/>
                <w:sz w:val="20"/>
                <w:szCs w:val="20"/>
                <w:lang w:val="en-US" w:eastAsia="en-GB"/>
              </w:rPr>
              <w:t xml:space="preserve">) to </w:t>
            </w:r>
            <w:r>
              <w:rPr>
                <w:rFonts w:ascii="Times New Roman" w:hAnsi="Times New Roman" w:cs="Times New Roman"/>
                <w:bCs/>
                <w:noProof/>
                <w:sz w:val="20"/>
                <w:szCs w:val="20"/>
                <w:lang w:val="en-US" w:eastAsia="en-GB"/>
              </w:rPr>
              <w:t xml:space="preserve">the </w:t>
            </w:r>
            <w:r w:rsidRPr="00B4144A">
              <w:rPr>
                <w:rFonts w:ascii="Times New Roman" w:hAnsi="Times New Roman" w:cs="Times New Roman"/>
                <w:bCs/>
                <w:noProof/>
                <w:sz w:val="20"/>
                <w:szCs w:val="20"/>
                <w:lang w:val="en-US" w:eastAsia="en-GB"/>
              </w:rPr>
              <w:t>Ministry of Agriculture. The Ministry of Agricu</w:t>
            </w:r>
            <w:r w:rsidRPr="002B58DB">
              <w:rPr>
                <w:rFonts w:ascii="Times New Roman" w:hAnsi="Times New Roman" w:cs="Times New Roman"/>
                <w:bCs/>
                <w:noProof/>
                <w:sz w:val="20"/>
                <w:szCs w:val="20"/>
                <w:lang w:val="en-US" w:eastAsia="en-GB"/>
              </w:rPr>
              <w:t>lture has the use of these data/statistics</w:t>
            </w:r>
            <w:r w:rsidRPr="00B4144A">
              <w:rPr>
                <w:rFonts w:ascii="Times New Roman" w:hAnsi="Times New Roman" w:cs="Times New Roman"/>
                <w:bCs/>
                <w:noProof/>
                <w:sz w:val="20"/>
                <w:szCs w:val="20"/>
                <w:lang w:val="en-US" w:eastAsia="en-GB"/>
              </w:rPr>
              <w:t xml:space="preserve"> at the end of September every year for the previous calendar year. </w:t>
            </w:r>
            <w:r w:rsidRPr="00C854B9">
              <w:rPr>
                <w:rFonts w:ascii="Times New Roman" w:hAnsi="Times New Roman" w:cs="Times New Roman"/>
                <w:bCs/>
                <w:noProof/>
                <w:sz w:val="20"/>
                <w:szCs w:val="20"/>
                <w:lang w:val="en-US" w:eastAsia="en-GB"/>
              </w:rPr>
              <w:t xml:space="preserve">Only the adult eels are angled in the Czech Republic. In case of freshwater recreational fisheries, the catches of eels are reported by the users of fishing grounds for individual fishing grounds. In case of freshwater aquaculture the data are collected for individual region of Czech Republic. </w:t>
            </w:r>
          </w:p>
          <w:p w14:paraId="18A3E898"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The Czech Republic plans to ensure the requirements following from regulation no. 1100/2007/EC:</w:t>
            </w:r>
          </w:p>
          <w:p w14:paraId="631ED619"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monitoring of migration (</w:t>
            </w:r>
            <w:r>
              <w:rPr>
                <w:rFonts w:ascii="Times New Roman" w:hAnsi="Times New Roman" w:cs="Times New Roman"/>
                <w:bCs/>
                <w:noProof/>
                <w:sz w:val="20"/>
                <w:szCs w:val="20"/>
                <w:u w:val="single"/>
                <w:lang w:val="en-US" w:eastAsia="en-GB"/>
              </w:rPr>
              <w:t>probable methods</w:t>
            </w:r>
            <w:r>
              <w:rPr>
                <w:rFonts w:ascii="Times New Roman" w:hAnsi="Times New Roman" w:cs="Times New Roman"/>
                <w:bCs/>
                <w:noProof/>
                <w:sz w:val="20"/>
                <w:szCs w:val="20"/>
                <w:lang w:val="en-US" w:eastAsia="en-GB"/>
              </w:rPr>
              <w:t>: biotelemetry</w:t>
            </w:r>
            <w:r>
              <w:rPr>
                <w:rFonts w:ascii="Times New Roman" w:hAnsi="Times New Roman" w:cs="Times New Roman"/>
                <w:bCs/>
                <w:noProof/>
                <w:sz w:val="20"/>
                <w:szCs w:val="20"/>
                <w:u w:val="single"/>
                <w:lang w:val="en-US" w:eastAsia="en-GB"/>
              </w:rPr>
              <w:t>; indicator</w:t>
            </w:r>
            <w:r>
              <w:rPr>
                <w:rFonts w:ascii="Times New Roman" w:hAnsi="Times New Roman" w:cs="Times New Roman"/>
                <w:bCs/>
                <w:noProof/>
                <w:sz w:val="20"/>
                <w:szCs w:val="20"/>
                <w:lang w:val="en-US" w:eastAsia="en-GB"/>
              </w:rPr>
              <w:t>: migration success in %)</w:t>
            </w:r>
          </w:p>
          <w:p w14:paraId="310876D7"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mortality (</w:t>
            </w:r>
            <w:r>
              <w:rPr>
                <w:rFonts w:ascii="Times New Roman" w:hAnsi="Times New Roman" w:cs="Times New Roman"/>
                <w:bCs/>
                <w:noProof/>
                <w:sz w:val="20"/>
                <w:szCs w:val="20"/>
                <w:u w:val="single"/>
                <w:lang w:val="en-US" w:eastAsia="en-GB"/>
              </w:rPr>
              <w:t>probable methods</w:t>
            </w:r>
            <w:r>
              <w:rPr>
                <w:rFonts w:ascii="Times New Roman" w:hAnsi="Times New Roman" w:cs="Times New Roman"/>
                <w:bCs/>
                <w:noProof/>
                <w:sz w:val="20"/>
                <w:szCs w:val="20"/>
                <w:lang w:val="en-US" w:eastAsia="en-GB"/>
              </w:rPr>
              <w:t>: biotelemetry</w:t>
            </w:r>
            <w:r>
              <w:rPr>
                <w:rFonts w:ascii="Times New Roman" w:hAnsi="Times New Roman" w:cs="Times New Roman"/>
                <w:bCs/>
                <w:noProof/>
                <w:sz w:val="20"/>
                <w:szCs w:val="20"/>
                <w:u w:val="single"/>
                <w:lang w:val="en-US" w:eastAsia="en-GB"/>
              </w:rPr>
              <w:t xml:space="preserve">; indicator </w:t>
            </w:r>
            <w:r>
              <w:rPr>
                <w:rFonts w:ascii="Times New Roman" w:hAnsi="Times New Roman" w:cs="Times New Roman"/>
                <w:bCs/>
                <w:noProof/>
                <w:sz w:val="20"/>
                <w:szCs w:val="20"/>
                <w:lang w:val="en-US" w:eastAsia="en-GB"/>
              </w:rPr>
              <w:t>turbine mortality (%))</w:t>
            </w:r>
          </w:p>
          <w:p w14:paraId="2CC3F651"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abundance of eel population (</w:t>
            </w:r>
            <w:r>
              <w:rPr>
                <w:rFonts w:ascii="Times New Roman" w:hAnsi="Times New Roman" w:cs="Times New Roman"/>
                <w:bCs/>
                <w:noProof/>
                <w:sz w:val="20"/>
                <w:szCs w:val="20"/>
                <w:u w:val="single"/>
                <w:lang w:val="en-US" w:eastAsia="en-GB"/>
              </w:rPr>
              <w:t>probable methods:</w:t>
            </w:r>
            <w:r>
              <w:rPr>
                <w:rFonts w:ascii="Times New Roman" w:hAnsi="Times New Roman" w:cs="Times New Roman"/>
                <w:bCs/>
                <w:noProof/>
                <w:sz w:val="20"/>
                <w:szCs w:val="20"/>
                <w:lang w:val="en-US" w:eastAsia="en-GB"/>
              </w:rPr>
              <w:t xml:space="preserve"> electrofishing, the analysis of functional-numerical relationships between eel stocking and recreational fisheries and the estimation of other mortality factors in realiton to its real spatial distribution in time; </w:t>
            </w:r>
            <w:r>
              <w:rPr>
                <w:rFonts w:ascii="Times New Roman" w:hAnsi="Times New Roman" w:cs="Times New Roman"/>
                <w:bCs/>
                <w:noProof/>
                <w:sz w:val="20"/>
                <w:szCs w:val="20"/>
                <w:u w:val="single"/>
                <w:lang w:val="en-US" w:eastAsia="en-GB"/>
              </w:rPr>
              <w:t>indicator</w:t>
            </w:r>
            <w:r>
              <w:rPr>
                <w:rFonts w:ascii="Times New Roman" w:hAnsi="Times New Roman" w:cs="Times New Roman"/>
                <w:bCs/>
                <w:noProof/>
                <w:sz w:val="20"/>
                <w:szCs w:val="20"/>
                <w:lang w:val="en-US" w:eastAsia="en-GB"/>
              </w:rPr>
              <w:t>:population trend, number and weight)</w:t>
            </w:r>
          </w:p>
          <w:p w14:paraId="74CD3D97"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survival of stocked eel (</w:t>
            </w:r>
            <w:r>
              <w:rPr>
                <w:rFonts w:ascii="Times New Roman" w:hAnsi="Times New Roman" w:cs="Times New Roman"/>
                <w:bCs/>
                <w:noProof/>
                <w:sz w:val="20"/>
                <w:szCs w:val="20"/>
                <w:u w:val="single"/>
                <w:lang w:val="en-US" w:eastAsia="en-GB"/>
              </w:rPr>
              <w:t>probable methods:</w:t>
            </w:r>
            <w:r>
              <w:rPr>
                <w:rFonts w:ascii="Times New Roman" w:hAnsi="Times New Roman" w:cs="Times New Roman"/>
                <w:bCs/>
                <w:noProof/>
                <w:sz w:val="20"/>
                <w:szCs w:val="20"/>
                <w:lang w:val="en-US" w:eastAsia="en-GB"/>
              </w:rPr>
              <w:t xml:space="preserve"> biotelemetry; </w:t>
            </w:r>
            <w:r>
              <w:rPr>
                <w:rFonts w:ascii="Times New Roman" w:hAnsi="Times New Roman" w:cs="Times New Roman"/>
                <w:bCs/>
                <w:noProof/>
                <w:sz w:val="20"/>
                <w:szCs w:val="20"/>
                <w:u w:val="single"/>
                <w:lang w:val="en-US" w:eastAsia="en-GB"/>
              </w:rPr>
              <w:t>indicator:</w:t>
            </w:r>
            <w:r>
              <w:rPr>
                <w:rFonts w:ascii="Times New Roman" w:hAnsi="Times New Roman" w:cs="Times New Roman"/>
                <w:bCs/>
                <w:noProof/>
                <w:sz w:val="20"/>
                <w:szCs w:val="20"/>
                <w:lang w:val="en-US" w:eastAsia="en-GB"/>
              </w:rPr>
              <w:t xml:space="preserve"> migration pattern in %).</w:t>
            </w:r>
          </w:p>
          <w:p w14:paraId="00C0C498"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If EK will demand the revision of eel management plan, so the Czech Republic carry out this revision.</w:t>
            </w:r>
          </w:p>
          <w:p w14:paraId="7E429CB5"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The Czech Republic plans to evaluate the influence of great cormorants, otter (Lutra lutra) and other fish predators on the eel (and on other czech fish species) population (</w:t>
            </w:r>
            <w:r>
              <w:rPr>
                <w:rFonts w:ascii="Times New Roman" w:hAnsi="Times New Roman" w:cs="Times New Roman"/>
                <w:bCs/>
                <w:noProof/>
                <w:sz w:val="20"/>
                <w:szCs w:val="20"/>
                <w:u w:val="single"/>
                <w:lang w:val="en-US" w:eastAsia="en-GB"/>
              </w:rPr>
              <w:t>probable methods</w:t>
            </w:r>
            <w:r>
              <w:rPr>
                <w:rFonts w:ascii="Times New Roman" w:hAnsi="Times New Roman" w:cs="Times New Roman"/>
                <w:bCs/>
                <w:noProof/>
                <w:sz w:val="20"/>
                <w:szCs w:val="20"/>
                <w:lang w:val="en-US" w:eastAsia="en-GB"/>
              </w:rPr>
              <w:t xml:space="preserve">: biotelemetry; </w:t>
            </w:r>
            <w:r>
              <w:rPr>
                <w:rFonts w:ascii="Times New Roman" w:hAnsi="Times New Roman" w:cs="Times New Roman"/>
                <w:bCs/>
                <w:noProof/>
                <w:sz w:val="20"/>
                <w:szCs w:val="20"/>
                <w:u w:val="single"/>
                <w:lang w:val="en-US" w:eastAsia="en-GB"/>
              </w:rPr>
              <w:t>indicator:</w:t>
            </w:r>
            <w:r>
              <w:rPr>
                <w:rFonts w:ascii="Times New Roman" w:hAnsi="Times New Roman" w:cs="Times New Roman"/>
                <w:bCs/>
                <w:noProof/>
                <w:sz w:val="20"/>
                <w:szCs w:val="20"/>
                <w:lang w:val="en-US" w:eastAsia="en-GB"/>
              </w:rPr>
              <w:t xml:space="preserve"> mortality rate in %).</w:t>
            </w:r>
          </w:p>
          <w:p w14:paraId="5C82D360" w14:textId="77777777" w:rsidR="006F38B5" w:rsidRDefault="006F38B5" w:rsidP="006F38B5">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According to Commission Implementing Decision 2016/1251 Annex Chapter 3.2 c – point sex ratio: The Czech Republic can not evaluate the sex ratio of emigration silver eels, because there are only females of eel in the fresh waters (biology of eel).</w:t>
            </w:r>
          </w:p>
          <w:p w14:paraId="21F3E66A" w14:textId="77777777" w:rsidR="006F38B5" w:rsidRPr="00C854B9" w:rsidRDefault="006F38B5" w:rsidP="006F38B5">
            <w:pPr>
              <w:spacing w:before="120" w:after="120" w:line="360" w:lineRule="auto"/>
              <w:jc w:val="both"/>
              <w:rPr>
                <w:rFonts w:ascii="Times New Roman" w:hAnsi="Times New Roman" w:cs="Times New Roman"/>
                <w:bCs/>
                <w:noProof/>
                <w:sz w:val="20"/>
                <w:szCs w:val="20"/>
                <w:lang w:val="en-US" w:eastAsia="en-GB"/>
              </w:rPr>
            </w:pPr>
          </w:p>
          <w:p w14:paraId="24DB3080" w14:textId="77777777" w:rsidR="006F38B5" w:rsidRPr="00B4144A" w:rsidRDefault="006F38B5" w:rsidP="006F38B5">
            <w:pPr>
              <w:spacing w:before="120" w:after="120" w:line="360" w:lineRule="auto"/>
              <w:jc w:val="both"/>
              <w:rPr>
                <w:rFonts w:ascii="Times New Roman" w:hAnsi="Times New Roman" w:cs="Times New Roman"/>
                <w:bCs/>
                <w:noProof/>
                <w:sz w:val="20"/>
                <w:szCs w:val="20"/>
                <w:lang w:val="en-US" w:eastAsia="en-GB"/>
              </w:rPr>
            </w:pPr>
            <w:r w:rsidRPr="00B4144A">
              <w:rPr>
                <w:rFonts w:ascii="Times New Roman" w:hAnsi="Times New Roman" w:cs="Times New Roman"/>
                <w:bCs/>
                <w:noProof/>
                <w:sz w:val="20"/>
                <w:szCs w:val="20"/>
                <w:lang w:val="en-US" w:eastAsia="en-GB"/>
              </w:rPr>
              <w:t>Salmon</w:t>
            </w:r>
            <w:r w:rsidRPr="002B58DB">
              <w:rPr>
                <w:rFonts w:ascii="Times New Roman" w:hAnsi="Times New Roman" w:cs="Times New Roman"/>
                <w:bCs/>
                <w:noProof/>
                <w:sz w:val="20"/>
                <w:szCs w:val="20"/>
                <w:lang w:val="en-US" w:eastAsia="en-GB"/>
              </w:rPr>
              <w:t xml:space="preserve"> </w:t>
            </w:r>
            <w:r w:rsidRPr="00B4144A">
              <w:rPr>
                <w:rFonts w:ascii="Times New Roman" w:hAnsi="Times New Roman" w:cs="Times New Roman"/>
                <w:bCs/>
                <w:noProof/>
                <w:sz w:val="20"/>
                <w:szCs w:val="20"/>
                <w:lang w:val="en-US" w:eastAsia="en-GB"/>
              </w:rPr>
              <w:t>(</w:t>
            </w:r>
            <w:r w:rsidRPr="00B4144A">
              <w:rPr>
                <w:rFonts w:ascii="Times New Roman" w:hAnsi="Times New Roman" w:cs="Times New Roman"/>
                <w:bCs/>
                <w:i/>
                <w:noProof/>
                <w:sz w:val="20"/>
                <w:szCs w:val="20"/>
                <w:lang w:val="en-US" w:eastAsia="en-GB"/>
              </w:rPr>
              <w:t xml:space="preserve">Salmo salar) - </w:t>
            </w:r>
            <w:r w:rsidRPr="00B4144A">
              <w:rPr>
                <w:rFonts w:ascii="Times New Roman" w:hAnsi="Times New Roman" w:cs="Times New Roman"/>
                <w:bCs/>
                <w:noProof/>
                <w:sz w:val="20"/>
                <w:szCs w:val="20"/>
                <w:lang w:val="en-US" w:eastAsia="en-GB"/>
              </w:rPr>
              <w:t>is protected by the national legislation in the Czech Republic (</w:t>
            </w:r>
            <w:r w:rsidRPr="00C854B9">
              <w:rPr>
                <w:rFonts w:ascii="Times New Roman" w:hAnsi="Times New Roman" w:cs="Times New Roman"/>
                <w:color w:val="222222"/>
                <w:sz w:val="20"/>
                <w:szCs w:val="20"/>
                <w:lang w:val="en-US"/>
              </w:rPr>
              <w:t>the Act 99/2004 Coll. of fisheries and implementing regulation</w:t>
            </w:r>
            <w:r w:rsidRPr="00B4144A">
              <w:rPr>
                <w:rFonts w:ascii="Times New Roman" w:hAnsi="Times New Roman" w:cs="Times New Roman"/>
                <w:bCs/>
                <w:noProof/>
                <w:sz w:val="20"/>
                <w:szCs w:val="20"/>
                <w:lang w:val="en-US" w:eastAsia="en-GB"/>
              </w:rPr>
              <w:t xml:space="preserve">). Salmon is not farmed in the Czech Republic.  Recreational anglers are not allowed to </w:t>
            </w:r>
            <w:r w:rsidRPr="002B58DB">
              <w:rPr>
                <w:rFonts w:ascii="Times New Roman" w:hAnsi="Times New Roman" w:cs="Times New Roman"/>
                <w:bCs/>
                <w:noProof/>
                <w:sz w:val="20"/>
                <w:szCs w:val="20"/>
                <w:lang w:val="en-US" w:eastAsia="en-GB"/>
              </w:rPr>
              <w:t>angle</w:t>
            </w:r>
            <w:r w:rsidRPr="00B4144A">
              <w:rPr>
                <w:rFonts w:ascii="Times New Roman" w:hAnsi="Times New Roman" w:cs="Times New Roman"/>
                <w:bCs/>
                <w:noProof/>
                <w:sz w:val="20"/>
                <w:szCs w:val="20"/>
                <w:lang w:val="en-US" w:eastAsia="en-GB"/>
              </w:rPr>
              <w:t xml:space="preserve"> salmons. The Czech Republic plans to focus on monitoring of salmon populaton in rivers.</w:t>
            </w:r>
          </w:p>
          <w:p w14:paraId="07E056A0" w14:textId="77777777" w:rsidR="006F38B5" w:rsidRPr="00B4144A" w:rsidRDefault="006F38B5" w:rsidP="006F38B5">
            <w:pPr>
              <w:spacing w:before="120" w:after="120" w:line="360" w:lineRule="auto"/>
              <w:rPr>
                <w:rFonts w:ascii="Times New Roman" w:hAnsi="Times New Roman" w:cs="Times New Roman"/>
                <w:bCs/>
                <w:noProof/>
                <w:sz w:val="20"/>
                <w:szCs w:val="20"/>
                <w:lang w:val="en-US" w:eastAsia="en-GB"/>
              </w:rPr>
            </w:pPr>
            <w:r w:rsidRPr="00B4144A">
              <w:rPr>
                <w:rFonts w:ascii="Times New Roman" w:hAnsi="Times New Roman" w:cs="Times New Roman"/>
                <w:bCs/>
                <w:noProof/>
                <w:sz w:val="20"/>
                <w:szCs w:val="20"/>
                <w:lang w:val="en-US" w:eastAsia="en-GB"/>
              </w:rPr>
              <w:t>Sea trout (</w:t>
            </w:r>
            <w:r w:rsidRPr="00B4144A">
              <w:rPr>
                <w:rFonts w:ascii="Times New Roman" w:hAnsi="Times New Roman" w:cs="Times New Roman"/>
                <w:bCs/>
                <w:i/>
                <w:noProof/>
                <w:sz w:val="20"/>
                <w:szCs w:val="20"/>
                <w:lang w:val="en-US" w:eastAsia="en-GB"/>
              </w:rPr>
              <w:t>Salmo trutta trutta</w:t>
            </w:r>
            <w:r w:rsidRPr="00B4144A">
              <w:rPr>
                <w:rFonts w:ascii="Times New Roman" w:hAnsi="Times New Roman" w:cs="Times New Roman"/>
                <w:bCs/>
                <w:noProof/>
                <w:sz w:val="20"/>
                <w:szCs w:val="20"/>
                <w:lang w:val="en-US" w:eastAsia="en-GB"/>
              </w:rPr>
              <w:t>) –  there is no proven presence of this species in the Czech Republic.</w:t>
            </w:r>
          </w:p>
          <w:p w14:paraId="4467ED79" w14:textId="77777777" w:rsidR="006F38B5" w:rsidRPr="00B4144A" w:rsidRDefault="006F38B5" w:rsidP="006F38B5">
            <w:pPr>
              <w:spacing w:before="120" w:after="120" w:line="360" w:lineRule="auto"/>
              <w:rPr>
                <w:rFonts w:ascii="Times New Roman" w:hAnsi="Times New Roman" w:cs="Times New Roman"/>
                <w:bCs/>
                <w:noProof/>
                <w:sz w:val="20"/>
                <w:szCs w:val="20"/>
                <w:lang w:val="en-US" w:eastAsia="en-GB"/>
              </w:rPr>
            </w:pPr>
          </w:p>
          <w:p w14:paraId="620E2162" w14:textId="77777777" w:rsidR="006F38B5" w:rsidRPr="00B4144A" w:rsidRDefault="006F38B5" w:rsidP="006F38B5">
            <w:pPr>
              <w:spacing w:before="120" w:after="120" w:line="360" w:lineRule="auto"/>
              <w:rPr>
                <w:rFonts w:ascii="Times New Roman" w:hAnsi="Times New Roman" w:cs="Times New Roman"/>
                <w:bCs/>
                <w:noProof/>
                <w:sz w:val="20"/>
                <w:szCs w:val="20"/>
                <w:lang w:val="en-US" w:eastAsia="en-GB"/>
              </w:rPr>
            </w:pPr>
            <w:r w:rsidRPr="00C854B9">
              <w:rPr>
                <w:rFonts w:ascii="Times New Roman" w:hAnsi="Times New Roman" w:cs="Times New Roman"/>
                <w:bCs/>
                <w:noProof/>
                <w:sz w:val="20"/>
                <w:szCs w:val="20"/>
                <w:lang w:val="en-US" w:eastAsia="en-GB"/>
              </w:rPr>
              <w:t>The Czech Republic, in accord</w:t>
            </w:r>
            <w:r>
              <w:rPr>
                <w:rFonts w:ascii="Times New Roman" w:hAnsi="Times New Roman" w:cs="Times New Roman"/>
                <w:bCs/>
                <w:noProof/>
                <w:sz w:val="20"/>
                <w:szCs w:val="20"/>
                <w:lang w:val="en-US" w:eastAsia="en-GB"/>
              </w:rPr>
              <w:t>ance</w:t>
            </w:r>
            <w:r w:rsidRPr="00C854B9">
              <w:rPr>
                <w:rFonts w:ascii="Times New Roman" w:hAnsi="Times New Roman" w:cs="Times New Roman"/>
                <w:bCs/>
                <w:noProof/>
                <w:sz w:val="20"/>
                <w:szCs w:val="20"/>
                <w:lang w:val="en-US" w:eastAsia="en-GB"/>
              </w:rPr>
              <w:t xml:space="preserve"> with Article 3 paragraph 1 (b, c) of Regulation 199/2008/ES and in accord</w:t>
            </w:r>
            <w:r>
              <w:rPr>
                <w:rFonts w:ascii="Times New Roman" w:hAnsi="Times New Roman" w:cs="Times New Roman"/>
                <w:bCs/>
                <w:noProof/>
                <w:sz w:val="20"/>
                <w:szCs w:val="20"/>
                <w:lang w:val="en-US" w:eastAsia="en-GB"/>
              </w:rPr>
              <w:t>ance</w:t>
            </w:r>
            <w:r w:rsidRPr="00C854B9">
              <w:rPr>
                <w:rFonts w:ascii="Times New Roman" w:hAnsi="Times New Roman" w:cs="Times New Roman"/>
                <w:bCs/>
                <w:noProof/>
                <w:sz w:val="20"/>
                <w:szCs w:val="20"/>
                <w:lang w:val="en-US" w:eastAsia="en-GB"/>
              </w:rPr>
              <w:t xml:space="preserve"> with Regulation 762/2008/ES, </w:t>
            </w:r>
            <w:r>
              <w:rPr>
                <w:rFonts w:ascii="Times New Roman" w:hAnsi="Times New Roman" w:cs="Times New Roman"/>
                <w:bCs/>
                <w:noProof/>
                <w:sz w:val="20"/>
                <w:szCs w:val="20"/>
                <w:lang w:val="en-US" w:eastAsia="en-GB"/>
              </w:rPr>
              <w:t>identifies</w:t>
            </w:r>
            <w:r w:rsidRPr="00C854B9">
              <w:rPr>
                <w:rFonts w:ascii="Times New Roman" w:hAnsi="Times New Roman" w:cs="Times New Roman"/>
                <w:bCs/>
                <w:noProof/>
                <w:sz w:val="20"/>
                <w:szCs w:val="20"/>
                <w:lang w:val="en-US" w:eastAsia="en-GB"/>
              </w:rPr>
              <w:t xml:space="preserve"> the data on the basis of national legislation </w:t>
            </w:r>
            <w:r w:rsidRPr="00B4144A">
              <w:rPr>
                <w:rFonts w:ascii="Times New Roman" w:hAnsi="Times New Roman" w:cs="Times New Roman"/>
                <w:bCs/>
                <w:noProof/>
                <w:sz w:val="20"/>
                <w:szCs w:val="20"/>
                <w:lang w:val="en-US" w:eastAsia="en-GB"/>
              </w:rPr>
              <w:t xml:space="preserve">(Act </w:t>
            </w:r>
            <w:r w:rsidRPr="00B4144A">
              <w:rPr>
                <w:rFonts w:ascii="Times New Roman" w:hAnsi="Times New Roman" w:cs="Times New Roman"/>
                <w:bCs/>
                <w:noProof/>
                <w:sz w:val="20"/>
                <w:szCs w:val="20"/>
                <w:lang w:val="en-US" w:eastAsia="en-GB"/>
              </w:rPr>
              <w:lastRenderedPageBreak/>
              <w:t xml:space="preserve">99/2004 Coll. </w:t>
            </w:r>
            <w:r w:rsidRPr="00C854B9">
              <w:rPr>
                <w:rFonts w:ascii="Times New Roman" w:hAnsi="Times New Roman" w:cs="Times New Roman"/>
                <w:color w:val="222222"/>
                <w:sz w:val="20"/>
                <w:szCs w:val="20"/>
                <w:lang w:val="en-US"/>
              </w:rPr>
              <w:t>of fisheries and implementing regulation</w:t>
            </w:r>
            <w:r w:rsidRPr="00B4144A">
              <w:rPr>
                <w:rFonts w:ascii="Times New Roman" w:hAnsi="Times New Roman" w:cs="Times New Roman"/>
                <w:bCs/>
                <w:noProof/>
                <w:sz w:val="20"/>
                <w:szCs w:val="20"/>
                <w:lang w:val="en-US" w:eastAsia="en-GB"/>
              </w:rPr>
              <w:t xml:space="preserve">). This obligation is given to </w:t>
            </w:r>
            <w:r w:rsidRPr="002B58DB">
              <w:rPr>
                <w:rFonts w:ascii="Times New Roman" w:hAnsi="Times New Roman" w:cs="Times New Roman"/>
                <w:bCs/>
                <w:noProof/>
                <w:sz w:val="20"/>
                <w:szCs w:val="20"/>
                <w:lang w:val="en-US" w:eastAsia="en-GB"/>
              </w:rPr>
              <w:t>all fish farmers raising eels and sal</w:t>
            </w:r>
            <w:r w:rsidRPr="00B4144A">
              <w:rPr>
                <w:rFonts w:ascii="Times New Roman" w:hAnsi="Times New Roman" w:cs="Times New Roman"/>
                <w:bCs/>
                <w:noProof/>
                <w:sz w:val="20"/>
                <w:szCs w:val="20"/>
                <w:lang w:val="en-US" w:eastAsia="en-GB"/>
              </w:rPr>
              <w:t>mon on the basis of the act 99/2004 Call. and its implementig regulations.</w:t>
            </w:r>
          </w:p>
          <w:p w14:paraId="5323920E" w14:textId="77777777" w:rsidR="006F38B5" w:rsidRPr="00C854B9" w:rsidRDefault="006F38B5" w:rsidP="006F38B5">
            <w:pPr>
              <w:spacing w:before="120" w:after="120" w:line="360" w:lineRule="auto"/>
              <w:rPr>
                <w:rFonts w:ascii="Times New Roman" w:hAnsi="Times New Roman" w:cs="Times New Roman"/>
                <w:bCs/>
                <w:noProof/>
                <w:sz w:val="20"/>
                <w:szCs w:val="20"/>
                <w:lang w:val="en-US" w:eastAsia="en-GB"/>
              </w:rPr>
            </w:pPr>
            <w:r w:rsidRPr="00C854B9">
              <w:rPr>
                <w:rFonts w:ascii="Times New Roman" w:hAnsi="Times New Roman" w:cs="Times New Roman"/>
                <w:bCs/>
                <w:noProof/>
                <w:sz w:val="20"/>
                <w:szCs w:val="20"/>
                <w:lang w:val="en-US" w:eastAsia="en-GB"/>
              </w:rPr>
              <w:t>The above mentioned change</w:t>
            </w:r>
            <w:r>
              <w:rPr>
                <w:rFonts w:ascii="Times New Roman" w:hAnsi="Times New Roman" w:cs="Times New Roman"/>
                <w:bCs/>
                <w:noProof/>
                <w:sz w:val="20"/>
                <w:szCs w:val="20"/>
                <w:lang w:val="en-US" w:eastAsia="en-GB"/>
              </w:rPr>
              <w:t>s are proposals</w:t>
            </w:r>
            <w:r w:rsidRPr="00C854B9">
              <w:rPr>
                <w:rFonts w:ascii="Times New Roman" w:hAnsi="Times New Roman" w:cs="Times New Roman"/>
                <w:bCs/>
                <w:noProof/>
                <w:sz w:val="20"/>
                <w:szCs w:val="20"/>
                <w:lang w:val="en-US" w:eastAsia="en-GB"/>
              </w:rPr>
              <w:t xml:space="preserve">. It is our optimistic plan. Its realization will depend on the current situation and actual options and needs. </w:t>
            </w:r>
          </w:p>
          <w:p w14:paraId="16A6FAAE" w14:textId="77777777" w:rsidR="006F38B5" w:rsidRPr="00B4144A" w:rsidRDefault="006F38B5" w:rsidP="006F38B5">
            <w:pPr>
              <w:spacing w:before="120" w:after="120" w:line="360" w:lineRule="auto"/>
              <w:rPr>
                <w:rFonts w:ascii="Times New Roman" w:hAnsi="Times New Roman" w:cs="Times New Roman"/>
                <w:bCs/>
                <w:noProof/>
                <w:sz w:val="20"/>
                <w:szCs w:val="20"/>
                <w:lang w:val="en-US" w:eastAsia="en-GB"/>
              </w:rPr>
            </w:pPr>
          </w:p>
          <w:p w14:paraId="1EEBA5A7" w14:textId="77777777" w:rsidR="006F38B5" w:rsidRPr="00B4144A" w:rsidRDefault="006F38B5" w:rsidP="006F38B5">
            <w:pPr>
              <w:spacing w:before="120" w:after="120" w:line="360" w:lineRule="auto"/>
              <w:rPr>
                <w:rFonts w:ascii="Times New Roman" w:hAnsi="Times New Roman" w:cs="Times New Roman"/>
                <w:bCs/>
                <w:noProof/>
                <w:sz w:val="20"/>
                <w:szCs w:val="20"/>
                <w:lang w:val="en-US" w:eastAsia="en-GB"/>
              </w:rPr>
            </w:pPr>
          </w:p>
          <w:p w14:paraId="02FDA899" w14:textId="513EB33C" w:rsidR="006F38B5" w:rsidRPr="004A2E2D" w:rsidRDefault="006F38B5" w:rsidP="006F38B5">
            <w:pPr>
              <w:spacing w:before="120" w:after="120" w:line="360" w:lineRule="auto"/>
              <w:rPr>
                <w:rFonts w:ascii="Times New Roman" w:hAnsi="Times New Roman" w:cs="Times New Roman"/>
                <w:noProof/>
                <w:sz w:val="20"/>
                <w:szCs w:val="20"/>
                <w:lang w:eastAsia="en-GB"/>
              </w:rPr>
            </w:pPr>
            <w:r w:rsidRPr="00C854B9">
              <w:rPr>
                <w:rFonts w:ascii="Times New Roman" w:hAnsi="Times New Roman" w:cs="Times New Roman"/>
                <w:i/>
                <w:noProof/>
                <w:sz w:val="20"/>
                <w:szCs w:val="20"/>
                <w:lang w:val="en-US" w:eastAsia="en-GB"/>
              </w:rPr>
              <w:t>(max 250 words per Area)</w:t>
            </w:r>
          </w:p>
        </w:tc>
      </w:tr>
      <w:tr w:rsidR="006F38B5" w:rsidRPr="004A2E2D" w14:paraId="0A29A481" w14:textId="77777777" w:rsidTr="006F38B5">
        <w:trPr>
          <w:trHeight w:val="585"/>
        </w:trPr>
        <w:tc>
          <w:tcPr>
            <w:tcW w:w="8954" w:type="dxa"/>
            <w:vMerge/>
            <w:vAlign w:val="center"/>
          </w:tcPr>
          <w:p w14:paraId="383CA8EF"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4E532904" w14:textId="77777777" w:rsidTr="006F38B5">
        <w:trPr>
          <w:trHeight w:val="585"/>
        </w:trPr>
        <w:tc>
          <w:tcPr>
            <w:tcW w:w="8954" w:type="dxa"/>
            <w:vMerge/>
            <w:vAlign w:val="center"/>
          </w:tcPr>
          <w:p w14:paraId="7A98ADDE"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68C290BF" w14:textId="77777777" w:rsidTr="006F38B5">
        <w:trPr>
          <w:trHeight w:val="585"/>
        </w:trPr>
        <w:tc>
          <w:tcPr>
            <w:tcW w:w="8954" w:type="dxa"/>
            <w:vMerge/>
            <w:vAlign w:val="center"/>
          </w:tcPr>
          <w:p w14:paraId="67595298"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770FBDA7" w14:textId="77777777" w:rsidTr="006F38B5">
        <w:trPr>
          <w:trHeight w:val="585"/>
        </w:trPr>
        <w:tc>
          <w:tcPr>
            <w:tcW w:w="8954" w:type="dxa"/>
            <w:vMerge/>
            <w:vAlign w:val="center"/>
          </w:tcPr>
          <w:p w14:paraId="0B37CF13"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3787E9A0" w14:textId="77777777" w:rsidTr="006F38B5">
        <w:trPr>
          <w:trHeight w:val="585"/>
        </w:trPr>
        <w:tc>
          <w:tcPr>
            <w:tcW w:w="8954" w:type="dxa"/>
            <w:vMerge/>
            <w:vAlign w:val="center"/>
          </w:tcPr>
          <w:p w14:paraId="31EBA0E3"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34A2A44B" w14:textId="77777777" w:rsidTr="006F38B5">
        <w:trPr>
          <w:trHeight w:val="585"/>
        </w:trPr>
        <w:tc>
          <w:tcPr>
            <w:tcW w:w="8954" w:type="dxa"/>
            <w:vMerge/>
            <w:vAlign w:val="center"/>
          </w:tcPr>
          <w:p w14:paraId="741A6BB3"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4906FC68" w14:textId="77777777" w:rsidTr="006F38B5">
        <w:trPr>
          <w:trHeight w:val="585"/>
        </w:trPr>
        <w:tc>
          <w:tcPr>
            <w:tcW w:w="8954" w:type="dxa"/>
            <w:vMerge/>
            <w:vAlign w:val="center"/>
          </w:tcPr>
          <w:p w14:paraId="5E85AB3C"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2E2D6370" w14:textId="77777777" w:rsidTr="006F38B5">
        <w:trPr>
          <w:trHeight w:val="585"/>
        </w:trPr>
        <w:tc>
          <w:tcPr>
            <w:tcW w:w="8954" w:type="dxa"/>
            <w:vMerge/>
            <w:vAlign w:val="center"/>
          </w:tcPr>
          <w:p w14:paraId="2C0DF2EE"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7880062E" w14:textId="77777777" w:rsidTr="006F38B5">
        <w:trPr>
          <w:trHeight w:val="585"/>
        </w:trPr>
        <w:tc>
          <w:tcPr>
            <w:tcW w:w="8954" w:type="dxa"/>
            <w:vMerge/>
            <w:vAlign w:val="center"/>
          </w:tcPr>
          <w:p w14:paraId="1E4C8466"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r w:rsidR="006F38B5" w:rsidRPr="004A2E2D" w14:paraId="01D25A23" w14:textId="77777777" w:rsidTr="006F38B5">
        <w:trPr>
          <w:trHeight w:val="585"/>
        </w:trPr>
        <w:tc>
          <w:tcPr>
            <w:tcW w:w="8954" w:type="dxa"/>
            <w:vMerge/>
            <w:vAlign w:val="center"/>
          </w:tcPr>
          <w:p w14:paraId="627A1DB3" w14:textId="77777777" w:rsidR="006F38B5" w:rsidRPr="004A2E2D" w:rsidRDefault="006F38B5" w:rsidP="006F38B5">
            <w:pPr>
              <w:spacing w:before="120" w:after="120" w:line="360" w:lineRule="auto"/>
              <w:rPr>
                <w:rFonts w:ascii="Times New Roman" w:hAnsi="Times New Roman" w:cs="Times New Roman"/>
                <w:noProof/>
                <w:sz w:val="20"/>
                <w:szCs w:val="20"/>
                <w:lang w:eastAsia="en-GB"/>
              </w:rPr>
            </w:pPr>
          </w:p>
        </w:tc>
      </w:tr>
    </w:tbl>
    <w:p w14:paraId="7DD898B9"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 w:name="_Toc456791736"/>
      <w:bookmarkStart w:id="7" w:name="_Toc456792465"/>
      <w:bookmarkStart w:id="8" w:name="_Toc24469918"/>
      <w:r w:rsidRPr="004A2E2D">
        <w:rPr>
          <w:rFonts w:ascii="Times New Roman" w:hAnsi="Times New Roman" w:cs="Times New Roman"/>
          <w:smallCaps/>
          <w:noProof/>
          <w:lang w:eastAsia="en-GB"/>
        </w:rPr>
        <w:lastRenderedPageBreak/>
        <w:t>Section 1: Biological Data</w:t>
      </w:r>
      <w:bookmarkEnd w:id="6"/>
      <w:bookmarkEnd w:id="7"/>
      <w:bookmarkEnd w:id="8"/>
      <w:r w:rsidRPr="004A2E2D">
        <w:rPr>
          <w:rFonts w:ascii="Times New Roman" w:hAnsi="Times New Roman" w:cs="Times New Roman"/>
          <w:b/>
          <w:smallCaps/>
          <w:noProof/>
          <w:lang w:eastAsia="en-GB"/>
        </w:rPr>
        <w:t xml:space="preserve"> </w:t>
      </w:r>
    </w:p>
    <w:p w14:paraId="7967F142" w14:textId="77777777" w:rsidR="004A2E2D" w:rsidRPr="004A2E2D" w:rsidRDefault="004A2E2D" w:rsidP="00BB1991">
      <w:pPr>
        <w:pStyle w:val="StyleTitre2Gras"/>
        <w:spacing w:line="360" w:lineRule="auto"/>
        <w:rPr>
          <w:rFonts w:cs="Times New Roman"/>
          <w:noProof/>
          <w:lang w:val="en-GB" w:eastAsia="en-GB"/>
        </w:rPr>
      </w:pPr>
      <w:bookmarkStart w:id="9" w:name="_Toc24469919"/>
      <w:r w:rsidRPr="004A2E2D">
        <w:rPr>
          <w:rFonts w:cs="Times New Roman"/>
          <w:noProof/>
          <w:lang w:val="en-GB" w:eastAsia="en-GB"/>
        </w:rPr>
        <w:t>Pilot Study 2: Level of fishing and impact of fisheries on biological resources and marine ecosystem</w:t>
      </w:r>
      <w:bookmarkEnd w:id="9"/>
    </w:p>
    <w:p w14:paraId="239F7214"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735368E" w14:textId="77777777" w:rsidTr="00BB1991">
        <w:trPr>
          <w:trHeight w:val="389"/>
        </w:trPr>
        <w:tc>
          <w:tcPr>
            <w:tcW w:w="9180" w:type="dxa"/>
            <w:noWrap/>
            <w:vAlign w:val="center"/>
          </w:tcPr>
          <w:p w14:paraId="36E841E8" w14:textId="55E23324" w:rsidR="004A2E2D" w:rsidRPr="004A2E2D" w:rsidRDefault="004A2E2D" w:rsidP="007B0C7F">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3 point (c)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25D06">
              <w:rPr>
                <w:rFonts w:ascii="Times New Roman" w:hAnsi="Times New Roman" w:cs="Times New Roman"/>
                <w:i/>
                <w:noProof/>
                <w:sz w:val="20"/>
                <w:szCs w:val="20"/>
                <w:lang w:eastAsia="en-GB"/>
              </w:rPr>
              <w:t xml:space="preserve"> Decision </w:t>
            </w:r>
            <w:r w:rsidR="00052A74">
              <w:rPr>
                <w:rFonts w:ascii="Times New Roman" w:hAnsi="Times New Roman" w:cs="Times New Roman"/>
                <w:i/>
                <w:noProof/>
                <w:sz w:val="20"/>
                <w:szCs w:val="20"/>
                <w:lang w:eastAsia="en-GB"/>
              </w:rPr>
              <w:t xml:space="preserve">(EU) 2019/910, </w:t>
            </w:r>
            <w:r w:rsidR="00725D06">
              <w:rPr>
                <w:rFonts w:ascii="Times New Roman" w:hAnsi="Times New Roman" w:cs="Times New Roman"/>
                <w:i/>
                <w:noProof/>
                <w:sz w:val="20"/>
                <w:szCs w:val="20"/>
                <w:lang w:eastAsia="en-GB"/>
              </w:rPr>
              <w:t xml:space="preserve">on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7ECF6390" w14:textId="77777777" w:rsidTr="00BB1991">
        <w:trPr>
          <w:trHeight w:val="389"/>
        </w:trPr>
        <w:tc>
          <w:tcPr>
            <w:tcW w:w="9180" w:type="dxa"/>
            <w:noWrap/>
            <w:vAlign w:val="center"/>
          </w:tcPr>
          <w:p w14:paraId="53BAB72F" w14:textId="57C16B73" w:rsidR="00221F09" w:rsidRPr="00303D6E" w:rsidRDefault="00221F09" w:rsidP="00B470A9">
            <w:pPr>
              <w:spacing w:before="120" w:after="120" w:line="360" w:lineRule="auto"/>
              <w:rPr>
                <w:rFonts w:ascii="Times New Roman" w:hAnsi="Times New Roman" w:cs="Times New Roman"/>
                <w:noProof/>
                <w:sz w:val="20"/>
                <w:szCs w:val="20"/>
                <w:shd w:val="clear" w:color="auto" w:fill="FFFFFF"/>
                <w:lang w:eastAsia="en-GB"/>
              </w:rPr>
            </w:pPr>
            <w:r w:rsidRPr="00303D6E">
              <w:rPr>
                <w:rFonts w:ascii="Times New Roman" w:hAnsi="Times New Roman" w:cs="Times New Roman"/>
                <w:noProof/>
                <w:sz w:val="20"/>
                <w:szCs w:val="20"/>
                <w:shd w:val="clear" w:color="auto" w:fill="FFFFFF"/>
                <w:lang w:eastAsia="en-GB"/>
              </w:rPr>
              <w:t>Non relevant for CZE as a landlocked country.</w:t>
            </w:r>
          </w:p>
          <w:p w14:paraId="1F7A8DD3" w14:textId="5EC8ADA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1. Aim of pilot study</w:t>
            </w:r>
          </w:p>
          <w:p w14:paraId="3B9F9FE2"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5C57ED5"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2. Duration of pilot study</w:t>
            </w:r>
          </w:p>
          <w:p w14:paraId="349FBA8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EC2838F"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3. Methodology and expected outcomes of pilot study</w:t>
            </w:r>
          </w:p>
          <w:p w14:paraId="373DF498"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5EDD379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67A9B96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753A645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5C27E86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020B4A8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0636DCB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01BEDAE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11E0F979"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752B759D"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1F4C067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10" w:name="_Toc456791738"/>
      <w:bookmarkStart w:id="11" w:name="_Toc456792467"/>
      <w:bookmarkStart w:id="12" w:name="_Toc24469920"/>
      <w:r w:rsidRPr="004A2E2D">
        <w:rPr>
          <w:rFonts w:ascii="Times New Roman" w:hAnsi="Times New Roman" w:cs="Times New Roman"/>
          <w:smallCaps/>
          <w:noProof/>
          <w:lang w:eastAsia="en-GB"/>
        </w:rPr>
        <w:lastRenderedPageBreak/>
        <w:t>Section 1: Biological Data</w:t>
      </w:r>
      <w:bookmarkEnd w:id="10"/>
      <w:bookmarkEnd w:id="11"/>
      <w:bookmarkEnd w:id="12"/>
      <w:r w:rsidRPr="004A2E2D">
        <w:rPr>
          <w:rFonts w:ascii="Times New Roman" w:hAnsi="Times New Roman" w:cs="Times New Roman"/>
          <w:b/>
          <w:smallCaps/>
          <w:noProof/>
          <w:lang w:eastAsia="en-GB"/>
        </w:rPr>
        <w:t xml:space="preserve"> </w:t>
      </w:r>
    </w:p>
    <w:p w14:paraId="429FE103" w14:textId="77777777" w:rsidR="004A2E2D" w:rsidRPr="004A2E2D" w:rsidRDefault="004A2E2D" w:rsidP="00BB1991">
      <w:pPr>
        <w:pStyle w:val="StyleTitre2Gras"/>
        <w:spacing w:line="360" w:lineRule="auto"/>
        <w:rPr>
          <w:rFonts w:cs="Times New Roman"/>
          <w:noProof/>
          <w:lang w:val="en-GB" w:eastAsia="en-GB"/>
        </w:rPr>
      </w:pPr>
      <w:bookmarkStart w:id="13" w:name="_Toc24469921"/>
      <w:r w:rsidRPr="004A2E2D">
        <w:rPr>
          <w:rFonts w:cs="Times New Roman"/>
          <w:noProof/>
          <w:lang w:val="en-GB" w:eastAsia="en-GB"/>
        </w:rPr>
        <w:t>Text Box 1G: List of research surveys at sea</w:t>
      </w:r>
      <w:bookmarkEnd w:id="13"/>
    </w:p>
    <w:p w14:paraId="0A880044"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70FB2D9" w14:textId="77777777" w:rsidTr="00BB1991">
        <w:trPr>
          <w:trHeight w:val="405"/>
        </w:trPr>
        <w:tc>
          <w:tcPr>
            <w:tcW w:w="9180" w:type="dxa"/>
            <w:noWrap/>
            <w:vAlign w:val="center"/>
          </w:tcPr>
          <w:p w14:paraId="1E7EF1D1" w14:textId="7590435D" w:rsidR="004A2E2D" w:rsidRPr="004A2E2D" w:rsidRDefault="004A2E2D" w:rsidP="00F22D0E">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 xml:space="preserve">General Comment: </w:t>
            </w:r>
            <w:r w:rsidRPr="004A2E2D">
              <w:rPr>
                <w:rFonts w:ascii="Times New Roman" w:hAnsi="Times New Roman" w:cs="Times New Roman"/>
                <w:i/>
                <w:noProof/>
                <w:color w:val="000000"/>
                <w:sz w:val="20"/>
                <w:szCs w:val="20"/>
                <w:shd w:val="clear" w:color="auto" w:fill="FFFFFF"/>
                <w:lang w:eastAsia="en-GB"/>
              </w:rPr>
              <w:t>This Box fulfills Chapter I</w:t>
            </w:r>
            <w:r w:rsidR="00F22D0E">
              <w:rPr>
                <w:rFonts w:ascii="Times New Roman" w:hAnsi="Times New Roman" w:cs="Times New Roman"/>
                <w:i/>
                <w:noProof/>
                <w:color w:val="000000"/>
                <w:sz w:val="20"/>
                <w:szCs w:val="20"/>
                <w:shd w:val="clear" w:color="auto" w:fill="FFFFFF"/>
                <w:lang w:eastAsia="en-GB"/>
              </w:rPr>
              <w:t xml:space="preserve"> in the Annex</w:t>
            </w:r>
            <w:r w:rsidRPr="004A2E2D">
              <w:rPr>
                <w:rFonts w:ascii="Times New Roman" w:hAnsi="Times New Roman" w:cs="Times New Roman"/>
                <w:i/>
                <w:noProof/>
                <w:color w:val="000000"/>
                <w:sz w:val="20"/>
                <w:szCs w:val="20"/>
                <w:shd w:val="clear" w:color="auto" w:fill="FFFFFF"/>
                <w:lang w:eastAsia="en-GB"/>
              </w:rPr>
              <w:t xml:space="preserve"> </w:t>
            </w:r>
            <w:r w:rsidRPr="004A2E2D">
              <w:rPr>
                <w:rFonts w:ascii="Times New Roman" w:hAnsi="Times New Roman" w:cs="Times New Roman"/>
                <w:i/>
                <w:noProof/>
                <w:sz w:val="20"/>
                <w:szCs w:val="20"/>
                <w:lang w:eastAsia="en-GB"/>
              </w:rPr>
              <w:t>of th</w:t>
            </w:r>
            <w:r w:rsidR="00E350D6">
              <w:rPr>
                <w:rFonts w:ascii="Times New Roman" w:hAnsi="Times New Roman" w:cs="Times New Roman"/>
                <w:i/>
                <w:noProof/>
                <w:sz w:val="20"/>
                <w:szCs w:val="20"/>
                <w:lang w:eastAsia="en-GB"/>
              </w:rPr>
              <w:t>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I</w:t>
            </w:r>
            <w:r w:rsidR="00E350D6">
              <w:rPr>
                <w:rFonts w:ascii="Times New Roman" w:hAnsi="Times New Roman" w:cs="Times New Roman"/>
                <w:i/>
                <w:noProof/>
                <w:sz w:val="20"/>
                <w:szCs w:val="20"/>
                <w:lang w:eastAsia="en-GB"/>
              </w:rPr>
              <w:t xml:space="preserve">mplementing </w:t>
            </w:r>
            <w:r w:rsidRPr="004A2E2D">
              <w:rPr>
                <w:rFonts w:ascii="Times New Roman" w:hAnsi="Times New Roman" w:cs="Times New Roman"/>
                <w:i/>
                <w:noProof/>
                <w:sz w:val="20"/>
                <w:szCs w:val="20"/>
                <w:lang w:eastAsia="en-GB"/>
              </w:rPr>
              <w:t>Decision</w:t>
            </w:r>
            <w:r w:rsidR="002C0556">
              <w:rPr>
                <w:rFonts w:ascii="Times New Roman" w:hAnsi="Times New Roman" w:cs="Times New Roman"/>
                <w:i/>
                <w:noProof/>
                <w:sz w:val="20"/>
                <w:szCs w:val="20"/>
                <w:lang w:eastAsia="en-GB"/>
              </w:rPr>
              <w:t xml:space="preserve"> (EU) 2019/909, on</w:t>
            </w:r>
            <w:r w:rsidR="002C0556" w:rsidRPr="005F47A2">
              <w:rPr>
                <w:rFonts w:ascii="Times New Roman" w:hAnsi="Times New Roman" w:cs="Times New Roman"/>
                <w:i/>
                <w:noProof/>
                <w:sz w:val="20"/>
                <w:szCs w:val="20"/>
                <w:lang w:eastAsia="en-GB"/>
              </w:rPr>
              <w:t xml:space="preserve"> the list of mandatory research surveys </w:t>
            </w:r>
            <w:r w:rsidR="002C0556">
              <w:rPr>
                <w:rFonts w:ascii="Times New Roman" w:hAnsi="Times New Roman" w:cs="Times New Roman"/>
                <w:i/>
                <w:noProof/>
                <w:sz w:val="20"/>
                <w:szCs w:val="20"/>
                <w:lang w:eastAsia="en-GB"/>
              </w:rPr>
              <w:t>and thresholds</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It is intended to specify which reseach surveys at sea set out in </w:t>
            </w:r>
            <w:r w:rsidR="002C0556" w:rsidRPr="002C0556">
              <w:rPr>
                <w:rFonts w:ascii="Times New Roman" w:hAnsi="Times New Roman" w:cs="Times New Roman"/>
                <w:i/>
                <w:noProof/>
                <w:color w:val="000000"/>
                <w:sz w:val="20"/>
                <w:szCs w:val="20"/>
                <w:shd w:val="clear" w:color="auto" w:fill="FFFFFF"/>
                <w:lang w:eastAsia="en-GB"/>
              </w:rPr>
              <w:t xml:space="preserve">the Implementing Decision </w:t>
            </w:r>
            <w:r w:rsidR="00F25DE9">
              <w:rPr>
                <w:rFonts w:ascii="Times New Roman" w:hAnsi="Times New Roman" w:cs="Times New Roman"/>
                <w:i/>
                <w:noProof/>
                <w:color w:val="000000"/>
                <w:sz w:val="20"/>
                <w:szCs w:val="20"/>
                <w:shd w:val="clear" w:color="auto" w:fill="FFFFFF"/>
                <w:lang w:eastAsia="en-GB"/>
              </w:rPr>
              <w:t>on</w:t>
            </w:r>
            <w:r w:rsidRPr="004A2E2D">
              <w:rPr>
                <w:rFonts w:ascii="Times New Roman" w:hAnsi="Times New Roman" w:cs="Times New Roman"/>
                <w:i/>
                <w:noProof/>
                <w:color w:val="000000"/>
                <w:sz w:val="20"/>
                <w:szCs w:val="20"/>
                <w:shd w:val="clear" w:color="auto" w:fill="FFFFFF"/>
                <w:lang w:eastAsia="en-GB"/>
              </w:rPr>
              <w:t xml:space="preserve"> the </w:t>
            </w:r>
            <w:r w:rsidRPr="004A2E2D">
              <w:rPr>
                <w:rFonts w:ascii="Times New Roman" w:hAnsi="Times New Roman" w:cs="Times New Roman"/>
                <w:i/>
                <w:noProof/>
                <w:sz w:val="20"/>
                <w:szCs w:val="20"/>
                <w:lang w:eastAsia="en-GB"/>
              </w:rPr>
              <w:t xml:space="preserve">multi-annual Union programme will be carried out. Member States shall specify whether the research survey is included in </w:t>
            </w:r>
            <w:r w:rsidR="002C0556" w:rsidRPr="002C0556">
              <w:rPr>
                <w:rFonts w:ascii="Times New Roman" w:hAnsi="Times New Roman" w:cs="Times New Roman"/>
                <w:i/>
                <w:noProof/>
                <w:sz w:val="20"/>
                <w:szCs w:val="20"/>
                <w:lang w:eastAsia="en-GB"/>
              </w:rPr>
              <w:t xml:space="preserve">the </w:t>
            </w:r>
            <w:r w:rsidR="00F22D0E">
              <w:rPr>
                <w:rFonts w:ascii="Times New Roman" w:hAnsi="Times New Roman" w:cs="Times New Roman"/>
                <w:i/>
                <w:noProof/>
                <w:sz w:val="20"/>
                <w:szCs w:val="20"/>
                <w:lang w:eastAsia="en-GB"/>
              </w:rPr>
              <w:t xml:space="preserve">Chapter I in the Annex of the </w:t>
            </w:r>
            <w:r w:rsidR="002C0556" w:rsidRPr="002C0556">
              <w:rPr>
                <w:rFonts w:ascii="Times New Roman" w:hAnsi="Times New Roman" w:cs="Times New Roman"/>
                <w:i/>
                <w:noProof/>
                <w:sz w:val="20"/>
                <w:szCs w:val="20"/>
                <w:lang w:eastAsia="en-GB"/>
              </w:rPr>
              <w:t>Implementing Decision</w:t>
            </w:r>
            <w:r w:rsidRPr="004A2E2D">
              <w:rPr>
                <w:rFonts w:ascii="Times New Roman" w:hAnsi="Times New Roman" w:cs="Times New Roman"/>
                <w:i/>
                <w:noProof/>
                <w:sz w:val="20"/>
                <w:szCs w:val="20"/>
                <w:lang w:eastAsia="en-GB"/>
              </w:rPr>
              <w:t xml:space="preserve"> </w:t>
            </w:r>
            <w:r w:rsidR="00F25DE9">
              <w:rPr>
                <w:rFonts w:ascii="Times New Roman" w:hAnsi="Times New Roman" w:cs="Times New Roman"/>
                <w:i/>
                <w:noProof/>
                <w:sz w:val="20"/>
                <w:szCs w:val="20"/>
                <w:lang w:eastAsia="en-GB"/>
              </w:rPr>
              <w:t>on</w:t>
            </w:r>
            <w:r w:rsidRPr="004A2E2D">
              <w:rPr>
                <w:rFonts w:ascii="Times New Roman" w:hAnsi="Times New Roman" w:cs="Times New Roman"/>
                <w:i/>
                <w:noProof/>
                <w:sz w:val="20"/>
                <w:szCs w:val="20"/>
                <w:lang w:eastAsia="en-GB"/>
              </w:rPr>
              <w:t xml:space="preserve"> the multi-annual Union programme or whether it is an additional survey. </w:t>
            </w:r>
          </w:p>
        </w:tc>
      </w:tr>
      <w:tr w:rsidR="004A2E2D" w:rsidRPr="004A2E2D" w14:paraId="0A73DA5A" w14:textId="77777777" w:rsidTr="00BB1991">
        <w:trPr>
          <w:trHeight w:val="545"/>
        </w:trPr>
        <w:tc>
          <w:tcPr>
            <w:tcW w:w="9180" w:type="dxa"/>
            <w:vMerge w:val="restart"/>
            <w:noWrap/>
            <w:vAlign w:val="center"/>
          </w:tcPr>
          <w:p w14:paraId="2B7C3B7E" w14:textId="0A44D4B5" w:rsidR="00E94FF9" w:rsidRPr="00303D6E" w:rsidRDefault="00E94FF9" w:rsidP="00B470A9">
            <w:pPr>
              <w:spacing w:before="120" w:after="120" w:line="360" w:lineRule="auto"/>
              <w:rPr>
                <w:rFonts w:ascii="Times New Roman" w:hAnsi="Times New Roman" w:cs="Times New Roman"/>
                <w:noProof/>
                <w:sz w:val="20"/>
                <w:szCs w:val="20"/>
                <w:shd w:val="clear" w:color="auto" w:fill="FFFFFF"/>
                <w:lang w:eastAsia="en-GB"/>
              </w:rPr>
            </w:pPr>
            <w:r w:rsidRPr="00303D6E">
              <w:rPr>
                <w:rFonts w:ascii="Times New Roman" w:hAnsi="Times New Roman" w:cs="Times New Roman"/>
                <w:noProof/>
                <w:sz w:val="20"/>
                <w:szCs w:val="20"/>
                <w:shd w:val="clear" w:color="auto" w:fill="FFFFFF"/>
                <w:lang w:eastAsia="en-GB"/>
              </w:rPr>
              <w:t>Non relevant for CZE as a landlocked country.</w:t>
            </w:r>
          </w:p>
          <w:p w14:paraId="004CF319" w14:textId="379A09F1" w:rsidR="004A2E2D" w:rsidRPr="004A2E2D" w:rsidRDefault="004A2E2D" w:rsidP="00B470A9">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2316A567" w14:textId="77777777" w:rsidR="004A2E2D" w:rsidRPr="004A2E2D" w:rsidRDefault="004A2E2D" w:rsidP="00B470A9">
            <w:pPr>
              <w:spacing w:before="120" w:after="120" w:line="360" w:lineRule="auto"/>
              <w:rPr>
                <w:rFonts w:ascii="Times New Roman" w:hAnsi="Times New Roman" w:cs="Times New Roman"/>
                <w:sz w:val="20"/>
                <w:szCs w:val="20"/>
                <w:lang w:val="en-US" w:eastAsia="en-GB"/>
              </w:rPr>
            </w:pPr>
          </w:p>
          <w:p w14:paraId="36D43769" w14:textId="77777777" w:rsidR="004A2E2D" w:rsidRPr="004A2E2D" w:rsidRDefault="004A2E2D" w:rsidP="00B470A9">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065E9AF4" w14:textId="77777777" w:rsidR="004A2E2D" w:rsidRPr="004A2E2D" w:rsidRDefault="004A2E2D" w:rsidP="00B470A9">
            <w:pPr>
              <w:spacing w:before="120" w:after="120" w:line="360" w:lineRule="auto"/>
              <w:rPr>
                <w:rFonts w:ascii="Times New Roman" w:hAnsi="Times New Roman" w:cs="Times New Roman"/>
                <w:sz w:val="20"/>
                <w:szCs w:val="20"/>
                <w:lang w:eastAsia="en-GB"/>
              </w:rPr>
            </w:pPr>
          </w:p>
          <w:p w14:paraId="766B3404" w14:textId="77777777" w:rsidR="004A2E2D" w:rsidRPr="004A2E2D" w:rsidRDefault="004A2E2D" w:rsidP="00B470A9">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09B77232" w14:textId="77777777" w:rsidR="004A2E2D" w:rsidRPr="004A2E2D" w:rsidRDefault="004A2E2D" w:rsidP="00B470A9">
            <w:pPr>
              <w:spacing w:before="120" w:after="120" w:line="360" w:lineRule="auto"/>
              <w:rPr>
                <w:rFonts w:ascii="Times New Roman" w:hAnsi="Times New Roman" w:cs="Times New Roman"/>
                <w:noProof/>
                <w:lang w:eastAsia="en-GB"/>
              </w:rPr>
            </w:pPr>
          </w:p>
          <w:p w14:paraId="5DA49BA3" w14:textId="77777777" w:rsidR="004A2E2D" w:rsidRPr="004A2E2D" w:rsidRDefault="004A2E2D" w:rsidP="00B470A9">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0EF3B441" w14:textId="77777777" w:rsidR="004A2E2D" w:rsidRPr="004A2E2D" w:rsidRDefault="004A2E2D" w:rsidP="00B470A9">
            <w:pPr>
              <w:autoSpaceDE w:val="0"/>
              <w:autoSpaceDN w:val="0"/>
              <w:adjustRightInd w:val="0"/>
              <w:spacing w:before="120" w:after="120" w:line="360" w:lineRule="auto"/>
              <w:rPr>
                <w:rFonts w:ascii="Times New Roman" w:hAnsi="Times New Roman" w:cs="Times New Roman"/>
                <w:sz w:val="20"/>
                <w:szCs w:val="20"/>
                <w:lang w:eastAsia="en-GB"/>
              </w:rPr>
            </w:pPr>
          </w:p>
          <w:p w14:paraId="3656D4A4" w14:textId="77777777" w:rsidR="004A2E2D" w:rsidRPr="004A2E2D" w:rsidRDefault="004A2E2D" w:rsidP="00B470A9">
            <w:pPr>
              <w:autoSpaceDE w:val="0"/>
              <w:autoSpaceDN w:val="0"/>
              <w:adjustRightInd w:val="0"/>
              <w:spacing w:before="120" w:after="120" w:line="360" w:lineRule="auto"/>
              <w:rPr>
                <w:rFonts w:ascii="Times New Roman" w:hAnsi="Times New Roman" w:cs="Times New Roman"/>
                <w:sz w:val="20"/>
                <w:szCs w:val="20"/>
                <w:lang w:eastAsia="en-GB"/>
              </w:rPr>
            </w:pPr>
          </w:p>
          <w:p w14:paraId="3C2865CE" w14:textId="77777777" w:rsidR="004A2E2D" w:rsidRPr="004A2E2D" w:rsidRDefault="004A2E2D" w:rsidP="00B470A9">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74D65B96" w14:textId="77777777" w:rsidR="004A2E2D" w:rsidRPr="004A2E2D" w:rsidRDefault="004A2E2D" w:rsidP="00B470A9">
            <w:pPr>
              <w:autoSpaceDE w:val="0"/>
              <w:autoSpaceDN w:val="0"/>
              <w:adjustRightInd w:val="0"/>
              <w:spacing w:before="120" w:after="120" w:line="360" w:lineRule="auto"/>
              <w:rPr>
                <w:rFonts w:ascii="Times New Roman" w:hAnsi="Times New Roman" w:cs="Times New Roman"/>
                <w:sz w:val="20"/>
                <w:szCs w:val="20"/>
                <w:lang w:eastAsia="en-GB"/>
              </w:rPr>
            </w:pPr>
          </w:p>
          <w:p w14:paraId="5E847BD5"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1B8F7B6A"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6A7E4D99"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450 words per survey)</w:t>
            </w:r>
          </w:p>
        </w:tc>
      </w:tr>
      <w:tr w:rsidR="004A2E2D" w:rsidRPr="004A2E2D" w14:paraId="37857BD7" w14:textId="77777777" w:rsidTr="00BB1991">
        <w:trPr>
          <w:trHeight w:val="585"/>
        </w:trPr>
        <w:tc>
          <w:tcPr>
            <w:tcW w:w="9180" w:type="dxa"/>
            <w:vMerge/>
            <w:vAlign w:val="center"/>
          </w:tcPr>
          <w:p w14:paraId="198C542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422F08C" w14:textId="77777777" w:rsidTr="00BB1991">
        <w:trPr>
          <w:trHeight w:val="585"/>
        </w:trPr>
        <w:tc>
          <w:tcPr>
            <w:tcW w:w="9180" w:type="dxa"/>
            <w:vMerge/>
            <w:vAlign w:val="center"/>
          </w:tcPr>
          <w:p w14:paraId="16ECC3D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FA0483D" w14:textId="77777777" w:rsidTr="00BB1991">
        <w:trPr>
          <w:trHeight w:val="585"/>
        </w:trPr>
        <w:tc>
          <w:tcPr>
            <w:tcW w:w="9180" w:type="dxa"/>
            <w:vMerge/>
            <w:vAlign w:val="center"/>
          </w:tcPr>
          <w:p w14:paraId="1B72D69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24C7E66" w14:textId="77777777" w:rsidTr="00BB1991">
        <w:trPr>
          <w:trHeight w:val="585"/>
        </w:trPr>
        <w:tc>
          <w:tcPr>
            <w:tcW w:w="9180" w:type="dxa"/>
            <w:vMerge/>
            <w:vAlign w:val="center"/>
          </w:tcPr>
          <w:p w14:paraId="630001A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54A0741" w14:textId="77777777" w:rsidTr="00BB1991">
        <w:trPr>
          <w:trHeight w:val="585"/>
        </w:trPr>
        <w:tc>
          <w:tcPr>
            <w:tcW w:w="9180" w:type="dxa"/>
            <w:vMerge/>
            <w:vAlign w:val="center"/>
          </w:tcPr>
          <w:p w14:paraId="1B99C5E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AAA6188" w14:textId="77777777" w:rsidTr="00BB1991">
        <w:trPr>
          <w:trHeight w:val="585"/>
        </w:trPr>
        <w:tc>
          <w:tcPr>
            <w:tcW w:w="9180" w:type="dxa"/>
            <w:vMerge/>
            <w:vAlign w:val="center"/>
          </w:tcPr>
          <w:p w14:paraId="34054EB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C87837C" w14:textId="77777777" w:rsidTr="00BB1991">
        <w:trPr>
          <w:trHeight w:val="585"/>
        </w:trPr>
        <w:tc>
          <w:tcPr>
            <w:tcW w:w="9180" w:type="dxa"/>
            <w:vMerge/>
            <w:vAlign w:val="center"/>
          </w:tcPr>
          <w:p w14:paraId="056C731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B982ED7" w14:textId="77777777" w:rsidTr="00BB1991">
        <w:trPr>
          <w:trHeight w:val="585"/>
        </w:trPr>
        <w:tc>
          <w:tcPr>
            <w:tcW w:w="9180" w:type="dxa"/>
            <w:vMerge/>
            <w:vAlign w:val="center"/>
          </w:tcPr>
          <w:p w14:paraId="65CBEEE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15782C9" w14:textId="77777777" w:rsidTr="00BB1991">
        <w:trPr>
          <w:trHeight w:val="585"/>
        </w:trPr>
        <w:tc>
          <w:tcPr>
            <w:tcW w:w="9180" w:type="dxa"/>
            <w:vMerge/>
            <w:vAlign w:val="center"/>
          </w:tcPr>
          <w:p w14:paraId="7849C6A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03ABFC0" w14:textId="77777777" w:rsidTr="00BB1991">
        <w:trPr>
          <w:trHeight w:val="585"/>
        </w:trPr>
        <w:tc>
          <w:tcPr>
            <w:tcW w:w="9180" w:type="dxa"/>
            <w:vMerge/>
            <w:vAlign w:val="center"/>
          </w:tcPr>
          <w:p w14:paraId="55412BD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8DB05E3" w14:textId="77777777" w:rsidR="004A2E2D" w:rsidRPr="004A2E2D" w:rsidRDefault="004A2E2D" w:rsidP="00BB1991">
      <w:pPr>
        <w:spacing w:line="360" w:lineRule="auto"/>
        <w:rPr>
          <w:rFonts w:ascii="Times New Roman" w:hAnsi="Times New Roman" w:cs="Times New Roman"/>
          <w:noProof/>
          <w:lang w:eastAsia="en-GB"/>
        </w:rPr>
      </w:pPr>
    </w:p>
    <w:p w14:paraId="757DA6D6"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14" w:name="_Toc24469922"/>
      <w:r w:rsidRPr="00297F35">
        <w:rPr>
          <w:rFonts w:cs="Times New Roman"/>
          <w:smallCaps/>
          <w:noProof/>
          <w:lang w:val="en-GB" w:eastAsia="en-GB"/>
        </w:rPr>
        <w:lastRenderedPageBreak/>
        <w:t>Section 2: Fishing Activity Data</w:t>
      </w:r>
      <w:bookmarkEnd w:id="14"/>
    </w:p>
    <w:p w14:paraId="7076439E" w14:textId="77777777" w:rsidR="004A2E2D" w:rsidRPr="004A2E2D" w:rsidRDefault="004A2E2D" w:rsidP="00BB1991">
      <w:pPr>
        <w:pStyle w:val="StyleTitre2Gras"/>
        <w:spacing w:line="360" w:lineRule="auto"/>
        <w:rPr>
          <w:rFonts w:cs="Times New Roman"/>
          <w:noProof/>
          <w:lang w:val="en-GB" w:eastAsia="en-GB"/>
        </w:rPr>
      </w:pPr>
      <w:bookmarkStart w:id="15" w:name="_Toc24469923"/>
      <w:r w:rsidRPr="004A2E2D">
        <w:rPr>
          <w:rFonts w:cs="Times New Roman"/>
          <w:noProof/>
          <w:lang w:val="en-GB" w:eastAsia="en-GB"/>
        </w:rPr>
        <w:t>Text Box 2A: Fishing activity variables data collection strategy</w:t>
      </w:r>
      <w:bookmarkEnd w:id="15"/>
      <w:r w:rsidRPr="004A2E2D">
        <w:rPr>
          <w:rFonts w:cs="Times New Roman"/>
          <w:noProof/>
          <w:lang w:val="en-GB" w:eastAsia="en-GB"/>
        </w:rPr>
        <w:t xml:space="preserve"> </w:t>
      </w:r>
    </w:p>
    <w:p w14:paraId="040D098D"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7F830870" w14:textId="77777777" w:rsidTr="00BB1991">
        <w:trPr>
          <w:trHeight w:val="389"/>
        </w:trPr>
        <w:tc>
          <w:tcPr>
            <w:tcW w:w="9180" w:type="dxa"/>
            <w:noWrap/>
            <w:vAlign w:val="center"/>
          </w:tcPr>
          <w:p w14:paraId="03341129" w14:textId="6F20D635" w:rsidR="004A2E2D" w:rsidRPr="004A2E2D" w:rsidRDefault="004A2E2D" w:rsidP="00246FA7">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4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25D06">
              <w:rPr>
                <w:rFonts w:ascii="Times New Roman" w:hAnsi="Times New Roman" w:cs="Times New Roman"/>
                <w:i/>
                <w:noProof/>
                <w:sz w:val="20"/>
                <w:szCs w:val="20"/>
                <w:lang w:eastAsia="en-GB"/>
              </w:rPr>
              <w:t xml:space="preserve"> Decision</w:t>
            </w:r>
            <w:r w:rsidR="005F47A2">
              <w:rPr>
                <w:rFonts w:ascii="Times New Roman" w:hAnsi="Times New Roman" w:cs="Times New Roman"/>
                <w:i/>
                <w:noProof/>
                <w:sz w:val="20"/>
                <w:szCs w:val="20"/>
                <w:lang w:eastAsia="en-GB"/>
              </w:rPr>
              <w:t xml:space="preserve"> (EU) 2019/910</w:t>
            </w:r>
            <w:r w:rsidR="00725D06">
              <w:rPr>
                <w:rFonts w:ascii="Times New Roman" w:hAnsi="Times New Roman" w:cs="Times New Roman"/>
                <w:i/>
                <w:noProof/>
                <w:sz w:val="20"/>
                <w:szCs w:val="20"/>
                <w:lang w:eastAsia="en-GB"/>
              </w:rPr>
              <w:t xml:space="preserve"> on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4A2E2D" w14:paraId="20CF5F2A" w14:textId="77777777" w:rsidTr="00B470A9">
        <w:trPr>
          <w:trHeight w:val="545"/>
        </w:trPr>
        <w:tc>
          <w:tcPr>
            <w:tcW w:w="9180" w:type="dxa"/>
            <w:vMerge w:val="restart"/>
            <w:noWrap/>
          </w:tcPr>
          <w:p w14:paraId="39EF5CF1" w14:textId="77777777" w:rsidR="00913AA3" w:rsidRPr="00303D6E" w:rsidRDefault="00913AA3" w:rsidP="00913AA3">
            <w:pPr>
              <w:widowControl w:val="0"/>
              <w:suppressAutoHyphens/>
              <w:spacing w:before="120" w:after="120" w:line="360" w:lineRule="auto"/>
              <w:ind w:left="20" w:right="75"/>
              <w:rPr>
                <w:rFonts w:ascii="Times New Roman" w:hAnsi="Times New Roman" w:cs="Times New Roman"/>
                <w:sz w:val="20"/>
                <w:szCs w:val="20"/>
                <w:lang w:eastAsia="ar-SA"/>
              </w:rPr>
            </w:pPr>
            <w:proofErr w:type="gramStart"/>
            <w:r w:rsidRPr="00303D6E">
              <w:rPr>
                <w:rFonts w:ascii="Times New Roman" w:hAnsi="Times New Roman" w:cs="Times New Roman"/>
                <w:sz w:val="20"/>
                <w:szCs w:val="20"/>
                <w:lang w:eastAsia="ar-SA"/>
              </w:rPr>
              <w:t>Non relevant</w:t>
            </w:r>
            <w:proofErr w:type="gramEnd"/>
            <w:r w:rsidRPr="00303D6E">
              <w:rPr>
                <w:rFonts w:ascii="Times New Roman" w:hAnsi="Times New Roman" w:cs="Times New Roman"/>
                <w:sz w:val="20"/>
                <w:szCs w:val="20"/>
                <w:lang w:eastAsia="ar-SA"/>
              </w:rPr>
              <w:t xml:space="preserve"> for CZE as a landlocked country.</w:t>
            </w:r>
          </w:p>
          <w:p w14:paraId="60E7B9E2" w14:textId="603C0EF0" w:rsidR="004A2E2D" w:rsidRPr="004A2E2D" w:rsidRDefault="004A2E2D" w:rsidP="00B470A9">
            <w:pPr>
              <w:widowControl w:val="0"/>
              <w:suppressAutoHyphens/>
              <w:spacing w:before="120" w:after="120" w:line="360" w:lineRule="auto"/>
              <w:ind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 xml:space="preserve">1. Description of methodologies used to cross-validate the different sources of data. </w:t>
            </w:r>
          </w:p>
          <w:p w14:paraId="34D2F3FC"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p>
          <w:p w14:paraId="1BE6DF12"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 xml:space="preserve">2. Description of methodologies used to estimate the value of landings. </w:t>
            </w:r>
          </w:p>
          <w:p w14:paraId="030864D3"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p>
          <w:p w14:paraId="7410975D"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3. Description of methodologies used to estimate the average price (it is recommended to use weighted averages, trip by trip)</w:t>
            </w:r>
          </w:p>
          <w:p w14:paraId="3B8BCB24"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p>
          <w:p w14:paraId="7CFCF453"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0F36029A" w14:textId="77777777" w:rsid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0E7788" w14:textId="77777777" w:rsidR="00B470A9"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40C6EFB" w14:textId="77777777" w:rsidR="00B470A9"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3C0A4D1B" w14:textId="77777777" w:rsidR="00B470A9" w:rsidRPr="004A2E2D"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23CC7F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 xml:space="preserve"> (max 900 words per Region)</w:t>
            </w:r>
          </w:p>
        </w:tc>
      </w:tr>
      <w:tr w:rsidR="004A2E2D" w:rsidRPr="004A2E2D" w14:paraId="02D13747" w14:textId="77777777" w:rsidTr="00BB1991">
        <w:trPr>
          <w:trHeight w:val="585"/>
        </w:trPr>
        <w:tc>
          <w:tcPr>
            <w:tcW w:w="9180" w:type="dxa"/>
            <w:vMerge/>
            <w:vAlign w:val="center"/>
          </w:tcPr>
          <w:p w14:paraId="4E82966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04F1C3D" w14:textId="77777777" w:rsidTr="00BB1991">
        <w:trPr>
          <w:trHeight w:val="585"/>
        </w:trPr>
        <w:tc>
          <w:tcPr>
            <w:tcW w:w="9180" w:type="dxa"/>
            <w:vMerge/>
            <w:vAlign w:val="center"/>
          </w:tcPr>
          <w:p w14:paraId="2F425F4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EEEBA86" w14:textId="77777777" w:rsidTr="00BB1991">
        <w:trPr>
          <w:trHeight w:val="585"/>
        </w:trPr>
        <w:tc>
          <w:tcPr>
            <w:tcW w:w="9180" w:type="dxa"/>
            <w:vMerge/>
            <w:vAlign w:val="center"/>
          </w:tcPr>
          <w:p w14:paraId="15FB260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C1872DA" w14:textId="77777777" w:rsidTr="00BB1991">
        <w:trPr>
          <w:trHeight w:val="585"/>
        </w:trPr>
        <w:tc>
          <w:tcPr>
            <w:tcW w:w="9180" w:type="dxa"/>
            <w:vMerge/>
            <w:vAlign w:val="center"/>
          </w:tcPr>
          <w:p w14:paraId="07769AA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88DFD1D" w14:textId="77777777" w:rsidTr="00BB1991">
        <w:trPr>
          <w:trHeight w:val="585"/>
        </w:trPr>
        <w:tc>
          <w:tcPr>
            <w:tcW w:w="9180" w:type="dxa"/>
            <w:vMerge/>
            <w:vAlign w:val="center"/>
          </w:tcPr>
          <w:p w14:paraId="00FB022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BCEB1B9" w14:textId="77777777" w:rsidTr="00BB1991">
        <w:trPr>
          <w:trHeight w:val="585"/>
        </w:trPr>
        <w:tc>
          <w:tcPr>
            <w:tcW w:w="9180" w:type="dxa"/>
            <w:vMerge/>
            <w:vAlign w:val="center"/>
          </w:tcPr>
          <w:p w14:paraId="3A3419C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1877990" w14:textId="77777777" w:rsidTr="00BB1991">
        <w:trPr>
          <w:trHeight w:val="585"/>
        </w:trPr>
        <w:tc>
          <w:tcPr>
            <w:tcW w:w="9180" w:type="dxa"/>
            <w:vMerge/>
            <w:vAlign w:val="center"/>
          </w:tcPr>
          <w:p w14:paraId="438507C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2F77130" w14:textId="77777777" w:rsidTr="00BB1991">
        <w:trPr>
          <w:trHeight w:val="585"/>
        </w:trPr>
        <w:tc>
          <w:tcPr>
            <w:tcW w:w="9180" w:type="dxa"/>
            <w:vMerge/>
            <w:vAlign w:val="center"/>
          </w:tcPr>
          <w:p w14:paraId="254F6C3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2678C0C" w14:textId="77777777" w:rsidTr="00BB1991">
        <w:trPr>
          <w:trHeight w:val="585"/>
        </w:trPr>
        <w:tc>
          <w:tcPr>
            <w:tcW w:w="9180" w:type="dxa"/>
            <w:vMerge/>
            <w:vAlign w:val="center"/>
          </w:tcPr>
          <w:p w14:paraId="19BE3E4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50FD793" w14:textId="77777777" w:rsidTr="00BB1991">
        <w:trPr>
          <w:trHeight w:val="585"/>
        </w:trPr>
        <w:tc>
          <w:tcPr>
            <w:tcW w:w="9180" w:type="dxa"/>
            <w:vMerge/>
            <w:vAlign w:val="center"/>
          </w:tcPr>
          <w:p w14:paraId="49747DE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1BCDDA27"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4A2E2D">
        <w:rPr>
          <w:rFonts w:ascii="Times New Roman" w:hAnsi="Times New Roman" w:cs="Times New Roman"/>
          <w:noProof/>
          <w:color w:val="000000"/>
          <w:shd w:val="clear" w:color="auto" w:fill="FFFFFF"/>
          <w:lang w:eastAsia="ar-SA"/>
        </w:rPr>
        <w:t xml:space="preserve"> </w:t>
      </w:r>
    </w:p>
    <w:p w14:paraId="4336C30A"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16" w:name="_Toc24469924"/>
      <w:r w:rsidR="00297F35" w:rsidRPr="00297F35">
        <w:rPr>
          <w:rFonts w:cs="Times New Roman"/>
          <w:smallCaps/>
          <w:noProof/>
          <w:lang w:val="en-GB" w:eastAsia="en-GB"/>
        </w:rPr>
        <w:lastRenderedPageBreak/>
        <w:t>Section 3: Economic and Social Data</w:t>
      </w:r>
      <w:bookmarkEnd w:id="16"/>
    </w:p>
    <w:p w14:paraId="26E52B4E" w14:textId="77777777" w:rsidR="004A2E2D" w:rsidRPr="004A2E2D" w:rsidRDefault="004A2E2D" w:rsidP="00BB1991">
      <w:pPr>
        <w:pStyle w:val="StyleTitre2Gras"/>
        <w:spacing w:line="360" w:lineRule="auto"/>
        <w:rPr>
          <w:rFonts w:cs="Times New Roman"/>
          <w:noProof/>
          <w:lang w:val="en-GB" w:eastAsia="en-GB"/>
        </w:rPr>
      </w:pPr>
      <w:bookmarkStart w:id="17" w:name="_Toc24469925"/>
      <w:r w:rsidRPr="004A2E2D">
        <w:rPr>
          <w:rFonts w:cs="Times New Roman"/>
          <w:noProof/>
          <w:lang w:val="en-GB" w:eastAsia="en-GB"/>
        </w:rPr>
        <w:t>Text Box 3A: Population segments for collection of economic and social data for fisheries</w:t>
      </w:r>
      <w:bookmarkEnd w:id="17"/>
    </w:p>
    <w:p w14:paraId="40BB0C8D"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62AF17F9" w14:textId="77777777" w:rsidTr="00BB1991">
        <w:trPr>
          <w:trHeight w:val="509"/>
        </w:trPr>
        <w:tc>
          <w:tcPr>
            <w:tcW w:w="9180" w:type="dxa"/>
            <w:noWrap/>
            <w:vAlign w:val="center"/>
          </w:tcPr>
          <w:p w14:paraId="62DD666C" w14:textId="49AE59BB" w:rsidR="004A2E2D" w:rsidRPr="004A2E2D" w:rsidRDefault="004A2E2D" w:rsidP="00246FA7">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25D06">
              <w:rPr>
                <w:rFonts w:ascii="Times New Roman" w:hAnsi="Times New Roman" w:cs="Times New Roman"/>
                <w:i/>
                <w:noProof/>
                <w:sz w:val="20"/>
                <w:szCs w:val="20"/>
                <w:lang w:eastAsia="en-GB"/>
              </w:rPr>
              <w:t xml:space="preserve"> Decision </w:t>
            </w:r>
            <w:r w:rsidR="009C5426">
              <w:rPr>
                <w:rFonts w:ascii="Times New Roman" w:hAnsi="Times New Roman" w:cs="Times New Roman"/>
                <w:i/>
                <w:noProof/>
                <w:sz w:val="20"/>
                <w:szCs w:val="20"/>
                <w:lang w:eastAsia="en-GB"/>
              </w:rPr>
              <w:t xml:space="preserve">(EU) 2019/910 </w:t>
            </w:r>
            <w:r w:rsidR="00725D06">
              <w:rPr>
                <w:rFonts w:ascii="Times New Roman" w:hAnsi="Times New Roman" w:cs="Times New Roman"/>
                <w:i/>
                <w:noProof/>
                <w:sz w:val="20"/>
                <w:szCs w:val="20"/>
                <w:lang w:eastAsia="en-GB"/>
              </w:rPr>
              <w:t xml:space="preserve">on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 the</w:t>
            </w:r>
            <w:r w:rsidR="00FE6B1F">
              <w:t xml:space="preserve"> </w:t>
            </w:r>
            <w:r w:rsidR="00FE6B1F" w:rsidRPr="00FE6B1F">
              <w:rPr>
                <w:rFonts w:ascii="Times New Roman" w:hAnsi="Times New Roman" w:cs="Times New Roman"/>
                <w:i/>
                <w:noProof/>
                <w:color w:val="000000"/>
                <w:sz w:val="20"/>
                <w:szCs w:val="20"/>
                <w:shd w:val="clear" w:color="auto" w:fill="FFFFFF"/>
                <w:lang w:eastAsia="en-GB"/>
              </w:rPr>
              <w:t>Delegated Decision on the</w:t>
            </w:r>
            <w:r w:rsidRPr="004A2E2D">
              <w:rPr>
                <w:rFonts w:ascii="Times New Roman" w:hAnsi="Times New Roman" w:cs="Times New Roman"/>
                <w:i/>
                <w:noProof/>
                <w:color w:val="000000"/>
                <w:sz w:val="20"/>
                <w:szCs w:val="20"/>
                <w:shd w:val="clear" w:color="auto" w:fill="FFFFFF"/>
                <w:lang w:eastAsia="en-GB"/>
              </w:rPr>
              <w:t xml:space="preserv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104ED392" w14:textId="77777777" w:rsidTr="00BB1991">
        <w:trPr>
          <w:trHeight w:val="545"/>
        </w:trPr>
        <w:tc>
          <w:tcPr>
            <w:tcW w:w="9180" w:type="dxa"/>
            <w:vMerge w:val="restart"/>
            <w:noWrap/>
            <w:vAlign w:val="center"/>
          </w:tcPr>
          <w:p w14:paraId="3EC35B17" w14:textId="2627156C" w:rsidR="00913AA3" w:rsidRPr="00303D6E" w:rsidRDefault="00913AA3" w:rsidP="00B470A9">
            <w:pPr>
              <w:widowControl w:val="0"/>
              <w:suppressAutoHyphens/>
              <w:spacing w:before="120" w:after="120" w:line="360" w:lineRule="auto"/>
              <w:ind w:left="20" w:right="75"/>
              <w:rPr>
                <w:rFonts w:ascii="Times New Roman" w:hAnsi="Times New Roman" w:cs="Times New Roman"/>
                <w:sz w:val="20"/>
                <w:szCs w:val="20"/>
                <w:lang w:eastAsia="ar-SA"/>
              </w:rPr>
            </w:pPr>
            <w:proofErr w:type="gramStart"/>
            <w:r w:rsidRPr="00303D6E">
              <w:rPr>
                <w:rFonts w:ascii="Times New Roman" w:hAnsi="Times New Roman" w:cs="Times New Roman"/>
                <w:sz w:val="20"/>
                <w:szCs w:val="20"/>
                <w:lang w:eastAsia="ar-SA"/>
              </w:rPr>
              <w:t>Non relevant</w:t>
            </w:r>
            <w:proofErr w:type="gramEnd"/>
            <w:r w:rsidRPr="00303D6E">
              <w:rPr>
                <w:rFonts w:ascii="Times New Roman" w:hAnsi="Times New Roman" w:cs="Times New Roman"/>
                <w:sz w:val="20"/>
                <w:szCs w:val="20"/>
                <w:lang w:eastAsia="ar-SA"/>
              </w:rPr>
              <w:t xml:space="preserve"> for CZE as a landlocked country.</w:t>
            </w:r>
          </w:p>
          <w:p w14:paraId="72378405" w14:textId="15AA3BC3"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sz w:val="20"/>
                <w:szCs w:val="20"/>
                <w:lang w:eastAsia="ar-SA"/>
              </w:rPr>
              <w:t xml:space="preserve">1. </w:t>
            </w:r>
            <w:r w:rsidRPr="004A2E2D">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56D0A87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DDC497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2. </w:t>
            </w:r>
            <w:r w:rsidRPr="004A2E2D">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26FBC28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361D25D"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3. </w:t>
            </w:r>
            <w:r w:rsidRPr="004A2E2D">
              <w:rPr>
                <w:rFonts w:ascii="Times New Roman" w:hAnsi="Times New Roman" w:cs="Times New Roman"/>
                <w:noProof/>
                <w:color w:val="000000"/>
                <w:sz w:val="20"/>
                <w:szCs w:val="20"/>
                <w:shd w:val="clear" w:color="auto" w:fill="FFFFFF"/>
                <w:lang w:eastAsia="ar-SA"/>
              </w:rPr>
              <w:t>Description of methodologies used to choose s</w:t>
            </w:r>
            <w:r w:rsidRPr="004A2E2D">
              <w:rPr>
                <w:rFonts w:ascii="Times New Roman" w:hAnsi="Times New Roman" w:cs="Times New Roman"/>
                <w:noProof/>
                <w:color w:val="000000"/>
                <w:sz w:val="20"/>
                <w:szCs w:val="20"/>
                <w:shd w:val="clear" w:color="auto" w:fill="FFFFFF"/>
                <w:lang w:eastAsia="en-GB"/>
              </w:rPr>
              <w:t>ampling frame and allocation scheme</w:t>
            </w:r>
          </w:p>
          <w:p w14:paraId="7AD00B27"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A48E16A" w14:textId="77777777" w:rsidR="004A2E2D" w:rsidRPr="004A2E2D" w:rsidRDefault="004A2E2D" w:rsidP="00B470A9">
            <w:pPr>
              <w:widowControl w:val="0"/>
              <w:tabs>
                <w:tab w:val="left" w:pos="1861"/>
              </w:tabs>
              <w:spacing w:before="120" w:after="120" w:line="360" w:lineRule="auto"/>
              <w:rPr>
                <w:rFonts w:ascii="Times New Roman" w:hAnsi="Times New Roman" w:cs="Times New Roman"/>
                <w:noProof/>
                <w:color w:val="000000"/>
                <w:sz w:val="20"/>
                <w:szCs w:val="20"/>
                <w:shd w:val="clear" w:color="auto" w:fill="FFFFFF"/>
              </w:rPr>
            </w:pPr>
            <w:r w:rsidRPr="004A2E2D">
              <w:rPr>
                <w:rFonts w:ascii="Times New Roman" w:hAnsi="Times New Roman" w:cs="Times New Roman"/>
                <w:noProof/>
                <w:color w:val="000000"/>
                <w:sz w:val="20"/>
                <w:szCs w:val="20"/>
                <w:shd w:val="clear" w:color="auto" w:fill="FFFFFF"/>
              </w:rPr>
              <w:t xml:space="preserve">4. </w:t>
            </w:r>
            <w:r w:rsidRPr="004A2E2D">
              <w:rPr>
                <w:rFonts w:ascii="Times New Roman" w:hAnsi="Times New Roman" w:cs="Times New Roman"/>
                <w:noProof/>
                <w:color w:val="000000"/>
                <w:sz w:val="20"/>
                <w:szCs w:val="20"/>
                <w:shd w:val="clear" w:color="auto" w:fill="FFFFFF"/>
                <w:lang w:eastAsia="ar-SA"/>
              </w:rPr>
              <w:t>Description of methodologies used for e</w:t>
            </w:r>
            <w:r w:rsidRPr="004A2E2D">
              <w:rPr>
                <w:rFonts w:ascii="Times New Roman" w:hAnsi="Times New Roman" w:cs="Times New Roman"/>
                <w:noProof/>
                <w:color w:val="000000"/>
                <w:sz w:val="20"/>
                <w:szCs w:val="20"/>
                <w:shd w:val="clear" w:color="auto" w:fill="FFFFFF"/>
              </w:rPr>
              <w:t>stimation procedures</w:t>
            </w:r>
          </w:p>
          <w:p w14:paraId="78FC57ED"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3C616B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5. </w:t>
            </w:r>
            <w:r w:rsidRPr="004A2E2D">
              <w:rPr>
                <w:rFonts w:ascii="Times New Roman" w:hAnsi="Times New Roman" w:cs="Times New Roman"/>
                <w:noProof/>
                <w:color w:val="000000"/>
                <w:sz w:val="20"/>
                <w:szCs w:val="20"/>
                <w:shd w:val="clear" w:color="auto" w:fill="FFFFFF"/>
                <w:lang w:eastAsia="ar-SA"/>
              </w:rPr>
              <w:t>Description of methodologies used on d</w:t>
            </w:r>
            <w:proofErr w:type="spellStart"/>
            <w:r w:rsidRPr="004A2E2D">
              <w:rPr>
                <w:rFonts w:ascii="Times New Roman" w:hAnsi="Times New Roman" w:cs="Times New Roman"/>
                <w:bCs/>
                <w:color w:val="000000"/>
                <w:sz w:val="20"/>
                <w:szCs w:val="20"/>
                <w:shd w:val="clear" w:color="auto" w:fill="FFFFFF"/>
                <w:lang w:eastAsia="en-GB"/>
              </w:rPr>
              <w:t>ata</w:t>
            </w:r>
            <w:proofErr w:type="spellEnd"/>
            <w:r w:rsidRPr="004A2E2D">
              <w:rPr>
                <w:rFonts w:ascii="Times New Roman" w:hAnsi="Times New Roman" w:cs="Times New Roman"/>
                <w:bCs/>
                <w:color w:val="000000"/>
                <w:sz w:val="20"/>
                <w:szCs w:val="20"/>
                <w:shd w:val="clear" w:color="auto" w:fill="FFFFFF"/>
                <w:lang w:eastAsia="en-GB"/>
              </w:rPr>
              <w:t xml:space="preserve"> quality </w:t>
            </w:r>
            <w:r w:rsidRPr="004A2E2D">
              <w:rPr>
                <w:rFonts w:ascii="Times New Roman" w:hAnsi="Times New Roman" w:cs="Times New Roman"/>
                <w:noProof/>
                <w:color w:val="000000"/>
                <w:sz w:val="20"/>
                <w:szCs w:val="20"/>
                <w:shd w:val="clear" w:color="auto" w:fill="FFFFFF"/>
                <w:lang w:eastAsia="en-GB"/>
              </w:rPr>
              <w:t xml:space="preserve"> </w:t>
            </w:r>
          </w:p>
          <w:p w14:paraId="61610D8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35067E7"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EAEF8CA"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398B1821"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8296D0D"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5849550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900 words per Region)</w:t>
            </w:r>
          </w:p>
        </w:tc>
      </w:tr>
      <w:tr w:rsidR="004A2E2D" w:rsidRPr="004A2E2D" w14:paraId="03C37A9B" w14:textId="77777777" w:rsidTr="00BB1991">
        <w:trPr>
          <w:trHeight w:val="585"/>
        </w:trPr>
        <w:tc>
          <w:tcPr>
            <w:tcW w:w="9180" w:type="dxa"/>
            <w:vMerge/>
            <w:vAlign w:val="center"/>
          </w:tcPr>
          <w:p w14:paraId="3B17311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77CF8FF" w14:textId="77777777" w:rsidTr="00BB1991">
        <w:trPr>
          <w:trHeight w:val="585"/>
        </w:trPr>
        <w:tc>
          <w:tcPr>
            <w:tcW w:w="9180" w:type="dxa"/>
            <w:vMerge/>
            <w:vAlign w:val="center"/>
          </w:tcPr>
          <w:p w14:paraId="7D433CB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9C78A15" w14:textId="77777777" w:rsidTr="00BB1991">
        <w:trPr>
          <w:trHeight w:val="585"/>
        </w:trPr>
        <w:tc>
          <w:tcPr>
            <w:tcW w:w="9180" w:type="dxa"/>
            <w:vMerge/>
            <w:vAlign w:val="center"/>
          </w:tcPr>
          <w:p w14:paraId="3069114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5FF3721" w14:textId="77777777" w:rsidTr="00BB1991">
        <w:trPr>
          <w:trHeight w:val="585"/>
        </w:trPr>
        <w:tc>
          <w:tcPr>
            <w:tcW w:w="9180" w:type="dxa"/>
            <w:vMerge/>
            <w:vAlign w:val="center"/>
          </w:tcPr>
          <w:p w14:paraId="07092C9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98700F4" w14:textId="77777777" w:rsidTr="00BB1991">
        <w:trPr>
          <w:trHeight w:val="585"/>
        </w:trPr>
        <w:tc>
          <w:tcPr>
            <w:tcW w:w="9180" w:type="dxa"/>
            <w:vMerge/>
            <w:vAlign w:val="center"/>
          </w:tcPr>
          <w:p w14:paraId="2AF2A3E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812BF41" w14:textId="77777777" w:rsidTr="00BB1991">
        <w:trPr>
          <w:trHeight w:val="585"/>
        </w:trPr>
        <w:tc>
          <w:tcPr>
            <w:tcW w:w="9180" w:type="dxa"/>
            <w:vMerge/>
            <w:vAlign w:val="center"/>
          </w:tcPr>
          <w:p w14:paraId="0B3C6C4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813ECDF" w14:textId="77777777" w:rsidTr="00BB1991">
        <w:trPr>
          <w:trHeight w:val="585"/>
        </w:trPr>
        <w:tc>
          <w:tcPr>
            <w:tcW w:w="9180" w:type="dxa"/>
            <w:vMerge/>
            <w:vAlign w:val="center"/>
          </w:tcPr>
          <w:p w14:paraId="723FE3D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6AD22A2" w14:textId="77777777" w:rsidTr="00BB1991">
        <w:trPr>
          <w:trHeight w:val="585"/>
        </w:trPr>
        <w:tc>
          <w:tcPr>
            <w:tcW w:w="9180" w:type="dxa"/>
            <w:vMerge/>
            <w:vAlign w:val="center"/>
          </w:tcPr>
          <w:p w14:paraId="4F72EAF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4B914A6" w14:textId="77777777" w:rsidTr="00BB1991">
        <w:trPr>
          <w:trHeight w:val="585"/>
        </w:trPr>
        <w:tc>
          <w:tcPr>
            <w:tcW w:w="9180" w:type="dxa"/>
            <w:vMerge/>
            <w:vAlign w:val="center"/>
          </w:tcPr>
          <w:p w14:paraId="3B1661F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8FB8625" w14:textId="77777777" w:rsidTr="00BB1991">
        <w:trPr>
          <w:trHeight w:val="585"/>
        </w:trPr>
        <w:tc>
          <w:tcPr>
            <w:tcW w:w="9180" w:type="dxa"/>
            <w:vMerge/>
            <w:vAlign w:val="center"/>
          </w:tcPr>
          <w:p w14:paraId="2B5A0EE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456106F" w14:textId="77777777" w:rsidR="004A2E2D" w:rsidRPr="004A2E2D" w:rsidRDefault="004A2E2D" w:rsidP="00BB1991">
      <w:pPr>
        <w:spacing w:line="360" w:lineRule="auto"/>
        <w:rPr>
          <w:rFonts w:ascii="Times New Roman" w:hAnsi="Times New Roman" w:cs="Times New Roman"/>
          <w:noProof/>
          <w:u w:val="single"/>
          <w:lang w:eastAsia="en-GB"/>
        </w:rPr>
      </w:pPr>
    </w:p>
    <w:p w14:paraId="14C147B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18" w:name="_Toc456791744"/>
      <w:bookmarkStart w:id="19" w:name="_Toc456792473"/>
      <w:bookmarkStart w:id="20" w:name="_Toc24469926"/>
      <w:r w:rsidRPr="004A2E2D">
        <w:rPr>
          <w:rFonts w:ascii="Times New Roman" w:hAnsi="Times New Roman" w:cs="Times New Roman"/>
          <w:smallCaps/>
          <w:noProof/>
          <w:lang w:eastAsia="en-GB"/>
        </w:rPr>
        <w:lastRenderedPageBreak/>
        <w:t>Section 3: Economic and Social Data</w:t>
      </w:r>
      <w:bookmarkEnd w:id="18"/>
      <w:bookmarkEnd w:id="19"/>
      <w:bookmarkEnd w:id="20"/>
    </w:p>
    <w:p w14:paraId="55EA208F" w14:textId="77777777" w:rsidR="004A2E2D" w:rsidRPr="004A2E2D" w:rsidRDefault="004A2E2D" w:rsidP="00BB1991">
      <w:pPr>
        <w:pStyle w:val="StyleTitre2Gras"/>
        <w:spacing w:line="360" w:lineRule="auto"/>
        <w:rPr>
          <w:rFonts w:cs="Times New Roman"/>
          <w:noProof/>
          <w:lang w:val="en-GB" w:eastAsia="en-GB"/>
        </w:rPr>
      </w:pPr>
      <w:bookmarkStart w:id="21" w:name="_Toc24469927"/>
      <w:r w:rsidRPr="004A2E2D">
        <w:rPr>
          <w:rFonts w:cs="Times New Roman"/>
          <w:noProof/>
          <w:lang w:val="en-GB" w:eastAsia="en-GB"/>
        </w:rPr>
        <w:t>Pilot Study 3: Data on employment by education level and nationality</w:t>
      </w:r>
      <w:bookmarkEnd w:id="21"/>
      <w:r w:rsidRPr="004A2E2D">
        <w:rPr>
          <w:rFonts w:cs="Times New Roman"/>
          <w:noProof/>
          <w:lang w:val="en-GB" w:eastAsia="en-GB"/>
        </w:rPr>
        <w:t xml:space="preserve"> </w:t>
      </w:r>
    </w:p>
    <w:p w14:paraId="11EFF44E"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5AF6C037" w14:textId="77777777" w:rsidTr="00BB1991">
        <w:trPr>
          <w:trHeight w:val="389"/>
        </w:trPr>
        <w:tc>
          <w:tcPr>
            <w:tcW w:w="9180" w:type="dxa"/>
            <w:noWrap/>
            <w:vAlign w:val="center"/>
          </w:tcPr>
          <w:p w14:paraId="3D7C0C75" w14:textId="2004C4A4" w:rsidR="004A2E2D" w:rsidRPr="004A2E2D" w:rsidRDefault="004A2E2D" w:rsidP="007B0C7F">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A4363">
              <w:rPr>
                <w:rFonts w:ascii="Times New Roman" w:hAnsi="Times New Roman" w:cs="Times New Roman"/>
                <w:i/>
                <w:noProof/>
                <w:sz w:val="20"/>
                <w:szCs w:val="20"/>
                <w:lang w:eastAsia="en-GB"/>
              </w:rPr>
              <w:t xml:space="preserve"> Decision </w:t>
            </w:r>
            <w:r w:rsidR="009C5426">
              <w:rPr>
                <w:rFonts w:ascii="Times New Roman" w:hAnsi="Times New Roman" w:cs="Times New Roman"/>
                <w:i/>
                <w:noProof/>
                <w:sz w:val="20"/>
                <w:szCs w:val="20"/>
                <w:lang w:eastAsia="en-GB"/>
              </w:rPr>
              <w:t xml:space="preserve">(EU) 2019/910 </w:t>
            </w:r>
            <w:r w:rsidR="007A4363">
              <w:rPr>
                <w:rFonts w:ascii="Times New Roman" w:hAnsi="Times New Roman" w:cs="Times New Roman"/>
                <w:i/>
                <w:noProof/>
                <w:sz w:val="20"/>
                <w:szCs w:val="20"/>
                <w:lang w:eastAsia="en-GB"/>
              </w:rPr>
              <w:t xml:space="preserve">on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6 </w:t>
            </w:r>
            <w:r w:rsidR="009C5426" w:rsidRPr="004A2E2D">
              <w:rPr>
                <w:rFonts w:ascii="Times New Roman" w:hAnsi="Times New Roman" w:cs="Times New Roman"/>
                <w:i/>
                <w:noProof/>
                <w:color w:val="000000"/>
                <w:sz w:val="20"/>
                <w:szCs w:val="20"/>
                <w:shd w:val="clear" w:color="auto" w:fill="FFFFFF"/>
                <w:lang w:eastAsia="en-GB"/>
              </w:rPr>
              <w:t xml:space="preserve">of the </w:t>
            </w:r>
            <w:r w:rsidR="009C5426">
              <w:rPr>
                <w:rFonts w:ascii="Times New Roman" w:hAnsi="Times New Roman" w:cs="Times New Roman"/>
                <w:i/>
                <w:noProof/>
                <w:sz w:val="20"/>
                <w:szCs w:val="20"/>
                <w:lang w:eastAsia="en-GB"/>
              </w:rPr>
              <w:t xml:space="preserve">Delegated Decision (EU) 2019/910 </w:t>
            </w:r>
            <w:r w:rsidRPr="004A2E2D">
              <w:rPr>
                <w:rFonts w:ascii="Times New Roman" w:hAnsi="Times New Roman" w:cs="Times New Roman"/>
                <w:i/>
                <w:noProof/>
                <w:color w:val="000000"/>
                <w:sz w:val="20"/>
                <w:szCs w:val="20"/>
                <w:shd w:val="clear" w:color="auto" w:fill="FFFFFF"/>
                <w:lang w:eastAsia="en-GB"/>
              </w:rPr>
              <w:t>o</w:t>
            </w:r>
            <w:r w:rsidR="009C5426">
              <w:rPr>
                <w:rFonts w:ascii="Times New Roman" w:hAnsi="Times New Roman" w:cs="Times New Roman"/>
                <w:i/>
                <w:noProof/>
                <w:color w:val="000000"/>
                <w:sz w:val="20"/>
                <w:szCs w:val="20"/>
                <w:shd w:val="clear" w:color="auto" w:fill="FFFFFF"/>
                <w:lang w:eastAsia="en-GB"/>
              </w:rPr>
              <w:t>n</w:t>
            </w:r>
            <w:r w:rsidRPr="004A2E2D">
              <w:rPr>
                <w:rFonts w:ascii="Times New Roman" w:hAnsi="Times New Roman" w:cs="Times New Roman"/>
                <w:i/>
                <w:noProof/>
                <w:color w:val="000000"/>
                <w:sz w:val="20"/>
                <w:szCs w:val="20"/>
                <w:shd w:val="clear" w:color="auto" w:fill="FFFFFF"/>
                <w:lang w:eastAsia="en-GB"/>
              </w:rPr>
              <w:t xml:space="preserve">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0B09CD2E" w14:textId="77777777" w:rsidTr="00BB1991">
        <w:trPr>
          <w:trHeight w:val="389"/>
        </w:trPr>
        <w:tc>
          <w:tcPr>
            <w:tcW w:w="9180" w:type="dxa"/>
            <w:noWrap/>
            <w:vAlign w:val="center"/>
          </w:tcPr>
          <w:p w14:paraId="01F80AC2" w14:textId="35A77BD5" w:rsidR="00BB0F80" w:rsidRPr="00303D6E" w:rsidRDefault="00BB0F80" w:rsidP="00B470A9">
            <w:pPr>
              <w:spacing w:before="120" w:after="120" w:line="360" w:lineRule="auto"/>
              <w:rPr>
                <w:rFonts w:ascii="Times New Roman" w:hAnsi="Times New Roman" w:cs="Times New Roman"/>
                <w:noProof/>
                <w:sz w:val="20"/>
                <w:szCs w:val="20"/>
                <w:shd w:val="clear" w:color="auto" w:fill="FFFFFF"/>
                <w:lang w:eastAsia="en-GB"/>
              </w:rPr>
            </w:pPr>
            <w:r w:rsidRPr="00303D6E">
              <w:rPr>
                <w:rFonts w:ascii="Times New Roman" w:hAnsi="Times New Roman" w:cs="Times New Roman"/>
                <w:noProof/>
                <w:sz w:val="20"/>
                <w:szCs w:val="20"/>
                <w:shd w:val="clear" w:color="auto" w:fill="FFFFFF"/>
                <w:lang w:eastAsia="en-GB"/>
              </w:rPr>
              <w:t>Non relevant for CZE.</w:t>
            </w:r>
            <w:r w:rsidR="00307C91" w:rsidRPr="00303D6E">
              <w:rPr>
                <w:rFonts w:ascii="Times New Roman" w:hAnsi="Times New Roman" w:cs="Times New Roman"/>
                <w:noProof/>
                <w:sz w:val="20"/>
                <w:szCs w:val="20"/>
                <w:shd w:val="clear" w:color="auto" w:fill="FFFFFF"/>
                <w:lang w:eastAsia="en-GB"/>
              </w:rPr>
              <w:t xml:space="preserve"> CZE will collect social data as a part of activity mentioned in Table 3B.</w:t>
            </w:r>
          </w:p>
          <w:p w14:paraId="4738E468" w14:textId="5455FDD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1. Aim of pilot study</w:t>
            </w:r>
          </w:p>
          <w:p w14:paraId="6C9F4F3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36AF886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2. Duration of pilot study</w:t>
            </w:r>
          </w:p>
          <w:p w14:paraId="071024D8"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1623502"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3. Methodology and expected outcomes of pilot study</w:t>
            </w:r>
          </w:p>
          <w:p w14:paraId="7F984C96"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0BF25E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101E023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6A48802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7A6A2A0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55DADC5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48436C8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5DA7C4C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083597B6"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121109B2"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32ADBD0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2" w:name="_Toc456791746"/>
      <w:bookmarkStart w:id="23" w:name="_Toc456792475"/>
      <w:bookmarkStart w:id="24" w:name="_Toc24469928"/>
      <w:r w:rsidRPr="004A2E2D">
        <w:rPr>
          <w:rFonts w:ascii="Times New Roman" w:hAnsi="Times New Roman" w:cs="Times New Roman"/>
          <w:smallCaps/>
          <w:noProof/>
          <w:lang w:eastAsia="en-GB"/>
        </w:rPr>
        <w:lastRenderedPageBreak/>
        <w:t>Section 3: Economic and Social Data</w:t>
      </w:r>
      <w:bookmarkEnd w:id="22"/>
      <w:bookmarkEnd w:id="23"/>
      <w:bookmarkEnd w:id="24"/>
    </w:p>
    <w:p w14:paraId="4E3A1E7F" w14:textId="77777777" w:rsidR="004A2E2D" w:rsidRPr="004A2E2D" w:rsidRDefault="004A2E2D" w:rsidP="00BB1991">
      <w:pPr>
        <w:pStyle w:val="StyleTitre2Gras"/>
        <w:spacing w:line="360" w:lineRule="auto"/>
        <w:rPr>
          <w:rFonts w:cs="Times New Roman"/>
          <w:noProof/>
          <w:lang w:val="en-GB" w:eastAsia="en-GB"/>
        </w:rPr>
      </w:pPr>
      <w:bookmarkStart w:id="25" w:name="_Toc24469929"/>
      <w:r w:rsidRPr="004A2E2D">
        <w:rPr>
          <w:rFonts w:cs="Times New Roman"/>
          <w:noProof/>
          <w:lang w:val="en-GB" w:eastAsia="en-GB"/>
        </w:rPr>
        <w:t>Text Box 3B: Population segments for collection of economic and social data for aquaculture</w:t>
      </w:r>
      <w:bookmarkEnd w:id="25"/>
    </w:p>
    <w:p w14:paraId="26B0BD43"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675FBCD" w14:textId="77777777" w:rsidTr="00BB1991">
        <w:trPr>
          <w:trHeight w:val="509"/>
        </w:trPr>
        <w:tc>
          <w:tcPr>
            <w:tcW w:w="9180" w:type="dxa"/>
            <w:noWrap/>
            <w:vAlign w:val="center"/>
          </w:tcPr>
          <w:p w14:paraId="655985FC" w14:textId="362A3883" w:rsidR="004A2E2D" w:rsidRPr="004A2E2D" w:rsidRDefault="004A2E2D" w:rsidP="00246FA7">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A4363">
              <w:rPr>
                <w:rFonts w:ascii="Times New Roman" w:hAnsi="Times New Roman" w:cs="Times New Roman"/>
                <w:i/>
                <w:noProof/>
                <w:sz w:val="20"/>
                <w:szCs w:val="20"/>
                <w:lang w:eastAsia="en-GB"/>
              </w:rPr>
              <w:t xml:space="preserve"> Decision </w:t>
            </w:r>
            <w:r w:rsidR="00417C2E">
              <w:rPr>
                <w:rFonts w:ascii="Times New Roman" w:hAnsi="Times New Roman" w:cs="Times New Roman"/>
                <w:i/>
                <w:noProof/>
                <w:sz w:val="20"/>
                <w:szCs w:val="20"/>
                <w:lang w:eastAsia="en-GB"/>
              </w:rPr>
              <w:t xml:space="preserve">(EU) 2019/910 </w:t>
            </w:r>
            <w:r w:rsidR="007A4363">
              <w:rPr>
                <w:rFonts w:ascii="Times New Roman" w:hAnsi="Times New Roman" w:cs="Times New Roman"/>
                <w:i/>
                <w:noProof/>
                <w:sz w:val="20"/>
                <w:szCs w:val="20"/>
                <w:lang w:eastAsia="en-GB"/>
              </w:rPr>
              <w:t xml:space="preserve">on the </w:t>
            </w:r>
            <w:r w:rsidRPr="004A2E2D">
              <w:rPr>
                <w:rFonts w:ascii="Times New Roman" w:hAnsi="Times New Roman" w:cs="Times New Roman"/>
                <w:i/>
                <w:noProof/>
                <w:sz w:val="20"/>
                <w:szCs w:val="20"/>
                <w:lang w:eastAsia="en-GB"/>
              </w:rPr>
              <w:t>multi-annual Union</w:t>
            </w:r>
            <w:r w:rsidR="00E71EA1">
              <w:rPr>
                <w:rFonts w:ascii="Times New Roman" w:hAnsi="Times New Roman" w:cs="Times New Roman"/>
                <w:i/>
                <w:noProof/>
                <w:sz w:val="20"/>
                <w:szCs w:val="20"/>
                <w:lang w:eastAsia="en-GB"/>
              </w:rPr>
              <w:t xml:space="preserve"> </w:t>
            </w:r>
            <w:r w:rsidRPr="004A2E2D">
              <w:rPr>
                <w:rFonts w:ascii="Times New Roman" w:hAnsi="Times New Roman" w:cs="Times New Roman"/>
                <w:i/>
                <w:noProof/>
                <w:sz w:val="20"/>
                <w:szCs w:val="20"/>
                <w:lang w:eastAsia="en-GB"/>
              </w:rPr>
              <w:t>programme.</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6CFF89BF" w14:textId="77777777" w:rsidTr="00BB1991">
        <w:trPr>
          <w:trHeight w:val="545"/>
        </w:trPr>
        <w:tc>
          <w:tcPr>
            <w:tcW w:w="9180" w:type="dxa"/>
            <w:vMerge w:val="restart"/>
            <w:noWrap/>
            <w:vAlign w:val="center"/>
          </w:tcPr>
          <w:p w14:paraId="2E1458EF" w14:textId="77777777" w:rsidR="006F38B5" w:rsidRPr="00B4144A" w:rsidRDefault="006F38B5" w:rsidP="006F38B5">
            <w:pPr>
              <w:widowControl w:val="0"/>
              <w:suppressAutoHyphens/>
              <w:spacing w:before="120" w:after="120" w:line="360" w:lineRule="auto"/>
              <w:ind w:left="20" w:right="75"/>
              <w:jc w:val="both"/>
              <w:rPr>
                <w:rFonts w:ascii="Times New Roman" w:hAnsi="Times New Roman" w:cs="Times New Roman"/>
                <w:color w:val="222222"/>
                <w:sz w:val="20"/>
                <w:szCs w:val="20"/>
                <w:lang w:val="en-US"/>
              </w:rPr>
            </w:pPr>
            <w:r>
              <w:rPr>
                <w:rFonts w:ascii="Times New Roman" w:hAnsi="Times New Roman" w:cs="Times New Roman"/>
                <w:color w:val="222222"/>
                <w:sz w:val="20"/>
                <w:szCs w:val="20"/>
                <w:lang w:val="en-US"/>
              </w:rPr>
              <w:t>In the Czech Republic is t</w:t>
            </w:r>
            <w:r w:rsidRPr="00B4144A">
              <w:rPr>
                <w:rFonts w:ascii="Times New Roman" w:hAnsi="Times New Roman" w:cs="Times New Roman"/>
                <w:color w:val="222222"/>
                <w:sz w:val="20"/>
                <w:szCs w:val="20"/>
                <w:lang w:val="en-US"/>
              </w:rPr>
              <w:t>he total</w:t>
            </w:r>
            <w:r w:rsidRPr="00C854B9">
              <w:rPr>
                <w:lang w:val="en-US"/>
              </w:rPr>
              <w:t xml:space="preserve"> </w:t>
            </w:r>
            <w:r w:rsidRPr="00B4144A">
              <w:rPr>
                <w:rFonts w:ascii="Times New Roman" w:hAnsi="Times New Roman" w:cs="Times New Roman"/>
                <w:color w:val="222222"/>
                <w:sz w:val="20"/>
                <w:szCs w:val="20"/>
                <w:lang w:val="en-US"/>
              </w:rPr>
              <w:t>freshwater fish production approximately 20</w:t>
            </w:r>
            <w:r>
              <w:rPr>
                <w:rFonts w:ascii="Times New Roman" w:hAnsi="Times New Roman" w:cs="Times New Roman"/>
                <w:color w:val="222222"/>
                <w:sz w:val="20"/>
                <w:szCs w:val="20"/>
                <w:lang w:val="en-US"/>
              </w:rPr>
              <w:t xml:space="preserve"> </w:t>
            </w:r>
            <w:r w:rsidRPr="00B4144A">
              <w:rPr>
                <w:rFonts w:ascii="Times New Roman" w:hAnsi="Times New Roman" w:cs="Times New Roman"/>
                <w:color w:val="222222"/>
                <w:sz w:val="20"/>
                <w:szCs w:val="20"/>
                <w:lang w:val="en-US"/>
              </w:rPr>
              <w:t>000 tons</w:t>
            </w:r>
            <w:r w:rsidRPr="002B58DB">
              <w:rPr>
                <w:rFonts w:ascii="Times New Roman" w:hAnsi="Times New Roman" w:cs="Times New Roman"/>
                <w:color w:val="222222"/>
                <w:sz w:val="20"/>
                <w:szCs w:val="20"/>
                <w:lang w:val="en-US"/>
              </w:rPr>
              <w:t xml:space="preserve"> per year</w:t>
            </w:r>
            <w:r>
              <w:rPr>
                <w:rFonts w:ascii="Times New Roman" w:hAnsi="Times New Roman" w:cs="Times New Roman"/>
                <w:color w:val="222222"/>
                <w:sz w:val="20"/>
                <w:szCs w:val="20"/>
                <w:lang w:val="en-US"/>
              </w:rPr>
              <w:t>.</w:t>
            </w:r>
            <w:r w:rsidRPr="002B58DB">
              <w:rPr>
                <w:rFonts w:ascii="Times New Roman" w:hAnsi="Times New Roman" w:cs="Times New Roman"/>
                <w:color w:val="222222"/>
                <w:sz w:val="20"/>
                <w:szCs w:val="20"/>
                <w:lang w:val="en-US"/>
              </w:rPr>
              <w:t xml:space="preserve"> </w:t>
            </w:r>
            <w:r>
              <w:rPr>
                <w:rFonts w:ascii="Times New Roman" w:hAnsi="Times New Roman" w:cs="Times New Roman"/>
                <w:color w:val="222222"/>
                <w:sz w:val="20"/>
                <w:szCs w:val="20"/>
                <w:lang w:val="en-US"/>
              </w:rPr>
              <w:t xml:space="preserve"> The c</w:t>
            </w:r>
            <w:r w:rsidRPr="002B58DB">
              <w:rPr>
                <w:rFonts w:ascii="Times New Roman" w:hAnsi="Times New Roman" w:cs="Times New Roman"/>
                <w:color w:val="222222"/>
                <w:sz w:val="20"/>
                <w:szCs w:val="20"/>
                <w:lang w:val="en-US"/>
              </w:rPr>
              <w:t xml:space="preserve">arp </w:t>
            </w:r>
            <w:r>
              <w:rPr>
                <w:rFonts w:ascii="Times New Roman" w:hAnsi="Times New Roman" w:cs="Times New Roman"/>
                <w:color w:val="222222"/>
                <w:sz w:val="20"/>
                <w:szCs w:val="20"/>
                <w:lang w:val="en-US"/>
              </w:rPr>
              <w:t xml:space="preserve">is </w:t>
            </w:r>
            <w:r w:rsidRPr="002B58DB">
              <w:rPr>
                <w:rFonts w:ascii="Times New Roman" w:hAnsi="Times New Roman" w:cs="Times New Roman"/>
                <w:color w:val="222222"/>
                <w:sz w:val="20"/>
                <w:szCs w:val="20"/>
                <w:lang w:val="en-US"/>
              </w:rPr>
              <w:t>the most frequently farmed fish</w:t>
            </w:r>
            <w:r>
              <w:rPr>
                <w:rFonts w:ascii="Times New Roman" w:hAnsi="Times New Roman" w:cs="Times New Roman"/>
                <w:color w:val="222222"/>
                <w:sz w:val="20"/>
                <w:szCs w:val="20"/>
                <w:lang w:val="en-US"/>
              </w:rPr>
              <w:t xml:space="preserve"> </w:t>
            </w:r>
            <w:r w:rsidRPr="002B58DB">
              <w:rPr>
                <w:rFonts w:ascii="Times New Roman" w:hAnsi="Times New Roman" w:cs="Times New Roman"/>
                <w:color w:val="222222"/>
                <w:sz w:val="20"/>
                <w:szCs w:val="20"/>
                <w:lang w:val="en-US"/>
              </w:rPr>
              <w:t xml:space="preserve">produced in amount of 17 500 tons per year. </w:t>
            </w:r>
            <w:r w:rsidRPr="00B4144A">
              <w:rPr>
                <w:rFonts w:ascii="Times New Roman" w:hAnsi="Times New Roman" w:cs="Times New Roman"/>
                <w:color w:val="222222"/>
                <w:sz w:val="20"/>
                <w:szCs w:val="20"/>
                <w:lang w:val="en-US"/>
              </w:rPr>
              <w:t xml:space="preserve">According to Chapter V, paragraph 5 of Regulation (EU) 2016/1251, the Czech Republic </w:t>
            </w:r>
            <w:r w:rsidRPr="002A6249">
              <w:rPr>
                <w:rFonts w:ascii="Times New Roman" w:hAnsi="Times New Roman" w:cs="Times New Roman"/>
                <w:color w:val="222222"/>
                <w:sz w:val="20"/>
                <w:szCs w:val="20"/>
                <w:lang w:val="en-US"/>
              </w:rPr>
              <w:t xml:space="preserve">has to </w:t>
            </w:r>
            <w:r>
              <w:rPr>
                <w:rFonts w:ascii="Times New Roman" w:hAnsi="Times New Roman" w:cs="Times New Roman"/>
                <w:color w:val="222222"/>
                <w:sz w:val="20"/>
                <w:szCs w:val="20"/>
                <w:lang w:val="en-US"/>
              </w:rPr>
              <w:t>collect</w:t>
            </w:r>
            <w:r w:rsidRPr="00B4144A">
              <w:rPr>
                <w:rFonts w:ascii="Times New Roman" w:hAnsi="Times New Roman" w:cs="Times New Roman"/>
                <w:color w:val="222222"/>
                <w:sz w:val="20"/>
                <w:szCs w:val="20"/>
                <w:lang w:val="en-US"/>
              </w:rPr>
              <w:t xml:space="preserve"> the economic and social data for carp culture. I</w:t>
            </w:r>
            <w:r w:rsidRPr="00C854B9">
              <w:rPr>
                <w:rFonts w:ascii="Times New Roman" w:hAnsi="Times New Roman" w:cs="Times New Roman"/>
                <w:color w:val="222222"/>
                <w:sz w:val="20"/>
                <w:szCs w:val="20"/>
                <w:lang w:val="en-US"/>
              </w:rPr>
              <w:t xml:space="preserve">n view of the fact that the carp </w:t>
            </w:r>
            <w:proofErr w:type="gramStart"/>
            <w:r w:rsidRPr="00C854B9">
              <w:rPr>
                <w:rFonts w:ascii="Times New Roman" w:hAnsi="Times New Roman" w:cs="Times New Roman"/>
                <w:color w:val="222222"/>
                <w:sz w:val="20"/>
                <w:szCs w:val="20"/>
                <w:lang w:val="en-US"/>
              </w:rPr>
              <w:t>is farmed</w:t>
            </w:r>
            <w:proofErr w:type="gramEnd"/>
            <w:r w:rsidRPr="00C854B9">
              <w:rPr>
                <w:rFonts w:ascii="Times New Roman" w:hAnsi="Times New Roman" w:cs="Times New Roman"/>
                <w:color w:val="222222"/>
                <w:sz w:val="20"/>
                <w:szCs w:val="20"/>
                <w:lang w:val="en-US"/>
              </w:rPr>
              <w:t xml:space="preserve"> in polyculture with other fish species, </w:t>
            </w:r>
            <w:r>
              <w:rPr>
                <w:rFonts w:ascii="Times New Roman" w:hAnsi="Times New Roman" w:cs="Times New Roman"/>
                <w:color w:val="222222"/>
                <w:sz w:val="20"/>
                <w:szCs w:val="20"/>
                <w:lang w:val="en-US"/>
              </w:rPr>
              <w:t xml:space="preserve">the Czech Republic is able to report only two variables connected with carp mentioned in Table 3B, namely the value of </w:t>
            </w:r>
            <w:r w:rsidRPr="001E2451">
              <w:rPr>
                <w:rStyle w:val="Strong"/>
                <w:rFonts w:eastAsia="Times New Roman" w:cstheme="minorHAnsi"/>
                <w:sz w:val="20"/>
                <w:szCs w:val="20"/>
              </w:rPr>
              <w:t>Gross sales per species</w:t>
            </w:r>
            <w:r>
              <w:rPr>
                <w:rFonts w:ascii="Times New Roman" w:hAnsi="Times New Roman" w:cs="Times New Roman"/>
                <w:color w:val="222222"/>
                <w:sz w:val="20"/>
                <w:szCs w:val="20"/>
                <w:lang w:val="en-US"/>
              </w:rPr>
              <w:t xml:space="preserve"> and </w:t>
            </w:r>
            <w:r w:rsidRPr="001E2451">
              <w:rPr>
                <w:rStyle w:val="Strong"/>
                <w:rFonts w:eastAsia="Times New Roman" w:cstheme="minorHAnsi"/>
                <w:sz w:val="20"/>
                <w:szCs w:val="20"/>
              </w:rPr>
              <w:t>Weight of sales per species</w:t>
            </w:r>
            <w:r>
              <w:rPr>
                <w:rFonts w:ascii="Times New Roman" w:hAnsi="Times New Roman" w:cs="Times New Roman"/>
                <w:color w:val="222222"/>
                <w:sz w:val="20"/>
                <w:szCs w:val="20"/>
                <w:lang w:val="en-US"/>
              </w:rPr>
              <w:t xml:space="preserve">. The other social and economic variables mentioned in Table 3B, </w:t>
            </w:r>
            <w:proofErr w:type="gramStart"/>
            <w:r>
              <w:rPr>
                <w:rFonts w:ascii="Times New Roman" w:hAnsi="Times New Roman" w:cs="Times New Roman"/>
                <w:color w:val="222222"/>
                <w:sz w:val="20"/>
                <w:szCs w:val="20"/>
                <w:lang w:val="en-US"/>
              </w:rPr>
              <w:t>will be collected</w:t>
            </w:r>
            <w:proofErr w:type="gramEnd"/>
            <w:r>
              <w:rPr>
                <w:rFonts w:ascii="Times New Roman" w:hAnsi="Times New Roman" w:cs="Times New Roman"/>
                <w:color w:val="222222"/>
                <w:sz w:val="20"/>
                <w:szCs w:val="20"/>
                <w:lang w:val="en-US"/>
              </w:rPr>
              <w:t xml:space="preserve"> on the company level. </w:t>
            </w:r>
          </w:p>
          <w:p w14:paraId="5DA48896" w14:textId="77777777" w:rsidR="006F38B5" w:rsidRPr="00C854B9" w:rsidRDefault="006F38B5" w:rsidP="006F38B5">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val="en-US" w:eastAsia="ar-SA"/>
              </w:rPr>
            </w:pPr>
            <w:r w:rsidRPr="00C854B9">
              <w:rPr>
                <w:rFonts w:ascii="Times New Roman" w:hAnsi="Times New Roman" w:cs="Times New Roman"/>
                <w:sz w:val="20"/>
                <w:szCs w:val="20"/>
                <w:lang w:val="en-US" w:eastAsia="ar-SA"/>
              </w:rPr>
              <w:t xml:space="preserve">1. </w:t>
            </w:r>
            <w:r w:rsidRPr="00C854B9">
              <w:rPr>
                <w:rFonts w:ascii="Times New Roman" w:hAnsi="Times New Roman" w:cs="Times New Roman"/>
                <w:b/>
                <w:noProof/>
                <w:color w:val="000000"/>
                <w:sz w:val="20"/>
                <w:szCs w:val="20"/>
                <w:shd w:val="clear" w:color="auto" w:fill="FFFFFF"/>
                <w:lang w:val="en-US" w:eastAsia="ar-SA"/>
              </w:rPr>
              <w:t>Description of methodologies used to choose the different sources of data</w:t>
            </w:r>
            <w:r w:rsidRPr="00C854B9">
              <w:rPr>
                <w:rFonts w:ascii="Times New Roman" w:hAnsi="Times New Roman" w:cs="Times New Roman"/>
                <w:noProof/>
                <w:color w:val="000000"/>
                <w:sz w:val="20"/>
                <w:szCs w:val="20"/>
                <w:shd w:val="clear" w:color="auto" w:fill="FFFFFF"/>
                <w:lang w:val="en-US" w:eastAsia="ar-SA"/>
              </w:rPr>
              <w:t xml:space="preserve"> </w:t>
            </w:r>
          </w:p>
          <w:p w14:paraId="0C18D270" w14:textId="77777777" w:rsidR="006F38B5" w:rsidRPr="00C854B9" w:rsidRDefault="006F38B5" w:rsidP="006F38B5">
            <w:pPr>
              <w:spacing w:before="120" w:after="120" w:line="360" w:lineRule="auto"/>
              <w:rPr>
                <w:rFonts w:ascii="Times New Roman" w:hAnsi="Times New Roman" w:cs="Times New Roman"/>
                <w:noProof/>
                <w:color w:val="000000"/>
                <w:sz w:val="20"/>
                <w:szCs w:val="20"/>
                <w:shd w:val="clear" w:color="auto" w:fill="FFFFFF"/>
                <w:lang w:val="en-US" w:eastAsia="en-GB"/>
              </w:rPr>
            </w:pPr>
            <w:r>
              <w:rPr>
                <w:rFonts w:ascii="Times New Roman" w:hAnsi="Times New Roman" w:cs="Times New Roman"/>
                <w:noProof/>
                <w:color w:val="000000"/>
                <w:sz w:val="20"/>
                <w:szCs w:val="20"/>
                <w:shd w:val="clear" w:color="auto" w:fill="FFFFFF"/>
                <w:lang w:val="en-US" w:eastAsia="en-GB"/>
              </w:rPr>
              <w:t>The main sources for the direct data collection on the farm level of the economic and social data are financial accounts and company registers.</w:t>
            </w:r>
            <w:r w:rsidRPr="00C854B9">
              <w:rPr>
                <w:rFonts w:ascii="Times New Roman" w:hAnsi="Times New Roman" w:cs="Times New Roman"/>
                <w:noProof/>
                <w:color w:val="000000"/>
                <w:sz w:val="20"/>
                <w:szCs w:val="20"/>
                <w:shd w:val="clear" w:color="auto" w:fill="FFFFFF"/>
                <w:lang w:val="en-US" w:eastAsia="en-GB"/>
              </w:rPr>
              <w:t xml:space="preserve"> Freshwater fish farmers, which will be organized </w:t>
            </w:r>
            <w:r>
              <w:rPr>
                <w:rFonts w:ascii="Times New Roman" w:hAnsi="Times New Roman" w:cs="Times New Roman"/>
                <w:noProof/>
                <w:color w:val="000000"/>
                <w:sz w:val="20"/>
                <w:szCs w:val="20"/>
                <w:shd w:val="clear" w:color="auto" w:fill="FFFFFF"/>
                <w:lang w:val="en-US" w:eastAsia="en-GB"/>
              </w:rPr>
              <w:t xml:space="preserve">in the Czech Republic </w:t>
            </w:r>
            <w:r w:rsidRPr="00C854B9">
              <w:rPr>
                <w:rFonts w:ascii="Times New Roman" w:hAnsi="Times New Roman" w:cs="Times New Roman"/>
                <w:noProof/>
                <w:color w:val="000000"/>
                <w:sz w:val="20"/>
                <w:szCs w:val="20"/>
                <w:shd w:val="clear" w:color="auto" w:fill="FFFFFF"/>
                <w:lang w:val="en-US" w:eastAsia="en-GB"/>
              </w:rPr>
              <w:t>in the producer organizations</w:t>
            </w:r>
            <w:r>
              <w:rPr>
                <w:rFonts w:ascii="Times New Roman" w:hAnsi="Times New Roman" w:cs="Times New Roman"/>
                <w:noProof/>
                <w:color w:val="000000"/>
                <w:sz w:val="20"/>
                <w:szCs w:val="20"/>
                <w:shd w:val="clear" w:color="auto" w:fill="FFFFFF"/>
                <w:lang w:val="en-US" w:eastAsia="en-GB"/>
              </w:rPr>
              <w:t>,</w:t>
            </w:r>
            <w:r w:rsidRPr="00C854B9">
              <w:rPr>
                <w:rFonts w:ascii="Times New Roman" w:hAnsi="Times New Roman" w:cs="Times New Roman"/>
                <w:noProof/>
                <w:color w:val="000000"/>
                <w:sz w:val="20"/>
                <w:szCs w:val="20"/>
                <w:shd w:val="clear" w:color="auto" w:fill="FFFFFF"/>
                <w:lang w:val="en-US" w:eastAsia="en-GB"/>
              </w:rPr>
              <w:t xml:space="preserve"> shall submit the economic and social variables to</w:t>
            </w:r>
            <w:r>
              <w:rPr>
                <w:rFonts w:ascii="Times New Roman" w:hAnsi="Times New Roman" w:cs="Times New Roman"/>
                <w:noProof/>
                <w:color w:val="000000"/>
                <w:sz w:val="20"/>
                <w:szCs w:val="20"/>
                <w:shd w:val="clear" w:color="auto" w:fill="FFFFFF"/>
                <w:lang w:val="en-US" w:eastAsia="en-GB"/>
              </w:rPr>
              <w:t xml:space="preserve"> the</w:t>
            </w:r>
            <w:r w:rsidRPr="00C854B9">
              <w:rPr>
                <w:rFonts w:ascii="Times New Roman" w:hAnsi="Times New Roman" w:cs="Times New Roman"/>
                <w:noProof/>
                <w:color w:val="000000"/>
                <w:sz w:val="20"/>
                <w:szCs w:val="20"/>
                <w:shd w:val="clear" w:color="auto" w:fill="FFFFFF"/>
                <w:lang w:val="en-US" w:eastAsia="en-GB"/>
              </w:rPr>
              <w:t xml:space="preserve"> Ministry of Agriculture</w:t>
            </w:r>
            <w:r>
              <w:rPr>
                <w:rFonts w:ascii="Times New Roman" w:hAnsi="Times New Roman" w:cs="Times New Roman"/>
                <w:noProof/>
                <w:color w:val="000000"/>
                <w:sz w:val="20"/>
                <w:szCs w:val="20"/>
                <w:shd w:val="clear" w:color="auto" w:fill="FFFFFF"/>
                <w:lang w:val="en-US" w:eastAsia="en-GB"/>
              </w:rPr>
              <w:t>, so this is a second source of the data</w:t>
            </w:r>
            <w:r w:rsidRPr="00C854B9">
              <w:rPr>
                <w:rFonts w:ascii="Times New Roman" w:hAnsi="Times New Roman" w:cs="Times New Roman"/>
                <w:noProof/>
                <w:color w:val="000000"/>
                <w:sz w:val="20"/>
                <w:szCs w:val="20"/>
                <w:shd w:val="clear" w:color="auto" w:fill="FFFFFF"/>
                <w:lang w:val="en-US" w:eastAsia="en-GB"/>
              </w:rPr>
              <w:t>. The economic variables will be collected every year, the social variables every three years.</w:t>
            </w:r>
          </w:p>
          <w:p w14:paraId="2F4DD467" w14:textId="77777777" w:rsidR="006F38B5" w:rsidRPr="00C854B9" w:rsidRDefault="006F38B5" w:rsidP="006F38B5">
            <w:pPr>
              <w:spacing w:before="120" w:after="120" w:line="360" w:lineRule="auto"/>
              <w:rPr>
                <w:rFonts w:ascii="Times New Roman" w:hAnsi="Times New Roman" w:cs="Times New Roman"/>
                <w:noProof/>
                <w:color w:val="000000"/>
                <w:sz w:val="20"/>
                <w:szCs w:val="20"/>
                <w:shd w:val="clear" w:color="auto" w:fill="FFFFFF"/>
                <w:lang w:val="en-US" w:eastAsia="en-GB"/>
              </w:rPr>
            </w:pPr>
            <w:r w:rsidRPr="00C854B9">
              <w:rPr>
                <w:rFonts w:ascii="Times New Roman" w:hAnsi="Times New Roman" w:cs="Times New Roman"/>
                <w:noProof/>
                <w:color w:val="000000"/>
                <w:sz w:val="20"/>
                <w:szCs w:val="20"/>
                <w:shd w:val="clear" w:color="auto" w:fill="FFFFFF"/>
                <w:lang w:val="en-US" w:eastAsia="en-GB"/>
              </w:rPr>
              <w:t xml:space="preserve">2. </w:t>
            </w:r>
            <w:r w:rsidRPr="00C854B9">
              <w:rPr>
                <w:rFonts w:ascii="Times New Roman" w:hAnsi="Times New Roman" w:cs="Times New Roman"/>
                <w:b/>
                <w:noProof/>
                <w:color w:val="000000"/>
                <w:sz w:val="20"/>
                <w:szCs w:val="20"/>
                <w:shd w:val="clear" w:color="auto" w:fill="FFFFFF"/>
                <w:lang w:val="en-US" w:eastAsia="ar-SA"/>
              </w:rPr>
              <w:t>Description of methodologies used to choose the different types of data collection</w:t>
            </w:r>
          </w:p>
          <w:p w14:paraId="57DA325B" w14:textId="77777777" w:rsidR="006F38B5" w:rsidRPr="00C854B9" w:rsidRDefault="006F38B5" w:rsidP="006F38B5">
            <w:pPr>
              <w:spacing w:before="120" w:after="120" w:line="360" w:lineRule="auto"/>
              <w:rPr>
                <w:rFonts w:ascii="Times New Roman" w:hAnsi="Times New Roman" w:cs="Times New Roman"/>
                <w:noProof/>
                <w:color w:val="000000"/>
                <w:sz w:val="20"/>
                <w:szCs w:val="20"/>
                <w:shd w:val="clear" w:color="auto" w:fill="FFFFFF"/>
                <w:lang w:val="en-US" w:eastAsia="en-GB"/>
              </w:rPr>
            </w:pPr>
            <w:r w:rsidRPr="00C854B9">
              <w:rPr>
                <w:rFonts w:ascii="Times New Roman" w:hAnsi="Times New Roman" w:cs="Times New Roman"/>
                <w:noProof/>
                <w:color w:val="000000"/>
                <w:sz w:val="20"/>
                <w:szCs w:val="20"/>
                <w:shd w:val="clear" w:color="auto" w:fill="FFFFFF"/>
                <w:lang w:val="en-US" w:eastAsia="en-GB"/>
              </w:rPr>
              <w:t xml:space="preserve">The economic </w:t>
            </w:r>
            <w:r>
              <w:rPr>
                <w:rFonts w:ascii="Times New Roman" w:hAnsi="Times New Roman" w:cs="Times New Roman"/>
                <w:noProof/>
                <w:color w:val="000000"/>
                <w:sz w:val="20"/>
                <w:szCs w:val="20"/>
                <w:shd w:val="clear" w:color="auto" w:fill="FFFFFF"/>
                <w:lang w:val="en-US" w:eastAsia="en-GB"/>
              </w:rPr>
              <w:t xml:space="preserve">and social </w:t>
            </w:r>
            <w:r w:rsidRPr="00C854B9">
              <w:rPr>
                <w:rFonts w:ascii="Times New Roman" w:hAnsi="Times New Roman" w:cs="Times New Roman"/>
                <w:noProof/>
                <w:color w:val="000000"/>
                <w:sz w:val="20"/>
                <w:szCs w:val="20"/>
                <w:shd w:val="clear" w:color="auto" w:fill="FFFFFF"/>
                <w:lang w:val="en-US" w:eastAsia="en-GB"/>
              </w:rPr>
              <w:t xml:space="preserve">variables will be </w:t>
            </w:r>
            <w:r>
              <w:rPr>
                <w:rFonts w:ascii="Times New Roman" w:hAnsi="Times New Roman" w:cs="Times New Roman"/>
                <w:noProof/>
                <w:color w:val="000000"/>
                <w:sz w:val="20"/>
                <w:szCs w:val="20"/>
                <w:shd w:val="clear" w:color="auto" w:fill="FFFFFF"/>
                <w:lang w:val="en-US" w:eastAsia="en-GB"/>
              </w:rPr>
              <w:t xml:space="preserve">collected </w:t>
            </w:r>
            <w:r w:rsidRPr="00C854B9">
              <w:rPr>
                <w:rFonts w:ascii="Times New Roman" w:hAnsi="Times New Roman" w:cs="Times New Roman"/>
                <w:noProof/>
                <w:color w:val="000000"/>
                <w:sz w:val="20"/>
                <w:szCs w:val="20"/>
                <w:shd w:val="clear" w:color="auto" w:fill="FFFFFF"/>
                <w:lang w:val="en-US" w:eastAsia="en-GB"/>
              </w:rPr>
              <w:t xml:space="preserve"> by the questionnaire surveys</w:t>
            </w:r>
            <w:r>
              <w:rPr>
                <w:rFonts w:ascii="Times New Roman" w:hAnsi="Times New Roman" w:cs="Times New Roman"/>
                <w:noProof/>
                <w:color w:val="000000"/>
                <w:sz w:val="20"/>
                <w:szCs w:val="20"/>
                <w:shd w:val="clear" w:color="auto" w:fill="FFFFFF"/>
                <w:lang w:val="en-US" w:eastAsia="en-GB"/>
              </w:rPr>
              <w:t xml:space="preserve"> on-line</w:t>
            </w:r>
            <w:r w:rsidRPr="00C854B9">
              <w:rPr>
                <w:rFonts w:ascii="Times New Roman" w:hAnsi="Times New Roman" w:cs="Times New Roman"/>
                <w:noProof/>
                <w:color w:val="000000"/>
                <w:sz w:val="20"/>
                <w:szCs w:val="20"/>
                <w:shd w:val="clear" w:color="auto" w:fill="FFFFFF"/>
                <w:lang w:val="en-US" w:eastAsia="en-GB"/>
              </w:rPr>
              <w:t>.</w:t>
            </w:r>
            <w:r>
              <w:rPr>
                <w:rFonts w:ascii="Times New Roman" w:hAnsi="Times New Roman" w:cs="Times New Roman"/>
                <w:noProof/>
                <w:color w:val="000000"/>
                <w:sz w:val="20"/>
                <w:szCs w:val="20"/>
                <w:shd w:val="clear" w:color="auto" w:fill="FFFFFF"/>
                <w:lang w:val="en-US" w:eastAsia="en-GB"/>
              </w:rPr>
              <w:t xml:space="preserve"> </w:t>
            </w:r>
            <w:r w:rsidRPr="00C854B9">
              <w:rPr>
                <w:rFonts w:ascii="Times New Roman" w:hAnsi="Times New Roman" w:cs="Times New Roman"/>
                <w:noProof/>
                <w:color w:val="000000"/>
                <w:sz w:val="20"/>
                <w:szCs w:val="20"/>
                <w:shd w:val="clear" w:color="auto" w:fill="FFFFFF"/>
                <w:lang w:val="en-US" w:eastAsia="en-GB"/>
              </w:rPr>
              <w:t>The questionnaires will be prepared in according to tables 6, 7 and 9 of Regulation (EU) 2016/1251 and Regulation (EU) 2017/1004 of the European Parliament and of the Council of 17 May 2017.</w:t>
            </w:r>
          </w:p>
          <w:p w14:paraId="68CABD13" w14:textId="77777777" w:rsidR="006F38B5" w:rsidRDefault="006F38B5" w:rsidP="006F38B5">
            <w:pPr>
              <w:spacing w:before="120" w:after="120" w:line="360" w:lineRule="auto"/>
              <w:rPr>
                <w:rFonts w:ascii="Times New Roman" w:hAnsi="Times New Roman" w:cs="Times New Roman"/>
                <w:b/>
                <w:noProof/>
                <w:color w:val="000000"/>
                <w:sz w:val="20"/>
                <w:szCs w:val="20"/>
                <w:shd w:val="clear" w:color="auto" w:fill="FFFFFF"/>
                <w:lang w:val="en-US" w:eastAsia="en-GB"/>
              </w:rPr>
            </w:pPr>
            <w:r w:rsidRPr="00C854B9">
              <w:rPr>
                <w:rFonts w:ascii="Times New Roman" w:hAnsi="Times New Roman" w:cs="Times New Roman"/>
                <w:b/>
                <w:noProof/>
                <w:color w:val="000000"/>
                <w:sz w:val="20"/>
                <w:szCs w:val="20"/>
                <w:shd w:val="clear" w:color="auto" w:fill="FFFFFF"/>
                <w:lang w:val="en-US" w:eastAsia="en-GB"/>
              </w:rPr>
              <w:t xml:space="preserve">3. </w:t>
            </w:r>
            <w:r w:rsidRPr="00C854B9">
              <w:rPr>
                <w:rFonts w:ascii="Times New Roman" w:hAnsi="Times New Roman" w:cs="Times New Roman"/>
                <w:b/>
                <w:noProof/>
                <w:color w:val="000000"/>
                <w:sz w:val="20"/>
                <w:szCs w:val="20"/>
                <w:shd w:val="clear" w:color="auto" w:fill="FFFFFF"/>
                <w:lang w:val="en-US" w:eastAsia="ar-SA"/>
              </w:rPr>
              <w:t>Description of methodologies used to choose s</w:t>
            </w:r>
            <w:r w:rsidRPr="00C854B9">
              <w:rPr>
                <w:rFonts w:ascii="Times New Roman" w:hAnsi="Times New Roman" w:cs="Times New Roman"/>
                <w:b/>
                <w:noProof/>
                <w:color w:val="000000"/>
                <w:sz w:val="20"/>
                <w:szCs w:val="20"/>
                <w:shd w:val="clear" w:color="auto" w:fill="FFFFFF"/>
                <w:lang w:val="en-US" w:eastAsia="en-GB"/>
              </w:rPr>
              <w:t>ampling frame and allocation scheme</w:t>
            </w:r>
          </w:p>
          <w:p w14:paraId="44C470F2" w14:textId="77777777" w:rsidR="006F38B5" w:rsidRPr="00506B53" w:rsidRDefault="006F38B5" w:rsidP="006F38B5">
            <w:pPr>
              <w:spacing w:before="120" w:after="120" w:line="360" w:lineRule="auto"/>
              <w:rPr>
                <w:rFonts w:ascii="Times New Roman" w:hAnsi="Times New Roman" w:cs="Times New Roman"/>
                <w:noProof/>
                <w:color w:val="000000"/>
                <w:sz w:val="20"/>
                <w:szCs w:val="20"/>
                <w:shd w:val="clear" w:color="auto" w:fill="FFFFFF"/>
                <w:lang w:val="en-US" w:eastAsia="en-GB"/>
              </w:rPr>
            </w:pPr>
            <w:r>
              <w:rPr>
                <w:rFonts w:ascii="Times New Roman" w:hAnsi="Times New Roman" w:cs="Times New Roman"/>
                <w:noProof/>
                <w:color w:val="000000"/>
                <w:sz w:val="20"/>
                <w:szCs w:val="20"/>
                <w:shd w:val="clear" w:color="auto" w:fill="FFFFFF"/>
                <w:lang w:val="en-US" w:eastAsia="en-GB"/>
              </w:rPr>
              <w:t xml:space="preserve">Economic and social data will be collected from selected fish companies. </w:t>
            </w:r>
          </w:p>
          <w:p w14:paraId="3F2DD519" w14:textId="77777777" w:rsidR="006F38B5" w:rsidRDefault="006F38B5" w:rsidP="006F38B5">
            <w:pPr>
              <w:widowControl w:val="0"/>
              <w:tabs>
                <w:tab w:val="left" w:pos="1861"/>
              </w:tabs>
              <w:spacing w:before="120" w:after="120" w:line="360" w:lineRule="auto"/>
              <w:rPr>
                <w:rFonts w:ascii="Times New Roman" w:hAnsi="Times New Roman" w:cs="Times New Roman"/>
                <w:b/>
                <w:noProof/>
                <w:color w:val="000000"/>
                <w:sz w:val="20"/>
                <w:szCs w:val="20"/>
                <w:shd w:val="clear" w:color="auto" w:fill="FFFFFF"/>
                <w:lang w:val="en-US"/>
              </w:rPr>
            </w:pPr>
            <w:r w:rsidRPr="00C854B9">
              <w:rPr>
                <w:rFonts w:ascii="Times New Roman" w:hAnsi="Times New Roman" w:cs="Times New Roman"/>
                <w:b/>
                <w:noProof/>
                <w:color w:val="000000"/>
                <w:sz w:val="20"/>
                <w:szCs w:val="20"/>
                <w:shd w:val="clear" w:color="auto" w:fill="FFFFFF"/>
                <w:lang w:val="en-US"/>
              </w:rPr>
              <w:t xml:space="preserve">4. </w:t>
            </w:r>
            <w:r w:rsidRPr="00C854B9">
              <w:rPr>
                <w:rFonts w:ascii="Times New Roman" w:hAnsi="Times New Roman" w:cs="Times New Roman"/>
                <w:b/>
                <w:noProof/>
                <w:color w:val="000000"/>
                <w:sz w:val="20"/>
                <w:szCs w:val="20"/>
                <w:shd w:val="clear" w:color="auto" w:fill="FFFFFF"/>
                <w:lang w:val="en-US" w:eastAsia="ar-SA"/>
              </w:rPr>
              <w:t>Description of methodologies used for e</w:t>
            </w:r>
            <w:r w:rsidRPr="00C854B9">
              <w:rPr>
                <w:rFonts w:ascii="Times New Roman" w:hAnsi="Times New Roman" w:cs="Times New Roman"/>
                <w:b/>
                <w:noProof/>
                <w:color w:val="000000"/>
                <w:sz w:val="20"/>
                <w:szCs w:val="20"/>
                <w:shd w:val="clear" w:color="auto" w:fill="FFFFFF"/>
                <w:lang w:val="en-US"/>
              </w:rPr>
              <w:t>stimation procedures</w:t>
            </w:r>
          </w:p>
          <w:p w14:paraId="5C54EA1C" w14:textId="77777777" w:rsidR="006F38B5" w:rsidRDefault="006F38B5" w:rsidP="006F38B5">
            <w:pPr>
              <w:spacing w:before="120" w:after="120" w:line="360" w:lineRule="auto"/>
              <w:rPr>
                <w:rFonts w:ascii="Times New Roman" w:hAnsi="Times New Roman" w:cs="Times New Roman"/>
                <w:noProof/>
                <w:color w:val="000000"/>
                <w:sz w:val="20"/>
                <w:szCs w:val="20"/>
                <w:shd w:val="clear" w:color="auto" w:fill="FFFFFF"/>
                <w:lang w:val="en-US" w:eastAsia="en-GB"/>
              </w:rPr>
            </w:pPr>
            <w:r>
              <w:rPr>
                <w:rFonts w:ascii="Times New Roman" w:hAnsi="Times New Roman" w:cs="Times New Roman"/>
                <w:noProof/>
                <w:color w:val="000000"/>
                <w:sz w:val="20"/>
                <w:szCs w:val="20"/>
                <w:shd w:val="clear" w:color="auto" w:fill="FFFFFF"/>
                <w:lang w:val="en-US" w:eastAsia="en-GB"/>
              </w:rPr>
              <w:t>The results will be generalized by methodology of extrapolation.</w:t>
            </w:r>
          </w:p>
          <w:p w14:paraId="40A61FB2" w14:textId="77777777" w:rsidR="006F38B5" w:rsidRPr="00C854B9" w:rsidRDefault="006F38B5" w:rsidP="006F38B5">
            <w:pPr>
              <w:spacing w:before="120" w:after="120" w:line="360" w:lineRule="auto"/>
              <w:rPr>
                <w:rFonts w:ascii="Times New Roman" w:hAnsi="Times New Roman" w:cs="Times New Roman"/>
                <w:b/>
                <w:noProof/>
                <w:color w:val="000000"/>
                <w:sz w:val="20"/>
                <w:szCs w:val="20"/>
                <w:shd w:val="clear" w:color="auto" w:fill="FFFFFF"/>
                <w:lang w:val="en-US" w:eastAsia="en-GB"/>
              </w:rPr>
            </w:pPr>
            <w:r w:rsidRPr="00C854B9">
              <w:rPr>
                <w:rFonts w:ascii="Times New Roman" w:hAnsi="Times New Roman" w:cs="Times New Roman"/>
                <w:b/>
                <w:noProof/>
                <w:color w:val="000000"/>
                <w:sz w:val="20"/>
                <w:szCs w:val="20"/>
                <w:shd w:val="clear" w:color="auto" w:fill="FFFFFF"/>
                <w:lang w:val="en-US" w:eastAsia="en-GB"/>
              </w:rPr>
              <w:t xml:space="preserve">5. </w:t>
            </w:r>
            <w:r w:rsidRPr="00C854B9">
              <w:rPr>
                <w:rFonts w:ascii="Times New Roman" w:hAnsi="Times New Roman" w:cs="Times New Roman"/>
                <w:b/>
                <w:noProof/>
                <w:color w:val="000000"/>
                <w:sz w:val="20"/>
                <w:szCs w:val="20"/>
                <w:shd w:val="clear" w:color="auto" w:fill="FFFFFF"/>
                <w:lang w:val="en-US" w:eastAsia="ar-SA"/>
              </w:rPr>
              <w:t>Description of methodologies used on d</w:t>
            </w:r>
            <w:proofErr w:type="spellStart"/>
            <w:r w:rsidRPr="00C854B9">
              <w:rPr>
                <w:rFonts w:ascii="Times New Roman" w:hAnsi="Times New Roman" w:cs="Times New Roman"/>
                <w:b/>
                <w:bCs/>
                <w:color w:val="000000"/>
                <w:sz w:val="20"/>
                <w:szCs w:val="20"/>
                <w:shd w:val="clear" w:color="auto" w:fill="FFFFFF"/>
                <w:lang w:val="en-US" w:eastAsia="en-GB"/>
              </w:rPr>
              <w:t>ata</w:t>
            </w:r>
            <w:proofErr w:type="spellEnd"/>
            <w:r w:rsidRPr="00C854B9">
              <w:rPr>
                <w:rFonts w:ascii="Times New Roman" w:hAnsi="Times New Roman" w:cs="Times New Roman"/>
                <w:b/>
                <w:bCs/>
                <w:color w:val="000000"/>
                <w:sz w:val="20"/>
                <w:szCs w:val="20"/>
                <w:shd w:val="clear" w:color="auto" w:fill="FFFFFF"/>
                <w:lang w:val="en-US" w:eastAsia="en-GB"/>
              </w:rPr>
              <w:t xml:space="preserve"> quality </w:t>
            </w:r>
            <w:r w:rsidRPr="00C854B9">
              <w:rPr>
                <w:rFonts w:ascii="Times New Roman" w:hAnsi="Times New Roman" w:cs="Times New Roman"/>
                <w:b/>
                <w:noProof/>
                <w:color w:val="000000"/>
                <w:sz w:val="20"/>
                <w:szCs w:val="20"/>
                <w:shd w:val="clear" w:color="auto" w:fill="FFFFFF"/>
                <w:lang w:val="en-US" w:eastAsia="en-GB"/>
              </w:rPr>
              <w:t xml:space="preserve"> </w:t>
            </w:r>
          </w:p>
          <w:p w14:paraId="401ABC3E" w14:textId="77777777" w:rsidR="006F38B5" w:rsidRPr="00C854B9" w:rsidRDefault="006F38B5" w:rsidP="006F38B5">
            <w:pPr>
              <w:spacing w:before="120" w:after="120" w:line="360" w:lineRule="auto"/>
              <w:rPr>
                <w:rFonts w:ascii="Times New Roman" w:hAnsi="Times New Roman" w:cs="Times New Roman"/>
                <w:noProof/>
                <w:sz w:val="20"/>
                <w:szCs w:val="20"/>
                <w:lang w:val="en-US" w:eastAsia="en-GB"/>
              </w:rPr>
            </w:pPr>
            <w:r>
              <w:rPr>
                <w:rFonts w:ascii="Times New Roman" w:hAnsi="Times New Roman" w:cs="Times New Roman"/>
                <w:noProof/>
                <w:color w:val="000000"/>
                <w:sz w:val="20"/>
                <w:szCs w:val="20"/>
                <w:shd w:val="clear" w:color="auto" w:fill="FFFFFF"/>
                <w:lang w:val="en-US" w:eastAsia="en-GB"/>
              </w:rPr>
              <w:t xml:space="preserve">Data quality will be ensured by using of appropriate statistical methods during data collection and data control. It will be used method of remote values and others suitable methods. </w:t>
            </w:r>
          </w:p>
          <w:p w14:paraId="5CB4626D" w14:textId="77777777" w:rsidR="006F38B5" w:rsidRPr="00C854B9" w:rsidRDefault="006F38B5" w:rsidP="006F38B5">
            <w:pPr>
              <w:spacing w:before="120" w:after="120" w:line="360" w:lineRule="auto"/>
              <w:rPr>
                <w:rFonts w:ascii="Times New Roman" w:hAnsi="Times New Roman" w:cs="Times New Roman"/>
                <w:noProof/>
                <w:sz w:val="20"/>
                <w:szCs w:val="20"/>
                <w:lang w:val="en-US" w:eastAsia="en-GB"/>
              </w:rPr>
            </w:pPr>
            <w:r w:rsidRPr="00C854B9">
              <w:rPr>
                <w:rFonts w:ascii="Times New Roman" w:hAnsi="Times New Roman" w:cs="Times New Roman"/>
                <w:noProof/>
                <w:sz w:val="20"/>
                <w:szCs w:val="20"/>
                <w:lang w:val="en-US" w:eastAsia="en-GB"/>
              </w:rPr>
              <w:t xml:space="preserve">The Czech Republic plans to create a uniform methodology for fish farmers. This methodology should provide the detailed information about the obligations of fish farmers to the state authorities. The Czech Republic wants to create also the joint fishing web portal for fish farmers and state authorities. The Czech </w:t>
            </w:r>
            <w:r w:rsidRPr="00C854B9">
              <w:rPr>
                <w:rFonts w:ascii="Times New Roman" w:hAnsi="Times New Roman" w:cs="Times New Roman"/>
                <w:noProof/>
                <w:sz w:val="20"/>
                <w:szCs w:val="20"/>
                <w:lang w:val="en-US" w:eastAsia="en-GB"/>
              </w:rPr>
              <w:lastRenderedPageBreak/>
              <w:t xml:space="preserve">Republic plans to create also some projects focused on the data collection concerning the sturgeon and eel farming. </w:t>
            </w:r>
          </w:p>
          <w:p w14:paraId="0F30C984" w14:textId="77777777" w:rsidR="006F38B5" w:rsidRPr="00C854B9" w:rsidRDefault="006F38B5" w:rsidP="006F38B5">
            <w:pPr>
              <w:spacing w:before="120" w:after="120" w:line="360" w:lineRule="auto"/>
              <w:rPr>
                <w:rFonts w:ascii="Times New Roman" w:hAnsi="Times New Roman" w:cs="Times New Roman"/>
                <w:noProof/>
                <w:sz w:val="20"/>
                <w:szCs w:val="20"/>
                <w:lang w:val="en-US" w:eastAsia="en-GB"/>
              </w:rPr>
            </w:pPr>
            <w:r w:rsidRPr="00C442E5">
              <w:rPr>
                <w:rFonts w:ascii="Times New Roman" w:hAnsi="Times New Roman" w:cs="Times New Roman"/>
                <w:bCs/>
                <w:noProof/>
                <w:sz w:val="20"/>
                <w:szCs w:val="20"/>
                <w:lang w:val="en-US" w:eastAsia="en-GB"/>
              </w:rPr>
              <w:t>The above mentioned change</w:t>
            </w:r>
            <w:r>
              <w:rPr>
                <w:rFonts w:ascii="Times New Roman" w:hAnsi="Times New Roman" w:cs="Times New Roman"/>
                <w:bCs/>
                <w:noProof/>
                <w:sz w:val="20"/>
                <w:szCs w:val="20"/>
                <w:lang w:val="en-US" w:eastAsia="en-GB"/>
              </w:rPr>
              <w:t>s are proposals</w:t>
            </w:r>
            <w:r w:rsidRPr="00C442E5">
              <w:rPr>
                <w:rFonts w:ascii="Times New Roman" w:hAnsi="Times New Roman" w:cs="Times New Roman"/>
                <w:bCs/>
                <w:noProof/>
                <w:sz w:val="20"/>
                <w:szCs w:val="20"/>
                <w:lang w:val="en-US" w:eastAsia="en-GB"/>
              </w:rPr>
              <w:t>. It is our optimistic plan. Its realization will depend on the current situation and  actual options and needs.</w:t>
            </w:r>
          </w:p>
          <w:p w14:paraId="7466A3B8"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0A3CFAC"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4762AD6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FA36A4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B30735E"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CC6AD9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1000 words)</w:t>
            </w:r>
          </w:p>
        </w:tc>
      </w:tr>
      <w:tr w:rsidR="004A2E2D" w:rsidRPr="004A2E2D" w14:paraId="174B2D25" w14:textId="77777777" w:rsidTr="00BB1991">
        <w:trPr>
          <w:trHeight w:val="585"/>
        </w:trPr>
        <w:tc>
          <w:tcPr>
            <w:tcW w:w="9180" w:type="dxa"/>
            <w:vMerge/>
            <w:vAlign w:val="center"/>
          </w:tcPr>
          <w:p w14:paraId="22544E4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44F3805" w14:textId="77777777" w:rsidTr="00BB1991">
        <w:trPr>
          <w:trHeight w:val="585"/>
        </w:trPr>
        <w:tc>
          <w:tcPr>
            <w:tcW w:w="9180" w:type="dxa"/>
            <w:vMerge/>
            <w:vAlign w:val="center"/>
          </w:tcPr>
          <w:p w14:paraId="3A0F9EE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494EE0D" w14:textId="77777777" w:rsidTr="00BB1991">
        <w:trPr>
          <w:trHeight w:val="585"/>
        </w:trPr>
        <w:tc>
          <w:tcPr>
            <w:tcW w:w="9180" w:type="dxa"/>
            <w:vMerge/>
            <w:vAlign w:val="center"/>
          </w:tcPr>
          <w:p w14:paraId="6E24CB3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B3F5BBC" w14:textId="77777777" w:rsidTr="00BB1991">
        <w:trPr>
          <w:trHeight w:val="585"/>
        </w:trPr>
        <w:tc>
          <w:tcPr>
            <w:tcW w:w="9180" w:type="dxa"/>
            <w:vMerge/>
            <w:vAlign w:val="center"/>
          </w:tcPr>
          <w:p w14:paraId="307D1FF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D974ABC" w14:textId="77777777" w:rsidTr="00BB1991">
        <w:trPr>
          <w:trHeight w:val="585"/>
        </w:trPr>
        <w:tc>
          <w:tcPr>
            <w:tcW w:w="9180" w:type="dxa"/>
            <w:vMerge/>
            <w:vAlign w:val="center"/>
          </w:tcPr>
          <w:p w14:paraId="58AF067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387958A" w14:textId="77777777" w:rsidTr="00BB1991">
        <w:trPr>
          <w:trHeight w:val="585"/>
        </w:trPr>
        <w:tc>
          <w:tcPr>
            <w:tcW w:w="9180" w:type="dxa"/>
            <w:vMerge/>
            <w:vAlign w:val="center"/>
          </w:tcPr>
          <w:p w14:paraId="401AE9C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D7700BE" w14:textId="77777777" w:rsidTr="00BB1991">
        <w:trPr>
          <w:trHeight w:val="585"/>
        </w:trPr>
        <w:tc>
          <w:tcPr>
            <w:tcW w:w="9180" w:type="dxa"/>
            <w:vMerge/>
            <w:vAlign w:val="center"/>
          </w:tcPr>
          <w:p w14:paraId="6380C0F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C525159" w14:textId="77777777" w:rsidTr="00BB1991">
        <w:trPr>
          <w:trHeight w:val="585"/>
        </w:trPr>
        <w:tc>
          <w:tcPr>
            <w:tcW w:w="9180" w:type="dxa"/>
            <w:vMerge/>
            <w:vAlign w:val="center"/>
          </w:tcPr>
          <w:p w14:paraId="39646A6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9A0E197" w14:textId="77777777" w:rsidTr="00BB1991">
        <w:trPr>
          <w:trHeight w:val="585"/>
        </w:trPr>
        <w:tc>
          <w:tcPr>
            <w:tcW w:w="9180" w:type="dxa"/>
            <w:vMerge/>
            <w:vAlign w:val="center"/>
          </w:tcPr>
          <w:p w14:paraId="5D07A70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8BB0839" w14:textId="77777777" w:rsidTr="00BB1991">
        <w:trPr>
          <w:trHeight w:val="585"/>
        </w:trPr>
        <w:tc>
          <w:tcPr>
            <w:tcW w:w="9180" w:type="dxa"/>
            <w:vMerge/>
            <w:vAlign w:val="center"/>
          </w:tcPr>
          <w:p w14:paraId="7BFB09F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6A376053" w14:textId="77777777" w:rsidR="004A2E2D" w:rsidRPr="004A2E2D" w:rsidRDefault="004A2E2D" w:rsidP="00BB1991">
      <w:pPr>
        <w:spacing w:line="360" w:lineRule="auto"/>
        <w:rPr>
          <w:rFonts w:ascii="Times New Roman" w:hAnsi="Times New Roman" w:cs="Times New Roman"/>
          <w:noProof/>
          <w:u w:val="single"/>
          <w:lang w:eastAsia="en-GB"/>
        </w:rPr>
      </w:pPr>
    </w:p>
    <w:p w14:paraId="69774663" w14:textId="77777777" w:rsidR="004A2E2D" w:rsidRPr="004A2E2D" w:rsidRDefault="004A2E2D" w:rsidP="00BB1991">
      <w:pPr>
        <w:spacing w:line="360" w:lineRule="auto"/>
        <w:rPr>
          <w:rFonts w:ascii="Times New Roman" w:hAnsi="Times New Roman" w:cs="Times New Roman"/>
          <w:noProof/>
          <w:lang w:eastAsia="en-GB"/>
        </w:rPr>
      </w:pPr>
    </w:p>
    <w:p w14:paraId="1FD435E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6" w:name="_Toc456791748"/>
      <w:bookmarkStart w:id="27" w:name="_Toc456792477"/>
      <w:bookmarkStart w:id="28" w:name="_Toc24469930"/>
      <w:r w:rsidRPr="004A2E2D">
        <w:rPr>
          <w:rFonts w:ascii="Times New Roman" w:hAnsi="Times New Roman" w:cs="Times New Roman"/>
          <w:smallCaps/>
          <w:noProof/>
          <w:lang w:eastAsia="en-GB"/>
        </w:rPr>
        <w:lastRenderedPageBreak/>
        <w:t>Section 3: Economic and Social Data</w:t>
      </w:r>
      <w:bookmarkEnd w:id="26"/>
      <w:bookmarkEnd w:id="27"/>
      <w:bookmarkEnd w:id="28"/>
    </w:p>
    <w:p w14:paraId="2B25CFDE" w14:textId="77777777" w:rsidR="004A2E2D" w:rsidRPr="004A2E2D" w:rsidRDefault="004A2E2D" w:rsidP="00BB1991">
      <w:pPr>
        <w:pStyle w:val="StyleTitre2Gras"/>
        <w:spacing w:line="360" w:lineRule="auto"/>
        <w:rPr>
          <w:rFonts w:cs="Times New Roman"/>
          <w:noProof/>
          <w:lang w:val="en-GB" w:eastAsia="en-GB"/>
        </w:rPr>
      </w:pPr>
      <w:bookmarkStart w:id="29" w:name="_Toc24469931"/>
      <w:r w:rsidRPr="004A2E2D">
        <w:rPr>
          <w:rFonts w:cs="Times New Roman"/>
          <w:noProof/>
          <w:lang w:val="en-GB" w:eastAsia="en-GB"/>
        </w:rPr>
        <w:t>Pilot Study 4: Environmental data on aquaculture</w:t>
      </w:r>
      <w:bookmarkEnd w:id="29"/>
      <w:r w:rsidRPr="004A2E2D">
        <w:rPr>
          <w:rFonts w:cs="Times New Roman"/>
          <w:noProof/>
          <w:lang w:val="en-GB" w:eastAsia="en-GB"/>
        </w:rPr>
        <w:t xml:space="preserve"> </w:t>
      </w:r>
    </w:p>
    <w:p w14:paraId="64A43A68"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B8D6AB2" w14:textId="77777777" w:rsidTr="00BB1991">
        <w:trPr>
          <w:trHeight w:val="389"/>
        </w:trPr>
        <w:tc>
          <w:tcPr>
            <w:tcW w:w="9180" w:type="dxa"/>
            <w:noWrap/>
            <w:vAlign w:val="center"/>
          </w:tcPr>
          <w:p w14:paraId="0B61A1EB" w14:textId="7682B588" w:rsidR="004A2E2D" w:rsidRPr="004A2E2D" w:rsidRDefault="004A2E2D" w:rsidP="007B0C7F">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6 point (c)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A4363">
              <w:rPr>
                <w:rFonts w:ascii="Times New Roman" w:hAnsi="Times New Roman" w:cs="Times New Roman"/>
                <w:i/>
                <w:noProof/>
                <w:sz w:val="20"/>
                <w:szCs w:val="20"/>
                <w:lang w:eastAsia="en-GB"/>
              </w:rPr>
              <w:t xml:space="preserve"> Decision</w:t>
            </w:r>
            <w:r w:rsidR="00924E08">
              <w:rPr>
                <w:rFonts w:ascii="Times New Roman" w:hAnsi="Times New Roman" w:cs="Times New Roman"/>
                <w:i/>
                <w:noProof/>
                <w:sz w:val="20"/>
                <w:szCs w:val="20"/>
                <w:lang w:eastAsia="en-GB"/>
              </w:rPr>
              <w:t xml:space="preserve"> (EU) 2019/910</w:t>
            </w:r>
            <w:r w:rsidR="007A4363">
              <w:rPr>
                <w:rFonts w:ascii="Times New Roman" w:hAnsi="Times New Roman" w:cs="Times New Roman"/>
                <w:i/>
                <w:noProof/>
                <w:sz w:val="20"/>
                <w:szCs w:val="20"/>
                <w:lang w:eastAsia="en-GB"/>
              </w:rPr>
              <w:t xml:space="preserve"> on the </w:t>
            </w:r>
            <w:r w:rsidRPr="004A2E2D">
              <w:rPr>
                <w:rFonts w:ascii="Times New Roman" w:hAnsi="Times New Roman" w:cs="Times New Roman"/>
                <w:i/>
                <w:noProof/>
                <w:sz w:val="20"/>
                <w:szCs w:val="20"/>
                <w:lang w:eastAsia="en-GB"/>
              </w:rPr>
              <w:t>multi-annual Union programme</w:t>
            </w:r>
            <w:r w:rsidR="00924E08">
              <w:rPr>
                <w:rFonts w:ascii="Times New Roman" w:hAnsi="Times New Roman" w:cs="Times New Roman"/>
                <w:i/>
                <w:noProof/>
                <w:sz w:val="20"/>
                <w:szCs w:val="20"/>
                <w:lang w:eastAsia="en-GB"/>
              </w:rPr>
              <w:t>;</w:t>
            </w:r>
            <w:r w:rsidR="007B0C7F">
              <w:rPr>
                <w:rFonts w:ascii="Times New Roman" w:hAnsi="Times New Roman" w:cs="Times New Roman"/>
                <w:i/>
                <w:noProof/>
                <w:sz w:val="20"/>
                <w:szCs w:val="20"/>
                <w:lang w:eastAsia="en-GB"/>
              </w:rPr>
              <w:t xml:space="preserve"> and Article</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6F6E9B41" w14:textId="77777777" w:rsidTr="00BB1991">
        <w:trPr>
          <w:trHeight w:val="389"/>
        </w:trPr>
        <w:tc>
          <w:tcPr>
            <w:tcW w:w="9180" w:type="dxa"/>
            <w:noWrap/>
            <w:vAlign w:val="center"/>
          </w:tcPr>
          <w:p w14:paraId="44EA6C9D" w14:textId="73CB2CC0" w:rsidR="001A6FE5" w:rsidRPr="00303D6E" w:rsidRDefault="001A6FE5" w:rsidP="00B470A9">
            <w:pPr>
              <w:spacing w:before="120" w:after="120" w:line="360" w:lineRule="auto"/>
              <w:rPr>
                <w:rFonts w:ascii="Times New Roman" w:hAnsi="Times New Roman" w:cs="Times New Roman"/>
                <w:bCs/>
                <w:noProof/>
                <w:sz w:val="20"/>
                <w:szCs w:val="20"/>
                <w:lang w:val="en-US" w:eastAsia="en-GB"/>
              </w:rPr>
            </w:pPr>
            <w:r w:rsidRPr="00303D6E">
              <w:rPr>
                <w:rFonts w:ascii="Times New Roman" w:hAnsi="Times New Roman" w:cs="Times New Roman"/>
                <w:bCs/>
                <w:noProof/>
                <w:sz w:val="20"/>
                <w:szCs w:val="20"/>
                <w:lang w:val="en-US" w:eastAsia="en-GB"/>
              </w:rPr>
              <w:t>Non relevant for CZE.</w:t>
            </w:r>
          </w:p>
          <w:p w14:paraId="3B42FC97" w14:textId="04FEFADC"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1. Aim of pilot study</w:t>
            </w:r>
          </w:p>
          <w:p w14:paraId="13E1031A"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A40B28B"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2. Duration of pilot study</w:t>
            </w:r>
          </w:p>
          <w:p w14:paraId="5F0E5DE1"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45346358"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3. Methodology and expected outcomes of pilot study</w:t>
            </w:r>
          </w:p>
          <w:p w14:paraId="05D4024F"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1695449"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0D34837"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4863BB3"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1CAD1414"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6E7F2C5"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7B594F8C"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2C4DA1DA"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3946E291"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014710DE" w14:textId="77777777" w:rsidR="004A2E2D" w:rsidRPr="004A2E2D" w:rsidRDefault="004A2E2D" w:rsidP="00BB1991">
      <w:pPr>
        <w:spacing w:line="360" w:lineRule="auto"/>
        <w:rPr>
          <w:rFonts w:ascii="Times New Roman" w:hAnsi="Times New Roman" w:cs="Times New Roman"/>
          <w:noProof/>
          <w:lang w:eastAsia="en-GB"/>
        </w:rPr>
      </w:pPr>
    </w:p>
    <w:p w14:paraId="1E5EB8B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0" w:name="_Toc456791750"/>
      <w:bookmarkStart w:id="31" w:name="_Toc456792479"/>
      <w:bookmarkStart w:id="32" w:name="_Toc24469932"/>
      <w:r w:rsidRPr="004A2E2D">
        <w:rPr>
          <w:rFonts w:ascii="Times New Roman" w:hAnsi="Times New Roman" w:cs="Times New Roman"/>
          <w:smallCaps/>
          <w:noProof/>
          <w:lang w:eastAsia="en-GB"/>
        </w:rPr>
        <w:lastRenderedPageBreak/>
        <w:t>Section 3: Economic and Social Data</w:t>
      </w:r>
      <w:bookmarkEnd w:id="30"/>
      <w:bookmarkEnd w:id="31"/>
      <w:bookmarkEnd w:id="32"/>
    </w:p>
    <w:p w14:paraId="32E01FF1" w14:textId="77777777" w:rsidR="004A2E2D" w:rsidRPr="004A2E2D" w:rsidRDefault="004A2E2D" w:rsidP="00BB1991">
      <w:pPr>
        <w:pStyle w:val="StyleTitre2Gras"/>
        <w:spacing w:line="360" w:lineRule="auto"/>
        <w:rPr>
          <w:rFonts w:cs="Times New Roman"/>
          <w:noProof/>
          <w:lang w:val="en-GB" w:eastAsia="en-GB"/>
        </w:rPr>
      </w:pPr>
      <w:bookmarkStart w:id="33" w:name="_Toc24469933"/>
      <w:r w:rsidRPr="004A2E2D">
        <w:rPr>
          <w:rFonts w:cs="Times New Roman"/>
          <w:noProof/>
          <w:lang w:val="en-GB" w:eastAsia="en-GB"/>
        </w:rPr>
        <w:t>Text Box 3C: Population segments for collection of economic and social data for the processing industry</w:t>
      </w:r>
      <w:bookmarkEnd w:id="33"/>
    </w:p>
    <w:p w14:paraId="5B362406"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6C05C0FD" w14:textId="77777777" w:rsidTr="00BB1991">
        <w:trPr>
          <w:trHeight w:val="509"/>
        </w:trPr>
        <w:tc>
          <w:tcPr>
            <w:tcW w:w="9180" w:type="dxa"/>
            <w:noWrap/>
            <w:vAlign w:val="center"/>
          </w:tcPr>
          <w:p w14:paraId="4710D69B" w14:textId="04FAA39F" w:rsidR="004A2E2D" w:rsidRPr="004A2E2D" w:rsidRDefault="004A2E2D" w:rsidP="007B0C7F">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This Box fulfills </w:t>
            </w:r>
            <w:r w:rsidRPr="004A2E2D">
              <w:rPr>
                <w:rFonts w:ascii="Times New Roman" w:hAnsi="Times New Roman" w:cs="Times New Roman"/>
                <w:i/>
                <w:sz w:val="20"/>
                <w:szCs w:val="20"/>
                <w:lang w:eastAsia="en-GB"/>
              </w:rPr>
              <w:t xml:space="preserve">paragraph 1.1(d) of Chapter III </w:t>
            </w:r>
            <w:r w:rsidR="00924E08">
              <w:rPr>
                <w:rFonts w:ascii="Times New Roman" w:hAnsi="Times New Roman" w:cs="Times New Roman"/>
                <w:i/>
                <w:sz w:val="20"/>
                <w:szCs w:val="20"/>
                <w:lang w:eastAsia="en-GB"/>
              </w:rPr>
              <w:t xml:space="preserve">and </w:t>
            </w:r>
            <w:r w:rsidR="00846B64">
              <w:rPr>
                <w:rFonts w:ascii="Times New Roman" w:hAnsi="Times New Roman" w:cs="Times New Roman"/>
                <w:i/>
                <w:sz w:val="20"/>
                <w:szCs w:val="20"/>
                <w:lang w:eastAsia="en-GB"/>
              </w:rPr>
              <w:t>T</w:t>
            </w:r>
            <w:r w:rsidR="00924E08">
              <w:rPr>
                <w:rFonts w:ascii="Times New Roman" w:hAnsi="Times New Roman" w:cs="Times New Roman"/>
                <w:i/>
                <w:sz w:val="20"/>
                <w:szCs w:val="20"/>
                <w:lang w:eastAsia="en-GB"/>
              </w:rPr>
              <w:t>able 1</w:t>
            </w:r>
            <w:r w:rsidR="00655FB4">
              <w:rPr>
                <w:rFonts w:ascii="Times New Roman" w:hAnsi="Times New Roman" w:cs="Times New Roman"/>
                <w:i/>
                <w:sz w:val="20"/>
                <w:szCs w:val="20"/>
                <w:lang w:eastAsia="en-GB"/>
              </w:rPr>
              <w:t>0</w:t>
            </w:r>
            <w:r w:rsidR="00924E08">
              <w:rPr>
                <w:rFonts w:ascii="Times New Roman" w:hAnsi="Times New Roman" w:cs="Times New Roman"/>
                <w:i/>
                <w:sz w:val="20"/>
                <w:szCs w:val="20"/>
                <w:lang w:eastAsia="en-GB"/>
              </w:rPr>
              <w:t xml:space="preserve"> </w:t>
            </w:r>
            <w:r w:rsidRPr="004A2E2D">
              <w:rPr>
                <w:rFonts w:ascii="Times New Roman" w:hAnsi="Times New Roman" w:cs="Times New Roman"/>
                <w:i/>
                <w:sz w:val="20"/>
                <w:szCs w:val="20"/>
                <w:lang w:eastAsia="en-GB"/>
              </w:rPr>
              <w:t xml:space="preserve">of the </w:t>
            </w:r>
            <w:r w:rsidR="009545C6">
              <w:rPr>
                <w:rFonts w:ascii="Times New Roman" w:hAnsi="Times New Roman" w:cs="Times New Roman"/>
                <w:i/>
                <w:noProof/>
                <w:sz w:val="20"/>
                <w:szCs w:val="20"/>
                <w:lang w:eastAsia="en-GB"/>
              </w:rPr>
              <w:t>Delegated</w:t>
            </w:r>
            <w:r w:rsidR="007A4363">
              <w:rPr>
                <w:rFonts w:ascii="Times New Roman" w:hAnsi="Times New Roman" w:cs="Times New Roman"/>
                <w:i/>
                <w:noProof/>
                <w:sz w:val="20"/>
                <w:szCs w:val="20"/>
                <w:lang w:eastAsia="en-GB"/>
              </w:rPr>
              <w:t xml:space="preserve"> Decision </w:t>
            </w:r>
            <w:r w:rsidR="00924E08">
              <w:rPr>
                <w:rFonts w:ascii="Times New Roman" w:hAnsi="Times New Roman" w:cs="Times New Roman"/>
                <w:i/>
                <w:noProof/>
                <w:sz w:val="20"/>
                <w:szCs w:val="20"/>
                <w:lang w:eastAsia="en-GB"/>
              </w:rPr>
              <w:t xml:space="preserve">(EU) 2019/910 </w:t>
            </w:r>
            <w:r w:rsidR="007A4363">
              <w:rPr>
                <w:rFonts w:ascii="Times New Roman" w:hAnsi="Times New Roman" w:cs="Times New Roman"/>
                <w:i/>
                <w:noProof/>
                <w:sz w:val="20"/>
                <w:szCs w:val="20"/>
                <w:lang w:eastAsia="en-GB"/>
              </w:rPr>
              <w:t xml:space="preserve">on the </w:t>
            </w:r>
            <w:r w:rsidRPr="004A2E2D">
              <w:rPr>
                <w:rFonts w:ascii="Times New Roman" w:hAnsi="Times New Roman" w:cs="Times New Roman"/>
                <w:i/>
                <w:sz w:val="20"/>
                <w:szCs w:val="20"/>
                <w:lang w:eastAsia="en-GB"/>
              </w:rPr>
              <w:t>multi-annual Union programme,</w:t>
            </w:r>
            <w:r w:rsidR="00924E08">
              <w:rPr>
                <w:rFonts w:ascii="Times New Roman" w:hAnsi="Times New Roman" w:cs="Times New Roman"/>
                <w:i/>
                <w:sz w:val="20"/>
                <w:szCs w:val="20"/>
                <w:lang w:eastAsia="en-GB"/>
              </w:rPr>
              <w:t xml:space="preserve"> and</w:t>
            </w:r>
            <w:r w:rsidRPr="004A2E2D">
              <w:rPr>
                <w:rFonts w:ascii="Times New Roman" w:hAnsi="Times New Roman" w:cs="Times New Roman"/>
                <w:i/>
                <w:noProof/>
                <w:sz w:val="20"/>
                <w:szCs w:val="20"/>
                <w:lang w:eastAsia="en-GB"/>
              </w:rPr>
              <w:t xml:space="preserve"> Article 2, Article 4 paragraphs (1) and (5</w:t>
            </w:r>
            <w:r w:rsidR="007B0C7F">
              <w:rPr>
                <w:rFonts w:ascii="Times New Roman" w:hAnsi="Times New Roman" w:cs="Times New Roman"/>
                <w:i/>
                <w:noProof/>
                <w:sz w:val="20"/>
                <w:szCs w:val="20"/>
                <w:lang w:eastAsia="en-GB"/>
              </w:rPr>
              <w: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1</w:t>
            </w:r>
            <w:r w:rsidR="00EA580D">
              <w:rPr>
                <w:rFonts w:ascii="Times New Roman" w:hAnsi="Times New Roman" w:cs="Times New Roman"/>
                <w:i/>
                <w:noProof/>
                <w:color w:val="000000"/>
                <w:sz w:val="20"/>
                <w:szCs w:val="20"/>
                <w:shd w:val="clear" w:color="auto" w:fill="FFFFFF"/>
                <w:lang w:eastAsia="en-GB"/>
              </w:rPr>
              <w:t>0</w:t>
            </w:r>
            <w:r w:rsidRPr="004A2E2D">
              <w:rPr>
                <w:rFonts w:ascii="Times New Roman" w:hAnsi="Times New Roman" w:cs="Times New Roman"/>
                <w:i/>
                <w:noProof/>
                <w:color w:val="000000"/>
                <w:sz w:val="20"/>
                <w:szCs w:val="20"/>
                <w:shd w:val="clear" w:color="auto" w:fill="FFFFFF"/>
                <w:lang w:eastAsia="en-GB"/>
              </w:rPr>
              <w:t xml:space="preserve">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3CAEA53C" w14:textId="77777777" w:rsidTr="00BB1991">
        <w:trPr>
          <w:trHeight w:val="509"/>
        </w:trPr>
        <w:tc>
          <w:tcPr>
            <w:tcW w:w="9180" w:type="dxa"/>
            <w:noWrap/>
            <w:vAlign w:val="center"/>
          </w:tcPr>
          <w:p w14:paraId="07AF520F" w14:textId="0B547452" w:rsidR="005A161F" w:rsidRPr="00303D6E" w:rsidRDefault="00157302" w:rsidP="00B470A9">
            <w:pPr>
              <w:widowControl w:val="0"/>
              <w:suppressAutoHyphens/>
              <w:spacing w:before="120" w:after="120" w:line="360" w:lineRule="auto"/>
              <w:ind w:left="20" w:right="75"/>
              <w:rPr>
                <w:rFonts w:ascii="Times New Roman" w:hAnsi="Times New Roman" w:cs="Times New Roman"/>
                <w:sz w:val="20"/>
                <w:szCs w:val="20"/>
                <w:lang w:eastAsia="ar-SA"/>
              </w:rPr>
            </w:pPr>
            <w:r w:rsidRPr="00303D6E">
              <w:rPr>
                <w:rFonts w:ascii="Times New Roman" w:hAnsi="Times New Roman" w:cs="Times New Roman"/>
                <w:sz w:val="20"/>
                <w:szCs w:val="20"/>
                <w:lang w:eastAsia="ar-SA"/>
              </w:rPr>
              <w:t>Data collection of economic and social data for the processing industry is not in CZE planned.</w:t>
            </w:r>
          </w:p>
          <w:p w14:paraId="33C98B18" w14:textId="53CD57D4"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sz w:val="20"/>
                <w:szCs w:val="20"/>
                <w:lang w:eastAsia="ar-SA"/>
              </w:rPr>
              <w:t xml:space="preserve">1. </w:t>
            </w:r>
            <w:r w:rsidRPr="004A2E2D">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55E9E1D2"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88927C8"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2. </w:t>
            </w:r>
            <w:r w:rsidRPr="004A2E2D">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10C7EC1D"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0B9E0CF"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3. </w:t>
            </w:r>
            <w:r w:rsidRPr="004A2E2D">
              <w:rPr>
                <w:rFonts w:ascii="Times New Roman" w:hAnsi="Times New Roman" w:cs="Times New Roman"/>
                <w:noProof/>
                <w:color w:val="000000"/>
                <w:sz w:val="20"/>
                <w:szCs w:val="20"/>
                <w:shd w:val="clear" w:color="auto" w:fill="FFFFFF"/>
                <w:lang w:eastAsia="ar-SA"/>
              </w:rPr>
              <w:t>Description of methodologies used to choose s</w:t>
            </w:r>
            <w:r w:rsidRPr="004A2E2D">
              <w:rPr>
                <w:rFonts w:ascii="Times New Roman" w:hAnsi="Times New Roman" w:cs="Times New Roman"/>
                <w:noProof/>
                <w:color w:val="000000"/>
                <w:sz w:val="20"/>
                <w:szCs w:val="20"/>
                <w:shd w:val="clear" w:color="auto" w:fill="FFFFFF"/>
                <w:lang w:eastAsia="en-GB"/>
              </w:rPr>
              <w:t>ampling frame and allocation scheme</w:t>
            </w:r>
          </w:p>
          <w:p w14:paraId="55F261F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4EA4B80A" w14:textId="77777777" w:rsidR="004A2E2D" w:rsidRPr="004A2E2D" w:rsidRDefault="004A2E2D" w:rsidP="00B470A9">
            <w:pPr>
              <w:widowControl w:val="0"/>
              <w:tabs>
                <w:tab w:val="left" w:pos="1861"/>
              </w:tabs>
              <w:spacing w:before="120" w:after="120" w:line="360" w:lineRule="auto"/>
              <w:rPr>
                <w:rFonts w:ascii="Times New Roman" w:hAnsi="Times New Roman" w:cs="Times New Roman"/>
                <w:noProof/>
                <w:color w:val="000000"/>
                <w:sz w:val="20"/>
                <w:szCs w:val="20"/>
                <w:shd w:val="clear" w:color="auto" w:fill="FFFFFF"/>
              </w:rPr>
            </w:pPr>
            <w:r w:rsidRPr="004A2E2D">
              <w:rPr>
                <w:rFonts w:ascii="Times New Roman" w:hAnsi="Times New Roman" w:cs="Times New Roman"/>
                <w:noProof/>
                <w:color w:val="000000"/>
                <w:sz w:val="20"/>
                <w:szCs w:val="20"/>
                <w:shd w:val="clear" w:color="auto" w:fill="FFFFFF"/>
              </w:rPr>
              <w:t xml:space="preserve">4. </w:t>
            </w:r>
            <w:r w:rsidRPr="004A2E2D">
              <w:rPr>
                <w:rFonts w:ascii="Times New Roman" w:hAnsi="Times New Roman" w:cs="Times New Roman"/>
                <w:noProof/>
                <w:color w:val="000000"/>
                <w:sz w:val="20"/>
                <w:szCs w:val="20"/>
                <w:shd w:val="clear" w:color="auto" w:fill="FFFFFF"/>
                <w:lang w:eastAsia="ar-SA"/>
              </w:rPr>
              <w:t>Description of methodologies used for e</w:t>
            </w:r>
            <w:r w:rsidRPr="004A2E2D">
              <w:rPr>
                <w:rFonts w:ascii="Times New Roman" w:hAnsi="Times New Roman" w:cs="Times New Roman"/>
                <w:noProof/>
                <w:color w:val="000000"/>
                <w:sz w:val="20"/>
                <w:szCs w:val="20"/>
                <w:shd w:val="clear" w:color="auto" w:fill="FFFFFF"/>
              </w:rPr>
              <w:t>stimation procedures</w:t>
            </w:r>
          </w:p>
          <w:p w14:paraId="20352EC7"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3350454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5. </w:t>
            </w:r>
            <w:r w:rsidRPr="004A2E2D">
              <w:rPr>
                <w:rFonts w:ascii="Times New Roman" w:hAnsi="Times New Roman" w:cs="Times New Roman"/>
                <w:noProof/>
                <w:color w:val="000000"/>
                <w:sz w:val="20"/>
                <w:szCs w:val="20"/>
                <w:shd w:val="clear" w:color="auto" w:fill="FFFFFF"/>
                <w:lang w:eastAsia="ar-SA"/>
              </w:rPr>
              <w:t>Description of methodologies used on d</w:t>
            </w:r>
            <w:proofErr w:type="spellStart"/>
            <w:r w:rsidRPr="004A2E2D">
              <w:rPr>
                <w:rFonts w:ascii="Times New Roman" w:hAnsi="Times New Roman" w:cs="Times New Roman"/>
                <w:bCs/>
                <w:color w:val="000000"/>
                <w:sz w:val="20"/>
                <w:szCs w:val="20"/>
                <w:shd w:val="clear" w:color="auto" w:fill="FFFFFF"/>
                <w:lang w:eastAsia="en-GB"/>
              </w:rPr>
              <w:t>ata</w:t>
            </w:r>
            <w:proofErr w:type="spellEnd"/>
            <w:r w:rsidRPr="004A2E2D">
              <w:rPr>
                <w:rFonts w:ascii="Times New Roman" w:hAnsi="Times New Roman" w:cs="Times New Roman"/>
                <w:bCs/>
                <w:color w:val="000000"/>
                <w:sz w:val="20"/>
                <w:szCs w:val="20"/>
                <w:shd w:val="clear" w:color="auto" w:fill="FFFFFF"/>
                <w:lang w:eastAsia="en-GB"/>
              </w:rPr>
              <w:t xml:space="preserve"> quality </w:t>
            </w:r>
            <w:r w:rsidRPr="004A2E2D">
              <w:rPr>
                <w:rFonts w:ascii="Times New Roman" w:hAnsi="Times New Roman" w:cs="Times New Roman"/>
                <w:noProof/>
                <w:color w:val="000000"/>
                <w:sz w:val="20"/>
                <w:szCs w:val="20"/>
                <w:shd w:val="clear" w:color="auto" w:fill="FFFFFF"/>
                <w:lang w:eastAsia="en-GB"/>
              </w:rPr>
              <w:t xml:space="preserve"> </w:t>
            </w:r>
          </w:p>
          <w:p w14:paraId="297ED5D1"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1DD73A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7AB183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9CC356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5A293E81"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B4FBA6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1000 words)</w:t>
            </w:r>
          </w:p>
        </w:tc>
      </w:tr>
    </w:tbl>
    <w:p w14:paraId="1305C20C"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34" w:name="_Toc24469934"/>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4"/>
      <w:r w:rsidRPr="00297F35">
        <w:rPr>
          <w:rFonts w:eastAsiaTheme="minorHAnsi" w:cs="Times New Roman"/>
          <w:bCs w:val="0"/>
          <w:smallCaps/>
          <w:noProof/>
          <w:kern w:val="0"/>
          <w:sz w:val="22"/>
          <w:szCs w:val="22"/>
          <w:lang w:val="en-GB" w:eastAsia="en-GB"/>
        </w:rPr>
        <w:t xml:space="preserve"> </w:t>
      </w:r>
    </w:p>
    <w:p w14:paraId="5EF1F244" w14:textId="77777777" w:rsidR="004A2E2D" w:rsidRPr="004A2E2D" w:rsidRDefault="004A2E2D" w:rsidP="00BB1991">
      <w:pPr>
        <w:pStyle w:val="StyleTitre2Gras"/>
        <w:spacing w:line="360" w:lineRule="auto"/>
        <w:rPr>
          <w:rFonts w:cs="Times New Roman"/>
          <w:noProof/>
          <w:lang w:val="en-GB" w:eastAsia="en-GB"/>
        </w:rPr>
      </w:pPr>
      <w:bookmarkStart w:id="35" w:name="_Toc24469935"/>
      <w:r w:rsidRPr="004A2E2D">
        <w:rPr>
          <w:rFonts w:cs="Times New Roman"/>
          <w:noProof/>
          <w:lang w:val="en-GB" w:eastAsia="en-GB"/>
        </w:rPr>
        <w:t>Text Box 4A: Sampling plan description for biological data</w:t>
      </w:r>
      <w:bookmarkEnd w:id="35"/>
    </w:p>
    <w:p w14:paraId="02E8057B"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625CA84D" w14:textId="77777777" w:rsidTr="00BB1991">
        <w:trPr>
          <w:trHeight w:val="509"/>
        </w:trPr>
        <w:tc>
          <w:tcPr>
            <w:tcW w:w="9180" w:type="dxa"/>
            <w:noWrap/>
            <w:vAlign w:val="center"/>
          </w:tcPr>
          <w:p w14:paraId="1A26ECF1" w14:textId="394277D7" w:rsidR="004A2E2D" w:rsidRPr="004A2E2D" w:rsidRDefault="004A2E2D" w:rsidP="007B0C7F">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Article 3, Article 4 paragraph (4) and forms the basis for the fulfilment of paragraph 2 point (a)(i) of Chapter III of the</w:t>
            </w:r>
            <w:r w:rsidRPr="004A2E2D">
              <w:rPr>
                <w:rFonts w:ascii="Times New Roman" w:hAnsi="Times New Roman" w:cs="Times New Roman"/>
                <w:i/>
                <w:noProof/>
                <w:sz w:val="20"/>
                <w:szCs w:val="20"/>
                <w:lang w:eastAsia="en-GB"/>
              </w:rPr>
              <w:t xml:space="preserve"> </w:t>
            </w:r>
            <w:r w:rsidR="009545C6">
              <w:rPr>
                <w:rFonts w:ascii="Times New Roman" w:hAnsi="Times New Roman" w:cs="Times New Roman"/>
                <w:i/>
                <w:noProof/>
                <w:sz w:val="20"/>
                <w:szCs w:val="20"/>
                <w:lang w:eastAsia="en-GB"/>
              </w:rPr>
              <w:t>Delegated</w:t>
            </w:r>
            <w:r w:rsidR="007A4363">
              <w:rPr>
                <w:rFonts w:ascii="Times New Roman" w:hAnsi="Times New Roman" w:cs="Times New Roman"/>
                <w:i/>
                <w:noProof/>
                <w:sz w:val="20"/>
                <w:szCs w:val="20"/>
                <w:lang w:eastAsia="en-GB"/>
              </w:rPr>
              <w:t xml:space="preserve"> Decision</w:t>
            </w:r>
            <w:r w:rsidR="00655FB4">
              <w:rPr>
                <w:rFonts w:ascii="Times New Roman" w:hAnsi="Times New Roman" w:cs="Times New Roman"/>
                <w:i/>
                <w:noProof/>
                <w:sz w:val="20"/>
                <w:szCs w:val="20"/>
                <w:lang w:eastAsia="en-GB"/>
              </w:rPr>
              <w:t xml:space="preserve"> (EU) 2019/910</w:t>
            </w:r>
            <w:r w:rsidR="007A4363">
              <w:rPr>
                <w:rFonts w:ascii="Times New Roman" w:hAnsi="Times New Roman" w:cs="Times New Roman"/>
                <w:i/>
                <w:noProof/>
                <w:sz w:val="20"/>
                <w:szCs w:val="20"/>
                <w:lang w:eastAsia="en-GB"/>
              </w:rPr>
              <w:t xml:space="preserve"> on the </w:t>
            </w:r>
            <w:r w:rsidRPr="004A2E2D">
              <w:rPr>
                <w:rFonts w:ascii="Times New Roman" w:hAnsi="Times New Roman" w:cs="Times New Roman"/>
                <w:i/>
                <w:noProof/>
                <w:sz w:val="20"/>
                <w:szCs w:val="20"/>
                <w:lang w:eastAsia="en-GB"/>
              </w:rPr>
              <w:t xml:space="preserve">multi-annual Union programme. </w:t>
            </w:r>
            <w:r w:rsidRPr="004A2E2D">
              <w:rPr>
                <w:rFonts w:ascii="Times New Roman" w:hAnsi="Times New Roman" w:cs="Times New Roman"/>
                <w:i/>
                <w:noProof/>
                <w:color w:val="000000"/>
                <w:sz w:val="20"/>
                <w:szCs w:val="20"/>
                <w:shd w:val="clear" w:color="auto" w:fill="FFFFFF"/>
                <w:lang w:eastAsia="en-GB"/>
              </w:rPr>
              <w:t xml:space="preserve">This Table refers to data to be collected under Tables 1(A), 1(B) and 1(C) of the </w:t>
            </w:r>
            <w:r w:rsidRPr="004A2E2D">
              <w:rPr>
                <w:rFonts w:ascii="Times New Roman" w:hAnsi="Times New Roman" w:cs="Times New Roman"/>
                <w:i/>
                <w:noProof/>
                <w:sz w:val="20"/>
                <w:szCs w:val="20"/>
                <w:lang w:eastAsia="en-GB"/>
              </w:rPr>
              <w:t>multi-annual Union programme.</w:t>
            </w:r>
          </w:p>
        </w:tc>
      </w:tr>
      <w:tr w:rsidR="004A2E2D" w:rsidRPr="004A2E2D" w14:paraId="552D043E" w14:textId="77777777" w:rsidTr="00BB1991">
        <w:trPr>
          <w:trHeight w:val="545"/>
        </w:trPr>
        <w:tc>
          <w:tcPr>
            <w:tcW w:w="9180" w:type="dxa"/>
            <w:vMerge w:val="restart"/>
            <w:noWrap/>
            <w:vAlign w:val="center"/>
          </w:tcPr>
          <w:p w14:paraId="083C3728" w14:textId="77777777" w:rsidR="00DF025E" w:rsidRPr="00303D6E" w:rsidRDefault="00DF025E" w:rsidP="00DF025E">
            <w:pPr>
              <w:spacing w:before="120" w:after="120" w:line="360" w:lineRule="auto"/>
              <w:rPr>
                <w:rFonts w:ascii="Times New Roman" w:hAnsi="Times New Roman" w:cs="Times New Roman"/>
                <w:bCs/>
                <w:noProof/>
                <w:sz w:val="20"/>
                <w:szCs w:val="20"/>
                <w:lang w:val="en-US" w:eastAsia="en-GB"/>
              </w:rPr>
            </w:pPr>
            <w:r w:rsidRPr="00303D6E">
              <w:rPr>
                <w:rFonts w:ascii="Times New Roman" w:hAnsi="Times New Roman" w:cs="Times New Roman"/>
                <w:bCs/>
                <w:noProof/>
                <w:sz w:val="20"/>
                <w:szCs w:val="20"/>
                <w:lang w:val="en-US" w:eastAsia="en-GB"/>
              </w:rPr>
              <w:t>Non relevant for CZE.</w:t>
            </w:r>
          </w:p>
          <w:p w14:paraId="17B17F25" w14:textId="06AE36CB"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D</w:t>
            </w:r>
            <w:r w:rsidR="007B0C7F">
              <w:rPr>
                <w:rFonts w:ascii="Times New Roman" w:hAnsi="Times New Roman" w:cs="Times New Roman"/>
                <w:noProof/>
                <w:color w:val="000000"/>
                <w:sz w:val="20"/>
                <w:szCs w:val="20"/>
                <w:shd w:val="clear" w:color="auto" w:fill="FFFFFF"/>
                <w:lang w:eastAsia="ar-SA"/>
              </w:rPr>
              <w:t>escription of the sampling plan</w:t>
            </w:r>
            <w:r w:rsidR="00655FB4">
              <w:rPr>
                <w:rFonts w:ascii="Times New Roman" w:hAnsi="Times New Roman" w:cs="Times New Roman"/>
                <w:noProof/>
                <w:color w:val="000000"/>
                <w:sz w:val="20"/>
                <w:szCs w:val="20"/>
                <w:shd w:val="clear" w:color="auto" w:fill="FFFFFF"/>
                <w:lang w:eastAsia="ar-SA"/>
              </w:rPr>
              <w:t>.</w:t>
            </w:r>
          </w:p>
          <w:p w14:paraId="0F677ADF"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FE17AF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5837AAFA"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AA710B5"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38F26E"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1B93768"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698F7BA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4086AA3A"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93D4BA4"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F8B7A85"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74E7ECAC"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006F70B5"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4E438AB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02DB32D"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443F8DB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900 words per Region)</w:t>
            </w:r>
          </w:p>
        </w:tc>
      </w:tr>
      <w:tr w:rsidR="004A2E2D" w:rsidRPr="004A2E2D" w14:paraId="53E3D84B" w14:textId="77777777" w:rsidTr="00BB1991">
        <w:trPr>
          <w:trHeight w:val="585"/>
        </w:trPr>
        <w:tc>
          <w:tcPr>
            <w:tcW w:w="9180" w:type="dxa"/>
            <w:vMerge/>
            <w:vAlign w:val="center"/>
          </w:tcPr>
          <w:p w14:paraId="3B08990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2B6AF3E" w14:textId="77777777" w:rsidTr="00BB1991">
        <w:trPr>
          <w:trHeight w:val="585"/>
        </w:trPr>
        <w:tc>
          <w:tcPr>
            <w:tcW w:w="9180" w:type="dxa"/>
            <w:vMerge/>
            <w:vAlign w:val="center"/>
          </w:tcPr>
          <w:p w14:paraId="66ED8FE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C03A944" w14:textId="77777777" w:rsidTr="00BB1991">
        <w:trPr>
          <w:trHeight w:val="585"/>
        </w:trPr>
        <w:tc>
          <w:tcPr>
            <w:tcW w:w="9180" w:type="dxa"/>
            <w:vMerge/>
            <w:vAlign w:val="center"/>
          </w:tcPr>
          <w:p w14:paraId="756DAFF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FB95437" w14:textId="77777777" w:rsidTr="00BB1991">
        <w:trPr>
          <w:trHeight w:val="585"/>
        </w:trPr>
        <w:tc>
          <w:tcPr>
            <w:tcW w:w="9180" w:type="dxa"/>
            <w:vMerge/>
            <w:vAlign w:val="center"/>
          </w:tcPr>
          <w:p w14:paraId="03813AC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88D7291" w14:textId="77777777" w:rsidTr="00BB1991">
        <w:trPr>
          <w:trHeight w:val="585"/>
        </w:trPr>
        <w:tc>
          <w:tcPr>
            <w:tcW w:w="9180" w:type="dxa"/>
            <w:vMerge/>
            <w:vAlign w:val="center"/>
          </w:tcPr>
          <w:p w14:paraId="53E08CF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C5C4E8E" w14:textId="77777777" w:rsidTr="00BB1991">
        <w:trPr>
          <w:trHeight w:val="585"/>
        </w:trPr>
        <w:tc>
          <w:tcPr>
            <w:tcW w:w="9180" w:type="dxa"/>
            <w:vMerge/>
            <w:vAlign w:val="center"/>
          </w:tcPr>
          <w:p w14:paraId="1571086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25EAEF2" w14:textId="77777777" w:rsidTr="00BB1991">
        <w:trPr>
          <w:trHeight w:val="585"/>
        </w:trPr>
        <w:tc>
          <w:tcPr>
            <w:tcW w:w="9180" w:type="dxa"/>
            <w:vMerge/>
            <w:vAlign w:val="center"/>
          </w:tcPr>
          <w:p w14:paraId="6C3E701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85304DD" w14:textId="77777777" w:rsidTr="00BB1991">
        <w:trPr>
          <w:trHeight w:val="585"/>
        </w:trPr>
        <w:tc>
          <w:tcPr>
            <w:tcW w:w="9180" w:type="dxa"/>
            <w:vMerge/>
            <w:vAlign w:val="center"/>
          </w:tcPr>
          <w:p w14:paraId="756A412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4DAB3D4" w14:textId="77777777" w:rsidTr="00BB1991">
        <w:trPr>
          <w:trHeight w:val="585"/>
        </w:trPr>
        <w:tc>
          <w:tcPr>
            <w:tcW w:w="9180" w:type="dxa"/>
            <w:vMerge/>
            <w:vAlign w:val="center"/>
          </w:tcPr>
          <w:p w14:paraId="73EE37A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808CA07" w14:textId="77777777" w:rsidTr="00BB1991">
        <w:trPr>
          <w:trHeight w:val="585"/>
        </w:trPr>
        <w:tc>
          <w:tcPr>
            <w:tcW w:w="9180" w:type="dxa"/>
            <w:vMerge/>
            <w:vAlign w:val="center"/>
          </w:tcPr>
          <w:p w14:paraId="253186B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043B6250" w14:textId="77777777" w:rsidR="004A2E2D" w:rsidRPr="004A2E2D" w:rsidRDefault="004A2E2D" w:rsidP="00BB1991">
      <w:pPr>
        <w:spacing w:line="360" w:lineRule="auto"/>
        <w:rPr>
          <w:rFonts w:ascii="Times New Roman" w:hAnsi="Times New Roman" w:cs="Times New Roman"/>
          <w:noProof/>
          <w:u w:val="single"/>
          <w:lang w:eastAsia="en-GB"/>
        </w:rPr>
      </w:pPr>
    </w:p>
    <w:p w14:paraId="75373C99" w14:textId="77777777" w:rsidR="004A2E2D" w:rsidRPr="004A2E2D" w:rsidRDefault="004A2E2D" w:rsidP="00BB1991">
      <w:pPr>
        <w:spacing w:line="360" w:lineRule="auto"/>
        <w:rPr>
          <w:rFonts w:ascii="Times New Roman" w:hAnsi="Times New Roman" w:cs="Times New Roman"/>
          <w:noProof/>
          <w:lang w:eastAsia="en-GB"/>
        </w:rPr>
      </w:pPr>
    </w:p>
    <w:p w14:paraId="631CB9DC" w14:textId="77777777" w:rsidR="004A2E2D" w:rsidRPr="004A2E2D" w:rsidRDefault="004A2E2D" w:rsidP="00BB1991">
      <w:pPr>
        <w:spacing w:line="360" w:lineRule="auto"/>
        <w:jc w:val="center"/>
        <w:rPr>
          <w:rFonts w:ascii="Times New Roman" w:hAnsi="Times New Roman" w:cs="Times New Roman"/>
          <w:sz w:val="28"/>
          <w:szCs w:val="28"/>
        </w:rPr>
      </w:pPr>
    </w:p>
    <w:sectPr w:rsidR="004A2E2D" w:rsidRPr="004A2E2D" w:rsidSect="004A2E2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FD69F" w14:textId="77777777" w:rsidR="00204550" w:rsidRDefault="00204550" w:rsidP="004A2E2D">
      <w:pPr>
        <w:spacing w:after="0" w:line="240" w:lineRule="auto"/>
      </w:pPr>
      <w:r>
        <w:separator/>
      </w:r>
    </w:p>
  </w:endnote>
  <w:endnote w:type="continuationSeparator" w:id="0">
    <w:p w14:paraId="75763EFB" w14:textId="77777777" w:rsidR="00204550" w:rsidRDefault="00204550"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E330C" w14:textId="77777777" w:rsidR="008A17FA" w:rsidRDefault="008A1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330C0189" w14:textId="5BD95E80" w:rsidR="004A2E2D" w:rsidRDefault="004A2E2D">
        <w:pPr>
          <w:pStyle w:val="Footer"/>
          <w:jc w:val="center"/>
        </w:pPr>
        <w:r>
          <w:fldChar w:fldCharType="begin"/>
        </w:r>
        <w:r>
          <w:instrText xml:space="preserve"> PAGE   \* MERGEFORMAT </w:instrText>
        </w:r>
        <w:r>
          <w:fldChar w:fldCharType="separate"/>
        </w:r>
        <w:r w:rsidR="00774A32">
          <w:rPr>
            <w:noProof/>
          </w:rPr>
          <w:t>15</w:t>
        </w:r>
        <w:r>
          <w:rPr>
            <w:noProof/>
          </w:rPr>
          <w:fldChar w:fldCharType="end"/>
        </w:r>
      </w:p>
    </w:sdtContent>
  </w:sdt>
  <w:p w14:paraId="6EA3A881" w14:textId="77777777" w:rsidR="004A2E2D" w:rsidRDefault="004A2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AF02" w14:textId="77777777" w:rsidR="008A17FA" w:rsidRDefault="008A1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DA4C5" w14:textId="77777777" w:rsidR="00204550" w:rsidRDefault="00204550" w:rsidP="004A2E2D">
      <w:pPr>
        <w:spacing w:after="0" w:line="240" w:lineRule="auto"/>
      </w:pPr>
      <w:r>
        <w:separator/>
      </w:r>
    </w:p>
  </w:footnote>
  <w:footnote w:type="continuationSeparator" w:id="0">
    <w:p w14:paraId="7E4E7254" w14:textId="77777777" w:rsidR="00204550" w:rsidRDefault="00204550"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062B" w14:textId="77777777" w:rsidR="008A17FA" w:rsidRDefault="008A1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AD69" w14:textId="77777777" w:rsidR="008A17FA" w:rsidRDefault="008A1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C825" w14:textId="0D6EDAFE" w:rsidR="008A17FA" w:rsidRPr="00774A32" w:rsidRDefault="008A17FA" w:rsidP="00774A32">
    <w:pPr>
      <w:pStyle w:val="Header"/>
    </w:pPr>
    <w:bookmarkStart w:id="36" w:name="_GoBack"/>
    <w:bookmarkEnd w:id="3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257DD"/>
    <w:rsid w:val="00052A74"/>
    <w:rsid w:val="0006149F"/>
    <w:rsid w:val="00157302"/>
    <w:rsid w:val="001A6FE5"/>
    <w:rsid w:val="001F4AD6"/>
    <w:rsid w:val="00204550"/>
    <w:rsid w:val="00221F09"/>
    <w:rsid w:val="00227F1C"/>
    <w:rsid w:val="002348D4"/>
    <w:rsid w:val="00246FA7"/>
    <w:rsid w:val="00264576"/>
    <w:rsid w:val="0028183D"/>
    <w:rsid w:val="00297F35"/>
    <w:rsid w:val="002B552F"/>
    <w:rsid w:val="002C0556"/>
    <w:rsid w:val="002D5275"/>
    <w:rsid w:val="00303D6E"/>
    <w:rsid w:val="00307C91"/>
    <w:rsid w:val="00372B66"/>
    <w:rsid w:val="003838DD"/>
    <w:rsid w:val="003A74D6"/>
    <w:rsid w:val="003B35D6"/>
    <w:rsid w:val="004145D3"/>
    <w:rsid w:val="00417C2E"/>
    <w:rsid w:val="00447E62"/>
    <w:rsid w:val="004A2E2D"/>
    <w:rsid w:val="00562465"/>
    <w:rsid w:val="00562EB5"/>
    <w:rsid w:val="00563651"/>
    <w:rsid w:val="0056694F"/>
    <w:rsid w:val="00573546"/>
    <w:rsid w:val="005A161F"/>
    <w:rsid w:val="005B7330"/>
    <w:rsid w:val="005D7E0D"/>
    <w:rsid w:val="005F1012"/>
    <w:rsid w:val="005F47A2"/>
    <w:rsid w:val="00655FB4"/>
    <w:rsid w:val="006A7CBF"/>
    <w:rsid w:val="006E6957"/>
    <w:rsid w:val="006F38B5"/>
    <w:rsid w:val="007060EB"/>
    <w:rsid w:val="00725D06"/>
    <w:rsid w:val="00774A32"/>
    <w:rsid w:val="00795AF6"/>
    <w:rsid w:val="007A4363"/>
    <w:rsid w:val="007A6B26"/>
    <w:rsid w:val="007B0C7F"/>
    <w:rsid w:val="00846B64"/>
    <w:rsid w:val="0086225A"/>
    <w:rsid w:val="00884424"/>
    <w:rsid w:val="008A17FA"/>
    <w:rsid w:val="00913AA3"/>
    <w:rsid w:val="00924E08"/>
    <w:rsid w:val="009545C6"/>
    <w:rsid w:val="00976AE5"/>
    <w:rsid w:val="009A38EA"/>
    <w:rsid w:val="009C5426"/>
    <w:rsid w:val="009D7CA9"/>
    <w:rsid w:val="009F755F"/>
    <w:rsid w:val="00A12BBA"/>
    <w:rsid w:val="00A43209"/>
    <w:rsid w:val="00A724DE"/>
    <w:rsid w:val="00AD10EC"/>
    <w:rsid w:val="00AD7664"/>
    <w:rsid w:val="00B02A16"/>
    <w:rsid w:val="00B470A9"/>
    <w:rsid w:val="00B96ABA"/>
    <w:rsid w:val="00BB0F80"/>
    <w:rsid w:val="00BB1991"/>
    <w:rsid w:val="00BF1F47"/>
    <w:rsid w:val="00C330DB"/>
    <w:rsid w:val="00C77687"/>
    <w:rsid w:val="00D0791F"/>
    <w:rsid w:val="00D751D9"/>
    <w:rsid w:val="00DC5909"/>
    <w:rsid w:val="00DE21BD"/>
    <w:rsid w:val="00DF025E"/>
    <w:rsid w:val="00DF33A0"/>
    <w:rsid w:val="00E25877"/>
    <w:rsid w:val="00E350D6"/>
    <w:rsid w:val="00E37803"/>
    <w:rsid w:val="00E52F2F"/>
    <w:rsid w:val="00E71EA1"/>
    <w:rsid w:val="00E94FF9"/>
    <w:rsid w:val="00EA580D"/>
    <w:rsid w:val="00ED3437"/>
    <w:rsid w:val="00EE4F4E"/>
    <w:rsid w:val="00EE5187"/>
    <w:rsid w:val="00EF7A1C"/>
    <w:rsid w:val="00F22D0E"/>
    <w:rsid w:val="00F25DE9"/>
    <w:rsid w:val="00FD1267"/>
    <w:rsid w:val="00FD549D"/>
    <w:rsid w:val="00FE406E"/>
    <w:rsid w:val="00FE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1EC18"/>
  <w15:docId w15:val="{B6B9ADF4-0E49-4279-AB56-B54A5A98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character" w:styleId="CommentReference">
    <w:name w:val="annotation reference"/>
    <w:basedOn w:val="DefaultParagraphFont"/>
    <w:uiPriority w:val="99"/>
    <w:semiHidden/>
    <w:unhideWhenUsed/>
    <w:rsid w:val="009A38EA"/>
    <w:rPr>
      <w:sz w:val="16"/>
      <w:szCs w:val="16"/>
    </w:rPr>
  </w:style>
  <w:style w:type="paragraph" w:styleId="CommentText">
    <w:name w:val="annotation text"/>
    <w:basedOn w:val="Normal"/>
    <w:link w:val="CommentTextChar"/>
    <w:uiPriority w:val="99"/>
    <w:semiHidden/>
    <w:unhideWhenUsed/>
    <w:rsid w:val="009A38EA"/>
    <w:pPr>
      <w:spacing w:line="240" w:lineRule="auto"/>
    </w:pPr>
    <w:rPr>
      <w:sz w:val="20"/>
      <w:szCs w:val="20"/>
    </w:rPr>
  </w:style>
  <w:style w:type="character" w:customStyle="1" w:styleId="CommentTextChar">
    <w:name w:val="Comment Text Char"/>
    <w:basedOn w:val="DefaultParagraphFont"/>
    <w:link w:val="CommentText"/>
    <w:uiPriority w:val="99"/>
    <w:semiHidden/>
    <w:rsid w:val="009A38EA"/>
    <w:rPr>
      <w:sz w:val="20"/>
      <w:szCs w:val="20"/>
    </w:rPr>
  </w:style>
  <w:style w:type="paragraph" w:styleId="CommentSubject">
    <w:name w:val="annotation subject"/>
    <w:basedOn w:val="CommentText"/>
    <w:next w:val="CommentText"/>
    <w:link w:val="CommentSubjectChar"/>
    <w:uiPriority w:val="99"/>
    <w:semiHidden/>
    <w:unhideWhenUsed/>
    <w:rsid w:val="009A38EA"/>
    <w:rPr>
      <w:b/>
      <w:bCs/>
    </w:rPr>
  </w:style>
  <w:style w:type="character" w:customStyle="1" w:styleId="CommentSubjectChar">
    <w:name w:val="Comment Subject Char"/>
    <w:basedOn w:val="CommentTextChar"/>
    <w:link w:val="CommentSubject"/>
    <w:uiPriority w:val="99"/>
    <w:semiHidden/>
    <w:rsid w:val="009A38EA"/>
    <w:rPr>
      <w:b/>
      <w:bCs/>
      <w:sz w:val="20"/>
      <w:szCs w:val="20"/>
    </w:rPr>
  </w:style>
  <w:style w:type="paragraph" w:styleId="Revision">
    <w:name w:val="Revision"/>
    <w:hidden/>
    <w:uiPriority w:val="99"/>
    <w:semiHidden/>
    <w:rsid w:val="0086225A"/>
    <w:pPr>
      <w:spacing w:after="0" w:line="240" w:lineRule="auto"/>
    </w:pPr>
  </w:style>
  <w:style w:type="character" w:customStyle="1" w:styleId="WW8Num3z0">
    <w:name w:val="WW8Num3z0"/>
    <w:rsid w:val="00447E62"/>
  </w:style>
  <w:style w:type="character" w:styleId="Strong">
    <w:name w:val="Strong"/>
    <w:basedOn w:val="DefaultParagraphFont"/>
    <w:uiPriority w:val="22"/>
    <w:qFormat/>
    <w:rsid w:val="006F3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5AD92-4FAB-4467-A9B7-BE58C433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15</Pages>
  <Words>2659</Words>
  <Characters>14254</Characters>
  <Application>Microsoft Office Word</Application>
  <DocSecurity>0</DocSecurity>
  <Lines>475</Lines>
  <Paragraphs>190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European Commission</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GARCIA ALVAREZ Blanca (MARE)</cp:lastModifiedBy>
  <cp:revision>14</cp:revision>
  <cp:lastPrinted>2019-11-15T12:10:00Z</cp:lastPrinted>
  <dcterms:created xsi:type="dcterms:W3CDTF">2019-11-12T15:49:00Z</dcterms:created>
  <dcterms:modified xsi:type="dcterms:W3CDTF">2019-11-26T16:43:00Z</dcterms:modified>
</cp:coreProperties>
</file>