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C23C58" w14:textId="25D57515" w:rsidR="004F0FDD" w:rsidRDefault="73C98D2B" w:rsidP="73C98D2B">
      <w:pPr>
        <w:jc w:val="center"/>
        <w:rPr>
          <w:rFonts w:ascii="Times New Roman" w:hAnsi="Times New Roman" w:cs="Times New Roman"/>
          <w:sz w:val="28"/>
          <w:szCs w:val="28"/>
        </w:rPr>
      </w:pPr>
      <w:r w:rsidRPr="73C98D2B">
        <w:rPr>
          <w:rFonts w:ascii="Times New Roman" w:hAnsi="Times New Roman" w:cs="Times New Roman"/>
          <w:sz w:val="28"/>
          <w:szCs w:val="28"/>
        </w:rPr>
        <w:t>Ministry of the Flemish Community – Policy Domain Agriculture and Fisheries</w:t>
      </w:r>
    </w:p>
    <w:p w14:paraId="1BC7DD22" w14:textId="77777777" w:rsidR="004F0FDD" w:rsidRDefault="73C98D2B" w:rsidP="73C98D2B">
      <w:pPr>
        <w:jc w:val="center"/>
        <w:rPr>
          <w:rFonts w:ascii="Times New Roman" w:hAnsi="Times New Roman" w:cs="Times New Roman"/>
          <w:sz w:val="28"/>
          <w:szCs w:val="28"/>
        </w:rPr>
      </w:pPr>
      <w:proofErr w:type="spellStart"/>
      <w:r w:rsidRPr="73C98D2B">
        <w:rPr>
          <w:rFonts w:ascii="Times New Roman" w:hAnsi="Times New Roman" w:cs="Times New Roman"/>
          <w:sz w:val="28"/>
          <w:szCs w:val="28"/>
        </w:rPr>
        <w:t>Dienst</w:t>
      </w:r>
      <w:proofErr w:type="spellEnd"/>
      <w:r w:rsidRPr="73C98D2B">
        <w:rPr>
          <w:rFonts w:ascii="Times New Roman" w:hAnsi="Times New Roman" w:cs="Times New Roman"/>
          <w:sz w:val="28"/>
          <w:szCs w:val="28"/>
        </w:rPr>
        <w:t xml:space="preserve"> </w:t>
      </w:r>
      <w:proofErr w:type="spellStart"/>
      <w:r w:rsidRPr="73C98D2B">
        <w:rPr>
          <w:rFonts w:ascii="Times New Roman" w:hAnsi="Times New Roman" w:cs="Times New Roman"/>
          <w:sz w:val="28"/>
          <w:szCs w:val="28"/>
        </w:rPr>
        <w:t>Zeevisserij</w:t>
      </w:r>
      <w:proofErr w:type="spellEnd"/>
      <w:r w:rsidRPr="73C98D2B">
        <w:rPr>
          <w:rFonts w:ascii="Times New Roman" w:hAnsi="Times New Roman" w:cs="Times New Roman"/>
          <w:sz w:val="28"/>
          <w:szCs w:val="28"/>
        </w:rPr>
        <w:t>, Oostende, Belgium</w:t>
      </w:r>
    </w:p>
    <w:p w14:paraId="0D1394E4" w14:textId="77777777" w:rsidR="004F0FDD" w:rsidRPr="004A2E2D" w:rsidRDefault="02D5C9BB" w:rsidP="02D5C9BB">
      <w:pPr>
        <w:jc w:val="center"/>
        <w:rPr>
          <w:rFonts w:ascii="Times New Roman" w:hAnsi="Times New Roman" w:cs="Times New Roman"/>
          <w:sz w:val="28"/>
          <w:szCs w:val="28"/>
        </w:rPr>
      </w:pPr>
      <w:r w:rsidRPr="02D5C9BB">
        <w:rPr>
          <w:rFonts w:ascii="Times New Roman" w:hAnsi="Times New Roman" w:cs="Times New Roman"/>
          <w:sz w:val="28"/>
          <w:szCs w:val="28"/>
        </w:rPr>
        <w:t>Flanders Research Institute for Agricultural, Fisheries and Food (ILVO), Oostende, Belgium</w:t>
      </w:r>
    </w:p>
    <w:p w14:paraId="672A6659" w14:textId="77777777" w:rsidR="0097287A" w:rsidRPr="004A2E2D" w:rsidRDefault="0097287A" w:rsidP="001F4AD6">
      <w:pPr>
        <w:jc w:val="center"/>
        <w:rPr>
          <w:rFonts w:ascii="Times New Roman" w:hAnsi="Times New Roman" w:cs="Times New Roman"/>
          <w:sz w:val="28"/>
          <w:szCs w:val="28"/>
        </w:rPr>
      </w:pPr>
    </w:p>
    <w:p w14:paraId="025B15D4" w14:textId="77777777" w:rsidR="0097287A" w:rsidRDefault="02D5C9BB" w:rsidP="02D5C9BB">
      <w:pPr>
        <w:spacing w:before="120" w:after="0" w:line="240" w:lineRule="auto"/>
        <w:jc w:val="center"/>
        <w:rPr>
          <w:rFonts w:ascii="Times New Roman" w:hAnsi="Times New Roman" w:cs="Times New Roman"/>
          <w:sz w:val="32"/>
          <w:szCs w:val="32"/>
        </w:rPr>
      </w:pPr>
      <w:r w:rsidRPr="02D5C9BB">
        <w:rPr>
          <w:rFonts w:ascii="Times New Roman" w:hAnsi="Times New Roman" w:cs="Times New Roman"/>
          <w:sz w:val="32"/>
          <w:szCs w:val="32"/>
        </w:rPr>
        <w:t>Commission Implementing Decision (EU) 2016/1701</w:t>
      </w:r>
    </w:p>
    <w:p w14:paraId="36A71E73" w14:textId="77777777" w:rsidR="0097287A" w:rsidRPr="00EE4F4E" w:rsidRDefault="02D5C9BB" w:rsidP="02D5C9BB">
      <w:pPr>
        <w:spacing w:before="120" w:after="0" w:line="240" w:lineRule="auto"/>
        <w:jc w:val="center"/>
        <w:rPr>
          <w:rFonts w:ascii="Times New Roman" w:hAnsi="Times New Roman" w:cs="Times New Roman"/>
          <w:sz w:val="16"/>
          <w:szCs w:val="16"/>
        </w:rPr>
      </w:pPr>
      <w:proofErr w:type="gramStart"/>
      <w:r w:rsidRPr="02D5C9BB">
        <w:rPr>
          <w:rFonts w:ascii="Times New Roman" w:hAnsi="Times New Roman" w:cs="Times New Roman"/>
          <w:sz w:val="24"/>
          <w:szCs w:val="24"/>
        </w:rPr>
        <w:t>on</w:t>
      </w:r>
      <w:proofErr w:type="gramEnd"/>
      <w:r w:rsidRPr="02D5C9BB">
        <w:rPr>
          <w:rFonts w:ascii="Times New Roman" w:hAnsi="Times New Roman" w:cs="Times New Roman"/>
          <w:sz w:val="24"/>
          <w:szCs w:val="24"/>
        </w:rPr>
        <w:t xml:space="preserve"> the establishment of a Union framework for the collection, management and use of data in the fisheries sector and support for scientific advice regarding the common fisheries policy and repealing Council Regulation (EC) No 199/2008 (recast).</w:t>
      </w:r>
    </w:p>
    <w:p w14:paraId="07E20281" w14:textId="77777777" w:rsidR="00B96ABA" w:rsidRDefault="02D5C9BB" w:rsidP="02D5C9BB">
      <w:pPr>
        <w:spacing w:before="120" w:after="0"/>
        <w:jc w:val="center"/>
        <w:rPr>
          <w:rFonts w:ascii="Times New Roman" w:hAnsi="Times New Roman" w:cs="Times New Roman"/>
        </w:rPr>
      </w:pPr>
      <w:r w:rsidRPr="02D5C9BB">
        <w:rPr>
          <w:rFonts w:ascii="Times New Roman" w:hAnsi="Times New Roman" w:cs="Times New Roman"/>
          <w:sz w:val="32"/>
          <w:szCs w:val="32"/>
        </w:rPr>
        <w:t>Commission Implementing Decision (EU) 2016/1251 of 12 July 2016</w:t>
      </w:r>
      <w:r w:rsidRPr="02D5C9BB">
        <w:rPr>
          <w:rFonts w:ascii="Times New Roman" w:hAnsi="Times New Roman" w:cs="Times New Roman"/>
          <w:sz w:val="24"/>
          <w:szCs w:val="24"/>
        </w:rPr>
        <w:t xml:space="preserve"> adopting a multiannual Union programme for the collection, management and use of data in the fisheries and aquaculture sectors for the period 2017-2019.</w:t>
      </w:r>
    </w:p>
    <w:p w14:paraId="035D7BD4" w14:textId="77777777" w:rsidR="0097287A" w:rsidRDefault="02D5C9BB" w:rsidP="02D5C9BB">
      <w:pPr>
        <w:spacing w:before="120" w:after="0"/>
        <w:jc w:val="center"/>
        <w:rPr>
          <w:rFonts w:ascii="Times New Roman" w:hAnsi="Times New Roman" w:cs="Times New Roman"/>
          <w:sz w:val="32"/>
          <w:szCs w:val="32"/>
        </w:rPr>
      </w:pPr>
      <w:r w:rsidRPr="02D5C9BB">
        <w:rPr>
          <w:rFonts w:ascii="Times New Roman" w:hAnsi="Times New Roman" w:cs="Times New Roman"/>
          <w:sz w:val="32"/>
          <w:szCs w:val="32"/>
        </w:rPr>
        <w:t>Commission Implementing Decision (EU) 2016/1701</w:t>
      </w:r>
    </w:p>
    <w:p w14:paraId="2BC4959B" w14:textId="77777777" w:rsidR="0097287A" w:rsidRDefault="02D5C9BB" w:rsidP="02D5C9BB">
      <w:pPr>
        <w:jc w:val="center"/>
        <w:rPr>
          <w:rFonts w:ascii="Times New Roman" w:hAnsi="Times New Roman" w:cs="Times New Roman"/>
          <w:sz w:val="32"/>
          <w:szCs w:val="32"/>
        </w:rPr>
      </w:pPr>
      <w:proofErr w:type="gramStart"/>
      <w:r w:rsidRPr="02D5C9BB">
        <w:rPr>
          <w:rFonts w:ascii="Times New Roman" w:hAnsi="Times New Roman" w:cs="Times New Roman"/>
          <w:sz w:val="24"/>
          <w:szCs w:val="24"/>
        </w:rPr>
        <w:t>laying</w:t>
      </w:r>
      <w:proofErr w:type="gramEnd"/>
      <w:r w:rsidRPr="02D5C9BB">
        <w:rPr>
          <w:rFonts w:ascii="Times New Roman" w:hAnsi="Times New Roman" w:cs="Times New Roman"/>
          <w:sz w:val="24"/>
          <w:szCs w:val="24"/>
        </w:rPr>
        <w:t xml:space="preserve"> down rules on the format for the submission of work plans for data collection in the fisheries and aquaculture sectors.</w:t>
      </w:r>
      <w:bookmarkStart w:id="0" w:name="_Toc508531139"/>
      <w:bookmarkStart w:id="1" w:name="_Toc508531246"/>
      <w:bookmarkStart w:id="2" w:name="_Toc508531532"/>
    </w:p>
    <w:p w14:paraId="104A26E9" w14:textId="77777777" w:rsidR="0097287A" w:rsidRPr="0097287A" w:rsidRDefault="73C98D2B" w:rsidP="00797146">
      <w:pPr>
        <w:spacing w:before="120" w:after="0"/>
        <w:jc w:val="center"/>
        <w:rPr>
          <w:rFonts w:ascii="Times New Roman" w:hAnsi="Times New Roman" w:cs="Times New Roman"/>
          <w:sz w:val="32"/>
          <w:szCs w:val="32"/>
        </w:rPr>
      </w:pPr>
      <w:bookmarkStart w:id="3" w:name="_Toc509234994"/>
      <w:r w:rsidRPr="73C98D2B">
        <w:rPr>
          <w:rFonts w:ascii="Times New Roman" w:hAnsi="Times New Roman" w:cs="Times New Roman"/>
          <w:sz w:val="32"/>
          <w:szCs w:val="32"/>
        </w:rPr>
        <w:t>Commission Implementing Decision (EU) ****/*****</w:t>
      </w:r>
      <w:bookmarkEnd w:id="0"/>
      <w:bookmarkEnd w:id="1"/>
      <w:bookmarkEnd w:id="2"/>
      <w:bookmarkEnd w:id="3"/>
    </w:p>
    <w:p w14:paraId="0A37501D" w14:textId="77777777" w:rsidR="00B96ABA" w:rsidRPr="00797146" w:rsidRDefault="00B96ABA" w:rsidP="00797146">
      <w:pPr>
        <w:spacing w:before="120" w:after="0"/>
        <w:jc w:val="center"/>
        <w:rPr>
          <w:rFonts w:ascii="Times New Roman" w:hAnsi="Times New Roman" w:cs="Times New Roman"/>
          <w:sz w:val="32"/>
          <w:szCs w:val="32"/>
        </w:rPr>
      </w:pPr>
    </w:p>
    <w:p w14:paraId="5DAB6C7B" w14:textId="77777777" w:rsidR="0097287A" w:rsidRDefault="0097287A">
      <w:pPr>
        <w:rPr>
          <w:rFonts w:ascii="Times New Roman" w:hAnsi="Times New Roman" w:cs="Times New Roman"/>
        </w:rPr>
      </w:pPr>
    </w:p>
    <w:p w14:paraId="02EB378F" w14:textId="77777777" w:rsidR="0097287A" w:rsidRPr="004A2E2D" w:rsidRDefault="0097287A">
      <w:pPr>
        <w:rPr>
          <w:rFonts w:ascii="Times New Roman" w:hAnsi="Times New Roman" w:cs="Times New Roman"/>
        </w:rPr>
      </w:pPr>
    </w:p>
    <w:p w14:paraId="4E957501" w14:textId="77777777" w:rsidR="007A6B26" w:rsidRPr="004A2E2D" w:rsidRDefault="02D5C9BB" w:rsidP="02D5C9BB">
      <w:pPr>
        <w:jc w:val="center"/>
        <w:rPr>
          <w:rFonts w:ascii="Times New Roman" w:hAnsi="Times New Roman" w:cs="Times New Roman"/>
          <w:b/>
          <w:bCs/>
          <w:sz w:val="48"/>
          <w:szCs w:val="48"/>
        </w:rPr>
      </w:pPr>
      <w:r w:rsidRPr="02D5C9BB">
        <w:rPr>
          <w:rFonts w:ascii="Times New Roman" w:hAnsi="Times New Roman" w:cs="Times New Roman"/>
          <w:b/>
          <w:bCs/>
          <w:sz w:val="48"/>
          <w:szCs w:val="48"/>
        </w:rPr>
        <w:t>Belgium Annual Report for data collection in the fisheries and aquaculture sectors</w:t>
      </w:r>
    </w:p>
    <w:p w14:paraId="33BE44B3" w14:textId="77777777" w:rsidR="007A6B26" w:rsidRPr="004A2E2D" w:rsidRDefault="73C98D2B" w:rsidP="73C98D2B">
      <w:pPr>
        <w:jc w:val="center"/>
        <w:rPr>
          <w:rFonts w:ascii="Times New Roman" w:hAnsi="Times New Roman" w:cs="Times New Roman"/>
          <w:sz w:val="48"/>
          <w:szCs w:val="48"/>
        </w:rPr>
      </w:pPr>
      <w:r w:rsidRPr="73C98D2B">
        <w:rPr>
          <w:rFonts w:ascii="Times New Roman" w:hAnsi="Times New Roman" w:cs="Times New Roman"/>
          <w:sz w:val="48"/>
          <w:szCs w:val="48"/>
        </w:rPr>
        <w:t>2017-2019</w:t>
      </w:r>
    </w:p>
    <w:p w14:paraId="731214C2" w14:textId="77777777" w:rsidR="007A6B26" w:rsidRPr="004145D3" w:rsidRDefault="02D5C9BB" w:rsidP="02D5C9BB">
      <w:pPr>
        <w:jc w:val="center"/>
        <w:rPr>
          <w:rFonts w:ascii="Times New Roman" w:hAnsi="Times New Roman" w:cs="Times New Roman"/>
          <w:i/>
          <w:iCs/>
          <w:sz w:val="24"/>
          <w:szCs w:val="24"/>
        </w:rPr>
      </w:pPr>
      <w:r w:rsidRPr="02D5C9BB">
        <w:rPr>
          <w:rFonts w:ascii="Times New Roman" w:hAnsi="Times New Roman" w:cs="Times New Roman"/>
          <w:sz w:val="32"/>
          <w:szCs w:val="32"/>
        </w:rPr>
        <w:t xml:space="preserve">Version 01 – 2017 </w:t>
      </w:r>
      <w:r w:rsidRPr="02D5C9BB">
        <w:rPr>
          <w:rFonts w:ascii="Times New Roman" w:hAnsi="Times New Roman" w:cs="Times New Roman"/>
          <w:i/>
          <w:iCs/>
          <w:sz w:val="24"/>
          <w:szCs w:val="24"/>
        </w:rPr>
        <w:t>(not to be added if same as above)</w:t>
      </w:r>
    </w:p>
    <w:p w14:paraId="6A05A809" w14:textId="77777777" w:rsidR="007A6B26" w:rsidRPr="004A2E2D" w:rsidRDefault="007A6B26" w:rsidP="001F4AD6">
      <w:pPr>
        <w:jc w:val="center"/>
        <w:rPr>
          <w:rFonts w:ascii="Times New Roman" w:hAnsi="Times New Roman" w:cs="Times New Roman"/>
        </w:rPr>
      </w:pPr>
    </w:p>
    <w:p w14:paraId="0D0B940D" w14:textId="77777777" w:rsidR="001F4AD6" w:rsidRPr="004A2E2D" w:rsidRDefault="001F4AD6" w:rsidP="001F4AD6">
      <w:pPr>
        <w:jc w:val="center"/>
        <w:rPr>
          <w:rFonts w:ascii="Times New Roman" w:hAnsi="Times New Roman" w:cs="Times New Roman"/>
        </w:rPr>
      </w:pPr>
    </w:p>
    <w:p w14:paraId="0E27B00A" w14:textId="77777777" w:rsidR="001F4AD6" w:rsidRPr="004A2E2D" w:rsidRDefault="001F4AD6" w:rsidP="001F4AD6">
      <w:pPr>
        <w:jc w:val="center"/>
        <w:rPr>
          <w:rFonts w:ascii="Times New Roman" w:hAnsi="Times New Roman" w:cs="Times New Roman"/>
        </w:rPr>
      </w:pPr>
    </w:p>
    <w:p w14:paraId="60061E4C" w14:textId="77777777" w:rsidR="001F4AD6" w:rsidRPr="004A2E2D" w:rsidRDefault="001F4AD6" w:rsidP="001F4AD6">
      <w:pPr>
        <w:jc w:val="center"/>
        <w:rPr>
          <w:rFonts w:ascii="Times New Roman" w:hAnsi="Times New Roman" w:cs="Times New Roman"/>
        </w:rPr>
      </w:pPr>
    </w:p>
    <w:p w14:paraId="5234CCAE" w14:textId="2E430035" w:rsidR="007A6B26" w:rsidRPr="004A2E2D" w:rsidRDefault="31F6ECC3" w:rsidP="31F6ECC3">
      <w:pPr>
        <w:jc w:val="center"/>
        <w:rPr>
          <w:rFonts w:ascii="Times New Roman" w:hAnsi="Times New Roman" w:cs="Times New Roman"/>
          <w:sz w:val="28"/>
          <w:szCs w:val="28"/>
        </w:rPr>
      </w:pPr>
      <w:r w:rsidRPr="31F6ECC3">
        <w:rPr>
          <w:rFonts w:ascii="Times New Roman" w:hAnsi="Times New Roman" w:cs="Times New Roman"/>
          <w:sz w:val="28"/>
          <w:szCs w:val="28"/>
        </w:rPr>
        <w:t>Ostend, 31</w:t>
      </w:r>
      <w:r w:rsidRPr="31F6ECC3">
        <w:rPr>
          <w:rFonts w:ascii="Times New Roman" w:hAnsi="Times New Roman" w:cs="Times New Roman"/>
          <w:sz w:val="28"/>
          <w:szCs w:val="28"/>
          <w:vertAlign w:val="superscript"/>
        </w:rPr>
        <w:t>st</w:t>
      </w:r>
      <w:r w:rsidRPr="31F6ECC3">
        <w:rPr>
          <w:rFonts w:ascii="Times New Roman" w:hAnsi="Times New Roman" w:cs="Times New Roman"/>
          <w:sz w:val="28"/>
          <w:szCs w:val="28"/>
        </w:rPr>
        <w:t xml:space="preserve"> May 2018</w:t>
      </w:r>
    </w:p>
    <w:p w14:paraId="6CEAABF0" w14:textId="77777777" w:rsidR="00B96ABA" w:rsidRPr="004A2E2D" w:rsidRDefault="02D5C9BB" w:rsidP="02D5C9BB">
      <w:pPr>
        <w:rPr>
          <w:rFonts w:ascii="Times New Roman" w:hAnsi="Times New Roman" w:cs="Times New Roman"/>
          <w:b/>
          <w:bCs/>
          <w:sz w:val="32"/>
          <w:szCs w:val="32"/>
        </w:rPr>
      </w:pPr>
      <w:r w:rsidRPr="02D5C9BB">
        <w:rPr>
          <w:rFonts w:ascii="Times New Roman" w:hAnsi="Times New Roman" w:cs="Times New Roman"/>
          <w:b/>
          <w:bCs/>
          <w:sz w:val="32"/>
          <w:szCs w:val="32"/>
        </w:rPr>
        <w:lastRenderedPageBreak/>
        <w:t>CONTENTS</w:t>
      </w:r>
    </w:p>
    <w:p w14:paraId="101BF32E" w14:textId="1688ECE6" w:rsidR="00797146" w:rsidRPr="00797146" w:rsidRDefault="00FC23F6">
      <w:pPr>
        <w:pStyle w:val="TOC1"/>
        <w:tabs>
          <w:tab w:val="right" w:leader="dot" w:pos="9062"/>
        </w:tabs>
        <w:rPr>
          <w:rFonts w:asciiTheme="minorHAnsi" w:eastAsiaTheme="minorEastAsia" w:hAnsiTheme="minorHAnsi" w:cstheme="minorBidi"/>
          <w:noProof/>
          <w:sz w:val="22"/>
          <w:szCs w:val="22"/>
          <w:lang w:val="en-GB" w:eastAsia="nl-BE"/>
        </w:rPr>
      </w:pPr>
      <w:r>
        <w:fldChar w:fldCharType="begin"/>
      </w:r>
      <w:r w:rsidRPr="00FC23F6">
        <w:rPr>
          <w:lang w:val="en-GB"/>
        </w:rPr>
        <w:instrText xml:space="preserve"> TOC \o "1-2" \u </w:instrText>
      </w:r>
      <w:r>
        <w:fldChar w:fldCharType="separate"/>
      </w:r>
      <w:r w:rsidR="00797146" w:rsidRPr="00B7363D">
        <w:rPr>
          <w:smallCaps/>
          <w:noProof/>
          <w:lang w:eastAsia="en-GB"/>
        </w:rPr>
        <w:t>Section 1: Biological Data</w:t>
      </w:r>
      <w:r w:rsidR="00797146">
        <w:rPr>
          <w:noProof/>
        </w:rPr>
        <w:tab/>
      </w:r>
      <w:r w:rsidR="00797146">
        <w:rPr>
          <w:noProof/>
        </w:rPr>
        <w:fldChar w:fldCharType="begin"/>
      </w:r>
      <w:r w:rsidR="00797146">
        <w:rPr>
          <w:noProof/>
        </w:rPr>
        <w:instrText xml:space="preserve"> PAGEREF _Toc515543180 \h </w:instrText>
      </w:r>
      <w:r w:rsidR="00797146">
        <w:rPr>
          <w:noProof/>
        </w:rPr>
      </w:r>
      <w:r w:rsidR="00797146">
        <w:rPr>
          <w:noProof/>
        </w:rPr>
        <w:fldChar w:fldCharType="separate"/>
      </w:r>
      <w:r w:rsidR="00797146">
        <w:rPr>
          <w:noProof/>
        </w:rPr>
        <w:t>3</w:t>
      </w:r>
      <w:r w:rsidR="00797146">
        <w:rPr>
          <w:noProof/>
        </w:rPr>
        <w:fldChar w:fldCharType="end"/>
      </w:r>
    </w:p>
    <w:p w14:paraId="1B4CF07F" w14:textId="35DF11EC"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B7363D">
        <w:rPr>
          <w:b/>
          <w:bCs/>
          <w:noProof/>
          <w:lang w:eastAsia="en-GB"/>
        </w:rPr>
        <w:t>T</w:t>
      </w:r>
      <w:r w:rsidRPr="00797146">
        <w:rPr>
          <w:bCs/>
          <w:noProof/>
          <w:lang w:eastAsia="en-GB"/>
        </w:rPr>
        <w:t>ext Box 1C: Sampling intensity for biological variables</w:t>
      </w:r>
      <w:r w:rsidRPr="00797146">
        <w:rPr>
          <w:noProof/>
        </w:rPr>
        <w:tab/>
      </w:r>
      <w:r w:rsidRPr="00797146">
        <w:rPr>
          <w:noProof/>
        </w:rPr>
        <w:fldChar w:fldCharType="begin"/>
      </w:r>
      <w:r w:rsidRPr="00797146">
        <w:rPr>
          <w:noProof/>
        </w:rPr>
        <w:instrText xml:space="preserve"> PAGEREF _Toc515543181 \h </w:instrText>
      </w:r>
      <w:r w:rsidRPr="00797146">
        <w:rPr>
          <w:noProof/>
        </w:rPr>
      </w:r>
      <w:r w:rsidRPr="00797146">
        <w:rPr>
          <w:noProof/>
        </w:rPr>
        <w:fldChar w:fldCharType="separate"/>
      </w:r>
      <w:r w:rsidRPr="00797146">
        <w:rPr>
          <w:noProof/>
        </w:rPr>
        <w:t>3</w:t>
      </w:r>
      <w:r w:rsidRPr="00797146">
        <w:rPr>
          <w:noProof/>
        </w:rPr>
        <w:fldChar w:fldCharType="end"/>
      </w:r>
    </w:p>
    <w:p w14:paraId="71B3083B" w14:textId="152FE4FC" w:rsidR="00797146" w:rsidRPr="00797146" w:rsidRDefault="00797146">
      <w:pPr>
        <w:pStyle w:val="TOC1"/>
        <w:tabs>
          <w:tab w:val="right" w:leader="dot" w:pos="9062"/>
        </w:tabs>
        <w:rPr>
          <w:rFonts w:asciiTheme="minorHAnsi" w:eastAsiaTheme="minorEastAsia" w:hAnsiTheme="minorHAnsi" w:cstheme="minorBidi"/>
          <w:noProof/>
          <w:sz w:val="22"/>
          <w:szCs w:val="22"/>
          <w:lang w:val="en-GB" w:eastAsia="nl-BE"/>
        </w:rPr>
      </w:pPr>
      <w:r w:rsidRPr="00797146">
        <w:rPr>
          <w:smallCaps/>
          <w:noProof/>
          <w:lang w:eastAsia="en-GB"/>
        </w:rPr>
        <w:t>Section 1: Biological Data</w:t>
      </w:r>
      <w:r w:rsidRPr="00797146">
        <w:rPr>
          <w:noProof/>
        </w:rPr>
        <w:tab/>
      </w:r>
      <w:r w:rsidRPr="00797146">
        <w:rPr>
          <w:noProof/>
        </w:rPr>
        <w:fldChar w:fldCharType="begin"/>
      </w:r>
      <w:r w:rsidRPr="00797146">
        <w:rPr>
          <w:noProof/>
        </w:rPr>
        <w:instrText xml:space="preserve"> PAGEREF _Toc515543182 \h </w:instrText>
      </w:r>
      <w:r w:rsidRPr="00797146">
        <w:rPr>
          <w:noProof/>
        </w:rPr>
      </w:r>
      <w:r w:rsidRPr="00797146">
        <w:rPr>
          <w:noProof/>
        </w:rPr>
        <w:fldChar w:fldCharType="separate"/>
      </w:r>
      <w:r w:rsidRPr="00797146">
        <w:rPr>
          <w:noProof/>
        </w:rPr>
        <w:t>5</w:t>
      </w:r>
      <w:r w:rsidRPr="00797146">
        <w:rPr>
          <w:noProof/>
        </w:rPr>
        <w:fldChar w:fldCharType="end"/>
      </w:r>
    </w:p>
    <w:p w14:paraId="7C4FC64D" w14:textId="3751260F"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797146">
        <w:rPr>
          <w:bCs/>
          <w:noProof/>
          <w:lang w:eastAsia="en-GB"/>
        </w:rPr>
        <w:t>Text Box 1D - Recreational fisheries</w:t>
      </w:r>
      <w:r w:rsidRPr="00797146">
        <w:rPr>
          <w:noProof/>
        </w:rPr>
        <w:tab/>
      </w:r>
      <w:r w:rsidRPr="00797146">
        <w:rPr>
          <w:noProof/>
        </w:rPr>
        <w:fldChar w:fldCharType="begin"/>
      </w:r>
      <w:r w:rsidRPr="00797146">
        <w:rPr>
          <w:noProof/>
        </w:rPr>
        <w:instrText xml:space="preserve"> PAGEREF _Toc515543183 \h </w:instrText>
      </w:r>
      <w:r w:rsidRPr="00797146">
        <w:rPr>
          <w:noProof/>
        </w:rPr>
      </w:r>
      <w:r w:rsidRPr="00797146">
        <w:rPr>
          <w:noProof/>
        </w:rPr>
        <w:fldChar w:fldCharType="separate"/>
      </w:r>
      <w:r w:rsidRPr="00797146">
        <w:rPr>
          <w:noProof/>
        </w:rPr>
        <w:t>5</w:t>
      </w:r>
      <w:r w:rsidRPr="00797146">
        <w:rPr>
          <w:noProof/>
        </w:rPr>
        <w:fldChar w:fldCharType="end"/>
      </w:r>
    </w:p>
    <w:p w14:paraId="1B777661" w14:textId="04A63444" w:rsidR="00797146" w:rsidRPr="00797146" w:rsidRDefault="00797146">
      <w:pPr>
        <w:pStyle w:val="TOC1"/>
        <w:tabs>
          <w:tab w:val="right" w:leader="dot" w:pos="9062"/>
        </w:tabs>
        <w:rPr>
          <w:rFonts w:asciiTheme="minorHAnsi" w:eastAsiaTheme="minorEastAsia" w:hAnsiTheme="minorHAnsi" w:cstheme="minorBidi"/>
          <w:noProof/>
          <w:sz w:val="22"/>
          <w:szCs w:val="22"/>
          <w:lang w:val="en-GB" w:eastAsia="nl-BE"/>
        </w:rPr>
      </w:pPr>
      <w:r w:rsidRPr="00797146">
        <w:rPr>
          <w:smallCaps/>
          <w:noProof/>
          <w:lang w:eastAsia="en-GB"/>
        </w:rPr>
        <w:t>Section 1: Biological Data</w:t>
      </w:r>
      <w:r w:rsidRPr="00797146">
        <w:rPr>
          <w:noProof/>
        </w:rPr>
        <w:tab/>
      </w:r>
      <w:r w:rsidRPr="00797146">
        <w:rPr>
          <w:noProof/>
        </w:rPr>
        <w:fldChar w:fldCharType="begin"/>
      </w:r>
      <w:r w:rsidRPr="00797146">
        <w:rPr>
          <w:noProof/>
        </w:rPr>
        <w:instrText xml:space="preserve"> PAGEREF _Toc515543184 \h </w:instrText>
      </w:r>
      <w:r w:rsidRPr="00797146">
        <w:rPr>
          <w:noProof/>
        </w:rPr>
      </w:r>
      <w:r w:rsidRPr="00797146">
        <w:rPr>
          <w:noProof/>
        </w:rPr>
        <w:fldChar w:fldCharType="separate"/>
      </w:r>
      <w:r w:rsidRPr="00797146">
        <w:rPr>
          <w:noProof/>
        </w:rPr>
        <w:t>7</w:t>
      </w:r>
      <w:r w:rsidRPr="00797146">
        <w:rPr>
          <w:noProof/>
        </w:rPr>
        <w:fldChar w:fldCharType="end"/>
      </w:r>
    </w:p>
    <w:p w14:paraId="51052B33" w14:textId="385B0794"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797146">
        <w:rPr>
          <w:noProof/>
          <w:lang w:val="en-GB" w:eastAsia="en-GB"/>
        </w:rPr>
        <w:t>Pilot Study 1: Relative share of catches of recreational fisheries compared to commercial fisheries</w:t>
      </w:r>
      <w:r w:rsidRPr="00797146">
        <w:rPr>
          <w:noProof/>
        </w:rPr>
        <w:tab/>
      </w:r>
      <w:r w:rsidRPr="00797146">
        <w:rPr>
          <w:noProof/>
        </w:rPr>
        <w:fldChar w:fldCharType="begin"/>
      </w:r>
      <w:r w:rsidRPr="00797146">
        <w:rPr>
          <w:noProof/>
        </w:rPr>
        <w:instrText xml:space="preserve"> PAGEREF _Toc515543185 \h </w:instrText>
      </w:r>
      <w:r w:rsidRPr="00797146">
        <w:rPr>
          <w:noProof/>
        </w:rPr>
      </w:r>
      <w:r w:rsidRPr="00797146">
        <w:rPr>
          <w:noProof/>
        </w:rPr>
        <w:fldChar w:fldCharType="separate"/>
      </w:r>
      <w:r w:rsidRPr="00797146">
        <w:rPr>
          <w:noProof/>
        </w:rPr>
        <w:t>7</w:t>
      </w:r>
      <w:r w:rsidRPr="00797146">
        <w:rPr>
          <w:noProof/>
        </w:rPr>
        <w:fldChar w:fldCharType="end"/>
      </w:r>
    </w:p>
    <w:p w14:paraId="4E5713B3" w14:textId="5C240E42" w:rsidR="00797146" w:rsidRPr="00797146" w:rsidRDefault="00797146">
      <w:pPr>
        <w:pStyle w:val="TOC1"/>
        <w:tabs>
          <w:tab w:val="right" w:leader="dot" w:pos="9062"/>
        </w:tabs>
        <w:rPr>
          <w:rFonts w:asciiTheme="minorHAnsi" w:eastAsiaTheme="minorEastAsia" w:hAnsiTheme="minorHAnsi" w:cstheme="minorBidi"/>
          <w:noProof/>
          <w:sz w:val="22"/>
          <w:szCs w:val="22"/>
          <w:lang w:val="en-GB" w:eastAsia="nl-BE"/>
        </w:rPr>
      </w:pPr>
      <w:r w:rsidRPr="00797146">
        <w:rPr>
          <w:smallCaps/>
          <w:noProof/>
          <w:lang w:eastAsia="en-GB"/>
        </w:rPr>
        <w:t>Section 1: Biological Data</w:t>
      </w:r>
      <w:r w:rsidRPr="00797146">
        <w:rPr>
          <w:noProof/>
        </w:rPr>
        <w:tab/>
      </w:r>
      <w:r w:rsidRPr="00797146">
        <w:rPr>
          <w:noProof/>
        </w:rPr>
        <w:fldChar w:fldCharType="begin"/>
      </w:r>
      <w:r w:rsidRPr="00797146">
        <w:rPr>
          <w:noProof/>
        </w:rPr>
        <w:instrText xml:space="preserve"> PAGEREF _Toc515543186 \h </w:instrText>
      </w:r>
      <w:r w:rsidRPr="00797146">
        <w:rPr>
          <w:noProof/>
        </w:rPr>
      </w:r>
      <w:r w:rsidRPr="00797146">
        <w:rPr>
          <w:noProof/>
        </w:rPr>
        <w:fldChar w:fldCharType="separate"/>
      </w:r>
      <w:r w:rsidRPr="00797146">
        <w:rPr>
          <w:noProof/>
        </w:rPr>
        <w:t>9</w:t>
      </w:r>
      <w:r w:rsidRPr="00797146">
        <w:rPr>
          <w:noProof/>
        </w:rPr>
        <w:fldChar w:fldCharType="end"/>
      </w:r>
    </w:p>
    <w:p w14:paraId="7D9BA180" w14:textId="3B18A574"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797146">
        <w:rPr>
          <w:noProof/>
          <w:lang w:val="en-GB" w:eastAsia="en-GB"/>
        </w:rPr>
        <w:t>Text Box 1E: Anadromous and catadromous species data collection in fresh water</w:t>
      </w:r>
      <w:r w:rsidRPr="00797146">
        <w:rPr>
          <w:noProof/>
        </w:rPr>
        <w:tab/>
      </w:r>
      <w:r w:rsidRPr="00797146">
        <w:rPr>
          <w:noProof/>
        </w:rPr>
        <w:fldChar w:fldCharType="begin"/>
      </w:r>
      <w:r w:rsidRPr="00797146">
        <w:rPr>
          <w:noProof/>
        </w:rPr>
        <w:instrText xml:space="preserve"> PAGEREF _Toc515543187 \h </w:instrText>
      </w:r>
      <w:r w:rsidRPr="00797146">
        <w:rPr>
          <w:noProof/>
        </w:rPr>
      </w:r>
      <w:r w:rsidRPr="00797146">
        <w:rPr>
          <w:noProof/>
        </w:rPr>
        <w:fldChar w:fldCharType="separate"/>
      </w:r>
      <w:r w:rsidRPr="00797146">
        <w:rPr>
          <w:noProof/>
        </w:rPr>
        <w:t>9</w:t>
      </w:r>
      <w:r w:rsidRPr="00797146">
        <w:rPr>
          <w:noProof/>
        </w:rPr>
        <w:fldChar w:fldCharType="end"/>
      </w:r>
    </w:p>
    <w:p w14:paraId="568FA5C8" w14:textId="3CA1D5AF" w:rsidR="00797146" w:rsidRPr="00797146" w:rsidRDefault="00797146">
      <w:pPr>
        <w:pStyle w:val="TOC1"/>
        <w:tabs>
          <w:tab w:val="right" w:leader="dot" w:pos="9062"/>
        </w:tabs>
        <w:rPr>
          <w:rFonts w:asciiTheme="minorHAnsi" w:eastAsiaTheme="minorEastAsia" w:hAnsiTheme="minorHAnsi" w:cstheme="minorBidi"/>
          <w:noProof/>
          <w:sz w:val="22"/>
          <w:szCs w:val="22"/>
          <w:lang w:val="en-GB" w:eastAsia="nl-BE"/>
        </w:rPr>
      </w:pPr>
      <w:r w:rsidRPr="00797146">
        <w:rPr>
          <w:smallCaps/>
          <w:noProof/>
          <w:lang w:eastAsia="en-GB"/>
        </w:rPr>
        <w:t>Section 1: Biological Data</w:t>
      </w:r>
      <w:r w:rsidRPr="00797146">
        <w:rPr>
          <w:noProof/>
        </w:rPr>
        <w:tab/>
      </w:r>
      <w:r w:rsidRPr="00797146">
        <w:rPr>
          <w:noProof/>
        </w:rPr>
        <w:fldChar w:fldCharType="begin"/>
      </w:r>
      <w:r w:rsidRPr="00797146">
        <w:rPr>
          <w:noProof/>
        </w:rPr>
        <w:instrText xml:space="preserve"> PAGEREF _Toc515543188 \h </w:instrText>
      </w:r>
      <w:r w:rsidRPr="00797146">
        <w:rPr>
          <w:noProof/>
        </w:rPr>
      </w:r>
      <w:r w:rsidRPr="00797146">
        <w:rPr>
          <w:noProof/>
        </w:rPr>
        <w:fldChar w:fldCharType="separate"/>
      </w:r>
      <w:r w:rsidRPr="00797146">
        <w:rPr>
          <w:noProof/>
        </w:rPr>
        <w:t>10</w:t>
      </w:r>
      <w:r w:rsidRPr="00797146">
        <w:rPr>
          <w:noProof/>
        </w:rPr>
        <w:fldChar w:fldCharType="end"/>
      </w:r>
    </w:p>
    <w:p w14:paraId="5FD7D447" w14:textId="1E7B64B8"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797146">
        <w:rPr>
          <w:rFonts w:eastAsia="Calibri" w:cs="Arial"/>
          <w:bCs/>
          <w:noProof/>
          <w:lang w:eastAsia="ar-SA"/>
        </w:rPr>
        <w:t>Text box 1F: Incidental by-catch of birds, mammals, reptiles and fish</w:t>
      </w:r>
      <w:r w:rsidRPr="00797146">
        <w:rPr>
          <w:noProof/>
        </w:rPr>
        <w:tab/>
      </w:r>
      <w:r w:rsidRPr="00797146">
        <w:rPr>
          <w:noProof/>
        </w:rPr>
        <w:fldChar w:fldCharType="begin"/>
      </w:r>
      <w:r w:rsidRPr="00797146">
        <w:rPr>
          <w:noProof/>
        </w:rPr>
        <w:instrText xml:space="preserve"> PAGEREF _Toc515543189 \h </w:instrText>
      </w:r>
      <w:r w:rsidRPr="00797146">
        <w:rPr>
          <w:noProof/>
        </w:rPr>
      </w:r>
      <w:r w:rsidRPr="00797146">
        <w:rPr>
          <w:noProof/>
        </w:rPr>
        <w:fldChar w:fldCharType="separate"/>
      </w:r>
      <w:r w:rsidRPr="00797146">
        <w:rPr>
          <w:noProof/>
        </w:rPr>
        <w:t>10</w:t>
      </w:r>
      <w:r w:rsidRPr="00797146">
        <w:rPr>
          <w:noProof/>
        </w:rPr>
        <w:fldChar w:fldCharType="end"/>
      </w:r>
    </w:p>
    <w:p w14:paraId="75F793D6" w14:textId="30DB6569"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797146">
        <w:rPr>
          <w:smallCaps/>
          <w:noProof/>
          <w:lang w:eastAsia="en-GB"/>
        </w:rPr>
        <w:t>Section 1: Biological Data</w:t>
      </w:r>
      <w:r w:rsidRPr="00797146">
        <w:rPr>
          <w:noProof/>
        </w:rPr>
        <w:tab/>
      </w:r>
      <w:r w:rsidRPr="00797146">
        <w:rPr>
          <w:noProof/>
        </w:rPr>
        <w:fldChar w:fldCharType="begin"/>
      </w:r>
      <w:r w:rsidRPr="00797146">
        <w:rPr>
          <w:noProof/>
        </w:rPr>
        <w:instrText xml:space="preserve"> PAGEREF _Toc515543190 \h </w:instrText>
      </w:r>
      <w:r w:rsidRPr="00797146">
        <w:rPr>
          <w:noProof/>
        </w:rPr>
      </w:r>
      <w:r w:rsidRPr="00797146">
        <w:rPr>
          <w:noProof/>
        </w:rPr>
        <w:fldChar w:fldCharType="separate"/>
      </w:r>
      <w:r w:rsidRPr="00797146">
        <w:rPr>
          <w:noProof/>
        </w:rPr>
        <w:t>11</w:t>
      </w:r>
      <w:r w:rsidRPr="00797146">
        <w:rPr>
          <w:noProof/>
        </w:rPr>
        <w:fldChar w:fldCharType="end"/>
      </w:r>
    </w:p>
    <w:p w14:paraId="35EF7619" w14:textId="060763FA"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797146">
        <w:rPr>
          <w:noProof/>
          <w:lang w:val="en-GB" w:eastAsia="en-GB"/>
        </w:rPr>
        <w:t>Pilot Study 2: Level of fishing and impact of fisheries on</w:t>
      </w:r>
      <w:r w:rsidRPr="00B7363D">
        <w:rPr>
          <w:noProof/>
          <w:lang w:val="en-GB" w:eastAsia="en-GB"/>
        </w:rPr>
        <w:t xml:space="preserve"> biological resources and marine ecosystem</w:t>
      </w:r>
      <w:r>
        <w:rPr>
          <w:noProof/>
        </w:rPr>
        <w:tab/>
      </w:r>
      <w:r>
        <w:rPr>
          <w:noProof/>
        </w:rPr>
        <w:fldChar w:fldCharType="begin"/>
      </w:r>
      <w:r>
        <w:rPr>
          <w:noProof/>
        </w:rPr>
        <w:instrText xml:space="preserve"> PAGEREF _Toc515543191 \h </w:instrText>
      </w:r>
      <w:r>
        <w:rPr>
          <w:noProof/>
        </w:rPr>
      </w:r>
      <w:r>
        <w:rPr>
          <w:noProof/>
        </w:rPr>
        <w:fldChar w:fldCharType="separate"/>
      </w:r>
      <w:r>
        <w:rPr>
          <w:noProof/>
        </w:rPr>
        <w:t>11</w:t>
      </w:r>
      <w:r>
        <w:rPr>
          <w:noProof/>
        </w:rPr>
        <w:fldChar w:fldCharType="end"/>
      </w:r>
    </w:p>
    <w:p w14:paraId="3E927293" w14:textId="7F520431" w:rsidR="00797146" w:rsidRPr="00797146" w:rsidRDefault="00797146">
      <w:pPr>
        <w:pStyle w:val="TOC1"/>
        <w:tabs>
          <w:tab w:val="right" w:leader="dot" w:pos="9062"/>
        </w:tabs>
        <w:rPr>
          <w:rFonts w:asciiTheme="minorHAnsi" w:eastAsiaTheme="minorEastAsia" w:hAnsiTheme="minorHAnsi" w:cstheme="minorBidi"/>
          <w:noProof/>
          <w:sz w:val="22"/>
          <w:szCs w:val="22"/>
          <w:lang w:val="en-GB" w:eastAsia="nl-BE"/>
        </w:rPr>
      </w:pPr>
      <w:r w:rsidRPr="00B7363D">
        <w:rPr>
          <w:smallCaps/>
          <w:noProof/>
          <w:lang w:eastAsia="en-GB"/>
        </w:rPr>
        <w:t>Section 1: Biological Data</w:t>
      </w:r>
      <w:r>
        <w:rPr>
          <w:noProof/>
        </w:rPr>
        <w:tab/>
      </w:r>
      <w:r>
        <w:rPr>
          <w:noProof/>
        </w:rPr>
        <w:fldChar w:fldCharType="begin"/>
      </w:r>
      <w:r>
        <w:rPr>
          <w:noProof/>
        </w:rPr>
        <w:instrText xml:space="preserve"> PAGEREF _Toc515543192 \h </w:instrText>
      </w:r>
      <w:r>
        <w:rPr>
          <w:noProof/>
        </w:rPr>
      </w:r>
      <w:r>
        <w:rPr>
          <w:noProof/>
        </w:rPr>
        <w:fldChar w:fldCharType="separate"/>
      </w:r>
      <w:r>
        <w:rPr>
          <w:noProof/>
        </w:rPr>
        <w:t>13</w:t>
      </w:r>
      <w:r>
        <w:rPr>
          <w:noProof/>
        </w:rPr>
        <w:fldChar w:fldCharType="end"/>
      </w:r>
    </w:p>
    <w:p w14:paraId="134254E9" w14:textId="5EF18E74"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B7363D">
        <w:rPr>
          <w:noProof/>
          <w:lang w:val="en-GB" w:eastAsia="en-GB"/>
        </w:rPr>
        <w:t>Text Box 1G: List of research surveys at sea</w:t>
      </w:r>
      <w:r>
        <w:rPr>
          <w:noProof/>
        </w:rPr>
        <w:tab/>
      </w:r>
      <w:r>
        <w:rPr>
          <w:noProof/>
        </w:rPr>
        <w:fldChar w:fldCharType="begin"/>
      </w:r>
      <w:r>
        <w:rPr>
          <w:noProof/>
        </w:rPr>
        <w:instrText xml:space="preserve"> PAGEREF _Toc515543193 \h </w:instrText>
      </w:r>
      <w:r>
        <w:rPr>
          <w:noProof/>
        </w:rPr>
      </w:r>
      <w:r>
        <w:rPr>
          <w:noProof/>
        </w:rPr>
        <w:fldChar w:fldCharType="separate"/>
      </w:r>
      <w:r>
        <w:rPr>
          <w:noProof/>
        </w:rPr>
        <w:t>13</w:t>
      </w:r>
      <w:r>
        <w:rPr>
          <w:noProof/>
        </w:rPr>
        <w:fldChar w:fldCharType="end"/>
      </w:r>
    </w:p>
    <w:p w14:paraId="72C02A82" w14:textId="664BE88C" w:rsidR="00797146" w:rsidRPr="00797146" w:rsidRDefault="00797146">
      <w:pPr>
        <w:pStyle w:val="TOC1"/>
        <w:tabs>
          <w:tab w:val="right" w:leader="dot" w:pos="9062"/>
        </w:tabs>
        <w:rPr>
          <w:rFonts w:asciiTheme="minorHAnsi" w:eastAsiaTheme="minorEastAsia" w:hAnsiTheme="minorHAnsi" w:cstheme="minorBidi"/>
          <w:noProof/>
          <w:sz w:val="22"/>
          <w:szCs w:val="22"/>
          <w:lang w:val="en-GB" w:eastAsia="nl-BE"/>
        </w:rPr>
      </w:pPr>
      <w:r w:rsidRPr="00B7363D">
        <w:rPr>
          <w:smallCaps/>
          <w:noProof/>
          <w:lang w:val="en-GB" w:eastAsia="en-GB"/>
        </w:rPr>
        <w:t>Section 2: Fishing Activity Data</w:t>
      </w:r>
      <w:r>
        <w:rPr>
          <w:noProof/>
        </w:rPr>
        <w:tab/>
      </w:r>
      <w:r>
        <w:rPr>
          <w:noProof/>
        </w:rPr>
        <w:fldChar w:fldCharType="begin"/>
      </w:r>
      <w:r>
        <w:rPr>
          <w:noProof/>
        </w:rPr>
        <w:instrText xml:space="preserve"> PAGEREF _Toc515543194 \h </w:instrText>
      </w:r>
      <w:r>
        <w:rPr>
          <w:noProof/>
        </w:rPr>
      </w:r>
      <w:r>
        <w:rPr>
          <w:noProof/>
        </w:rPr>
        <w:fldChar w:fldCharType="separate"/>
      </w:r>
      <w:r>
        <w:rPr>
          <w:noProof/>
        </w:rPr>
        <w:t>20</w:t>
      </w:r>
      <w:r>
        <w:rPr>
          <w:noProof/>
        </w:rPr>
        <w:fldChar w:fldCharType="end"/>
      </w:r>
    </w:p>
    <w:p w14:paraId="512BC273" w14:textId="795A9F3A"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B7363D">
        <w:rPr>
          <w:noProof/>
          <w:lang w:val="en-GB" w:eastAsia="en-GB"/>
        </w:rPr>
        <w:t>Text Box 2A: Fishing activity variables data collection strategy</w:t>
      </w:r>
      <w:r>
        <w:rPr>
          <w:noProof/>
        </w:rPr>
        <w:tab/>
      </w:r>
      <w:r>
        <w:rPr>
          <w:noProof/>
        </w:rPr>
        <w:fldChar w:fldCharType="begin"/>
      </w:r>
      <w:r>
        <w:rPr>
          <w:noProof/>
        </w:rPr>
        <w:instrText xml:space="preserve"> PAGEREF _Toc515543195 \h </w:instrText>
      </w:r>
      <w:r>
        <w:rPr>
          <w:noProof/>
        </w:rPr>
      </w:r>
      <w:r>
        <w:rPr>
          <w:noProof/>
        </w:rPr>
        <w:fldChar w:fldCharType="separate"/>
      </w:r>
      <w:r>
        <w:rPr>
          <w:noProof/>
        </w:rPr>
        <w:t>20</w:t>
      </w:r>
      <w:r>
        <w:rPr>
          <w:noProof/>
        </w:rPr>
        <w:fldChar w:fldCharType="end"/>
      </w:r>
    </w:p>
    <w:p w14:paraId="16CF8E1F" w14:textId="404116A2" w:rsidR="00797146" w:rsidRPr="00797146" w:rsidRDefault="00797146">
      <w:pPr>
        <w:pStyle w:val="TOC1"/>
        <w:tabs>
          <w:tab w:val="right" w:leader="dot" w:pos="9062"/>
        </w:tabs>
        <w:rPr>
          <w:rFonts w:asciiTheme="minorHAnsi" w:eastAsiaTheme="minorEastAsia" w:hAnsiTheme="minorHAnsi" w:cstheme="minorBidi"/>
          <w:noProof/>
          <w:sz w:val="22"/>
          <w:szCs w:val="22"/>
          <w:lang w:val="en-GB" w:eastAsia="nl-BE"/>
        </w:rPr>
      </w:pPr>
      <w:r w:rsidRPr="00B7363D">
        <w:rPr>
          <w:smallCaps/>
          <w:noProof/>
          <w:lang w:val="en-GB" w:eastAsia="en-GB"/>
        </w:rPr>
        <w:t>Section 3: Economic and Social Data</w:t>
      </w:r>
      <w:r>
        <w:rPr>
          <w:noProof/>
        </w:rPr>
        <w:tab/>
      </w:r>
      <w:r>
        <w:rPr>
          <w:noProof/>
        </w:rPr>
        <w:fldChar w:fldCharType="begin"/>
      </w:r>
      <w:r>
        <w:rPr>
          <w:noProof/>
        </w:rPr>
        <w:instrText xml:space="preserve"> PAGEREF _Toc515543196 \h </w:instrText>
      </w:r>
      <w:r>
        <w:rPr>
          <w:noProof/>
        </w:rPr>
      </w:r>
      <w:r>
        <w:rPr>
          <w:noProof/>
        </w:rPr>
        <w:fldChar w:fldCharType="separate"/>
      </w:r>
      <w:r>
        <w:rPr>
          <w:noProof/>
        </w:rPr>
        <w:t>23</w:t>
      </w:r>
      <w:r>
        <w:rPr>
          <w:noProof/>
        </w:rPr>
        <w:fldChar w:fldCharType="end"/>
      </w:r>
    </w:p>
    <w:p w14:paraId="338BF4A8" w14:textId="2058164B"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B7363D">
        <w:rPr>
          <w:noProof/>
          <w:lang w:val="en-GB" w:eastAsia="en-GB"/>
        </w:rPr>
        <w:t>Text Box 3A: Population segments for collection of economic and social data for fisheries</w:t>
      </w:r>
      <w:r>
        <w:rPr>
          <w:noProof/>
        </w:rPr>
        <w:tab/>
      </w:r>
      <w:r>
        <w:rPr>
          <w:noProof/>
        </w:rPr>
        <w:fldChar w:fldCharType="begin"/>
      </w:r>
      <w:r>
        <w:rPr>
          <w:noProof/>
        </w:rPr>
        <w:instrText xml:space="preserve"> PAGEREF _Toc515543197 \h </w:instrText>
      </w:r>
      <w:r>
        <w:rPr>
          <w:noProof/>
        </w:rPr>
      </w:r>
      <w:r>
        <w:rPr>
          <w:noProof/>
        </w:rPr>
        <w:fldChar w:fldCharType="separate"/>
      </w:r>
      <w:r>
        <w:rPr>
          <w:noProof/>
        </w:rPr>
        <w:t>23</w:t>
      </w:r>
      <w:r>
        <w:rPr>
          <w:noProof/>
        </w:rPr>
        <w:fldChar w:fldCharType="end"/>
      </w:r>
    </w:p>
    <w:p w14:paraId="1B35B01E" w14:textId="2D5F7D5B" w:rsidR="00797146" w:rsidRPr="00797146" w:rsidRDefault="00797146">
      <w:pPr>
        <w:pStyle w:val="TOC1"/>
        <w:tabs>
          <w:tab w:val="right" w:leader="dot" w:pos="9062"/>
        </w:tabs>
        <w:rPr>
          <w:rFonts w:asciiTheme="minorHAnsi" w:eastAsiaTheme="minorEastAsia" w:hAnsiTheme="minorHAnsi" w:cstheme="minorBidi"/>
          <w:noProof/>
          <w:sz w:val="22"/>
          <w:szCs w:val="22"/>
          <w:lang w:val="en-GB" w:eastAsia="nl-BE"/>
        </w:rPr>
      </w:pPr>
      <w:r w:rsidRPr="00B7363D">
        <w:rPr>
          <w:smallCaps/>
          <w:noProof/>
          <w:lang w:eastAsia="en-GB"/>
        </w:rPr>
        <w:t>Section 3: Economic and Social Data</w:t>
      </w:r>
      <w:r>
        <w:rPr>
          <w:noProof/>
        </w:rPr>
        <w:tab/>
      </w:r>
      <w:r>
        <w:rPr>
          <w:noProof/>
        </w:rPr>
        <w:fldChar w:fldCharType="begin"/>
      </w:r>
      <w:r>
        <w:rPr>
          <w:noProof/>
        </w:rPr>
        <w:instrText xml:space="preserve"> PAGEREF _Toc515543198 \h </w:instrText>
      </w:r>
      <w:r>
        <w:rPr>
          <w:noProof/>
        </w:rPr>
      </w:r>
      <w:r>
        <w:rPr>
          <w:noProof/>
        </w:rPr>
        <w:fldChar w:fldCharType="separate"/>
      </w:r>
      <w:r>
        <w:rPr>
          <w:noProof/>
        </w:rPr>
        <w:t>27</w:t>
      </w:r>
      <w:r>
        <w:rPr>
          <w:noProof/>
        </w:rPr>
        <w:fldChar w:fldCharType="end"/>
      </w:r>
    </w:p>
    <w:p w14:paraId="75B235A1" w14:textId="7EDF7BEF"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B7363D">
        <w:rPr>
          <w:noProof/>
          <w:lang w:val="en-GB" w:eastAsia="en-GB"/>
        </w:rPr>
        <w:t>Pilot Study 3: Data on employment by education level and nationality</w:t>
      </w:r>
      <w:r>
        <w:rPr>
          <w:noProof/>
        </w:rPr>
        <w:tab/>
      </w:r>
      <w:r>
        <w:rPr>
          <w:noProof/>
        </w:rPr>
        <w:fldChar w:fldCharType="begin"/>
      </w:r>
      <w:r>
        <w:rPr>
          <w:noProof/>
        </w:rPr>
        <w:instrText xml:space="preserve"> PAGEREF _Toc515543199 \h </w:instrText>
      </w:r>
      <w:r>
        <w:rPr>
          <w:noProof/>
        </w:rPr>
      </w:r>
      <w:r>
        <w:rPr>
          <w:noProof/>
        </w:rPr>
        <w:fldChar w:fldCharType="separate"/>
      </w:r>
      <w:r>
        <w:rPr>
          <w:noProof/>
        </w:rPr>
        <w:t>27</w:t>
      </w:r>
      <w:r>
        <w:rPr>
          <w:noProof/>
        </w:rPr>
        <w:fldChar w:fldCharType="end"/>
      </w:r>
    </w:p>
    <w:p w14:paraId="50C04D4F" w14:textId="42C1AD9B" w:rsidR="00797146" w:rsidRPr="00797146" w:rsidRDefault="00797146">
      <w:pPr>
        <w:pStyle w:val="TOC1"/>
        <w:tabs>
          <w:tab w:val="right" w:leader="dot" w:pos="9062"/>
        </w:tabs>
        <w:rPr>
          <w:rFonts w:asciiTheme="minorHAnsi" w:eastAsiaTheme="minorEastAsia" w:hAnsiTheme="minorHAnsi" w:cstheme="minorBidi"/>
          <w:noProof/>
          <w:sz w:val="22"/>
          <w:szCs w:val="22"/>
          <w:lang w:val="en-GB" w:eastAsia="nl-BE"/>
        </w:rPr>
      </w:pPr>
      <w:r w:rsidRPr="00B7363D">
        <w:rPr>
          <w:smallCaps/>
          <w:noProof/>
          <w:lang w:eastAsia="en-GB"/>
        </w:rPr>
        <w:t>Section 3: Economic and Social Data</w:t>
      </w:r>
      <w:r>
        <w:rPr>
          <w:noProof/>
        </w:rPr>
        <w:tab/>
      </w:r>
      <w:r>
        <w:rPr>
          <w:noProof/>
        </w:rPr>
        <w:fldChar w:fldCharType="begin"/>
      </w:r>
      <w:r>
        <w:rPr>
          <w:noProof/>
        </w:rPr>
        <w:instrText xml:space="preserve"> PAGEREF _Toc515543200 \h </w:instrText>
      </w:r>
      <w:r>
        <w:rPr>
          <w:noProof/>
        </w:rPr>
      </w:r>
      <w:r>
        <w:rPr>
          <w:noProof/>
        </w:rPr>
        <w:fldChar w:fldCharType="separate"/>
      </w:r>
      <w:r>
        <w:rPr>
          <w:noProof/>
        </w:rPr>
        <w:t>29</w:t>
      </w:r>
      <w:r>
        <w:rPr>
          <w:noProof/>
        </w:rPr>
        <w:fldChar w:fldCharType="end"/>
      </w:r>
    </w:p>
    <w:p w14:paraId="7C62B839" w14:textId="6BF71A8C"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B7363D">
        <w:rPr>
          <w:noProof/>
          <w:lang w:val="en-GB" w:eastAsia="en-GB"/>
        </w:rPr>
        <w:t>Text Box 3B: Population segments for collection of economic and social data for aquaculture</w:t>
      </w:r>
      <w:r>
        <w:rPr>
          <w:noProof/>
        </w:rPr>
        <w:tab/>
      </w:r>
      <w:r>
        <w:rPr>
          <w:noProof/>
        </w:rPr>
        <w:fldChar w:fldCharType="begin"/>
      </w:r>
      <w:r>
        <w:rPr>
          <w:noProof/>
        </w:rPr>
        <w:instrText xml:space="preserve"> PAGEREF _Toc515543201 \h </w:instrText>
      </w:r>
      <w:r>
        <w:rPr>
          <w:noProof/>
        </w:rPr>
      </w:r>
      <w:r>
        <w:rPr>
          <w:noProof/>
        </w:rPr>
        <w:fldChar w:fldCharType="separate"/>
      </w:r>
      <w:r>
        <w:rPr>
          <w:noProof/>
        </w:rPr>
        <w:t>29</w:t>
      </w:r>
      <w:r>
        <w:rPr>
          <w:noProof/>
        </w:rPr>
        <w:fldChar w:fldCharType="end"/>
      </w:r>
    </w:p>
    <w:p w14:paraId="72424B74" w14:textId="095DE957" w:rsidR="00797146" w:rsidRPr="00797146" w:rsidRDefault="00797146">
      <w:pPr>
        <w:pStyle w:val="TOC1"/>
        <w:tabs>
          <w:tab w:val="right" w:leader="dot" w:pos="9062"/>
        </w:tabs>
        <w:rPr>
          <w:rFonts w:asciiTheme="minorHAnsi" w:eastAsiaTheme="minorEastAsia" w:hAnsiTheme="minorHAnsi" w:cstheme="minorBidi"/>
          <w:noProof/>
          <w:sz w:val="22"/>
          <w:szCs w:val="22"/>
          <w:lang w:val="en-GB" w:eastAsia="nl-BE"/>
        </w:rPr>
      </w:pPr>
      <w:r w:rsidRPr="00B7363D">
        <w:rPr>
          <w:smallCaps/>
          <w:noProof/>
          <w:lang w:eastAsia="en-GB"/>
        </w:rPr>
        <w:t>Section 3: Economic and Social Data</w:t>
      </w:r>
      <w:r>
        <w:rPr>
          <w:noProof/>
        </w:rPr>
        <w:tab/>
      </w:r>
      <w:r>
        <w:rPr>
          <w:noProof/>
        </w:rPr>
        <w:fldChar w:fldCharType="begin"/>
      </w:r>
      <w:r>
        <w:rPr>
          <w:noProof/>
        </w:rPr>
        <w:instrText xml:space="preserve"> PAGEREF _Toc515543202 \h </w:instrText>
      </w:r>
      <w:r>
        <w:rPr>
          <w:noProof/>
        </w:rPr>
      </w:r>
      <w:r>
        <w:rPr>
          <w:noProof/>
        </w:rPr>
        <w:fldChar w:fldCharType="separate"/>
      </w:r>
      <w:r>
        <w:rPr>
          <w:noProof/>
        </w:rPr>
        <w:t>32</w:t>
      </w:r>
      <w:r>
        <w:rPr>
          <w:noProof/>
        </w:rPr>
        <w:fldChar w:fldCharType="end"/>
      </w:r>
    </w:p>
    <w:p w14:paraId="74559EF1" w14:textId="760B67B3"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B7363D">
        <w:rPr>
          <w:noProof/>
          <w:lang w:val="en-GB" w:eastAsia="en-GB"/>
        </w:rPr>
        <w:t>Pilot Study 4: Environmental data on aquaculture</w:t>
      </w:r>
      <w:r>
        <w:rPr>
          <w:noProof/>
        </w:rPr>
        <w:tab/>
      </w:r>
      <w:r>
        <w:rPr>
          <w:noProof/>
        </w:rPr>
        <w:fldChar w:fldCharType="begin"/>
      </w:r>
      <w:r>
        <w:rPr>
          <w:noProof/>
        </w:rPr>
        <w:instrText xml:space="preserve"> PAGEREF _Toc515543203 \h </w:instrText>
      </w:r>
      <w:r>
        <w:rPr>
          <w:noProof/>
        </w:rPr>
      </w:r>
      <w:r>
        <w:rPr>
          <w:noProof/>
        </w:rPr>
        <w:fldChar w:fldCharType="separate"/>
      </w:r>
      <w:r>
        <w:rPr>
          <w:noProof/>
        </w:rPr>
        <w:t>32</w:t>
      </w:r>
      <w:r>
        <w:rPr>
          <w:noProof/>
        </w:rPr>
        <w:fldChar w:fldCharType="end"/>
      </w:r>
    </w:p>
    <w:p w14:paraId="13BF82DB" w14:textId="0E1BC70E" w:rsidR="00797146" w:rsidRPr="00797146" w:rsidRDefault="00797146">
      <w:pPr>
        <w:pStyle w:val="TOC1"/>
        <w:tabs>
          <w:tab w:val="right" w:leader="dot" w:pos="9062"/>
        </w:tabs>
        <w:rPr>
          <w:rFonts w:asciiTheme="minorHAnsi" w:eastAsiaTheme="minorEastAsia" w:hAnsiTheme="minorHAnsi" w:cstheme="minorBidi"/>
          <w:noProof/>
          <w:sz w:val="22"/>
          <w:szCs w:val="22"/>
          <w:lang w:val="en-GB" w:eastAsia="nl-BE"/>
        </w:rPr>
      </w:pPr>
      <w:r w:rsidRPr="00B7363D">
        <w:rPr>
          <w:smallCaps/>
          <w:noProof/>
          <w:lang w:eastAsia="en-GB"/>
        </w:rPr>
        <w:t>Section 3: Economic and Social Data</w:t>
      </w:r>
      <w:r>
        <w:rPr>
          <w:noProof/>
        </w:rPr>
        <w:tab/>
      </w:r>
      <w:r>
        <w:rPr>
          <w:noProof/>
        </w:rPr>
        <w:fldChar w:fldCharType="begin"/>
      </w:r>
      <w:r>
        <w:rPr>
          <w:noProof/>
        </w:rPr>
        <w:instrText xml:space="preserve"> PAGEREF _Toc515543204 \h </w:instrText>
      </w:r>
      <w:r>
        <w:rPr>
          <w:noProof/>
        </w:rPr>
      </w:r>
      <w:r>
        <w:rPr>
          <w:noProof/>
        </w:rPr>
        <w:fldChar w:fldCharType="separate"/>
      </w:r>
      <w:r>
        <w:rPr>
          <w:noProof/>
        </w:rPr>
        <w:t>33</w:t>
      </w:r>
      <w:r>
        <w:rPr>
          <w:noProof/>
        </w:rPr>
        <w:fldChar w:fldCharType="end"/>
      </w:r>
    </w:p>
    <w:p w14:paraId="350BD66A" w14:textId="79AD0B77"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B7363D">
        <w:rPr>
          <w:noProof/>
          <w:lang w:val="en-GB" w:eastAsia="en-GB"/>
        </w:rPr>
        <w:t>Text Box 3C: Population segments for collection of economic and social data for the processing industry</w:t>
      </w:r>
      <w:r>
        <w:rPr>
          <w:noProof/>
        </w:rPr>
        <w:tab/>
      </w:r>
      <w:r>
        <w:rPr>
          <w:noProof/>
        </w:rPr>
        <w:fldChar w:fldCharType="begin"/>
      </w:r>
      <w:r>
        <w:rPr>
          <w:noProof/>
        </w:rPr>
        <w:instrText xml:space="preserve"> PAGEREF _Toc515543205 \h </w:instrText>
      </w:r>
      <w:r>
        <w:rPr>
          <w:noProof/>
        </w:rPr>
      </w:r>
      <w:r>
        <w:rPr>
          <w:noProof/>
        </w:rPr>
        <w:fldChar w:fldCharType="separate"/>
      </w:r>
      <w:r>
        <w:rPr>
          <w:noProof/>
        </w:rPr>
        <w:t>33</w:t>
      </w:r>
      <w:r>
        <w:rPr>
          <w:noProof/>
        </w:rPr>
        <w:fldChar w:fldCharType="end"/>
      </w:r>
    </w:p>
    <w:p w14:paraId="222D6598" w14:textId="5B8E5674" w:rsidR="00797146" w:rsidRPr="00797146" w:rsidRDefault="00797146">
      <w:pPr>
        <w:pStyle w:val="TOC1"/>
        <w:tabs>
          <w:tab w:val="right" w:leader="dot" w:pos="9062"/>
        </w:tabs>
        <w:rPr>
          <w:rFonts w:asciiTheme="minorHAnsi" w:eastAsiaTheme="minorEastAsia" w:hAnsiTheme="minorHAnsi" w:cstheme="minorBidi"/>
          <w:noProof/>
          <w:sz w:val="22"/>
          <w:szCs w:val="22"/>
          <w:lang w:val="en-GB" w:eastAsia="nl-BE"/>
        </w:rPr>
      </w:pPr>
      <w:r w:rsidRPr="00B7363D">
        <w:rPr>
          <w:rFonts w:eastAsiaTheme="minorHAnsi"/>
          <w:smallCaps/>
          <w:noProof/>
          <w:lang w:val="en-GB" w:eastAsia="en-GB"/>
        </w:rPr>
        <w:t>Section 4: Sampling Strategy for Biological Data from Commercial Fisheries</w:t>
      </w:r>
      <w:r>
        <w:rPr>
          <w:noProof/>
        </w:rPr>
        <w:tab/>
      </w:r>
      <w:r>
        <w:rPr>
          <w:noProof/>
        </w:rPr>
        <w:fldChar w:fldCharType="begin"/>
      </w:r>
      <w:r>
        <w:rPr>
          <w:noProof/>
        </w:rPr>
        <w:instrText xml:space="preserve"> PAGEREF _Toc515543206 \h </w:instrText>
      </w:r>
      <w:r>
        <w:rPr>
          <w:noProof/>
        </w:rPr>
      </w:r>
      <w:r>
        <w:rPr>
          <w:noProof/>
        </w:rPr>
        <w:fldChar w:fldCharType="separate"/>
      </w:r>
      <w:r>
        <w:rPr>
          <w:noProof/>
        </w:rPr>
        <w:t>37</w:t>
      </w:r>
      <w:r>
        <w:rPr>
          <w:noProof/>
        </w:rPr>
        <w:fldChar w:fldCharType="end"/>
      </w:r>
    </w:p>
    <w:p w14:paraId="429F3DD4" w14:textId="7E6DF6E4"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B7363D">
        <w:rPr>
          <w:noProof/>
          <w:lang w:val="en-GB" w:eastAsia="en-GB"/>
        </w:rPr>
        <w:t>Text Box 4A: Sampling plan description for biological data</w:t>
      </w:r>
      <w:r>
        <w:rPr>
          <w:noProof/>
        </w:rPr>
        <w:tab/>
      </w:r>
      <w:r>
        <w:rPr>
          <w:noProof/>
        </w:rPr>
        <w:fldChar w:fldCharType="begin"/>
      </w:r>
      <w:r>
        <w:rPr>
          <w:noProof/>
        </w:rPr>
        <w:instrText xml:space="preserve"> PAGEREF _Toc515543207 \h </w:instrText>
      </w:r>
      <w:r>
        <w:rPr>
          <w:noProof/>
        </w:rPr>
      </w:r>
      <w:r>
        <w:rPr>
          <w:noProof/>
        </w:rPr>
        <w:fldChar w:fldCharType="separate"/>
      </w:r>
      <w:r>
        <w:rPr>
          <w:noProof/>
        </w:rPr>
        <w:t>37</w:t>
      </w:r>
      <w:r>
        <w:rPr>
          <w:noProof/>
        </w:rPr>
        <w:fldChar w:fldCharType="end"/>
      </w:r>
    </w:p>
    <w:p w14:paraId="7213BE09" w14:textId="251BB73B" w:rsidR="00797146" w:rsidRPr="00797146" w:rsidRDefault="00797146">
      <w:pPr>
        <w:pStyle w:val="TOC1"/>
        <w:tabs>
          <w:tab w:val="right" w:leader="dot" w:pos="9062"/>
        </w:tabs>
        <w:rPr>
          <w:rFonts w:asciiTheme="minorHAnsi" w:eastAsiaTheme="minorEastAsia" w:hAnsiTheme="minorHAnsi" w:cstheme="minorBidi"/>
          <w:noProof/>
          <w:sz w:val="22"/>
          <w:szCs w:val="22"/>
          <w:lang w:val="en-GB" w:eastAsia="nl-BE"/>
        </w:rPr>
      </w:pPr>
      <w:r w:rsidRPr="00B7363D">
        <w:rPr>
          <w:rFonts w:eastAsiaTheme="minorHAnsi"/>
          <w:smallCaps/>
          <w:noProof/>
          <w:lang w:val="en-GB" w:eastAsia="en-GB"/>
        </w:rPr>
        <w:t>Section 5: data quality</w:t>
      </w:r>
      <w:r>
        <w:rPr>
          <w:noProof/>
        </w:rPr>
        <w:tab/>
      </w:r>
      <w:r>
        <w:rPr>
          <w:noProof/>
        </w:rPr>
        <w:fldChar w:fldCharType="begin"/>
      </w:r>
      <w:r>
        <w:rPr>
          <w:noProof/>
        </w:rPr>
        <w:instrText xml:space="preserve"> PAGEREF _Toc515543208 \h </w:instrText>
      </w:r>
      <w:r>
        <w:rPr>
          <w:noProof/>
        </w:rPr>
      </w:r>
      <w:r>
        <w:rPr>
          <w:noProof/>
        </w:rPr>
        <w:fldChar w:fldCharType="separate"/>
      </w:r>
      <w:r>
        <w:rPr>
          <w:noProof/>
        </w:rPr>
        <w:t>40</w:t>
      </w:r>
      <w:r>
        <w:rPr>
          <w:noProof/>
        </w:rPr>
        <w:fldChar w:fldCharType="end"/>
      </w:r>
    </w:p>
    <w:p w14:paraId="7A6E5F2B" w14:textId="5512D3F5"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B7363D">
        <w:rPr>
          <w:noProof/>
          <w:lang w:val="en-GB" w:eastAsia="en-GB"/>
        </w:rPr>
        <w:t>Text Box 5A: Quality assurance framework for biological data</w:t>
      </w:r>
      <w:r>
        <w:rPr>
          <w:noProof/>
        </w:rPr>
        <w:tab/>
      </w:r>
      <w:r>
        <w:rPr>
          <w:noProof/>
        </w:rPr>
        <w:fldChar w:fldCharType="begin"/>
      </w:r>
      <w:r>
        <w:rPr>
          <w:noProof/>
        </w:rPr>
        <w:instrText xml:space="preserve"> PAGEREF _Toc515543209 \h </w:instrText>
      </w:r>
      <w:r>
        <w:rPr>
          <w:noProof/>
        </w:rPr>
      </w:r>
      <w:r>
        <w:rPr>
          <w:noProof/>
        </w:rPr>
        <w:fldChar w:fldCharType="separate"/>
      </w:r>
      <w:r>
        <w:rPr>
          <w:noProof/>
        </w:rPr>
        <w:t>40</w:t>
      </w:r>
      <w:r>
        <w:rPr>
          <w:noProof/>
        </w:rPr>
        <w:fldChar w:fldCharType="end"/>
      </w:r>
    </w:p>
    <w:p w14:paraId="7745F738" w14:textId="033AB70D" w:rsidR="00797146" w:rsidRPr="00797146" w:rsidRDefault="00797146">
      <w:pPr>
        <w:pStyle w:val="TOC1"/>
        <w:tabs>
          <w:tab w:val="right" w:leader="dot" w:pos="9062"/>
        </w:tabs>
        <w:rPr>
          <w:rFonts w:asciiTheme="minorHAnsi" w:eastAsiaTheme="minorEastAsia" w:hAnsiTheme="minorHAnsi" w:cstheme="minorBidi"/>
          <w:noProof/>
          <w:sz w:val="22"/>
          <w:szCs w:val="22"/>
          <w:lang w:val="en-GB" w:eastAsia="nl-BE"/>
        </w:rPr>
      </w:pPr>
      <w:r w:rsidRPr="00B7363D">
        <w:rPr>
          <w:rFonts w:eastAsiaTheme="minorHAnsi"/>
          <w:smallCaps/>
          <w:noProof/>
          <w:lang w:val="en-GB" w:eastAsia="en-GB"/>
        </w:rPr>
        <w:t>Section 5: data quality</w:t>
      </w:r>
      <w:r>
        <w:rPr>
          <w:noProof/>
        </w:rPr>
        <w:tab/>
      </w:r>
      <w:r>
        <w:rPr>
          <w:noProof/>
        </w:rPr>
        <w:fldChar w:fldCharType="begin"/>
      </w:r>
      <w:r>
        <w:rPr>
          <w:noProof/>
        </w:rPr>
        <w:instrText xml:space="preserve"> PAGEREF _Toc515543210 \h </w:instrText>
      </w:r>
      <w:r>
        <w:rPr>
          <w:noProof/>
        </w:rPr>
      </w:r>
      <w:r>
        <w:rPr>
          <w:noProof/>
        </w:rPr>
        <w:fldChar w:fldCharType="separate"/>
      </w:r>
      <w:r>
        <w:rPr>
          <w:noProof/>
        </w:rPr>
        <w:t>42</w:t>
      </w:r>
      <w:r>
        <w:rPr>
          <w:noProof/>
        </w:rPr>
        <w:fldChar w:fldCharType="end"/>
      </w:r>
    </w:p>
    <w:p w14:paraId="522A1043" w14:textId="180352A2" w:rsidR="00797146" w:rsidRPr="00797146" w:rsidRDefault="00797146">
      <w:pPr>
        <w:pStyle w:val="TOC2"/>
        <w:tabs>
          <w:tab w:val="right" w:leader="dot" w:pos="9062"/>
        </w:tabs>
        <w:rPr>
          <w:rFonts w:asciiTheme="minorHAnsi" w:eastAsiaTheme="minorEastAsia" w:hAnsiTheme="minorHAnsi" w:cstheme="minorBidi"/>
          <w:noProof/>
          <w:sz w:val="22"/>
          <w:szCs w:val="22"/>
          <w:lang w:val="en-GB" w:eastAsia="nl-BE"/>
        </w:rPr>
      </w:pPr>
      <w:r w:rsidRPr="00B7363D">
        <w:rPr>
          <w:noProof/>
          <w:lang w:val="en-GB" w:eastAsia="en-GB"/>
        </w:rPr>
        <w:t>Text Box 5B: Quality assurance framework for socioeconomic data</w:t>
      </w:r>
      <w:r>
        <w:rPr>
          <w:noProof/>
        </w:rPr>
        <w:tab/>
      </w:r>
      <w:r>
        <w:rPr>
          <w:noProof/>
        </w:rPr>
        <w:fldChar w:fldCharType="begin"/>
      </w:r>
      <w:r>
        <w:rPr>
          <w:noProof/>
        </w:rPr>
        <w:instrText xml:space="preserve"> PAGEREF _Toc515543211 \h </w:instrText>
      </w:r>
      <w:r>
        <w:rPr>
          <w:noProof/>
        </w:rPr>
      </w:r>
      <w:r>
        <w:rPr>
          <w:noProof/>
        </w:rPr>
        <w:fldChar w:fldCharType="separate"/>
      </w:r>
      <w:r>
        <w:rPr>
          <w:noProof/>
        </w:rPr>
        <w:t>42</w:t>
      </w:r>
      <w:r>
        <w:rPr>
          <w:noProof/>
        </w:rPr>
        <w:fldChar w:fldCharType="end"/>
      </w:r>
    </w:p>
    <w:p w14:paraId="1BBC6192" w14:textId="6A9C7AB2" w:rsidR="00797146" w:rsidRPr="00FE6B98" w:rsidRDefault="00FC23F6" w:rsidP="00797146">
      <w:pPr>
        <w:spacing w:after="0" w:line="360" w:lineRule="auto"/>
        <w:ind w:left="284"/>
        <w:jc w:val="both"/>
        <w:rPr>
          <w:rFonts w:ascii="Times New Roman" w:hAnsi="Times New Roman" w:cs="Times New Roman"/>
          <w:sz w:val="24"/>
          <w:szCs w:val="24"/>
        </w:rPr>
      </w:pPr>
      <w:r>
        <w:rPr>
          <w:rFonts w:ascii="Times New Roman" w:eastAsia="Times New Roman" w:hAnsi="Times New Roman" w:cs="Times New Roman"/>
          <w:sz w:val="24"/>
          <w:szCs w:val="24"/>
          <w:lang w:eastAsia="fr-FR"/>
        </w:rPr>
        <w:fldChar w:fldCharType="end"/>
      </w:r>
    </w:p>
    <w:p w14:paraId="29D6B04F" w14:textId="334ED3EF" w:rsidR="00FE6B98" w:rsidRDefault="00FE6B98" w:rsidP="00CD5C5B">
      <w:pPr>
        <w:spacing w:after="0" w:line="360" w:lineRule="auto"/>
        <w:jc w:val="both"/>
        <w:rPr>
          <w:rFonts w:ascii="Times New Roman" w:hAnsi="Times New Roman" w:cs="Times New Roman"/>
          <w:sz w:val="24"/>
          <w:szCs w:val="24"/>
        </w:rPr>
      </w:pPr>
      <w:r w:rsidRPr="00FE6B98">
        <w:rPr>
          <w:rFonts w:ascii="Times New Roman" w:hAnsi="Times New Roman" w:cs="Times New Roman"/>
          <w:sz w:val="24"/>
          <w:szCs w:val="24"/>
        </w:rPr>
        <w:t xml:space="preserve"> </w:t>
      </w:r>
    </w:p>
    <w:p w14:paraId="4B94D5A5" w14:textId="77777777" w:rsidR="00CD5C5B" w:rsidRDefault="00CD5C5B" w:rsidP="00CD5C5B">
      <w:pPr>
        <w:spacing w:after="0" w:line="360" w:lineRule="auto"/>
        <w:jc w:val="both"/>
        <w:rPr>
          <w:rFonts w:ascii="Times New Roman" w:hAnsi="Times New Roman" w:cs="Times New Roman"/>
          <w:sz w:val="24"/>
          <w:szCs w:val="24"/>
        </w:rPr>
      </w:pPr>
    </w:p>
    <w:p w14:paraId="3DEEC669" w14:textId="77777777" w:rsidR="00CD5C5B" w:rsidRDefault="00CD5C5B" w:rsidP="00CD5C5B">
      <w:pPr>
        <w:spacing w:after="0" w:line="360" w:lineRule="auto"/>
        <w:jc w:val="both"/>
        <w:rPr>
          <w:rFonts w:ascii="Times New Roman" w:hAnsi="Times New Roman" w:cs="Times New Roman"/>
          <w:sz w:val="24"/>
          <w:szCs w:val="24"/>
        </w:rPr>
      </w:pPr>
    </w:p>
    <w:p w14:paraId="0B2354A9" w14:textId="77777777"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 w:name="_Toc515543180"/>
      <w:r w:rsidRPr="004A2E2D">
        <w:rPr>
          <w:rFonts w:ascii="Times New Roman" w:hAnsi="Times New Roman" w:cs="Times New Roman"/>
          <w:smallCaps/>
          <w:noProof/>
          <w:lang w:eastAsia="en-GB"/>
        </w:rPr>
        <w:lastRenderedPageBreak/>
        <w:t>Section 1: Biological Data</w:t>
      </w:r>
      <w:bookmarkEnd w:id="4"/>
    </w:p>
    <w:p w14:paraId="2D1B4D1B" w14:textId="77777777" w:rsidR="00FD5C66" w:rsidRDefault="3F81FE5B"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5" w:name="_Toc508531549"/>
      <w:bookmarkStart w:id="6" w:name="_Toc515543181"/>
      <w:r w:rsidRPr="3F81FE5B">
        <w:rPr>
          <w:rFonts w:ascii="Times New Roman" w:eastAsia="Times New Roman" w:hAnsi="Times New Roman" w:cs="Times New Roman"/>
          <w:b/>
          <w:bCs/>
          <w:noProof/>
          <w:sz w:val="24"/>
          <w:szCs w:val="24"/>
          <w:lang w:eastAsia="en-GB"/>
        </w:rPr>
        <w:t>Text Box 1C: Sampling intensity for biological variables</w:t>
      </w:r>
      <w:bookmarkEnd w:id="5"/>
      <w:bookmarkEnd w:id="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14:paraId="0776758A" w14:textId="77777777" w:rsidTr="73C98D2B">
        <w:trPr>
          <w:trHeight w:val="389"/>
        </w:trPr>
        <w:tc>
          <w:tcPr>
            <w:tcW w:w="8959" w:type="dxa"/>
            <w:tcBorders>
              <w:bottom w:val="single" w:sz="4" w:space="0" w:color="auto"/>
            </w:tcBorders>
            <w:shd w:val="clear" w:color="auto" w:fill="A6A6A6" w:themeFill="background1" w:themeFillShade="A6"/>
            <w:noWrap/>
            <w:vAlign w:val="center"/>
          </w:tcPr>
          <w:p w14:paraId="6945B924" w14:textId="77777777" w:rsidR="00FD5C66" w:rsidRPr="00FD5C66" w:rsidRDefault="73C98D2B" w:rsidP="73C98D2B">
            <w:pPr>
              <w:suppressAutoHyphens/>
              <w:spacing w:after="120" w:line="240" w:lineRule="auto"/>
              <w:jc w:val="both"/>
              <w:rPr>
                <w:rFonts w:ascii="Times New Roman" w:eastAsia="Calibri" w:hAnsi="Times New Roman" w:cs="Times New Roman"/>
                <w:noProof/>
                <w:sz w:val="20"/>
                <w:szCs w:val="20"/>
                <w:lang w:val="en-US" w:eastAsia="en-GB"/>
              </w:rPr>
            </w:pPr>
            <w:r w:rsidRPr="73C98D2B">
              <w:rPr>
                <w:rFonts w:ascii="Times New Roman" w:eastAsia="Calibri" w:hAnsi="Times New Roman" w:cs="Times New Roman"/>
                <w:sz w:val="20"/>
                <w:szCs w:val="20"/>
                <w:lang w:eastAsia="ar-SA"/>
              </w:rPr>
              <w:t>General comment: This box fulfils paragraph 2 point (a</w:t>
            </w:r>
            <w:proofErr w:type="gramStart"/>
            <w:r w:rsidRPr="73C98D2B">
              <w:rPr>
                <w:rFonts w:ascii="Times New Roman" w:eastAsia="Calibri" w:hAnsi="Times New Roman" w:cs="Times New Roman"/>
                <w:sz w:val="20"/>
                <w:szCs w:val="20"/>
                <w:lang w:eastAsia="ar-SA"/>
              </w:rPr>
              <w:t>)(</w:t>
            </w:r>
            <w:proofErr w:type="gramEnd"/>
            <w:r w:rsidRPr="73C98D2B">
              <w:rPr>
                <w:rFonts w:ascii="Times New Roman" w:eastAsia="Calibri" w:hAnsi="Times New Roman" w:cs="Times New Roman"/>
                <w:sz w:val="20"/>
                <w:szCs w:val="20"/>
                <w:lang w:eastAsia="ar-SA"/>
              </w:rPr>
              <w:t>i)(ii)(iii) of Chapter III, Chapter IV of the multiannual Union programme and Article 2, Article 4 paragraph 1 and Article 8 of the Decision (EU) 2016/1701. This box is applicable to the Annual Report.</w:t>
            </w:r>
          </w:p>
        </w:tc>
      </w:tr>
      <w:tr w:rsidR="00FD5C66" w:rsidRPr="00BD5482" w14:paraId="00FE316D" w14:textId="77777777" w:rsidTr="73C98D2B">
        <w:trPr>
          <w:trHeight w:val="545"/>
        </w:trPr>
        <w:tc>
          <w:tcPr>
            <w:tcW w:w="8959" w:type="dxa"/>
            <w:shd w:val="clear" w:color="auto" w:fill="A6A6A6" w:themeFill="background1" w:themeFillShade="A6"/>
            <w:noWrap/>
          </w:tcPr>
          <w:p w14:paraId="1FD4AD49" w14:textId="77777777" w:rsidR="00FD5C66" w:rsidRPr="00FD5C66" w:rsidRDefault="02D5C9BB" w:rsidP="02D5C9BB">
            <w:pPr>
              <w:suppressAutoHyphens/>
              <w:spacing w:before="120" w:after="120" w:line="360" w:lineRule="auto"/>
              <w:jc w:val="both"/>
              <w:rPr>
                <w:rFonts w:ascii="Times New Roman" w:eastAsia="Calibri" w:hAnsi="Times New Roman" w:cs="Times New Roman"/>
                <w:noProof/>
                <w:sz w:val="20"/>
                <w:szCs w:val="20"/>
                <w:lang w:val="en-US" w:eastAsia="en-GB"/>
              </w:rPr>
            </w:pPr>
            <w:r w:rsidRPr="02D5C9BB">
              <w:rPr>
                <w:rFonts w:ascii="Times New Roman" w:eastAsia="Calibri" w:hAnsi="Times New Roman" w:cs="Times New Roman"/>
                <w:noProof/>
                <w:sz w:val="20"/>
                <w:szCs w:val="20"/>
                <w:lang w:val="en-US" w:eastAsia="en-GB"/>
              </w:rPr>
              <w:t>Member State should provide by</w:t>
            </w:r>
            <w:r w:rsidRPr="02D5C9BB">
              <w:rPr>
                <w:rFonts w:ascii="Times New Roman" w:eastAsia="Calibri" w:hAnsi="Times New Roman" w:cs="Times New Roman"/>
                <w:noProof/>
                <w:sz w:val="20"/>
                <w:szCs w:val="20"/>
                <w:lang w:eastAsia="en-GB"/>
              </w:rPr>
              <w:t xml:space="preserve"> Region/</w:t>
            </w:r>
            <w:r w:rsidRPr="02D5C9BB">
              <w:rPr>
                <w:rFonts w:ascii="Times New Roman" w:eastAsia="Calibri" w:hAnsi="Times New Roman" w:cs="Times New Roman"/>
                <w:sz w:val="20"/>
                <w:szCs w:val="20"/>
                <w:lang w:eastAsia="ar-SA"/>
              </w:rPr>
              <w:t>RFMO/RFO/IO</w:t>
            </w:r>
            <w:r w:rsidRPr="02D5C9BB">
              <w:rPr>
                <w:rFonts w:ascii="Times New Roman" w:eastAsia="Calibri" w:hAnsi="Times New Roman" w:cs="Times New Roman"/>
                <w:noProof/>
                <w:sz w:val="20"/>
                <w:szCs w:val="20"/>
                <w:lang w:val="en-US" w:eastAsia="en-GB"/>
              </w:rPr>
              <w:t>:</w:t>
            </w:r>
          </w:p>
          <w:p w14:paraId="70FB25C5" w14:textId="6C42D30C" w:rsidR="00FD5C66" w:rsidRPr="00FD5C66" w:rsidRDefault="3F81FE5B" w:rsidP="3F81FE5B">
            <w:pPr>
              <w:numPr>
                <w:ilvl w:val="0"/>
                <w:numId w:val="10"/>
              </w:numPr>
              <w:suppressAutoHyphens/>
              <w:spacing w:before="120" w:after="120" w:line="360" w:lineRule="auto"/>
              <w:ind w:left="321" w:hanging="284"/>
              <w:jc w:val="both"/>
              <w:rPr>
                <w:rFonts w:ascii="Times New Roman" w:eastAsia="Times New Roman" w:hAnsi="Times New Roman" w:cs="Times New Roman"/>
                <w:noProof/>
                <w:sz w:val="20"/>
                <w:szCs w:val="20"/>
                <w:lang w:val="en-US" w:eastAsia="en-GB"/>
              </w:rPr>
            </w:pPr>
            <w:r w:rsidRPr="3F81FE5B">
              <w:rPr>
                <w:rFonts w:ascii="Times New Roman" w:eastAsia="Times New Roman" w:hAnsi="Times New Roman" w:cs="Times New Roman"/>
                <w:noProof/>
                <w:sz w:val="20"/>
                <w:szCs w:val="20"/>
                <w:lang w:val="en-US" w:eastAsia="en-GB"/>
              </w:rPr>
              <w:t>Evidence of data quality assurance</w:t>
            </w:r>
          </w:p>
          <w:p w14:paraId="4CF9222E" w14:textId="5F286CDD" w:rsidR="00FD5C66" w:rsidRPr="00FD5C66" w:rsidRDefault="3F81FE5B" w:rsidP="3F81FE5B">
            <w:pPr>
              <w:suppressAutoHyphens/>
              <w:spacing w:after="120" w:line="240" w:lineRule="auto"/>
              <w:jc w:val="both"/>
              <w:rPr>
                <w:rFonts w:ascii="Times New Roman" w:eastAsia="Calibri" w:hAnsi="Times New Roman" w:cs="Times New Roman"/>
                <w:sz w:val="20"/>
                <w:szCs w:val="20"/>
                <w:lang w:val="en-US" w:eastAsia="ar-SA"/>
              </w:rPr>
            </w:pPr>
            <w:r w:rsidRPr="3F81FE5B">
              <w:rPr>
                <w:rFonts w:ascii="Times New Roman" w:eastAsia="Calibri" w:hAnsi="Times New Roman" w:cs="Times New Roman"/>
                <w:sz w:val="20"/>
                <w:szCs w:val="20"/>
                <w:lang w:val="en-US" w:eastAsia="ar-SA"/>
              </w:rPr>
              <w:t>The sampling design and protocols follow the outcomes of sampling expert groups:</w:t>
            </w:r>
          </w:p>
          <w:p w14:paraId="1CA1561F" w14:textId="583E51C5" w:rsidR="00FD5C66" w:rsidRPr="00FD5C66" w:rsidRDefault="73C98D2B" w:rsidP="73C98D2B">
            <w:pPr>
              <w:suppressAutoHyphens/>
              <w:spacing w:after="120" w:line="240" w:lineRule="auto"/>
              <w:jc w:val="both"/>
              <w:rPr>
                <w:rFonts w:ascii="Times New Roman" w:eastAsia="Calibri" w:hAnsi="Times New Roman" w:cs="Times New Roman"/>
                <w:sz w:val="20"/>
                <w:szCs w:val="20"/>
                <w:lang w:val="en-US" w:eastAsia="ar-SA"/>
              </w:rPr>
            </w:pPr>
            <w:r w:rsidRPr="73C98D2B">
              <w:rPr>
                <w:rFonts w:ascii="Times New Roman" w:eastAsia="Calibri" w:hAnsi="Times New Roman" w:cs="Times New Roman"/>
                <w:b/>
                <w:bCs/>
                <w:sz w:val="20"/>
                <w:szCs w:val="20"/>
                <w:lang w:val="en-US" w:eastAsia="ar-SA"/>
              </w:rPr>
              <w:t>Yes. Recommendations from expert working groups such as WGCATCH, WKBIOPTIM, WKCOSTBEN, RCGs etc. were taken into account to design the sampling protocols.</w:t>
            </w:r>
            <w:r w:rsidRPr="73C98D2B">
              <w:rPr>
                <w:rFonts w:ascii="Times New Roman" w:eastAsia="Calibri" w:hAnsi="Times New Roman" w:cs="Times New Roman"/>
                <w:sz w:val="20"/>
                <w:szCs w:val="20"/>
                <w:lang w:val="en-US" w:eastAsia="ar-SA"/>
              </w:rPr>
              <w:t xml:space="preserve"> </w:t>
            </w:r>
          </w:p>
          <w:p w14:paraId="4D2CF56D" w14:textId="174AC41A" w:rsidR="00FD5C66" w:rsidRPr="00FD5C66" w:rsidRDefault="00FD5C66" w:rsidP="3F81FE5B">
            <w:pPr>
              <w:suppressAutoHyphens/>
              <w:spacing w:after="120" w:line="240" w:lineRule="auto"/>
              <w:jc w:val="both"/>
              <w:rPr>
                <w:rFonts w:ascii="Times New Roman" w:eastAsia="Calibri" w:hAnsi="Times New Roman" w:cs="Times New Roman"/>
                <w:sz w:val="20"/>
                <w:szCs w:val="20"/>
                <w:lang w:val="en-US" w:eastAsia="ar-SA"/>
              </w:rPr>
            </w:pPr>
          </w:p>
          <w:p w14:paraId="4F5A619C" w14:textId="0E04711B" w:rsidR="00FD5C66" w:rsidRPr="00FD5C66" w:rsidRDefault="3F81FE5B" w:rsidP="3F81FE5B">
            <w:pPr>
              <w:suppressAutoHyphens/>
              <w:spacing w:after="120" w:line="240" w:lineRule="auto"/>
              <w:jc w:val="both"/>
              <w:rPr>
                <w:rFonts w:ascii="Times New Roman" w:eastAsia="Calibri" w:hAnsi="Times New Roman" w:cs="Times New Roman"/>
                <w:sz w:val="20"/>
                <w:szCs w:val="20"/>
                <w:lang w:val="en-US" w:eastAsia="ar-SA"/>
              </w:rPr>
            </w:pPr>
            <w:r w:rsidRPr="3F81FE5B">
              <w:rPr>
                <w:rFonts w:ascii="Times New Roman" w:eastAsia="Calibri" w:hAnsi="Times New Roman" w:cs="Times New Roman"/>
                <w:sz w:val="20"/>
                <w:szCs w:val="20"/>
                <w:lang w:val="en-US" w:eastAsia="ar-SA"/>
              </w:rPr>
              <w:t xml:space="preserve">Use of common standard criteria agreed with other countries/groups. </w:t>
            </w:r>
          </w:p>
          <w:p w14:paraId="136FB58D" w14:textId="4E8A391F" w:rsidR="3F81FE5B" w:rsidRDefault="73C98D2B" w:rsidP="73C98D2B">
            <w:pPr>
              <w:spacing w:after="120" w:line="240" w:lineRule="auto"/>
              <w:jc w:val="both"/>
              <w:rPr>
                <w:rFonts w:ascii="Times New Roman" w:eastAsia="Calibri" w:hAnsi="Times New Roman" w:cs="Times New Roman"/>
                <w:sz w:val="20"/>
                <w:szCs w:val="20"/>
                <w:lang w:val="en-US" w:eastAsia="ar-SA"/>
              </w:rPr>
            </w:pPr>
            <w:r w:rsidRPr="73C98D2B">
              <w:rPr>
                <w:rFonts w:ascii="Times New Roman" w:eastAsia="Calibri" w:hAnsi="Times New Roman" w:cs="Times New Roman"/>
                <w:b/>
                <w:bCs/>
                <w:sz w:val="20"/>
                <w:szCs w:val="20"/>
                <w:lang w:val="en-US" w:eastAsia="ar-SA"/>
              </w:rPr>
              <w:t>Yes. Recommendations from expert working groups such as WGCATCH, WKBIOPTIM, WKCOSTBEN, RCGs etc. were taken into account to design the sampling protocols.</w:t>
            </w:r>
            <w:r w:rsidRPr="73C98D2B">
              <w:rPr>
                <w:rFonts w:ascii="Times New Roman" w:eastAsia="Calibri" w:hAnsi="Times New Roman" w:cs="Times New Roman"/>
                <w:sz w:val="20"/>
                <w:szCs w:val="20"/>
                <w:lang w:val="en-US" w:eastAsia="ar-SA"/>
              </w:rPr>
              <w:t xml:space="preserve"> </w:t>
            </w:r>
          </w:p>
          <w:p w14:paraId="27A61C7B" w14:textId="551C12CB" w:rsidR="3F81FE5B" w:rsidRDefault="3F81FE5B" w:rsidP="3F81FE5B">
            <w:pPr>
              <w:spacing w:after="120" w:line="240" w:lineRule="auto"/>
              <w:jc w:val="both"/>
              <w:rPr>
                <w:rFonts w:ascii="Times New Roman" w:eastAsia="Calibri" w:hAnsi="Times New Roman" w:cs="Times New Roman"/>
                <w:sz w:val="20"/>
                <w:szCs w:val="20"/>
                <w:lang w:val="en-US" w:eastAsia="ar-SA"/>
              </w:rPr>
            </w:pPr>
          </w:p>
          <w:p w14:paraId="5DA3B7CA" w14:textId="77777777" w:rsidR="00FD5C66" w:rsidRPr="00FD5C66" w:rsidRDefault="3F81FE5B" w:rsidP="02D5C9BB">
            <w:pPr>
              <w:suppressAutoHyphens/>
              <w:spacing w:after="120" w:line="240" w:lineRule="auto"/>
              <w:jc w:val="both"/>
              <w:rPr>
                <w:rFonts w:ascii="Times New Roman" w:eastAsia="Calibri" w:hAnsi="Times New Roman" w:cs="Times New Roman"/>
                <w:sz w:val="20"/>
                <w:szCs w:val="20"/>
                <w:lang w:val="en-US" w:eastAsia="ar-SA"/>
              </w:rPr>
            </w:pPr>
            <w:r w:rsidRPr="3F81FE5B">
              <w:rPr>
                <w:rFonts w:ascii="Times New Roman" w:eastAsia="Calibri" w:hAnsi="Times New Roman" w:cs="Times New Roman"/>
                <w:sz w:val="20"/>
                <w:szCs w:val="20"/>
                <w:lang w:val="en-US" w:eastAsia="ar-SA"/>
              </w:rPr>
              <w:t>Use of special packages or tools (e.g. COST …) for calculations.</w:t>
            </w:r>
          </w:p>
          <w:p w14:paraId="28741B46" w14:textId="1B371E14" w:rsidR="73C98D2B" w:rsidRDefault="73C98D2B" w:rsidP="73C98D2B">
            <w:pPr>
              <w:spacing w:after="120" w:line="240" w:lineRule="auto"/>
              <w:jc w:val="both"/>
              <w:rPr>
                <w:rFonts w:ascii="Times New Roman" w:eastAsia="Calibri" w:hAnsi="Times New Roman" w:cs="Times New Roman"/>
                <w:b/>
                <w:bCs/>
                <w:sz w:val="20"/>
                <w:szCs w:val="20"/>
                <w:highlight w:val="magenta"/>
                <w:lang w:val="en-US" w:eastAsia="ar-SA"/>
              </w:rPr>
            </w:pPr>
            <w:r w:rsidRPr="73C98D2B">
              <w:rPr>
                <w:rFonts w:ascii="Times New Roman" w:eastAsia="Calibri" w:hAnsi="Times New Roman" w:cs="Times New Roman"/>
                <w:b/>
                <w:bCs/>
                <w:sz w:val="20"/>
                <w:szCs w:val="20"/>
                <w:lang w:val="en-US" w:eastAsia="ar-SA"/>
              </w:rPr>
              <w:t xml:space="preserve">Yes. The standardized procedures incorporated in the COST packages are used for </w:t>
            </w:r>
            <w:proofErr w:type="gramStart"/>
            <w:r w:rsidRPr="73C98D2B">
              <w:rPr>
                <w:rFonts w:ascii="Times New Roman" w:eastAsia="Calibri" w:hAnsi="Times New Roman" w:cs="Times New Roman"/>
                <w:b/>
                <w:bCs/>
                <w:sz w:val="20"/>
                <w:szCs w:val="20"/>
                <w:lang w:val="en-US" w:eastAsia="ar-SA"/>
              </w:rPr>
              <w:t>raising</w:t>
            </w:r>
            <w:proofErr w:type="gramEnd"/>
            <w:r w:rsidRPr="73C98D2B">
              <w:rPr>
                <w:rFonts w:ascii="Times New Roman" w:eastAsia="Calibri" w:hAnsi="Times New Roman" w:cs="Times New Roman"/>
                <w:b/>
                <w:bCs/>
                <w:sz w:val="20"/>
                <w:szCs w:val="20"/>
                <w:lang w:val="en-US" w:eastAsia="ar-SA"/>
              </w:rPr>
              <w:t xml:space="preserve"> of the sampled data to fleet level. </w:t>
            </w:r>
          </w:p>
          <w:p w14:paraId="28B7BDF1" w14:textId="621B9C1E" w:rsidR="73C98D2B" w:rsidRDefault="73C98D2B" w:rsidP="73C98D2B">
            <w:pPr>
              <w:spacing w:after="120" w:line="240" w:lineRule="auto"/>
              <w:jc w:val="both"/>
              <w:rPr>
                <w:rFonts w:ascii="Times New Roman" w:eastAsia="Calibri" w:hAnsi="Times New Roman" w:cs="Times New Roman"/>
                <w:b/>
                <w:bCs/>
                <w:sz w:val="20"/>
                <w:szCs w:val="20"/>
                <w:lang w:val="en-US" w:eastAsia="ar-SA"/>
              </w:rPr>
            </w:pPr>
          </w:p>
          <w:p w14:paraId="2ABDCE54" w14:textId="49E96A2F" w:rsidR="73C98D2B" w:rsidRDefault="73C98D2B" w:rsidP="73C98D2B">
            <w:pPr>
              <w:spacing w:after="120" w:line="240" w:lineRule="auto"/>
              <w:jc w:val="both"/>
              <w:rPr>
                <w:rFonts w:ascii="Times New Roman" w:eastAsia="Calibri" w:hAnsi="Times New Roman" w:cs="Times New Roman"/>
                <w:sz w:val="20"/>
                <w:szCs w:val="20"/>
                <w:lang w:val="en-US" w:eastAsia="ar-SA"/>
              </w:rPr>
            </w:pPr>
            <w:r w:rsidRPr="73C98D2B">
              <w:rPr>
                <w:rFonts w:ascii="Times New Roman" w:eastAsia="Calibri" w:hAnsi="Times New Roman" w:cs="Times New Roman"/>
                <w:sz w:val="20"/>
                <w:szCs w:val="20"/>
                <w:lang w:val="en-US" w:eastAsia="ar-SA"/>
              </w:rPr>
              <w:t>Use of special tools for data collection.</w:t>
            </w:r>
          </w:p>
          <w:p w14:paraId="099C8E5F" w14:textId="4E2A523F" w:rsidR="73C98D2B" w:rsidRDefault="73C98D2B" w:rsidP="73C98D2B">
            <w:pPr>
              <w:spacing w:after="120" w:line="240" w:lineRule="auto"/>
              <w:jc w:val="both"/>
              <w:rPr>
                <w:rFonts w:ascii="Times New Roman" w:eastAsia="Calibri" w:hAnsi="Times New Roman" w:cs="Times New Roman"/>
                <w:b/>
                <w:bCs/>
                <w:sz w:val="20"/>
                <w:szCs w:val="20"/>
                <w:lang w:val="en-US" w:eastAsia="ar-SA"/>
              </w:rPr>
            </w:pPr>
            <w:r w:rsidRPr="73C98D2B">
              <w:rPr>
                <w:rFonts w:ascii="Times New Roman" w:eastAsia="Calibri" w:hAnsi="Times New Roman" w:cs="Times New Roman"/>
                <w:b/>
                <w:bCs/>
                <w:sz w:val="20"/>
                <w:szCs w:val="20"/>
                <w:lang w:val="en-US" w:eastAsia="ar-SA"/>
              </w:rPr>
              <w:t xml:space="preserve">Yes. </w:t>
            </w:r>
          </w:p>
          <w:p w14:paraId="1C9CD091" w14:textId="3F950BC8" w:rsidR="73C98D2B" w:rsidRPr="00C47525" w:rsidRDefault="73C98D2B" w:rsidP="73C98D2B">
            <w:pPr>
              <w:pStyle w:val="ListParagraph"/>
              <w:numPr>
                <w:ilvl w:val="0"/>
                <w:numId w:val="2"/>
              </w:numPr>
              <w:spacing w:after="120" w:line="240" w:lineRule="auto"/>
              <w:jc w:val="both"/>
              <w:rPr>
                <w:sz w:val="20"/>
                <w:szCs w:val="20"/>
                <w:lang w:val="en-US" w:eastAsia="ar-SA"/>
              </w:rPr>
            </w:pPr>
            <w:r w:rsidRPr="00C47525">
              <w:rPr>
                <w:rFonts w:ascii="Times New Roman" w:eastAsia="Calibri" w:hAnsi="Times New Roman" w:cs="Times New Roman"/>
                <w:b/>
                <w:bCs/>
                <w:sz w:val="20"/>
                <w:szCs w:val="20"/>
                <w:lang w:val="en-US" w:eastAsia="ar-SA"/>
              </w:rPr>
              <w:t>Electronic measuring board: since December 2016, all at sea and market data collection is done by an (in-house) developed electronic measuring board (presented at WKSEATEC2017)</w:t>
            </w:r>
          </w:p>
          <w:p w14:paraId="2BD948FC" w14:textId="4E0FF60C" w:rsidR="73C98D2B" w:rsidRPr="00C47525" w:rsidRDefault="73C98D2B" w:rsidP="73C98D2B">
            <w:pPr>
              <w:pStyle w:val="ListParagraph"/>
              <w:numPr>
                <w:ilvl w:val="0"/>
                <w:numId w:val="2"/>
              </w:numPr>
              <w:spacing w:after="120" w:line="240" w:lineRule="auto"/>
              <w:jc w:val="both"/>
              <w:rPr>
                <w:sz w:val="20"/>
                <w:szCs w:val="20"/>
                <w:lang w:val="en-US" w:eastAsia="ar-SA"/>
              </w:rPr>
            </w:pPr>
            <w:r w:rsidRPr="00C47525">
              <w:rPr>
                <w:rFonts w:ascii="Times New Roman" w:eastAsia="Calibri" w:hAnsi="Times New Roman" w:cs="Times New Roman"/>
                <w:b/>
                <w:bCs/>
                <w:sz w:val="20"/>
                <w:szCs w:val="20"/>
                <w:lang w:val="en-US" w:eastAsia="ar-SA"/>
              </w:rPr>
              <w:t xml:space="preserve">SmartDots application tool for age reading and quality control of age reading (endorsed by WGBIOP and used by the ICES community for exchanges and workshops on age reading) </w:t>
            </w:r>
          </w:p>
          <w:p w14:paraId="15E165B8" w14:textId="266221D7" w:rsidR="73C98D2B" w:rsidRPr="00C47525" w:rsidRDefault="73C98D2B" w:rsidP="73C98D2B">
            <w:pPr>
              <w:pStyle w:val="ListParagraph"/>
              <w:numPr>
                <w:ilvl w:val="0"/>
                <w:numId w:val="2"/>
              </w:numPr>
              <w:spacing w:after="120" w:line="240" w:lineRule="auto"/>
              <w:jc w:val="both"/>
              <w:rPr>
                <w:sz w:val="20"/>
                <w:szCs w:val="20"/>
                <w:lang w:val="en-US" w:eastAsia="ar-SA"/>
              </w:rPr>
            </w:pPr>
            <w:proofErr w:type="spellStart"/>
            <w:r w:rsidRPr="00C47525">
              <w:rPr>
                <w:rFonts w:ascii="Times New Roman" w:eastAsia="Calibri" w:hAnsi="Times New Roman" w:cs="Times New Roman"/>
                <w:b/>
                <w:bCs/>
                <w:sz w:val="20"/>
                <w:szCs w:val="20"/>
                <w:lang w:val="en-US" w:eastAsia="ar-SA"/>
              </w:rPr>
              <w:t>SmartLab</w:t>
            </w:r>
            <w:proofErr w:type="spellEnd"/>
            <w:r w:rsidRPr="00C47525">
              <w:rPr>
                <w:rFonts w:ascii="Times New Roman" w:eastAsia="Calibri" w:hAnsi="Times New Roman" w:cs="Times New Roman"/>
                <w:b/>
                <w:bCs/>
                <w:sz w:val="20"/>
                <w:szCs w:val="20"/>
                <w:lang w:val="en-US" w:eastAsia="ar-SA"/>
              </w:rPr>
              <w:t xml:space="preserve"> application tool to follow up the processing of the samples in the lab for collection of biological parameters. </w:t>
            </w:r>
          </w:p>
          <w:p w14:paraId="1916ECB1" w14:textId="306A7426" w:rsidR="73C98D2B" w:rsidRDefault="73C98D2B" w:rsidP="73C98D2B">
            <w:pPr>
              <w:pStyle w:val="ListParagraph"/>
              <w:numPr>
                <w:ilvl w:val="0"/>
                <w:numId w:val="2"/>
              </w:numPr>
              <w:spacing w:after="120" w:line="240" w:lineRule="auto"/>
              <w:jc w:val="both"/>
              <w:rPr>
                <w:sz w:val="20"/>
                <w:szCs w:val="20"/>
                <w:lang w:val="en-US" w:eastAsia="ar-SA"/>
              </w:rPr>
            </w:pPr>
            <w:r w:rsidRPr="00C47525">
              <w:rPr>
                <w:rFonts w:ascii="Times New Roman" w:eastAsia="Calibri" w:hAnsi="Times New Roman" w:cs="Times New Roman"/>
                <w:b/>
                <w:bCs/>
                <w:sz w:val="20"/>
                <w:szCs w:val="20"/>
                <w:lang w:val="en-US" w:eastAsia="ar-SA"/>
              </w:rPr>
              <w:t>Plan-It application tool for project and time management (see below under 'Use of sampling protocol</w:t>
            </w:r>
            <w:r w:rsidRPr="73C98D2B">
              <w:rPr>
                <w:rFonts w:ascii="Times New Roman" w:eastAsia="Calibri" w:hAnsi="Times New Roman" w:cs="Times New Roman"/>
                <w:b/>
                <w:bCs/>
                <w:sz w:val="20"/>
                <w:szCs w:val="20"/>
                <w:lang w:val="en-US" w:eastAsia="ar-SA"/>
              </w:rPr>
              <w:t xml:space="preserve"> for storage/processing of data.')</w:t>
            </w:r>
          </w:p>
          <w:p w14:paraId="22E4C4ED" w14:textId="70B06AE8" w:rsidR="73C98D2B" w:rsidRDefault="73C98D2B" w:rsidP="73C98D2B">
            <w:pPr>
              <w:spacing w:after="120" w:line="240" w:lineRule="auto"/>
              <w:jc w:val="both"/>
              <w:rPr>
                <w:rFonts w:ascii="Times New Roman" w:eastAsia="Calibri" w:hAnsi="Times New Roman" w:cs="Times New Roman"/>
                <w:b/>
                <w:bCs/>
                <w:sz w:val="20"/>
                <w:szCs w:val="20"/>
                <w:highlight w:val="yellow"/>
                <w:lang w:val="en-US" w:eastAsia="ar-SA"/>
              </w:rPr>
            </w:pPr>
          </w:p>
          <w:p w14:paraId="6139C549" w14:textId="5376A314" w:rsidR="00FD5C66" w:rsidRPr="00FD5C66" w:rsidRDefault="3F81FE5B" w:rsidP="3F81FE5B">
            <w:pPr>
              <w:suppressAutoHyphens/>
              <w:spacing w:after="120" w:line="240" w:lineRule="auto"/>
              <w:jc w:val="both"/>
              <w:rPr>
                <w:rFonts w:ascii="Times New Roman" w:eastAsia="Calibri" w:hAnsi="Times New Roman" w:cs="Times New Roman"/>
                <w:sz w:val="20"/>
                <w:szCs w:val="20"/>
                <w:lang w:val="en-US" w:eastAsia="ar-SA"/>
              </w:rPr>
            </w:pPr>
            <w:r w:rsidRPr="3F81FE5B">
              <w:rPr>
                <w:rFonts w:ascii="Times New Roman" w:eastAsia="Calibri" w:hAnsi="Times New Roman" w:cs="Times New Roman"/>
                <w:sz w:val="20"/>
                <w:szCs w:val="20"/>
                <w:lang w:val="en-US" w:eastAsia="ar-SA"/>
              </w:rPr>
              <w:t>Use of sampling protocol for storage/processing of data.</w:t>
            </w:r>
          </w:p>
          <w:p w14:paraId="3B1F0ABE" w14:textId="332D1A1D" w:rsidR="3F81FE5B" w:rsidRDefault="73C98D2B" w:rsidP="73C98D2B">
            <w:pPr>
              <w:spacing w:after="120" w:line="240" w:lineRule="auto"/>
              <w:jc w:val="both"/>
              <w:rPr>
                <w:rFonts w:ascii="Times New Roman" w:eastAsia="Calibri" w:hAnsi="Times New Roman" w:cs="Times New Roman"/>
                <w:b/>
                <w:bCs/>
                <w:sz w:val="20"/>
                <w:szCs w:val="20"/>
                <w:highlight w:val="cyan"/>
                <w:lang w:val="en-US" w:eastAsia="ar-SA"/>
              </w:rPr>
            </w:pPr>
            <w:r w:rsidRPr="73C98D2B">
              <w:rPr>
                <w:rFonts w:ascii="Times New Roman" w:eastAsia="Calibri" w:hAnsi="Times New Roman" w:cs="Times New Roman"/>
                <w:b/>
                <w:bCs/>
                <w:sz w:val="20"/>
                <w:szCs w:val="20"/>
                <w:lang w:val="en-US" w:eastAsia="ar-SA"/>
              </w:rPr>
              <w:t xml:space="preserve">Belgium uses a well-documented protocol to ensure high quality data of sampled trips (documentation is stored at the ILVO-ICT intranet web portal).  When seagoing observers return from sampling a commercial fishing trip (a similar protocol is used for survey trips), collected data are immediately transferred from their ruggedized tablet to the Smartfish database (Sync Trip). Other data of the trip are registered in the database and all data are checked by a second observer present. Before the trip can be validated, an internal quality control is run by the database. In the next step, a markdown script is run by a scientist and a vessel report is produced which is sent to the vessel owner. This vessel report is checked by the seagoing observer of that specific trip. Next, scientists run an intensive quality control in which the raw data is checked in a set of consecutive steps (among which outlier detection). When no quality issues arise, the trip is given a status 'consolidated'. If any quality issues arise, the observer is requested to check the raw data and to correct where needed. </w:t>
            </w:r>
          </w:p>
          <w:p w14:paraId="2A26E817" w14:textId="50E83DD2" w:rsidR="3F81FE5B" w:rsidRDefault="73C98D2B" w:rsidP="73C98D2B">
            <w:pPr>
              <w:spacing w:after="120" w:line="240" w:lineRule="auto"/>
              <w:jc w:val="both"/>
              <w:rPr>
                <w:rFonts w:ascii="Times New Roman" w:eastAsia="Calibri" w:hAnsi="Times New Roman" w:cs="Times New Roman"/>
                <w:b/>
                <w:bCs/>
                <w:sz w:val="20"/>
                <w:szCs w:val="20"/>
                <w:highlight w:val="cyan"/>
                <w:lang w:val="en-US" w:eastAsia="ar-SA"/>
              </w:rPr>
            </w:pPr>
            <w:r w:rsidRPr="73C98D2B">
              <w:rPr>
                <w:rFonts w:ascii="Times New Roman" w:eastAsia="Calibri" w:hAnsi="Times New Roman" w:cs="Times New Roman"/>
                <w:b/>
                <w:bCs/>
                <w:sz w:val="20"/>
                <w:szCs w:val="20"/>
                <w:lang w:val="en-US" w:eastAsia="ar-SA"/>
              </w:rPr>
              <w:t xml:space="preserve">Finally, the trip receives status done, and data can be used for analysis and raising. </w:t>
            </w:r>
          </w:p>
          <w:p w14:paraId="5C2B3D8F" w14:textId="6D34FBE2" w:rsidR="3F81FE5B" w:rsidRDefault="3F81FE5B" w:rsidP="3F81FE5B">
            <w:pPr>
              <w:spacing w:after="120" w:line="240" w:lineRule="auto"/>
              <w:jc w:val="both"/>
              <w:rPr>
                <w:rFonts w:ascii="Times New Roman" w:eastAsia="Calibri" w:hAnsi="Times New Roman" w:cs="Times New Roman"/>
                <w:b/>
                <w:bCs/>
                <w:sz w:val="20"/>
                <w:szCs w:val="20"/>
                <w:lang w:val="en-US" w:eastAsia="ar-SA"/>
              </w:rPr>
            </w:pPr>
            <w:r w:rsidRPr="3F81FE5B">
              <w:rPr>
                <w:rFonts w:ascii="Times New Roman" w:eastAsia="Calibri" w:hAnsi="Times New Roman" w:cs="Times New Roman"/>
                <w:b/>
                <w:bCs/>
                <w:sz w:val="20"/>
                <w:szCs w:val="20"/>
                <w:lang w:val="en-US" w:eastAsia="ar-SA"/>
              </w:rPr>
              <w:t xml:space="preserve">To track the data flow for each trip, the in-house developed tool 'Plan-it' is used. In the figure below, the status of each trip is visible and provides an efficient overview for both observers and scientists. </w:t>
            </w:r>
          </w:p>
          <w:p w14:paraId="5C6C86C1" w14:textId="30E8FDEE" w:rsidR="3F81FE5B" w:rsidRDefault="3F81FE5B" w:rsidP="3F81FE5B">
            <w:pPr>
              <w:spacing w:after="120" w:line="240" w:lineRule="auto"/>
              <w:jc w:val="both"/>
            </w:pPr>
            <w:r>
              <w:rPr>
                <w:noProof/>
                <w:lang w:eastAsia="en-GB"/>
              </w:rPr>
              <w:lastRenderedPageBreak/>
              <w:drawing>
                <wp:inline distT="0" distB="0" distL="0" distR="0" wp14:anchorId="64B5C5E7" wp14:editId="61EFA355">
                  <wp:extent cx="5587999" cy="1990725"/>
                  <wp:effectExtent l="0" t="0" r="0" b="0"/>
                  <wp:docPr id="208248982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87999" cy="1990725"/>
                          </a:xfrm>
                          <a:prstGeom prst="rect">
                            <a:avLst/>
                          </a:prstGeom>
                        </pic:spPr>
                      </pic:pic>
                    </a:graphicData>
                  </a:graphic>
                </wp:inline>
              </w:drawing>
            </w:r>
          </w:p>
          <w:p w14:paraId="1ADB553A" w14:textId="77777777" w:rsidR="00FD5C66" w:rsidRPr="00FD5C66" w:rsidRDefault="3F81FE5B" w:rsidP="3F81FE5B">
            <w:pPr>
              <w:numPr>
                <w:ilvl w:val="0"/>
                <w:numId w:val="10"/>
              </w:numPr>
              <w:suppressAutoHyphens/>
              <w:spacing w:before="120" w:after="120" w:line="360" w:lineRule="auto"/>
              <w:ind w:left="321" w:hanging="321"/>
              <w:contextualSpacing/>
              <w:jc w:val="both"/>
              <w:rPr>
                <w:rFonts w:ascii="Times New Roman" w:eastAsia="Times New Roman" w:hAnsi="Times New Roman" w:cs="Times New Roman"/>
                <w:noProof/>
                <w:sz w:val="20"/>
                <w:szCs w:val="20"/>
                <w:lang w:val="en-US" w:eastAsia="en-GB"/>
              </w:rPr>
            </w:pPr>
            <w:r w:rsidRPr="3F81FE5B">
              <w:rPr>
                <w:rFonts w:ascii="Times New Roman" w:eastAsia="Times New Roman" w:hAnsi="Times New Roman" w:cs="Times New Roman"/>
                <w:noProof/>
                <w:sz w:val="20"/>
                <w:szCs w:val="20"/>
                <w:lang w:val="en-US" w:eastAsia="en-GB"/>
              </w:rPr>
              <w:t xml:space="preserve">Deviations from the Work Plan </w:t>
            </w:r>
          </w:p>
          <w:p w14:paraId="71625A45" w14:textId="77777777" w:rsidR="00FD5C66" w:rsidRPr="00FD5C66" w:rsidRDefault="3F81FE5B" w:rsidP="3F81FE5B">
            <w:pPr>
              <w:suppressAutoHyphens/>
              <w:spacing w:after="120" w:line="240" w:lineRule="auto"/>
              <w:jc w:val="both"/>
              <w:rPr>
                <w:rFonts w:ascii="Times New Roman" w:eastAsia="Times New Roman" w:hAnsi="Times New Roman" w:cs="Times New Roman"/>
                <w:sz w:val="20"/>
                <w:szCs w:val="20"/>
                <w:lang w:eastAsia="es-ES"/>
              </w:rPr>
            </w:pPr>
            <w:r w:rsidRPr="3F81FE5B">
              <w:rPr>
                <w:rFonts w:ascii="Times New Roman" w:eastAsia="Times New Roman" w:hAnsi="Times New Roman" w:cs="Times New Roman"/>
                <w:sz w:val="20"/>
                <w:szCs w:val="20"/>
                <w:lang w:eastAsia="es-ES"/>
              </w:rPr>
              <w:t xml:space="preserve">MS to list the deviations (if any) in the achieved data collection compared to what was planned in the Work Plan and explain the reasons for the deviations. The </w:t>
            </w:r>
            <w:proofErr w:type="gramStart"/>
            <w:r w:rsidRPr="3F81FE5B">
              <w:rPr>
                <w:rFonts w:ascii="Times New Roman" w:eastAsia="Times New Roman" w:hAnsi="Times New Roman" w:cs="Times New Roman"/>
                <w:sz w:val="20"/>
                <w:szCs w:val="20"/>
                <w:lang w:eastAsia="es-ES"/>
              </w:rPr>
              <w:t>threshold for deviation follow</w:t>
            </w:r>
            <w:proofErr w:type="gramEnd"/>
            <w:r w:rsidRPr="3F81FE5B">
              <w:rPr>
                <w:rFonts w:ascii="Times New Roman" w:eastAsia="Times New Roman" w:hAnsi="Times New Roman" w:cs="Times New Roman"/>
                <w:sz w:val="20"/>
                <w:szCs w:val="20"/>
                <w:lang w:eastAsia="es-ES"/>
              </w:rPr>
              <w:t xml:space="preserve"> those set in the former AR: &lt;90 % and &gt;150 %. </w:t>
            </w:r>
          </w:p>
          <w:p w14:paraId="40927F3A" w14:textId="77777777" w:rsidR="00FD5C66" w:rsidRPr="00FD5C66" w:rsidRDefault="3F81FE5B" w:rsidP="3F81FE5B">
            <w:pPr>
              <w:suppressAutoHyphens/>
              <w:spacing w:after="120" w:line="240" w:lineRule="auto"/>
              <w:jc w:val="both"/>
              <w:rPr>
                <w:rFonts w:ascii="Times New Roman" w:eastAsia="Times New Roman" w:hAnsi="Times New Roman" w:cs="Times New Roman"/>
                <w:sz w:val="20"/>
                <w:szCs w:val="20"/>
                <w:lang w:eastAsia="es-ES"/>
              </w:rPr>
            </w:pPr>
            <w:r w:rsidRPr="3F81FE5B">
              <w:rPr>
                <w:rFonts w:ascii="Times New Roman" w:eastAsia="Times New Roman" w:hAnsi="Times New Roman" w:cs="Times New Roman"/>
                <w:sz w:val="20"/>
                <w:szCs w:val="20"/>
                <w:lang w:eastAsia="es-ES"/>
              </w:rPr>
              <w:t>Explain any deviation from the proposed:</w:t>
            </w:r>
          </w:p>
          <w:p w14:paraId="2F62E6C4" w14:textId="77777777" w:rsidR="00FD5C66" w:rsidRPr="00FD5C66" w:rsidRDefault="3F81FE5B" w:rsidP="3F81FE5B">
            <w:pPr>
              <w:numPr>
                <w:ilvl w:val="0"/>
                <w:numId w:val="9"/>
              </w:numPr>
              <w:suppressAutoHyphens/>
              <w:spacing w:after="120" w:line="240" w:lineRule="auto"/>
              <w:jc w:val="both"/>
              <w:rPr>
                <w:rFonts w:ascii="Times New Roman" w:eastAsia="Times New Roman" w:hAnsi="Times New Roman" w:cs="Times New Roman"/>
                <w:sz w:val="20"/>
                <w:szCs w:val="20"/>
                <w:lang w:eastAsia="es-ES"/>
              </w:rPr>
            </w:pPr>
            <w:r w:rsidRPr="3F81FE5B">
              <w:rPr>
                <w:rFonts w:ascii="Times New Roman" w:eastAsia="Times New Roman" w:hAnsi="Times New Roman" w:cs="Times New Roman"/>
                <w:sz w:val="20"/>
                <w:szCs w:val="20"/>
                <w:lang w:eastAsia="es-ES"/>
              </w:rPr>
              <w:t xml:space="preserve">sampling intensity, </w:t>
            </w:r>
          </w:p>
          <w:p w14:paraId="66BB6972" w14:textId="77777777" w:rsidR="00FD5C66" w:rsidRPr="00FD5C66" w:rsidRDefault="3F81FE5B" w:rsidP="3F81FE5B">
            <w:pPr>
              <w:numPr>
                <w:ilvl w:val="0"/>
                <w:numId w:val="9"/>
              </w:numPr>
              <w:suppressAutoHyphens/>
              <w:spacing w:after="120" w:line="240" w:lineRule="auto"/>
              <w:jc w:val="both"/>
              <w:rPr>
                <w:rFonts w:ascii="Times New Roman" w:eastAsia="Times New Roman" w:hAnsi="Times New Roman" w:cs="Times New Roman"/>
                <w:sz w:val="20"/>
                <w:szCs w:val="20"/>
                <w:lang w:eastAsia="es-ES"/>
              </w:rPr>
            </w:pPr>
            <w:proofErr w:type="gramStart"/>
            <w:r w:rsidRPr="3F81FE5B">
              <w:rPr>
                <w:rFonts w:ascii="Times New Roman" w:eastAsia="Times New Roman" w:hAnsi="Times New Roman" w:cs="Times New Roman"/>
                <w:sz w:val="20"/>
                <w:szCs w:val="20"/>
                <w:lang w:eastAsia="es-ES"/>
              </w:rPr>
              <w:t>methods</w:t>
            </w:r>
            <w:proofErr w:type="gramEnd"/>
            <w:r w:rsidRPr="3F81FE5B">
              <w:rPr>
                <w:rFonts w:ascii="Times New Roman" w:eastAsia="Times New Roman" w:hAnsi="Times New Roman" w:cs="Times New Roman"/>
                <w:sz w:val="20"/>
                <w:szCs w:val="20"/>
                <w:lang w:eastAsia="es-ES"/>
              </w:rPr>
              <w:t xml:space="preserve"> used for collecting data.</w:t>
            </w:r>
          </w:p>
          <w:p w14:paraId="73272ACE" w14:textId="77777777" w:rsidR="00FD5C66" w:rsidRPr="00FD5C66" w:rsidRDefault="3F81FE5B" w:rsidP="3F81FE5B">
            <w:pPr>
              <w:numPr>
                <w:ilvl w:val="0"/>
                <w:numId w:val="9"/>
              </w:numPr>
              <w:suppressAutoHyphens/>
              <w:spacing w:after="120" w:line="240" w:lineRule="auto"/>
              <w:jc w:val="both"/>
              <w:rPr>
                <w:rFonts w:ascii="Times New Roman" w:eastAsia="Times New Roman" w:hAnsi="Times New Roman" w:cs="Times New Roman"/>
                <w:sz w:val="20"/>
                <w:szCs w:val="20"/>
                <w:lang w:eastAsia="es-ES"/>
              </w:rPr>
            </w:pPr>
            <w:proofErr w:type="gramStart"/>
            <w:r w:rsidRPr="3F81FE5B">
              <w:rPr>
                <w:rFonts w:ascii="Times New Roman" w:eastAsia="Times New Roman" w:hAnsi="Times New Roman" w:cs="Times New Roman"/>
                <w:sz w:val="20"/>
                <w:szCs w:val="20"/>
                <w:lang w:eastAsia="es-ES"/>
              </w:rPr>
              <w:t>methods</w:t>
            </w:r>
            <w:proofErr w:type="gramEnd"/>
            <w:r w:rsidRPr="3F81FE5B">
              <w:rPr>
                <w:rFonts w:ascii="Times New Roman" w:eastAsia="Times New Roman" w:hAnsi="Times New Roman" w:cs="Times New Roman"/>
                <w:sz w:val="20"/>
                <w:szCs w:val="20"/>
                <w:lang w:eastAsia="es-ES"/>
              </w:rPr>
              <w:t xml:space="preserve"> used for estimating the parameters.</w:t>
            </w:r>
          </w:p>
          <w:p w14:paraId="28D5460C" w14:textId="77777777" w:rsidR="00FD5C66" w:rsidRPr="00FD5C66" w:rsidRDefault="3F81FE5B" w:rsidP="3F81FE5B">
            <w:pPr>
              <w:tabs>
                <w:tab w:val="left" w:pos="1260"/>
              </w:tabs>
              <w:suppressAutoHyphens/>
              <w:spacing w:after="120" w:line="240" w:lineRule="auto"/>
              <w:jc w:val="both"/>
              <w:rPr>
                <w:rFonts w:ascii="Times New Roman" w:eastAsia="Calibri" w:hAnsi="Times New Roman" w:cs="Times New Roman"/>
                <w:sz w:val="20"/>
                <w:szCs w:val="20"/>
                <w:lang w:eastAsia="ar-SA"/>
              </w:rPr>
            </w:pPr>
            <w:r w:rsidRPr="3F81FE5B">
              <w:rPr>
                <w:rFonts w:ascii="Times New Roman" w:eastAsia="Calibri" w:hAnsi="Times New Roman" w:cs="Times New Roman"/>
                <w:sz w:val="20"/>
                <w:szCs w:val="20"/>
                <w:lang w:eastAsia="ar-SA"/>
              </w:rPr>
              <w:t>General reasons for deviations from the Work Plan in terms of planned vs. achieved should be summarised in this section, while detailed comments on</w:t>
            </w:r>
            <w:r w:rsidRPr="3F81FE5B">
              <w:rPr>
                <w:rFonts w:ascii="Times New Roman" w:eastAsia="Calibri" w:hAnsi="Times New Roman" w:cs="Times New Roman"/>
                <w:sz w:val="20"/>
                <w:szCs w:val="20"/>
                <w:lang w:val="en-US" w:eastAsia="ar-SA"/>
              </w:rPr>
              <w:t xml:space="preserve"> deviations on</w:t>
            </w:r>
            <w:r w:rsidRPr="3F81FE5B">
              <w:rPr>
                <w:rFonts w:ascii="Times New Roman" w:eastAsia="Calibri" w:hAnsi="Times New Roman" w:cs="Times New Roman"/>
                <w:sz w:val="20"/>
                <w:szCs w:val="20"/>
                <w:lang w:eastAsia="ar-SA"/>
              </w:rPr>
              <w:t xml:space="preserve"> particular species/stocks should be included in the AR Comments column in Table 1C.</w:t>
            </w:r>
          </w:p>
          <w:p w14:paraId="53128261" w14:textId="392721C6" w:rsidR="00FD5C66" w:rsidRDefault="3F81FE5B" w:rsidP="3F81FE5B">
            <w:pPr>
              <w:tabs>
                <w:tab w:val="left" w:pos="1260"/>
              </w:tabs>
              <w:suppressAutoHyphens/>
              <w:spacing w:after="120" w:line="240" w:lineRule="auto"/>
              <w:jc w:val="both"/>
              <w:rPr>
                <w:rFonts w:ascii="Times New Roman" w:eastAsia="Calibri" w:hAnsi="Times New Roman" w:cs="Times New Roman"/>
                <w:sz w:val="20"/>
                <w:szCs w:val="20"/>
                <w:lang w:eastAsia="ar-SA"/>
              </w:rPr>
            </w:pPr>
            <w:r w:rsidRPr="3F81FE5B">
              <w:rPr>
                <w:rFonts w:ascii="Times New Roman" w:eastAsia="Calibri" w:hAnsi="Times New Roman" w:cs="Times New Roman"/>
                <w:sz w:val="20"/>
                <w:szCs w:val="20"/>
                <w:lang w:eastAsia="ar-SA"/>
              </w:rPr>
              <w:t>In case of Member State adding new species not included in the WP, this should be clearly explained and justified.</w:t>
            </w:r>
          </w:p>
          <w:p w14:paraId="5CF5E907" w14:textId="4051EB84" w:rsidR="3F81FE5B" w:rsidRDefault="3F81FE5B" w:rsidP="3F81FE5B">
            <w:pPr>
              <w:spacing w:after="120" w:line="240" w:lineRule="auto"/>
              <w:jc w:val="both"/>
              <w:rPr>
                <w:rFonts w:ascii="Times New Roman" w:eastAsia="Calibri" w:hAnsi="Times New Roman" w:cs="Times New Roman"/>
                <w:sz w:val="20"/>
                <w:szCs w:val="20"/>
                <w:highlight w:val="yellow"/>
                <w:lang w:eastAsia="ar-SA"/>
              </w:rPr>
            </w:pPr>
          </w:p>
          <w:p w14:paraId="12393DFA" w14:textId="7B7CABB8" w:rsidR="3F81FE5B" w:rsidRDefault="73C98D2B" w:rsidP="73C98D2B">
            <w:pPr>
              <w:spacing w:after="120" w:line="240" w:lineRule="auto"/>
              <w:jc w:val="both"/>
              <w:rPr>
                <w:rFonts w:ascii="Times New Roman" w:eastAsia="Times New Roman" w:hAnsi="Times New Roman" w:cs="Times New Roman"/>
                <w:b/>
                <w:bCs/>
                <w:sz w:val="20"/>
                <w:szCs w:val="20"/>
              </w:rPr>
            </w:pPr>
            <w:r w:rsidRPr="73C98D2B">
              <w:rPr>
                <w:rFonts w:ascii="Times New Roman" w:eastAsia="Calibri" w:hAnsi="Times New Roman" w:cs="Times New Roman"/>
                <w:b/>
                <w:bCs/>
                <w:sz w:val="20"/>
                <w:szCs w:val="20"/>
                <w:lang w:eastAsia="ar-SA"/>
              </w:rPr>
              <w:t xml:space="preserve">General reasons for deviations from the WP in the areas </w:t>
            </w:r>
            <w:r w:rsidRPr="73C98D2B">
              <w:rPr>
                <w:rFonts w:ascii="Times New Roman" w:eastAsia="Times New Roman" w:hAnsi="Times New Roman" w:cs="Times New Roman"/>
                <w:b/>
                <w:bCs/>
                <w:sz w:val="20"/>
                <w:szCs w:val="20"/>
              </w:rPr>
              <w:t xml:space="preserve">North Sea, Eastern Channel </w:t>
            </w:r>
            <w:r w:rsidRPr="73C98D2B">
              <w:rPr>
                <w:rFonts w:ascii="Times New Roman" w:eastAsia="Times New Roman" w:hAnsi="Times New Roman" w:cs="Times New Roman"/>
                <w:b/>
                <w:bCs/>
                <w:i/>
                <w:iCs/>
                <w:sz w:val="20"/>
                <w:szCs w:val="20"/>
              </w:rPr>
              <w:t xml:space="preserve">and </w:t>
            </w:r>
            <w:r w:rsidRPr="73C98D2B">
              <w:rPr>
                <w:rFonts w:ascii="Times New Roman" w:eastAsia="Times New Roman" w:hAnsi="Times New Roman" w:cs="Times New Roman"/>
                <w:b/>
                <w:bCs/>
                <w:sz w:val="20"/>
                <w:szCs w:val="20"/>
              </w:rPr>
              <w:t xml:space="preserve">North East Atlantic, Western Channel are listed below. </w:t>
            </w:r>
          </w:p>
          <w:p w14:paraId="5427D435" w14:textId="5C76D995" w:rsidR="3F81FE5B" w:rsidRDefault="3F81FE5B" w:rsidP="3F81FE5B">
            <w:pPr>
              <w:spacing w:after="120" w:line="240" w:lineRule="auto"/>
              <w:jc w:val="both"/>
              <w:rPr>
                <w:rFonts w:ascii="Times New Roman" w:eastAsia="Times New Roman" w:hAnsi="Times New Roman" w:cs="Times New Roman"/>
                <w:sz w:val="20"/>
                <w:szCs w:val="20"/>
              </w:rPr>
            </w:pPr>
            <w:r w:rsidRPr="3F81FE5B">
              <w:rPr>
                <w:rFonts w:ascii="Times New Roman" w:eastAsia="Times New Roman" w:hAnsi="Times New Roman" w:cs="Times New Roman"/>
                <w:sz w:val="20"/>
                <w:szCs w:val="20"/>
              </w:rPr>
              <w:t xml:space="preserve"> </w:t>
            </w:r>
          </w:p>
          <w:p w14:paraId="5525269D" w14:textId="7ECAF774" w:rsidR="3F81FE5B" w:rsidRDefault="3F81FE5B" w:rsidP="3F81FE5B">
            <w:pPr>
              <w:spacing w:after="120" w:line="240" w:lineRule="auto"/>
              <w:jc w:val="both"/>
              <w:rPr>
                <w:rFonts w:ascii="Times New Roman" w:eastAsia="Times New Roman" w:hAnsi="Times New Roman" w:cs="Times New Roman"/>
                <w:b/>
                <w:bCs/>
                <w:sz w:val="20"/>
                <w:szCs w:val="20"/>
              </w:rPr>
            </w:pPr>
            <w:r w:rsidRPr="3F81FE5B">
              <w:rPr>
                <w:rFonts w:ascii="Times New Roman" w:eastAsia="Times New Roman" w:hAnsi="Times New Roman" w:cs="Times New Roman"/>
                <w:b/>
                <w:bCs/>
                <w:sz w:val="20"/>
                <w:szCs w:val="20"/>
              </w:rPr>
              <w:t xml:space="preserve">For a lot of the fish stocks, the number of individuals measurement for length, age, weight, sex and maturity well-exceeded the planned minimum number.  new </w:t>
            </w:r>
          </w:p>
          <w:p w14:paraId="541214CD" w14:textId="43E9A681" w:rsidR="3F81FE5B" w:rsidRDefault="73C98D2B" w:rsidP="73C98D2B">
            <w:pPr>
              <w:spacing w:after="120" w:line="240" w:lineRule="auto"/>
              <w:jc w:val="both"/>
              <w:rPr>
                <w:rFonts w:ascii="Times New Roman" w:eastAsia="Calibri" w:hAnsi="Times New Roman" w:cs="Times New Roman"/>
                <w:b/>
                <w:bCs/>
                <w:sz w:val="20"/>
                <w:szCs w:val="20"/>
                <w:lang w:eastAsia="ar-SA"/>
              </w:rPr>
            </w:pPr>
            <w:r w:rsidRPr="73C98D2B">
              <w:rPr>
                <w:rFonts w:ascii="Times New Roman" w:eastAsia="Times New Roman" w:hAnsi="Times New Roman" w:cs="Times New Roman"/>
                <w:b/>
                <w:bCs/>
                <w:sz w:val="20"/>
                <w:szCs w:val="20"/>
              </w:rPr>
              <w:t xml:space="preserve">For species that are primarily sampled during observer trips, it is difficult to define the number of measurements in advance. All fish of a once randomly chosen subsample must be measured to calculate the retained and discarded fraction of the whole catch. Moreover, the seagoing observers measure length every other haul during the trip, irrespective of the sampling levels already achieved. This does not result in extra costs, since the observers are on board anyhow.  Only at the home laboratory, some extra staff time is needed for sample processing. In this regard, additional length measurements were done for haddock (IV, </w:t>
            </w:r>
            <w:proofErr w:type="spellStart"/>
            <w:r w:rsidRPr="73C98D2B">
              <w:rPr>
                <w:rFonts w:ascii="Times New Roman" w:eastAsia="Times New Roman" w:hAnsi="Times New Roman" w:cs="Times New Roman"/>
                <w:b/>
                <w:bCs/>
                <w:sz w:val="20"/>
                <w:szCs w:val="20"/>
              </w:rPr>
              <w:t>VIIa</w:t>
            </w:r>
            <w:proofErr w:type="spellEnd"/>
            <w:r w:rsidRPr="73C98D2B">
              <w:rPr>
                <w:rFonts w:ascii="Times New Roman" w:eastAsia="Times New Roman" w:hAnsi="Times New Roman" w:cs="Times New Roman"/>
                <w:b/>
                <w:bCs/>
                <w:sz w:val="20"/>
                <w:szCs w:val="20"/>
              </w:rPr>
              <w:t xml:space="preserve"> and </w:t>
            </w:r>
            <w:proofErr w:type="spellStart"/>
            <w:r w:rsidRPr="73C98D2B">
              <w:rPr>
                <w:rFonts w:ascii="Times New Roman" w:eastAsia="Times New Roman" w:hAnsi="Times New Roman" w:cs="Times New Roman"/>
                <w:b/>
                <w:bCs/>
                <w:sz w:val="20"/>
                <w:szCs w:val="20"/>
              </w:rPr>
              <w:t>VIIb</w:t>
            </w:r>
            <w:proofErr w:type="spellEnd"/>
            <w:r w:rsidRPr="73C98D2B">
              <w:rPr>
                <w:rFonts w:ascii="Times New Roman" w:eastAsia="Times New Roman" w:hAnsi="Times New Roman" w:cs="Times New Roman"/>
                <w:b/>
                <w:bCs/>
                <w:sz w:val="20"/>
                <w:szCs w:val="20"/>
              </w:rPr>
              <w:t>-k) and whiting (</w:t>
            </w:r>
            <w:proofErr w:type="spellStart"/>
            <w:r w:rsidRPr="73C98D2B">
              <w:rPr>
                <w:rFonts w:ascii="Times New Roman" w:eastAsia="Times New Roman" w:hAnsi="Times New Roman" w:cs="Times New Roman"/>
                <w:b/>
                <w:bCs/>
                <w:sz w:val="20"/>
                <w:szCs w:val="20"/>
              </w:rPr>
              <w:t>IV+VIId</w:t>
            </w:r>
            <w:proofErr w:type="spellEnd"/>
            <w:r w:rsidRPr="73C98D2B">
              <w:rPr>
                <w:rFonts w:ascii="Times New Roman" w:eastAsia="Times New Roman" w:hAnsi="Times New Roman" w:cs="Times New Roman"/>
                <w:b/>
                <w:bCs/>
                <w:sz w:val="20"/>
                <w:szCs w:val="20"/>
              </w:rPr>
              <w:t xml:space="preserve">, </w:t>
            </w:r>
            <w:proofErr w:type="spellStart"/>
            <w:r w:rsidRPr="73C98D2B">
              <w:rPr>
                <w:rFonts w:ascii="Times New Roman" w:eastAsia="Times New Roman" w:hAnsi="Times New Roman" w:cs="Times New Roman"/>
                <w:b/>
                <w:bCs/>
                <w:sz w:val="20"/>
                <w:szCs w:val="20"/>
              </w:rPr>
              <w:t>VIIa</w:t>
            </w:r>
            <w:proofErr w:type="spellEnd"/>
            <w:r w:rsidRPr="73C98D2B">
              <w:rPr>
                <w:rFonts w:ascii="Times New Roman" w:eastAsia="Times New Roman" w:hAnsi="Times New Roman" w:cs="Times New Roman"/>
                <w:b/>
                <w:bCs/>
                <w:sz w:val="20"/>
                <w:szCs w:val="20"/>
              </w:rPr>
              <w:t xml:space="preserve"> and </w:t>
            </w:r>
            <w:proofErr w:type="spellStart"/>
            <w:r w:rsidRPr="73C98D2B">
              <w:rPr>
                <w:rFonts w:ascii="Times New Roman" w:eastAsia="Times New Roman" w:hAnsi="Times New Roman" w:cs="Times New Roman"/>
                <w:b/>
                <w:bCs/>
                <w:sz w:val="20"/>
                <w:szCs w:val="20"/>
              </w:rPr>
              <w:t>VIIb</w:t>
            </w:r>
            <w:proofErr w:type="spellEnd"/>
            <w:r w:rsidRPr="73C98D2B">
              <w:rPr>
                <w:rFonts w:ascii="Times New Roman" w:eastAsia="Times New Roman" w:hAnsi="Times New Roman" w:cs="Times New Roman"/>
                <w:b/>
                <w:bCs/>
                <w:sz w:val="20"/>
                <w:szCs w:val="20"/>
              </w:rPr>
              <w:t>-</w:t>
            </w:r>
            <w:proofErr w:type="spellStart"/>
            <w:r w:rsidRPr="73C98D2B">
              <w:rPr>
                <w:rFonts w:ascii="Times New Roman" w:eastAsia="Times New Roman" w:hAnsi="Times New Roman" w:cs="Times New Roman"/>
                <w:b/>
                <w:bCs/>
                <w:sz w:val="20"/>
                <w:szCs w:val="20"/>
              </w:rPr>
              <w:t>ce</w:t>
            </w:r>
            <w:proofErr w:type="spellEnd"/>
            <w:r w:rsidRPr="73C98D2B">
              <w:rPr>
                <w:rFonts w:ascii="Times New Roman" w:eastAsia="Times New Roman" w:hAnsi="Times New Roman" w:cs="Times New Roman"/>
                <w:b/>
                <w:bCs/>
                <w:sz w:val="20"/>
                <w:szCs w:val="20"/>
              </w:rPr>
              <w:t xml:space="preserve">-k). </w:t>
            </w:r>
            <w:r w:rsidRPr="73C98D2B">
              <w:rPr>
                <w:rFonts w:ascii="Times New Roman" w:eastAsia="Calibri" w:hAnsi="Times New Roman" w:cs="Times New Roman"/>
                <w:b/>
                <w:bCs/>
                <w:sz w:val="20"/>
                <w:szCs w:val="20"/>
                <w:lang w:eastAsia="ar-SA"/>
              </w:rPr>
              <w:t>Those samples are not mentioned in table 1C as the layout of this table and the consistency with the other tables do not allow this.</w:t>
            </w:r>
          </w:p>
          <w:p w14:paraId="26E37C4C" w14:textId="6F93FB3F" w:rsidR="3F81FE5B" w:rsidRDefault="3F81FE5B" w:rsidP="3F81FE5B">
            <w:pPr>
              <w:spacing w:after="120" w:line="240" w:lineRule="auto"/>
              <w:jc w:val="both"/>
              <w:rPr>
                <w:rFonts w:ascii="Times New Roman" w:eastAsia="Times New Roman" w:hAnsi="Times New Roman" w:cs="Times New Roman"/>
                <w:b/>
                <w:bCs/>
                <w:sz w:val="20"/>
                <w:szCs w:val="20"/>
              </w:rPr>
            </w:pPr>
          </w:p>
          <w:p w14:paraId="7522A686" w14:textId="3AA57728" w:rsidR="3F81FE5B" w:rsidRPr="000238B2" w:rsidRDefault="3F81FE5B" w:rsidP="3F81FE5B">
            <w:pPr>
              <w:spacing w:after="120" w:line="240" w:lineRule="auto"/>
              <w:jc w:val="both"/>
              <w:rPr>
                <w:rFonts w:ascii="Times New Roman" w:eastAsia="Times New Roman" w:hAnsi="Times New Roman" w:cs="Times New Roman"/>
                <w:b/>
                <w:bCs/>
                <w:sz w:val="20"/>
                <w:szCs w:val="20"/>
                <w:u w:val="single"/>
              </w:rPr>
            </w:pPr>
            <w:r w:rsidRPr="3F81FE5B">
              <w:rPr>
                <w:rFonts w:ascii="Times New Roman" w:eastAsia="Times New Roman" w:hAnsi="Times New Roman" w:cs="Times New Roman"/>
                <w:b/>
                <w:bCs/>
                <w:sz w:val="20"/>
                <w:szCs w:val="20"/>
              </w:rPr>
              <w:t>For only a few fish stocks the planned number of individuals was not achieved. This is due to a reduced TAC and/or because of low catches of this species during the observer trip.</w:t>
            </w:r>
            <w:r w:rsidR="003B2463">
              <w:rPr>
                <w:rFonts w:ascii="Times New Roman" w:eastAsia="Times New Roman" w:hAnsi="Times New Roman" w:cs="Times New Roman"/>
                <w:b/>
                <w:bCs/>
                <w:sz w:val="20"/>
                <w:szCs w:val="20"/>
              </w:rPr>
              <w:t xml:space="preserve"> </w:t>
            </w:r>
            <w:r w:rsidR="003B2463" w:rsidRPr="00BD5482">
              <w:rPr>
                <w:rFonts w:ascii="Times New Roman" w:eastAsia="Times New Roman" w:hAnsi="Times New Roman" w:cs="Times New Roman"/>
                <w:b/>
                <w:bCs/>
                <w:sz w:val="20"/>
                <w:szCs w:val="20"/>
              </w:rPr>
              <w:t xml:space="preserve">The minimum number at national level is based on the average of the number of samples in 2013-2015 with the extra precautionary rule that if the average is higher than one of the annual  total number of samples, the lowest annual number is taken. As there's substantial annual variation in the TAC and/or catches of some species, the minimum number should be even more precautionary to avoid </w:t>
            </w:r>
            <w:proofErr w:type="spellStart"/>
            <w:r w:rsidR="003B2463" w:rsidRPr="00BD5482">
              <w:rPr>
                <w:rFonts w:ascii="Times New Roman" w:eastAsia="Times New Roman" w:hAnsi="Times New Roman" w:cs="Times New Roman"/>
                <w:b/>
                <w:bCs/>
                <w:sz w:val="20"/>
                <w:szCs w:val="20"/>
              </w:rPr>
              <w:t>undersampling</w:t>
            </w:r>
            <w:proofErr w:type="spellEnd"/>
            <w:r w:rsidR="003B2463" w:rsidRPr="00BD5482">
              <w:rPr>
                <w:rFonts w:ascii="Times New Roman" w:eastAsia="Times New Roman" w:hAnsi="Times New Roman" w:cs="Times New Roman"/>
                <w:b/>
                <w:bCs/>
                <w:sz w:val="20"/>
                <w:szCs w:val="20"/>
              </w:rPr>
              <w:t>. This will be implemented in the next WP.</w:t>
            </w:r>
          </w:p>
          <w:p w14:paraId="36C451A5" w14:textId="535CFA06" w:rsidR="3F81FE5B" w:rsidRDefault="3F81FE5B" w:rsidP="3F81FE5B">
            <w:pPr>
              <w:spacing w:after="120" w:line="240" w:lineRule="auto"/>
              <w:jc w:val="both"/>
              <w:rPr>
                <w:rFonts w:ascii="Times New Roman" w:eastAsia="Times New Roman" w:hAnsi="Times New Roman" w:cs="Times New Roman"/>
                <w:b/>
                <w:bCs/>
                <w:sz w:val="20"/>
                <w:szCs w:val="20"/>
              </w:rPr>
            </w:pPr>
          </w:p>
          <w:p w14:paraId="3754A30D" w14:textId="5198A424" w:rsidR="3F81FE5B" w:rsidRDefault="3F81FE5B" w:rsidP="3F81FE5B">
            <w:pPr>
              <w:spacing w:after="120" w:line="240" w:lineRule="auto"/>
              <w:jc w:val="both"/>
              <w:rPr>
                <w:rFonts w:ascii="Times New Roman" w:eastAsia="Calibri" w:hAnsi="Times New Roman" w:cs="Times New Roman"/>
                <w:b/>
                <w:bCs/>
                <w:sz w:val="20"/>
                <w:szCs w:val="20"/>
                <w:lang w:eastAsia="ar-SA"/>
              </w:rPr>
            </w:pPr>
            <w:r w:rsidRPr="3F81FE5B">
              <w:rPr>
                <w:rFonts w:ascii="Times New Roman" w:eastAsia="Calibri" w:hAnsi="Times New Roman" w:cs="Times New Roman"/>
                <w:b/>
                <w:bCs/>
                <w:sz w:val="20"/>
                <w:szCs w:val="20"/>
                <w:lang w:eastAsia="ar-SA"/>
              </w:rPr>
              <w:t>The survey protocol prescribes that all individuals in a haul are measured. The enhanced or reduced occurrence of certain species in a haul can result in a higher or lower number of individuals sampled compared to the average number. Occasionally, other species are caught than the ones that were recorded in the reference years. Those additionally sampled species are not mentioned in table 1C as the layout of this table and the consistency with the other tables do not allow this.</w:t>
            </w:r>
          </w:p>
          <w:p w14:paraId="28E5BFB7" w14:textId="3AAE8173" w:rsidR="3F81FE5B" w:rsidRDefault="3F81FE5B" w:rsidP="3F81FE5B">
            <w:pPr>
              <w:spacing w:after="120" w:line="240" w:lineRule="auto"/>
              <w:jc w:val="both"/>
              <w:rPr>
                <w:rFonts w:ascii="Times New Roman" w:eastAsia="Calibri" w:hAnsi="Times New Roman" w:cs="Times New Roman"/>
                <w:b/>
                <w:bCs/>
                <w:sz w:val="20"/>
                <w:szCs w:val="20"/>
                <w:lang w:eastAsia="ar-SA"/>
              </w:rPr>
            </w:pPr>
          </w:p>
          <w:p w14:paraId="3C5E71F8" w14:textId="77777777" w:rsidR="00FD5C66" w:rsidRPr="00FD5C66" w:rsidRDefault="3F81FE5B" w:rsidP="3F81FE5B">
            <w:pPr>
              <w:numPr>
                <w:ilvl w:val="0"/>
                <w:numId w:val="10"/>
              </w:numPr>
              <w:suppressAutoHyphens/>
              <w:spacing w:before="120" w:after="120" w:line="360" w:lineRule="auto"/>
              <w:ind w:left="326" w:hanging="284"/>
              <w:contextualSpacing/>
              <w:jc w:val="both"/>
              <w:rPr>
                <w:rFonts w:ascii="Times New Roman" w:eastAsia="Times New Roman" w:hAnsi="Times New Roman" w:cs="Times New Roman"/>
                <w:noProof/>
                <w:sz w:val="20"/>
                <w:szCs w:val="20"/>
                <w:lang w:val="en-US" w:eastAsia="en-GB"/>
              </w:rPr>
            </w:pPr>
            <w:r w:rsidRPr="3F81FE5B">
              <w:rPr>
                <w:rFonts w:ascii="Times New Roman" w:eastAsia="Times New Roman" w:hAnsi="Times New Roman" w:cs="Times New Roman"/>
                <w:noProof/>
                <w:sz w:val="20"/>
                <w:szCs w:val="20"/>
                <w:lang w:val="en-US" w:eastAsia="en-GB"/>
              </w:rPr>
              <w:t>Actions to avoid deviations.</w:t>
            </w:r>
          </w:p>
          <w:p w14:paraId="42B41726" w14:textId="6191E48A" w:rsidR="00FD5C66" w:rsidRPr="00FD5C66" w:rsidRDefault="3F81FE5B" w:rsidP="3F81FE5B">
            <w:pPr>
              <w:suppressAutoHyphens/>
              <w:spacing w:after="120" w:line="240" w:lineRule="auto"/>
              <w:jc w:val="both"/>
              <w:rPr>
                <w:rFonts w:ascii="Times New Roman" w:eastAsia="Calibri" w:hAnsi="Times New Roman" w:cs="Times New Roman"/>
                <w:sz w:val="20"/>
                <w:szCs w:val="20"/>
                <w:lang w:eastAsia="ar-SA"/>
              </w:rPr>
            </w:pPr>
            <w:r w:rsidRPr="3F81FE5B">
              <w:rPr>
                <w:rFonts w:ascii="Times New Roman" w:eastAsia="Calibri" w:hAnsi="Times New Roman" w:cs="Times New Roman"/>
                <w:sz w:val="20"/>
                <w:szCs w:val="20"/>
                <w:lang w:eastAsia="ar-SA"/>
              </w:rPr>
              <w:t>Member State to describe the actions that will be considered / have been taken to avoid the deviations in the future and when these actions are expected to produce effect. If there are no deviations, then this section is not applicable.</w:t>
            </w:r>
          </w:p>
          <w:p w14:paraId="7B97950A" w14:textId="00609F0C" w:rsidR="3F81FE5B" w:rsidRDefault="3F81FE5B" w:rsidP="3F81FE5B">
            <w:pPr>
              <w:spacing w:after="120" w:line="240" w:lineRule="auto"/>
              <w:jc w:val="both"/>
              <w:rPr>
                <w:rFonts w:ascii="Times New Roman" w:eastAsia="Calibri" w:hAnsi="Times New Roman" w:cs="Times New Roman"/>
                <w:b/>
                <w:bCs/>
                <w:sz w:val="20"/>
                <w:szCs w:val="20"/>
                <w:lang w:eastAsia="ar-SA"/>
              </w:rPr>
            </w:pPr>
          </w:p>
          <w:p w14:paraId="74872905" w14:textId="11A990DA" w:rsidR="3F81FE5B" w:rsidRDefault="4AC674B0" w:rsidP="3F81FE5B">
            <w:pPr>
              <w:jc w:val="both"/>
            </w:pPr>
            <w:r w:rsidRPr="4AC674B0">
              <w:rPr>
                <w:rFonts w:ascii="Times New Roman" w:eastAsia="Times New Roman" w:hAnsi="Times New Roman" w:cs="Times New Roman"/>
                <w:b/>
                <w:bCs/>
                <w:sz w:val="20"/>
                <w:szCs w:val="20"/>
              </w:rPr>
              <w:t xml:space="preserve">Oversampling did not have an impact on the sampling of mandatory variables. Moreover, this entailed no extra financial costs in sampling or data analysis. </w:t>
            </w:r>
          </w:p>
          <w:p w14:paraId="3BC5655E" w14:textId="7AF2D554" w:rsidR="3F81FE5B" w:rsidRDefault="73C98D2B" w:rsidP="3F81FE5B">
            <w:pPr>
              <w:jc w:val="both"/>
              <w:rPr>
                <w:rFonts w:ascii="Times New Roman" w:eastAsia="Times New Roman" w:hAnsi="Times New Roman" w:cs="Times New Roman"/>
                <w:sz w:val="20"/>
                <w:szCs w:val="20"/>
              </w:rPr>
            </w:pPr>
            <w:proofErr w:type="spellStart"/>
            <w:r w:rsidRPr="73C98D2B">
              <w:rPr>
                <w:rFonts w:ascii="Times New Roman" w:eastAsia="Times New Roman" w:hAnsi="Times New Roman" w:cs="Times New Roman"/>
                <w:b/>
                <w:bCs/>
                <w:sz w:val="20"/>
                <w:szCs w:val="20"/>
              </w:rPr>
              <w:t>Undersampling</w:t>
            </w:r>
            <w:proofErr w:type="spellEnd"/>
            <w:r w:rsidRPr="73C98D2B">
              <w:rPr>
                <w:rFonts w:ascii="Times New Roman" w:eastAsia="Times New Roman" w:hAnsi="Times New Roman" w:cs="Times New Roman"/>
                <w:b/>
                <w:bCs/>
                <w:sz w:val="20"/>
                <w:szCs w:val="20"/>
              </w:rPr>
              <w:t xml:space="preserve"> had no implications on the assessments of stocks for which Belgium needed to collect data on (no negative feedback from stock assessments groups)</w:t>
            </w:r>
            <w:r w:rsidRPr="73C98D2B">
              <w:rPr>
                <w:rFonts w:ascii="Times New Roman" w:eastAsia="Times New Roman" w:hAnsi="Times New Roman" w:cs="Times New Roman"/>
                <w:sz w:val="20"/>
                <w:szCs w:val="20"/>
              </w:rPr>
              <w:t>.</w:t>
            </w:r>
          </w:p>
          <w:p w14:paraId="3CE62A85" w14:textId="47DFBB9B" w:rsidR="3F81FE5B" w:rsidRPr="000238B2" w:rsidRDefault="000238B2" w:rsidP="3F81FE5B">
            <w:pPr>
              <w:jc w:val="both"/>
              <w:rPr>
                <w:rFonts w:ascii="Times New Roman" w:eastAsia="Times New Roman" w:hAnsi="Times New Roman" w:cs="Times New Roman"/>
                <w:b/>
                <w:bCs/>
                <w:sz w:val="20"/>
                <w:szCs w:val="20"/>
              </w:rPr>
            </w:pPr>
            <w:r w:rsidRPr="00BD5482">
              <w:rPr>
                <w:rFonts w:ascii="Times New Roman" w:eastAsia="Times New Roman" w:hAnsi="Times New Roman" w:cs="Times New Roman"/>
                <w:b/>
                <w:bCs/>
                <w:sz w:val="20"/>
                <w:szCs w:val="20"/>
              </w:rPr>
              <w:t>Reference to the sampling protocol: http://www.smartfisheries.be/</w:t>
            </w:r>
          </w:p>
          <w:p w14:paraId="4101652C"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p>
          <w:p w14:paraId="0F627D54" w14:textId="77777777" w:rsidR="00FD5C66" w:rsidRPr="00FD5C66" w:rsidRDefault="02D5C9BB" w:rsidP="02D5C9BB">
            <w:pPr>
              <w:suppressAutoHyphens/>
              <w:spacing w:before="120" w:after="120" w:line="360" w:lineRule="auto"/>
              <w:rPr>
                <w:rFonts w:ascii="Times New Roman" w:eastAsia="Calibri" w:hAnsi="Times New Roman" w:cs="Times New Roman"/>
                <w:i/>
                <w:iCs/>
                <w:noProof/>
                <w:sz w:val="20"/>
                <w:szCs w:val="20"/>
                <w:lang w:val="it-IT" w:eastAsia="en-GB"/>
              </w:rPr>
            </w:pPr>
            <w:r w:rsidRPr="02D5C9BB">
              <w:rPr>
                <w:rFonts w:ascii="Times New Roman" w:eastAsia="Calibri" w:hAnsi="Times New Roman" w:cs="Times New Roman"/>
                <w:noProof/>
                <w:sz w:val="20"/>
                <w:szCs w:val="20"/>
                <w:lang w:val="it-IT" w:eastAsia="en-GB"/>
              </w:rPr>
              <w:t>(max. 1000 words per Region/</w:t>
            </w:r>
            <w:r w:rsidRPr="02D5C9BB">
              <w:rPr>
                <w:rFonts w:ascii="Times New Roman" w:eastAsia="Calibri" w:hAnsi="Times New Roman" w:cs="Times New Roman"/>
                <w:sz w:val="20"/>
                <w:szCs w:val="20"/>
                <w:lang w:val="it-IT" w:eastAsia="ar-SA"/>
              </w:rPr>
              <w:t>RFMO/RFO/IO</w:t>
            </w:r>
            <w:r w:rsidRPr="02D5C9BB">
              <w:rPr>
                <w:rFonts w:ascii="Times New Roman" w:eastAsia="Calibri" w:hAnsi="Times New Roman" w:cs="Times New Roman"/>
                <w:noProof/>
                <w:sz w:val="20"/>
                <w:szCs w:val="20"/>
                <w:lang w:val="it-IT" w:eastAsia="en-GB"/>
              </w:rPr>
              <w:t>)</w:t>
            </w:r>
          </w:p>
        </w:tc>
      </w:tr>
      <w:tr w:rsidR="00F66199" w:rsidRPr="00BD5482" w14:paraId="5F8F661B" w14:textId="77777777" w:rsidTr="73C98D2B">
        <w:trPr>
          <w:trHeight w:val="545"/>
        </w:trPr>
        <w:tc>
          <w:tcPr>
            <w:tcW w:w="8959" w:type="dxa"/>
            <w:shd w:val="clear" w:color="auto" w:fill="A6A6A6" w:themeFill="background1" w:themeFillShade="A6"/>
            <w:noWrap/>
          </w:tcPr>
          <w:p w14:paraId="5C951D3C" w14:textId="77777777" w:rsidR="00F66199" w:rsidRPr="00BD5482" w:rsidRDefault="00F66199" w:rsidP="02D5C9BB">
            <w:pPr>
              <w:suppressAutoHyphens/>
              <w:spacing w:before="120" w:after="120" w:line="360" w:lineRule="auto"/>
              <w:jc w:val="both"/>
              <w:rPr>
                <w:rFonts w:ascii="Times New Roman" w:eastAsia="Calibri" w:hAnsi="Times New Roman" w:cs="Times New Roman"/>
                <w:noProof/>
                <w:sz w:val="20"/>
                <w:szCs w:val="20"/>
                <w:lang w:val="it-IT" w:eastAsia="en-GB"/>
              </w:rPr>
            </w:pPr>
          </w:p>
        </w:tc>
      </w:tr>
    </w:tbl>
    <w:p w14:paraId="0CAEAEC6" w14:textId="77777777"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7" w:name="_Toc515543182"/>
      <w:r w:rsidRPr="004A2E2D">
        <w:rPr>
          <w:rFonts w:ascii="Times New Roman" w:hAnsi="Times New Roman" w:cs="Times New Roman"/>
          <w:smallCaps/>
          <w:noProof/>
          <w:lang w:eastAsia="en-GB"/>
        </w:rPr>
        <w:t>Section 1: Biological Data</w:t>
      </w:r>
      <w:bookmarkEnd w:id="7"/>
    </w:p>
    <w:p w14:paraId="1D269A1F" w14:textId="77777777" w:rsidR="00FD5C66" w:rsidRDefault="3F81FE5B"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8" w:name="_Toc508531552"/>
      <w:bookmarkStart w:id="9" w:name="_Toc515543183"/>
      <w:r w:rsidRPr="3F81FE5B">
        <w:rPr>
          <w:rFonts w:ascii="Times New Roman" w:eastAsia="Times New Roman" w:hAnsi="Times New Roman" w:cs="Times New Roman"/>
          <w:b/>
          <w:bCs/>
          <w:noProof/>
          <w:sz w:val="24"/>
          <w:szCs w:val="24"/>
          <w:lang w:eastAsia="en-GB"/>
        </w:rPr>
        <w:t>Text Box 1D - Recreational fisheries</w:t>
      </w:r>
      <w:bookmarkEnd w:id="8"/>
      <w:bookmarkEnd w:id="9"/>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14:paraId="43F63217" w14:textId="77777777" w:rsidTr="3F81FE5B">
        <w:trPr>
          <w:trHeight w:val="389"/>
        </w:trPr>
        <w:tc>
          <w:tcPr>
            <w:tcW w:w="8959" w:type="dxa"/>
            <w:tcBorders>
              <w:bottom w:val="single" w:sz="4" w:space="0" w:color="auto"/>
            </w:tcBorders>
            <w:shd w:val="clear" w:color="auto" w:fill="A6A6A6" w:themeFill="background1" w:themeFillShade="A6"/>
            <w:noWrap/>
            <w:vAlign w:val="center"/>
          </w:tcPr>
          <w:p w14:paraId="002A53FF" w14:textId="77777777" w:rsidR="00FD5C66" w:rsidRPr="00FD5C66" w:rsidRDefault="02D5C9BB" w:rsidP="02D5C9BB">
            <w:pPr>
              <w:suppressAutoHyphens/>
              <w:spacing w:after="120" w:line="240" w:lineRule="auto"/>
              <w:jc w:val="both"/>
              <w:rPr>
                <w:rFonts w:ascii="Times New Roman" w:eastAsia="Calibri" w:hAnsi="Times New Roman" w:cs="Times New Roman"/>
                <w:noProof/>
                <w:sz w:val="20"/>
                <w:szCs w:val="20"/>
                <w:lang w:val="en-US" w:eastAsia="en-GB"/>
              </w:rPr>
            </w:pPr>
            <w:r w:rsidRPr="02D5C9BB">
              <w:rPr>
                <w:rFonts w:ascii="Times New Roman" w:eastAsia="Calibri" w:hAnsi="Times New Roman" w:cs="Times New Roman"/>
                <w:noProof/>
                <w:sz w:val="20"/>
                <w:szCs w:val="20"/>
                <w:lang w:eastAsia="en-GB"/>
              </w:rPr>
              <w:t xml:space="preserve">General comment: This box fulfills paragraph 2 point (a) (iv) of Chapter III of the multiannual Union programme and Article 2, Article 3 and Article 4 paragraph 1 of the Decision (EU) 2016/1701. </w:t>
            </w:r>
            <w:r w:rsidRPr="02D5C9BB">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FD5C66" w:rsidRPr="00FD5C66" w14:paraId="4EE24C9C" w14:textId="77777777" w:rsidTr="3F81FE5B">
        <w:trPr>
          <w:trHeight w:val="545"/>
        </w:trPr>
        <w:tc>
          <w:tcPr>
            <w:tcW w:w="8959" w:type="dxa"/>
            <w:shd w:val="clear" w:color="auto" w:fill="A6A6A6" w:themeFill="background1" w:themeFillShade="A6"/>
            <w:noWrap/>
          </w:tcPr>
          <w:p w14:paraId="157A64C7" w14:textId="77777777"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1. Description of the target population</w:t>
            </w:r>
          </w:p>
          <w:p w14:paraId="21967768" w14:textId="77777777" w:rsidR="00FD5C66" w:rsidRDefault="02D5C9BB" w:rsidP="02D5C9BB">
            <w:pPr>
              <w:suppressAutoHyphens/>
              <w:spacing w:before="120" w:after="120" w:line="24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The target population and the elements of this target population accessibility, need to be defined and described in this section. In the case of Recreational Fisheries, the target population could be whole population of resident anglers, charter boats etc. This will permit to evaluate if all sectors contributing to the total catch, are included in the survey.</w:t>
            </w:r>
          </w:p>
          <w:p w14:paraId="78F296E6" w14:textId="2EAD171F" w:rsidR="02D5C9BB" w:rsidRDefault="02D5C9BB" w:rsidP="31F6ECC3">
            <w:pPr>
              <w:spacing w:before="120" w:after="120" w:line="240" w:lineRule="auto"/>
              <w:jc w:val="both"/>
              <w:rPr>
                <w:rFonts w:ascii="Times New Roman" w:eastAsia="Calibri" w:hAnsi="Times New Roman" w:cs="Times New Roman"/>
                <w:noProof/>
                <w:sz w:val="20"/>
                <w:szCs w:val="20"/>
                <w:lang w:eastAsia="en-GB"/>
              </w:rPr>
            </w:pPr>
          </w:p>
          <w:p w14:paraId="07B81ADC" w14:textId="584B896D" w:rsidR="31F6ECC3" w:rsidRDefault="3F81FE5B" w:rsidP="3F81FE5B">
            <w:pPr>
              <w:spacing w:before="120" w:after="120" w:line="24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 xml:space="preserve">The target population is the entire population of recreational fishermen fishing in the Belgian part of the North Sea. All gear types and platforms are included in the current survey, except for nightfishing. </w:t>
            </w:r>
          </w:p>
          <w:p w14:paraId="1299C43A" w14:textId="77777777" w:rsidR="000D50ED" w:rsidRPr="00FD5C66" w:rsidRDefault="000D50ED" w:rsidP="00FD5C66">
            <w:pPr>
              <w:suppressAutoHyphens/>
              <w:spacing w:before="120" w:after="120" w:line="240" w:lineRule="auto"/>
              <w:jc w:val="both"/>
              <w:rPr>
                <w:rFonts w:ascii="Times New Roman" w:eastAsia="Calibri" w:hAnsi="Times New Roman" w:cs="Times New Roman"/>
                <w:bCs/>
                <w:noProof/>
                <w:sz w:val="20"/>
                <w:szCs w:val="20"/>
                <w:lang w:eastAsia="en-GB"/>
              </w:rPr>
            </w:pPr>
          </w:p>
          <w:p w14:paraId="2ECDA67A" w14:textId="77777777"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2. Type of survey</w:t>
            </w:r>
          </w:p>
          <w:p w14:paraId="66371896" w14:textId="77777777" w:rsidR="00FD5C66" w:rsidRPr="00FD5C66"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 xml:space="preserve">In Table 1D, the methodology or type of survey used must be included, but any information about the design is missing. </w:t>
            </w:r>
          </w:p>
          <w:p w14:paraId="189A831B" w14:textId="77777777" w:rsidR="00FD5C66" w:rsidRPr="00FD5C66"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Table 5A in the Work Plan allows to identify if the sampling design is documented and where it can be found. Are the surveys identified correctly in table 5A and information about sampling design provided under this table?</w:t>
            </w:r>
          </w:p>
          <w:p w14:paraId="1F421F1C" w14:textId="77777777" w:rsidR="00FD5C66" w:rsidRDefault="02D5C9BB"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2D5C9BB">
              <w:rPr>
                <w:rFonts w:ascii="Times New Roman" w:eastAsia="Times New Roman" w:hAnsi="Times New Roman" w:cs="Times New Roman"/>
                <w:noProof/>
                <w:sz w:val="20"/>
                <w:szCs w:val="20"/>
                <w:lang w:val="en-US" w:eastAsia="en-GB"/>
              </w:rPr>
              <w:t>If the answer is No: information on the design should be included in this section of the Annual Report (e.g.: stratification, selection of PSU, is sampling probability base etc.).</w:t>
            </w:r>
          </w:p>
          <w:p w14:paraId="42C59518" w14:textId="4F7878EF" w:rsidR="02D5C9BB" w:rsidRDefault="02D5C9BB" w:rsidP="02D5C9BB">
            <w:pPr>
              <w:spacing w:before="120" w:after="120" w:line="240" w:lineRule="auto"/>
              <w:jc w:val="both"/>
            </w:pPr>
          </w:p>
          <w:p w14:paraId="05358AA0" w14:textId="27E39DF2" w:rsidR="31F6ECC3" w:rsidRDefault="3F81FE5B" w:rsidP="3F81FE5B">
            <w:pPr>
              <w:jc w:val="both"/>
              <w:rPr>
                <w:rFonts w:ascii="Times New Roman" w:eastAsia="Times New Roman" w:hAnsi="Times New Roman" w:cs="Times New Roman"/>
                <w:sz w:val="20"/>
                <w:szCs w:val="20"/>
                <w:lang w:eastAsia="en-GB"/>
              </w:rPr>
            </w:pPr>
            <w:r w:rsidRPr="3F81FE5B">
              <w:rPr>
                <w:rFonts w:ascii="Times New Roman" w:eastAsia="Times New Roman" w:hAnsi="Times New Roman" w:cs="Times New Roman"/>
                <w:b/>
                <w:bCs/>
                <w:sz w:val="20"/>
                <w:szCs w:val="20"/>
                <w:lang w:eastAsia="en-GB"/>
              </w:rPr>
              <w:t>The survey consists of two parts: 1) On site survey methods are used to estimate effort and 2) catch diaries are used to estimate CPUE. On site surveys include harbour observations, beach observations and aerial surveys. Observation days are chosen at random and stratification is used to distinguish between weekdays and weekends / holidays and on and off-season. The catch diary volunteers are not chosen at random, but post-stratification regarding avidity and gear type applied.</w:t>
            </w:r>
            <w:r w:rsidRPr="3F81FE5B">
              <w:rPr>
                <w:rFonts w:ascii="Times New Roman" w:eastAsia="Times New Roman" w:hAnsi="Times New Roman" w:cs="Times New Roman"/>
                <w:sz w:val="20"/>
                <w:szCs w:val="20"/>
                <w:lang w:eastAsia="en-GB"/>
              </w:rPr>
              <w:t xml:space="preserve"> </w:t>
            </w:r>
          </w:p>
          <w:p w14:paraId="0D0D3A26" w14:textId="61C171D4" w:rsidR="31F6ECC3" w:rsidRDefault="31F6ECC3" w:rsidP="3F81FE5B">
            <w:pPr>
              <w:spacing w:before="120" w:after="120" w:line="240" w:lineRule="auto"/>
              <w:jc w:val="both"/>
              <w:rPr>
                <w:rFonts w:ascii="Times New Roman" w:eastAsia="Times New Roman" w:hAnsi="Times New Roman" w:cs="Times New Roman"/>
                <w:sz w:val="20"/>
                <w:szCs w:val="20"/>
                <w:lang w:eastAsia="en-GB"/>
              </w:rPr>
            </w:pPr>
          </w:p>
          <w:p w14:paraId="4DD24FDF" w14:textId="29742A8E" w:rsidR="3F81FE5B" w:rsidRDefault="3F81FE5B" w:rsidP="3F81FE5B">
            <w:pPr>
              <w:spacing w:before="120" w:after="120" w:line="240" w:lineRule="auto"/>
              <w:jc w:val="both"/>
              <w:rPr>
                <w:rFonts w:ascii="Times New Roman" w:eastAsia="Times New Roman" w:hAnsi="Times New Roman" w:cs="Times New Roman"/>
                <w:b/>
                <w:bCs/>
                <w:sz w:val="20"/>
                <w:szCs w:val="20"/>
                <w:lang w:eastAsia="en-GB"/>
              </w:rPr>
            </w:pPr>
            <w:r w:rsidRPr="3F81FE5B">
              <w:rPr>
                <w:rFonts w:ascii="Times New Roman" w:eastAsia="Times New Roman" w:hAnsi="Times New Roman" w:cs="Times New Roman"/>
                <w:b/>
                <w:bCs/>
                <w:sz w:val="20"/>
                <w:szCs w:val="20"/>
                <w:lang w:eastAsia="en-GB"/>
              </w:rPr>
              <w:t xml:space="preserve">Yes, in table 5A, more information regarding the documentation and location of this documentation is provided. </w:t>
            </w:r>
          </w:p>
          <w:p w14:paraId="0E8A562D" w14:textId="42FFB109" w:rsidR="31F6ECC3" w:rsidRDefault="31F6ECC3" w:rsidP="31F6ECC3">
            <w:pPr>
              <w:spacing w:before="120" w:after="120" w:line="240" w:lineRule="auto"/>
              <w:jc w:val="both"/>
            </w:pPr>
          </w:p>
          <w:p w14:paraId="5FF0A8A4" w14:textId="77777777"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3. Data Quality</w:t>
            </w:r>
          </w:p>
          <w:p w14:paraId="021AB80E" w14:textId="77777777" w:rsidR="00FD5C66" w:rsidRPr="00FD5C66"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Information about non-responses and refusals is found in the Work Plan, Table 5A</w:t>
            </w:r>
            <w:r w:rsidRPr="00FD5C66">
              <w:rPr>
                <w:rFonts w:ascii="Times New Roman" w:eastAsia="Times New Roman" w:hAnsi="Times New Roman" w:cs="Times New Roman"/>
                <w:bCs/>
                <w:noProof/>
                <w:sz w:val="20"/>
                <w:szCs w:val="20"/>
                <w:lang w:val="en-US" w:eastAsia="en-GB"/>
              </w:rPr>
              <w:t xml:space="preserve">. Are </w:t>
            </w:r>
            <w:r w:rsidRPr="00FD5C66">
              <w:rPr>
                <w:rFonts w:ascii="Times New Roman" w:eastAsia="Calibri" w:hAnsi="Times New Roman" w:cs="Times New Roman"/>
                <w:bCs/>
                <w:noProof/>
                <w:sz w:val="20"/>
                <w:szCs w:val="20"/>
                <w:lang w:val="en-US" w:eastAsia="en-GB"/>
              </w:rPr>
              <w:t xml:space="preserve">non-responses and refusals recorded </w:t>
            </w:r>
            <w:r w:rsidRPr="00FD5C66">
              <w:rPr>
                <w:rFonts w:ascii="Times New Roman" w:eastAsia="Times New Roman" w:hAnsi="Times New Roman" w:cs="Times New Roman"/>
                <w:bCs/>
                <w:noProof/>
                <w:sz w:val="20"/>
                <w:szCs w:val="20"/>
                <w:lang w:val="en-US" w:eastAsia="en-GB"/>
              </w:rPr>
              <w:t>in table 5A?</w:t>
            </w:r>
          </w:p>
          <w:p w14:paraId="71C05E09" w14:textId="77777777" w:rsidR="00FD5C66" w:rsidRDefault="31F6ECC3" w:rsidP="31F6ECC3">
            <w:pPr>
              <w:suppressAutoHyphens/>
              <w:spacing w:before="120" w:after="120" w:line="240" w:lineRule="auto"/>
              <w:jc w:val="both"/>
              <w:rPr>
                <w:rFonts w:ascii="Times New Roman" w:eastAsia="Times New Roman" w:hAnsi="Times New Roman" w:cs="Times New Roman"/>
                <w:noProof/>
                <w:sz w:val="20"/>
                <w:szCs w:val="20"/>
                <w:lang w:val="en-US" w:eastAsia="en-GB"/>
              </w:rPr>
            </w:pPr>
            <w:r w:rsidRPr="31F6ECC3">
              <w:rPr>
                <w:rFonts w:ascii="Times New Roman" w:eastAsia="Times New Roman" w:hAnsi="Times New Roman" w:cs="Times New Roman"/>
                <w:noProof/>
                <w:sz w:val="20"/>
                <w:szCs w:val="20"/>
                <w:lang w:val="en-US" w:eastAsia="en-GB"/>
              </w:rPr>
              <w:t xml:space="preserve">If the answer is No: information on recordings of </w:t>
            </w:r>
            <w:r w:rsidRPr="31F6ECC3">
              <w:rPr>
                <w:rFonts w:ascii="Times New Roman" w:eastAsia="Calibri" w:hAnsi="Times New Roman" w:cs="Times New Roman"/>
                <w:noProof/>
                <w:sz w:val="20"/>
                <w:szCs w:val="20"/>
                <w:lang w:val="en-US" w:eastAsia="en-GB"/>
              </w:rPr>
              <w:t xml:space="preserve">non-responses and refusals </w:t>
            </w:r>
            <w:r w:rsidRPr="31F6ECC3">
              <w:rPr>
                <w:rFonts w:ascii="Times New Roman" w:eastAsia="Times New Roman" w:hAnsi="Times New Roman" w:cs="Times New Roman"/>
                <w:noProof/>
                <w:sz w:val="20"/>
                <w:szCs w:val="20"/>
                <w:lang w:val="en-US" w:eastAsia="en-GB"/>
              </w:rPr>
              <w:t>should be included in this section of the Annual Report.</w:t>
            </w:r>
          </w:p>
          <w:p w14:paraId="4BE4CC86" w14:textId="1DEBD633" w:rsidR="31F6ECC3" w:rsidRDefault="31F6ECC3" w:rsidP="3F81FE5B">
            <w:pPr>
              <w:spacing w:before="120" w:after="120" w:line="240" w:lineRule="auto"/>
              <w:jc w:val="both"/>
              <w:rPr>
                <w:rFonts w:ascii="Times New Roman" w:eastAsia="Times New Roman" w:hAnsi="Times New Roman" w:cs="Times New Roman"/>
                <w:noProof/>
                <w:sz w:val="20"/>
                <w:szCs w:val="20"/>
                <w:lang w:val="en-US" w:eastAsia="en-GB"/>
              </w:rPr>
            </w:pPr>
          </w:p>
          <w:p w14:paraId="2E49C953" w14:textId="27F050E3" w:rsidR="3F81FE5B" w:rsidRDefault="3F81FE5B" w:rsidP="3F81FE5B">
            <w:pPr>
              <w:spacing w:before="120" w:after="120" w:line="240" w:lineRule="auto"/>
              <w:jc w:val="both"/>
              <w:rPr>
                <w:rFonts w:ascii="Times New Roman" w:eastAsia="Times New Roman" w:hAnsi="Times New Roman" w:cs="Times New Roman"/>
                <w:b/>
                <w:bCs/>
                <w:noProof/>
                <w:sz w:val="20"/>
                <w:szCs w:val="20"/>
                <w:lang w:val="en-US" w:eastAsia="en-GB"/>
              </w:rPr>
            </w:pPr>
            <w:r w:rsidRPr="3F81FE5B">
              <w:rPr>
                <w:rFonts w:ascii="Times New Roman" w:eastAsia="Times New Roman" w:hAnsi="Times New Roman" w:cs="Times New Roman"/>
                <w:b/>
                <w:bCs/>
                <w:noProof/>
                <w:sz w:val="20"/>
                <w:szCs w:val="20"/>
                <w:lang w:val="en-US" w:eastAsia="en-GB"/>
              </w:rPr>
              <w:t xml:space="preserve">No, non-responses and refusals were not recorded in table 5A. </w:t>
            </w:r>
          </w:p>
          <w:p w14:paraId="0FC1454B" w14:textId="26D965EB" w:rsidR="31F6ECC3" w:rsidRDefault="3F81FE5B" w:rsidP="3F81FE5B">
            <w:pPr>
              <w:spacing w:before="120" w:after="120" w:line="240" w:lineRule="auto"/>
              <w:jc w:val="both"/>
              <w:rPr>
                <w:rFonts w:ascii="Times New Roman" w:eastAsia="Times New Roman" w:hAnsi="Times New Roman" w:cs="Times New Roman"/>
                <w:b/>
                <w:bCs/>
                <w:noProof/>
                <w:sz w:val="20"/>
                <w:szCs w:val="20"/>
                <w:lang w:val="en-US" w:eastAsia="en-GB"/>
              </w:rPr>
            </w:pPr>
            <w:r w:rsidRPr="3F81FE5B">
              <w:rPr>
                <w:rFonts w:ascii="Times New Roman" w:eastAsia="Times New Roman" w:hAnsi="Times New Roman" w:cs="Times New Roman"/>
                <w:b/>
                <w:bCs/>
                <w:noProof/>
                <w:sz w:val="20"/>
                <w:szCs w:val="20"/>
                <w:lang w:val="en-US" w:eastAsia="en-GB"/>
              </w:rPr>
              <w:t xml:space="preserve">For effort estimation non-respondent and refusal biasses are not applicable as we observe the activity on-site. Interviews can be refused, but only serve the purpose for estimating the different avidity classes and as a check on the reported catches in the diaries. </w:t>
            </w:r>
          </w:p>
          <w:p w14:paraId="380AC1F2" w14:textId="57FCBFB3" w:rsidR="31F6ECC3" w:rsidRDefault="31F6ECC3" w:rsidP="3F81FE5B">
            <w:pPr>
              <w:spacing w:before="120" w:after="120" w:line="240" w:lineRule="auto"/>
              <w:jc w:val="both"/>
              <w:rPr>
                <w:rFonts w:ascii="Times New Roman" w:eastAsia="Times New Roman" w:hAnsi="Times New Roman" w:cs="Times New Roman"/>
                <w:b/>
                <w:bCs/>
                <w:noProof/>
                <w:sz w:val="20"/>
                <w:szCs w:val="20"/>
                <w:lang w:val="en-US" w:eastAsia="en-GB"/>
              </w:rPr>
            </w:pPr>
          </w:p>
          <w:p w14:paraId="76397A8A" w14:textId="302F8E9D" w:rsidR="31F6ECC3" w:rsidRDefault="3F81FE5B" w:rsidP="3F81FE5B">
            <w:pPr>
              <w:spacing w:before="120" w:after="120" w:line="240" w:lineRule="auto"/>
              <w:jc w:val="both"/>
              <w:rPr>
                <w:rFonts w:ascii="Times New Roman" w:eastAsia="Times New Roman" w:hAnsi="Times New Roman" w:cs="Times New Roman"/>
                <w:b/>
                <w:bCs/>
                <w:noProof/>
                <w:sz w:val="20"/>
                <w:szCs w:val="20"/>
                <w:lang w:val="en-US" w:eastAsia="en-GB"/>
              </w:rPr>
            </w:pPr>
            <w:r w:rsidRPr="3F81FE5B">
              <w:rPr>
                <w:rFonts w:ascii="Times New Roman" w:eastAsia="Times New Roman" w:hAnsi="Times New Roman" w:cs="Times New Roman"/>
                <w:b/>
                <w:bCs/>
                <w:noProof/>
                <w:sz w:val="20"/>
                <w:szCs w:val="20"/>
                <w:lang w:val="en-US" w:eastAsia="en-GB"/>
              </w:rPr>
              <w:t xml:space="preserve">The catch diaries volunteers were recuited using snow ball sampling, i.e. initial fishermen were recruited on-site and contacted via fishing clubs, these initial volunteers were than asked to recruit there friends and collegues. This design does not provide a random sample. As such, refusals were not taken into account. </w:t>
            </w:r>
          </w:p>
          <w:p w14:paraId="622134CD" w14:textId="748B5883" w:rsidR="31F6ECC3" w:rsidRDefault="31F6ECC3" w:rsidP="3F81FE5B">
            <w:pPr>
              <w:spacing w:before="120" w:after="120" w:line="240" w:lineRule="auto"/>
              <w:jc w:val="both"/>
              <w:rPr>
                <w:rFonts w:ascii="Times New Roman" w:eastAsia="Times New Roman" w:hAnsi="Times New Roman" w:cs="Times New Roman"/>
                <w:b/>
                <w:bCs/>
                <w:noProof/>
                <w:sz w:val="20"/>
                <w:szCs w:val="20"/>
                <w:lang w:val="en-US" w:eastAsia="en-GB"/>
              </w:rPr>
            </w:pPr>
          </w:p>
          <w:p w14:paraId="4E72AAF5" w14:textId="34D8F29C" w:rsidR="31F6ECC3" w:rsidRDefault="3F81FE5B" w:rsidP="3F81FE5B">
            <w:pPr>
              <w:spacing w:before="120" w:after="120" w:line="240" w:lineRule="auto"/>
              <w:jc w:val="both"/>
              <w:rPr>
                <w:rFonts w:ascii="Times New Roman" w:eastAsia="Times New Roman" w:hAnsi="Times New Roman" w:cs="Times New Roman"/>
                <w:b/>
                <w:bCs/>
                <w:noProof/>
                <w:sz w:val="20"/>
                <w:szCs w:val="20"/>
                <w:lang w:val="en-US" w:eastAsia="en-GB"/>
              </w:rPr>
            </w:pPr>
            <w:r w:rsidRPr="3F81FE5B">
              <w:rPr>
                <w:rFonts w:ascii="Times New Roman" w:eastAsia="Times New Roman" w:hAnsi="Times New Roman" w:cs="Times New Roman"/>
                <w:b/>
                <w:bCs/>
                <w:noProof/>
                <w:sz w:val="20"/>
                <w:szCs w:val="20"/>
                <w:lang w:val="en-US" w:eastAsia="en-GB"/>
              </w:rPr>
              <w:t>Diary participants that did not report any fishing trip during one month were contacted in order to minimalize recall bias.</w:t>
            </w:r>
          </w:p>
          <w:p w14:paraId="13562023" w14:textId="7DF44251" w:rsidR="31F6ECC3" w:rsidRDefault="31F6ECC3" w:rsidP="31F6ECC3">
            <w:pPr>
              <w:spacing w:before="120" w:after="120" w:line="240" w:lineRule="auto"/>
              <w:jc w:val="both"/>
              <w:rPr>
                <w:rFonts w:ascii="Times New Roman" w:eastAsia="Times New Roman" w:hAnsi="Times New Roman" w:cs="Times New Roman"/>
                <w:noProof/>
                <w:sz w:val="20"/>
                <w:szCs w:val="20"/>
                <w:lang w:val="en-US" w:eastAsia="en-GB"/>
              </w:rPr>
            </w:pPr>
          </w:p>
          <w:p w14:paraId="150AC00E" w14:textId="77777777"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4. Data Analysis and processing</w:t>
            </w:r>
          </w:p>
          <w:p w14:paraId="5CFF34D4" w14:textId="605D62F3" w:rsidR="00FD5C66" w:rsidRPr="00FD5C66" w:rsidRDefault="3F81FE5B" w:rsidP="3F81FE5B">
            <w:pPr>
              <w:suppressAutoHyphens/>
              <w:spacing w:before="120" w:after="120" w:line="240" w:lineRule="auto"/>
              <w:jc w:val="both"/>
              <w:rPr>
                <w:rFonts w:ascii="Times New Roman" w:eastAsia="Calibri" w:hAnsi="Times New Roman" w:cs="Times New Roman"/>
                <w:noProof/>
                <w:sz w:val="20"/>
                <w:szCs w:val="20"/>
                <w:lang w:val="en-US" w:eastAsia="en-GB"/>
              </w:rPr>
            </w:pPr>
            <w:r w:rsidRPr="3F81FE5B">
              <w:rPr>
                <w:rFonts w:ascii="Times New Roman" w:eastAsia="Calibri" w:hAnsi="Times New Roman" w:cs="Times New Roman"/>
                <w:noProof/>
                <w:sz w:val="20"/>
                <w:szCs w:val="20"/>
                <w:lang w:val="en-US" w:eastAsia="en-GB"/>
              </w:rPr>
              <w:t xml:space="preserve">Information about data processing is found in the Work Plan, Table 5A. Are the editing and imputation methods documented and identified? </w:t>
            </w:r>
            <w:r w:rsidRPr="3F81FE5B">
              <w:rPr>
                <w:rFonts w:ascii="Times New Roman" w:eastAsia="Calibri" w:hAnsi="Times New Roman" w:cs="Times New Roman"/>
                <w:b/>
                <w:bCs/>
                <w:noProof/>
                <w:sz w:val="20"/>
                <w:szCs w:val="20"/>
                <w:lang w:val="en-US" w:eastAsia="en-GB"/>
              </w:rPr>
              <w:t>Yes</w:t>
            </w:r>
          </w:p>
          <w:p w14:paraId="048BBFAB" w14:textId="77777777" w:rsidR="00FD5C66" w:rsidRPr="00FD5C66" w:rsidRDefault="3F81FE5B" w:rsidP="3F81FE5B">
            <w:pPr>
              <w:suppressAutoHyphens/>
              <w:spacing w:before="120" w:after="120" w:line="240" w:lineRule="auto"/>
              <w:jc w:val="both"/>
              <w:rPr>
                <w:rFonts w:ascii="Times New Roman" w:eastAsia="Calibri" w:hAnsi="Times New Roman" w:cs="Times New Roman"/>
                <w:noProof/>
                <w:sz w:val="20"/>
                <w:szCs w:val="20"/>
                <w:lang w:val="en-US" w:eastAsia="en-GB"/>
              </w:rPr>
            </w:pPr>
            <w:r w:rsidRPr="3F81FE5B">
              <w:rPr>
                <w:rFonts w:ascii="Times New Roman" w:eastAsia="Calibri" w:hAnsi="Times New Roman" w:cs="Times New Roman"/>
                <w:noProof/>
                <w:sz w:val="20"/>
                <w:szCs w:val="20"/>
                <w:lang w:val="en-US" w:eastAsia="en-GB"/>
              </w:rPr>
              <w:t xml:space="preserve">If the answer is No: information on estimation procedures </w:t>
            </w:r>
            <w:r w:rsidRPr="3F81FE5B">
              <w:rPr>
                <w:rFonts w:ascii="Times New Roman" w:eastAsia="Times New Roman" w:hAnsi="Times New Roman" w:cs="Times New Roman"/>
                <w:noProof/>
                <w:sz w:val="20"/>
                <w:szCs w:val="20"/>
                <w:lang w:val="en-US" w:eastAsia="en-GB"/>
              </w:rPr>
              <w:t>should be included in this section of the Annual Report, following the questions below</w:t>
            </w:r>
            <w:r w:rsidRPr="3F81FE5B">
              <w:rPr>
                <w:rFonts w:ascii="Times New Roman" w:eastAsia="Calibri" w:hAnsi="Times New Roman" w:cs="Times New Roman"/>
                <w:noProof/>
                <w:sz w:val="20"/>
                <w:szCs w:val="20"/>
                <w:lang w:val="en-US" w:eastAsia="en-GB"/>
              </w:rPr>
              <w:t>:</w:t>
            </w:r>
          </w:p>
          <w:p w14:paraId="17CDF144" w14:textId="0809C4D4" w:rsidR="3F81FE5B" w:rsidRDefault="3F81FE5B" w:rsidP="3F81FE5B">
            <w:pPr>
              <w:spacing w:before="120" w:after="120" w:line="240" w:lineRule="auto"/>
              <w:jc w:val="both"/>
              <w:rPr>
                <w:rFonts w:ascii="Times New Roman" w:eastAsia="Calibri" w:hAnsi="Times New Roman" w:cs="Times New Roman"/>
                <w:noProof/>
                <w:sz w:val="20"/>
                <w:szCs w:val="20"/>
                <w:lang w:val="en-US" w:eastAsia="en-GB"/>
              </w:rPr>
            </w:pPr>
          </w:p>
          <w:p w14:paraId="52FDE03D" w14:textId="46F4E646" w:rsidR="3F81FE5B" w:rsidRDefault="3F81FE5B" w:rsidP="3F81FE5B">
            <w:pPr>
              <w:spacing w:before="120" w:after="120" w:line="240" w:lineRule="auto"/>
              <w:jc w:val="both"/>
              <w:rPr>
                <w:rFonts w:ascii="Times New Roman" w:eastAsia="Calibri" w:hAnsi="Times New Roman" w:cs="Times New Roman"/>
                <w:noProof/>
                <w:sz w:val="20"/>
                <w:szCs w:val="20"/>
                <w:lang w:val="en-US" w:eastAsia="en-GB"/>
              </w:rPr>
            </w:pPr>
            <w:r w:rsidRPr="3F81FE5B">
              <w:rPr>
                <w:rFonts w:ascii="Times New Roman" w:eastAsia="Calibri" w:hAnsi="Times New Roman" w:cs="Times New Roman"/>
                <w:noProof/>
                <w:sz w:val="20"/>
                <w:szCs w:val="20"/>
                <w:lang w:val="en-US" w:eastAsia="en-GB"/>
              </w:rPr>
              <w:t xml:space="preserve">Does the estimation procedure follow the survey design? </w:t>
            </w:r>
            <w:r w:rsidRPr="3F81FE5B">
              <w:rPr>
                <w:rFonts w:ascii="Times New Roman" w:eastAsia="Calibri" w:hAnsi="Times New Roman" w:cs="Times New Roman"/>
                <w:b/>
                <w:bCs/>
                <w:noProof/>
                <w:sz w:val="20"/>
                <w:szCs w:val="20"/>
                <w:lang w:val="en-US" w:eastAsia="en-GB"/>
              </w:rPr>
              <w:t>The estimation procedure was designed together with the survey design and follows it as such.</w:t>
            </w:r>
          </w:p>
          <w:p w14:paraId="5342CEE2" w14:textId="2D00303E" w:rsidR="3F81FE5B" w:rsidRDefault="3F81FE5B" w:rsidP="3F81FE5B">
            <w:pPr>
              <w:spacing w:before="120" w:after="120" w:line="240" w:lineRule="auto"/>
              <w:jc w:val="both"/>
              <w:rPr>
                <w:rFonts w:ascii="Times New Roman" w:eastAsia="Calibri" w:hAnsi="Times New Roman" w:cs="Times New Roman"/>
                <w:noProof/>
                <w:sz w:val="20"/>
                <w:szCs w:val="20"/>
                <w:lang w:val="en-US" w:eastAsia="en-GB"/>
              </w:rPr>
            </w:pPr>
            <w:r w:rsidRPr="3F81FE5B">
              <w:rPr>
                <w:rFonts w:ascii="Times New Roman" w:eastAsia="Calibri" w:hAnsi="Times New Roman" w:cs="Times New Roman"/>
                <w:noProof/>
                <w:sz w:val="20"/>
                <w:szCs w:val="20"/>
                <w:lang w:val="en-US" w:eastAsia="en-GB"/>
              </w:rPr>
              <w:t xml:space="preserve">Has the precision of the estimates been calculated and documented? </w:t>
            </w:r>
            <w:r w:rsidRPr="3F81FE5B">
              <w:rPr>
                <w:rFonts w:ascii="Times New Roman" w:eastAsia="Calibri" w:hAnsi="Times New Roman" w:cs="Times New Roman"/>
                <w:b/>
                <w:bCs/>
                <w:noProof/>
                <w:sz w:val="20"/>
                <w:szCs w:val="20"/>
                <w:lang w:val="en-US" w:eastAsia="en-GB"/>
              </w:rPr>
              <w:t>Precision estimates are not available at this point in time but will be available near the end of 2018.</w:t>
            </w:r>
          </w:p>
          <w:p w14:paraId="3CF2D8B6" w14:textId="77777777" w:rsidR="000D50ED" w:rsidRDefault="000D50ED"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14:paraId="13B740A5" w14:textId="7A8EAF1D" w:rsidR="00FD5C66" w:rsidRPr="00FD5C66" w:rsidRDefault="3F81FE5B" w:rsidP="3F81FE5B">
            <w:pPr>
              <w:suppressAutoHyphens/>
              <w:spacing w:before="120" w:after="120" w:line="240" w:lineRule="auto"/>
              <w:jc w:val="both"/>
              <w:rPr>
                <w:rFonts w:ascii="Times New Roman" w:eastAsia="Calibri" w:hAnsi="Times New Roman" w:cs="Times New Roman"/>
                <w:i/>
                <w:iCs/>
                <w:noProof/>
                <w:sz w:val="20"/>
                <w:szCs w:val="20"/>
                <w:lang w:eastAsia="en-GB"/>
              </w:rPr>
            </w:pPr>
            <w:r w:rsidRPr="3F81FE5B">
              <w:rPr>
                <w:rFonts w:ascii="Times New Roman" w:eastAsia="Calibri" w:hAnsi="Times New Roman" w:cs="Times New Roman"/>
                <w:b/>
                <w:bCs/>
                <w:noProof/>
                <w:sz w:val="20"/>
                <w:szCs w:val="20"/>
                <w:lang w:val="en-US" w:eastAsia="en-GB"/>
              </w:rPr>
              <w:t xml:space="preserve"> </w:t>
            </w:r>
            <w:r w:rsidRPr="3F81FE5B">
              <w:rPr>
                <w:rFonts w:ascii="Times New Roman" w:eastAsia="Calibri" w:hAnsi="Times New Roman" w:cs="Times New Roman"/>
                <w:noProof/>
                <w:sz w:val="20"/>
                <w:szCs w:val="20"/>
                <w:lang w:val="en-US" w:eastAsia="en-GB"/>
              </w:rPr>
              <w:t xml:space="preserve"> </w:t>
            </w:r>
            <w:r w:rsidRPr="3F81FE5B">
              <w:rPr>
                <w:rFonts w:ascii="Times New Roman" w:eastAsia="Calibri" w:hAnsi="Times New Roman" w:cs="Times New Roman"/>
                <w:noProof/>
                <w:sz w:val="20"/>
                <w:szCs w:val="20"/>
                <w:lang w:val="it-IT" w:eastAsia="en-GB"/>
              </w:rPr>
              <w:t>(max. 900 words per survey)</w:t>
            </w:r>
          </w:p>
        </w:tc>
      </w:tr>
    </w:tbl>
    <w:p w14:paraId="0CE151E6" w14:textId="77777777"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0" w:name="_Toc515543184"/>
      <w:r w:rsidRPr="004A2E2D">
        <w:rPr>
          <w:rFonts w:ascii="Times New Roman" w:hAnsi="Times New Roman" w:cs="Times New Roman"/>
          <w:smallCaps/>
          <w:noProof/>
          <w:lang w:eastAsia="en-GB"/>
        </w:rPr>
        <w:t>Section 1: Biological Data</w:t>
      </w:r>
      <w:bookmarkEnd w:id="10"/>
    </w:p>
    <w:p w14:paraId="2B0AEB27" w14:textId="222545D1" w:rsidR="004A2E2D" w:rsidRPr="004A2E2D" w:rsidRDefault="3F81FE5B" w:rsidP="3F81FE5B">
      <w:pPr>
        <w:pStyle w:val="StyleTitre2Gras"/>
        <w:spacing w:line="360" w:lineRule="auto"/>
        <w:rPr>
          <w:rFonts w:cs="Times New Roman"/>
          <w:noProof/>
          <w:lang w:val="en-GB" w:eastAsia="en-GB"/>
        </w:rPr>
      </w:pPr>
      <w:bookmarkStart w:id="11" w:name="_Toc515543185"/>
      <w:r w:rsidRPr="3F81FE5B">
        <w:rPr>
          <w:rFonts w:cs="Times New Roman"/>
          <w:noProof/>
          <w:lang w:val="en-GB" w:eastAsia="en-GB"/>
        </w:rPr>
        <w:t>Pilot Study 1: Relative share of catches of recreational fisheries compared to commercial fisheries</w:t>
      </w:r>
      <w:bookmarkEnd w:id="11"/>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FD5C66" w14:paraId="7867BAAA" w14:textId="77777777" w:rsidTr="3F81FE5B">
        <w:trPr>
          <w:trHeight w:val="389"/>
        </w:trPr>
        <w:tc>
          <w:tcPr>
            <w:tcW w:w="8959" w:type="dxa"/>
            <w:tcBorders>
              <w:bottom w:val="single" w:sz="4" w:space="0" w:color="auto"/>
            </w:tcBorders>
            <w:noWrap/>
            <w:vAlign w:val="center"/>
          </w:tcPr>
          <w:p w14:paraId="7759BD10" w14:textId="77777777" w:rsidR="00FD5C66" w:rsidRPr="00FD5C66" w:rsidRDefault="02D5C9BB" w:rsidP="02D5C9BB">
            <w:pPr>
              <w:suppressAutoHyphens/>
              <w:spacing w:after="120" w:line="240" w:lineRule="auto"/>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General comment: This box fulfils paragraph 4 of Chapter V of the multiannual Union programme and Article 2 and Article 4 paragraph (3) point (a) of the Decision (EU) 2016/1701.</w:t>
            </w:r>
          </w:p>
        </w:tc>
      </w:tr>
      <w:tr w:rsidR="00FD5C66" w:rsidRPr="00FD5C66" w14:paraId="06E925BA" w14:textId="77777777" w:rsidTr="3F81FE5B">
        <w:trPr>
          <w:trHeight w:val="389"/>
        </w:trPr>
        <w:tc>
          <w:tcPr>
            <w:tcW w:w="8959" w:type="dxa"/>
            <w:shd w:val="clear" w:color="auto" w:fill="A6A6A6" w:themeFill="background1" w:themeFillShade="A6"/>
            <w:noWrap/>
            <w:vAlign w:val="center"/>
          </w:tcPr>
          <w:p w14:paraId="1A40C426" w14:textId="77777777" w:rsidR="00FD5C66" w:rsidRPr="00FD5C66" w:rsidRDefault="02D5C9BB" w:rsidP="02D5C9BB">
            <w:pPr>
              <w:suppressAutoHyphens/>
              <w:spacing w:after="120" w:line="240" w:lineRule="auto"/>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14:paraId="6087024C" w14:textId="77777777" w:rsidTr="3F81FE5B">
        <w:trPr>
          <w:trHeight w:val="389"/>
        </w:trPr>
        <w:tc>
          <w:tcPr>
            <w:tcW w:w="8959" w:type="dxa"/>
            <w:tcBorders>
              <w:bottom w:val="single" w:sz="4" w:space="0" w:color="auto"/>
            </w:tcBorders>
            <w:noWrap/>
            <w:vAlign w:val="center"/>
          </w:tcPr>
          <w:p w14:paraId="4BE2354B" w14:textId="77777777" w:rsidR="00FD5C66" w:rsidRPr="00971558" w:rsidRDefault="00FD5C66" w:rsidP="002B3C66">
            <w:pPr>
              <w:numPr>
                <w:ilvl w:val="0"/>
                <w:numId w:val="11"/>
              </w:numPr>
              <w:suppressAutoHyphens/>
              <w:spacing w:before="120" w:after="120" w:line="360" w:lineRule="auto"/>
              <w:ind w:left="318" w:hanging="284"/>
              <w:contextualSpacing/>
              <w:jc w:val="both"/>
              <w:rPr>
                <w:rFonts w:ascii="Times New Roman" w:hAnsi="Times New Roman" w:cs="Times New Roman"/>
                <w:b/>
                <w:noProof/>
                <w:color w:val="000000"/>
                <w:sz w:val="20"/>
                <w:szCs w:val="20"/>
                <w:shd w:val="clear" w:color="auto" w:fill="FFFFFF"/>
                <w:lang w:eastAsia="en-GB"/>
              </w:rPr>
            </w:pPr>
            <w:r w:rsidRPr="00971558">
              <w:rPr>
                <w:rFonts w:ascii="Times New Roman" w:hAnsi="Times New Roman" w:cs="Times New Roman"/>
                <w:b/>
                <w:noProof/>
                <w:color w:val="000000"/>
                <w:sz w:val="20"/>
                <w:szCs w:val="20"/>
                <w:shd w:val="clear" w:color="auto" w:fill="FFFFFF"/>
                <w:lang w:eastAsia="en-GB"/>
              </w:rPr>
              <w:t>Aim of pilot study</w:t>
            </w:r>
          </w:p>
          <w:p w14:paraId="0DA3B402" w14:textId="77777777" w:rsidR="00971558" w:rsidRPr="004A2E2D" w:rsidRDefault="00971558" w:rsidP="00971558">
            <w:pPr>
              <w:spacing w:before="120" w:after="120"/>
              <w:jc w:val="both"/>
              <w:rPr>
                <w:rFonts w:ascii="Times New Roman" w:hAnsi="Times New Roman" w:cs="Times New Roman"/>
                <w:noProof/>
                <w:color w:val="000000"/>
                <w:sz w:val="20"/>
                <w:szCs w:val="20"/>
                <w:shd w:val="clear" w:color="auto" w:fill="FFFFFF"/>
                <w:lang w:eastAsia="en-GB"/>
              </w:rPr>
            </w:pPr>
            <w:r w:rsidRPr="008378CB">
              <w:rPr>
                <w:rFonts w:ascii="Times New Roman" w:hAnsi="Times New Roman" w:cs="Times New Roman"/>
                <w:noProof/>
                <w:color w:val="000000"/>
                <w:sz w:val="20"/>
                <w:szCs w:val="20"/>
                <w:shd w:val="clear" w:color="auto" w:fill="FFFFFF"/>
                <w:lang w:eastAsia="en-GB"/>
              </w:rPr>
              <w:t>Check the relative contribution of the Belgian recreational catches of European sea bass (</w:t>
            </w:r>
            <w:r w:rsidRPr="008378CB">
              <w:rPr>
                <w:rFonts w:ascii="Times New Roman" w:hAnsi="Times New Roman" w:cs="Times New Roman"/>
                <w:i/>
                <w:noProof/>
                <w:color w:val="000000"/>
                <w:sz w:val="20"/>
                <w:szCs w:val="20"/>
                <w:shd w:val="clear" w:color="auto" w:fill="FFFFFF"/>
                <w:lang w:eastAsia="en-GB"/>
              </w:rPr>
              <w:t>Dicentrarchus labrax</w:t>
            </w:r>
            <w:r w:rsidRPr="008378CB">
              <w:rPr>
                <w:rFonts w:ascii="Times New Roman" w:hAnsi="Times New Roman" w:cs="Times New Roman"/>
                <w:noProof/>
                <w:color w:val="000000"/>
                <w:sz w:val="20"/>
                <w:szCs w:val="20"/>
                <w:shd w:val="clear" w:color="auto" w:fill="FFFFFF"/>
                <w:lang w:eastAsia="en-GB"/>
              </w:rPr>
              <w:t>), cod (</w:t>
            </w:r>
            <w:r w:rsidRPr="008378CB">
              <w:rPr>
                <w:rFonts w:ascii="Times New Roman" w:hAnsi="Times New Roman" w:cs="Times New Roman"/>
                <w:i/>
                <w:noProof/>
                <w:color w:val="000000"/>
                <w:sz w:val="20"/>
                <w:szCs w:val="20"/>
                <w:shd w:val="clear" w:color="auto" w:fill="FFFFFF"/>
                <w:lang w:eastAsia="en-GB"/>
              </w:rPr>
              <w:t>Gadus morhua</w:t>
            </w:r>
            <w:r w:rsidRPr="008378CB">
              <w:rPr>
                <w:rFonts w:ascii="Times New Roman" w:hAnsi="Times New Roman" w:cs="Times New Roman"/>
                <w:noProof/>
                <w:color w:val="000000"/>
                <w:sz w:val="20"/>
                <w:szCs w:val="20"/>
                <w:shd w:val="clear" w:color="auto" w:fill="FFFFFF"/>
                <w:lang w:eastAsia="en-GB"/>
              </w:rPr>
              <w:t>) and pollack (</w:t>
            </w:r>
            <w:r w:rsidRPr="008378CB">
              <w:rPr>
                <w:rFonts w:ascii="Times New Roman" w:hAnsi="Times New Roman" w:cs="Times New Roman"/>
                <w:i/>
                <w:noProof/>
                <w:color w:val="000000"/>
                <w:sz w:val="20"/>
                <w:szCs w:val="20"/>
                <w:shd w:val="clear" w:color="auto" w:fill="FFFFFF"/>
                <w:lang w:eastAsia="en-GB"/>
              </w:rPr>
              <w:t>Pollachius virens</w:t>
            </w:r>
            <w:r w:rsidRPr="008378CB">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in</w:t>
            </w:r>
            <w:r w:rsidRPr="008378CB">
              <w:rPr>
                <w:rFonts w:ascii="Times New Roman" w:hAnsi="Times New Roman" w:cs="Times New Roman"/>
                <w:noProof/>
                <w:color w:val="000000"/>
                <w:sz w:val="20"/>
                <w:szCs w:val="20"/>
                <w:shd w:val="clear" w:color="auto" w:fill="FFFFFF"/>
                <w:lang w:eastAsia="en-GB"/>
              </w:rPr>
              <w:t xml:space="preserve"> the total national catches (recreational and commercial) of these species with regards to possible tresholds. </w:t>
            </w:r>
          </w:p>
          <w:p w14:paraId="4104A378" w14:textId="77777777" w:rsidR="00971558" w:rsidRPr="008D3E24" w:rsidRDefault="00971558" w:rsidP="00971558">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8D3E24">
              <w:rPr>
                <w:rFonts w:ascii="Times New Roman" w:hAnsi="Times New Roman" w:cs="Times New Roman"/>
                <w:b/>
                <w:noProof/>
                <w:color w:val="000000"/>
                <w:sz w:val="20"/>
                <w:szCs w:val="20"/>
                <w:shd w:val="clear" w:color="auto" w:fill="FFFFFF"/>
                <w:lang w:eastAsia="en-GB"/>
              </w:rPr>
              <w:t>2. Duration of pilot study</w:t>
            </w:r>
          </w:p>
          <w:p w14:paraId="7FA302F6" w14:textId="77777777" w:rsidR="00971558" w:rsidRPr="008378CB" w:rsidRDefault="00971558" w:rsidP="00971558">
            <w:pPr>
              <w:jc w:val="both"/>
              <w:rPr>
                <w:rFonts w:ascii="Times New Roman" w:hAnsi="Times New Roman" w:cs="Times New Roman"/>
                <w:noProof/>
                <w:color w:val="000000"/>
                <w:sz w:val="20"/>
                <w:szCs w:val="20"/>
                <w:shd w:val="clear" w:color="auto" w:fill="FFFFFF"/>
                <w:lang w:eastAsia="en-GB"/>
              </w:rPr>
            </w:pPr>
            <w:r w:rsidRPr="008378CB">
              <w:rPr>
                <w:rFonts w:ascii="Times New Roman" w:hAnsi="Times New Roman" w:cs="Times New Roman"/>
                <w:noProof/>
                <w:color w:val="000000"/>
                <w:sz w:val="20"/>
                <w:szCs w:val="20"/>
                <w:shd w:val="clear" w:color="auto" w:fill="FFFFFF"/>
                <w:lang w:eastAsia="en-GB"/>
              </w:rPr>
              <w:t>1 year</w:t>
            </w:r>
            <w:r>
              <w:rPr>
                <w:rFonts w:ascii="Times New Roman" w:hAnsi="Times New Roman" w:cs="Times New Roman"/>
                <w:noProof/>
                <w:color w:val="000000"/>
                <w:sz w:val="20"/>
                <w:szCs w:val="20"/>
                <w:shd w:val="clear" w:color="auto" w:fill="FFFFFF"/>
                <w:lang w:eastAsia="en-GB"/>
              </w:rPr>
              <w:t>, t</w:t>
            </w:r>
            <w:r w:rsidRPr="008378CB">
              <w:rPr>
                <w:rFonts w:ascii="Times New Roman" w:hAnsi="Times New Roman" w:cs="Times New Roman"/>
                <w:noProof/>
                <w:color w:val="000000"/>
                <w:sz w:val="20"/>
                <w:szCs w:val="20"/>
                <w:shd w:val="clear" w:color="auto" w:fill="FFFFFF"/>
                <w:lang w:eastAsia="en-GB"/>
              </w:rPr>
              <w:t xml:space="preserve">he national recreational catch survey for Belgium will be </w:t>
            </w:r>
            <w:r w:rsidRPr="00126F02">
              <w:rPr>
                <w:rFonts w:ascii="Times New Roman" w:hAnsi="Times New Roman" w:cs="Times New Roman"/>
                <w:noProof/>
                <w:color w:val="000000"/>
                <w:sz w:val="20"/>
                <w:szCs w:val="20"/>
                <w:shd w:val="clear" w:color="auto" w:fill="FFFFFF"/>
                <w:lang w:eastAsia="en-GB"/>
              </w:rPr>
              <w:t>yearly</w:t>
            </w:r>
            <w:r w:rsidRPr="008378CB">
              <w:rPr>
                <w:rFonts w:ascii="Times New Roman" w:hAnsi="Times New Roman" w:cs="Times New Roman"/>
                <w:noProof/>
                <w:color w:val="000000"/>
                <w:sz w:val="20"/>
                <w:szCs w:val="20"/>
                <w:shd w:val="clear" w:color="auto" w:fill="FFFFFF"/>
                <w:lang w:eastAsia="en-GB"/>
              </w:rPr>
              <w:t xml:space="preserve"> conducted </w:t>
            </w:r>
            <w:r>
              <w:rPr>
                <w:rFonts w:ascii="Times New Roman" w:hAnsi="Times New Roman" w:cs="Times New Roman"/>
                <w:noProof/>
                <w:color w:val="000000"/>
                <w:sz w:val="20"/>
                <w:szCs w:val="20"/>
                <w:shd w:val="clear" w:color="auto" w:fill="FFFFFF"/>
                <w:lang w:eastAsia="en-GB"/>
              </w:rPr>
              <w:t xml:space="preserve">from </w:t>
            </w:r>
            <w:r w:rsidRPr="008378CB">
              <w:rPr>
                <w:rFonts w:ascii="Times New Roman" w:hAnsi="Times New Roman" w:cs="Times New Roman"/>
                <w:noProof/>
                <w:color w:val="000000"/>
                <w:sz w:val="20"/>
                <w:szCs w:val="20"/>
                <w:shd w:val="clear" w:color="auto" w:fill="FFFFFF"/>
                <w:lang w:eastAsia="en-GB"/>
              </w:rPr>
              <w:t>2017</w:t>
            </w:r>
            <w:r>
              <w:rPr>
                <w:rFonts w:ascii="Times New Roman" w:hAnsi="Times New Roman" w:cs="Times New Roman"/>
                <w:noProof/>
                <w:color w:val="000000"/>
                <w:sz w:val="20"/>
                <w:szCs w:val="20"/>
                <w:shd w:val="clear" w:color="auto" w:fill="FFFFFF"/>
                <w:lang w:eastAsia="en-GB"/>
              </w:rPr>
              <w:t xml:space="preserve"> onwards</w:t>
            </w:r>
            <w:r w:rsidRPr="008378CB">
              <w:rPr>
                <w:rFonts w:ascii="Times New Roman" w:hAnsi="Times New Roman" w:cs="Times New Roman"/>
                <w:noProof/>
                <w:color w:val="000000"/>
                <w:sz w:val="20"/>
                <w:szCs w:val="20"/>
                <w:shd w:val="clear" w:color="auto" w:fill="FFFFFF"/>
                <w:lang w:eastAsia="en-GB"/>
              </w:rPr>
              <w:t>.</w:t>
            </w:r>
          </w:p>
          <w:p w14:paraId="4C29C52A" w14:textId="77777777" w:rsidR="00971558" w:rsidRPr="008D3E24" w:rsidRDefault="00971558" w:rsidP="00971558">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8D3E24">
              <w:rPr>
                <w:rFonts w:ascii="Times New Roman" w:hAnsi="Times New Roman" w:cs="Times New Roman"/>
                <w:b/>
                <w:noProof/>
                <w:color w:val="000000"/>
                <w:sz w:val="20"/>
                <w:szCs w:val="20"/>
                <w:shd w:val="clear" w:color="auto" w:fill="FFFFFF"/>
                <w:lang w:eastAsia="en-GB"/>
              </w:rPr>
              <w:t>3. Methodology and expected outcomes of pilot study</w:t>
            </w:r>
          </w:p>
          <w:p w14:paraId="44B139BB" w14:textId="77777777" w:rsidR="00971558" w:rsidRDefault="00971558" w:rsidP="00971558">
            <w:pPr>
              <w:jc w:val="both"/>
              <w:rPr>
                <w:rFonts w:ascii="Times New Roman" w:hAnsi="Times New Roman" w:cs="Times New Roman"/>
                <w:noProof/>
                <w:color w:val="000000"/>
                <w:sz w:val="20"/>
                <w:szCs w:val="20"/>
                <w:shd w:val="clear" w:color="auto" w:fill="FFFFFF"/>
                <w:lang w:eastAsia="en-GB"/>
              </w:rPr>
            </w:pPr>
            <w:r w:rsidRPr="008378CB">
              <w:rPr>
                <w:rFonts w:ascii="Times New Roman" w:hAnsi="Times New Roman" w:cs="Times New Roman"/>
                <w:noProof/>
                <w:color w:val="000000"/>
                <w:sz w:val="20"/>
                <w:szCs w:val="20"/>
                <w:shd w:val="clear" w:color="auto" w:fill="FFFFFF"/>
                <w:lang w:eastAsia="en-GB"/>
              </w:rPr>
              <w:t>Th</w:t>
            </w:r>
            <w:r>
              <w:rPr>
                <w:rFonts w:ascii="Times New Roman" w:hAnsi="Times New Roman" w:cs="Times New Roman"/>
                <w:noProof/>
                <w:color w:val="000000"/>
                <w:sz w:val="20"/>
                <w:szCs w:val="20"/>
                <w:shd w:val="clear" w:color="auto" w:fill="FFFFFF"/>
                <w:lang w:eastAsia="en-GB"/>
              </w:rPr>
              <w:t>e</w:t>
            </w:r>
            <w:r w:rsidRPr="008378CB">
              <w:rPr>
                <w:rFonts w:ascii="Times New Roman" w:hAnsi="Times New Roman" w:cs="Times New Roman"/>
                <w:noProof/>
                <w:color w:val="000000"/>
                <w:sz w:val="20"/>
                <w:szCs w:val="20"/>
                <w:shd w:val="clear" w:color="auto" w:fill="FFFFFF"/>
                <w:lang w:eastAsia="en-GB"/>
              </w:rPr>
              <w:t xml:space="preserve"> survey will consider all reported species and will not make a selection a priori. </w:t>
            </w:r>
            <w:r>
              <w:rPr>
                <w:rFonts w:ascii="Times New Roman" w:hAnsi="Times New Roman" w:cs="Times New Roman"/>
                <w:noProof/>
                <w:color w:val="000000"/>
                <w:sz w:val="20"/>
                <w:szCs w:val="20"/>
                <w:shd w:val="clear" w:color="auto" w:fill="FFFFFF"/>
                <w:lang w:eastAsia="en-GB"/>
              </w:rPr>
              <w:t>R</w:t>
            </w:r>
            <w:r w:rsidRPr="008378CB">
              <w:rPr>
                <w:rFonts w:ascii="Times New Roman" w:hAnsi="Times New Roman" w:cs="Times New Roman"/>
                <w:noProof/>
                <w:color w:val="000000"/>
                <w:sz w:val="20"/>
                <w:szCs w:val="20"/>
                <w:shd w:val="clear" w:color="auto" w:fill="FFFFFF"/>
                <w:lang w:eastAsia="en-GB"/>
              </w:rPr>
              <w:t>esults will t</w:t>
            </w:r>
            <w:r>
              <w:rPr>
                <w:rFonts w:ascii="Times New Roman" w:hAnsi="Times New Roman" w:cs="Times New Roman"/>
                <w:noProof/>
                <w:color w:val="000000"/>
                <w:sz w:val="20"/>
                <w:szCs w:val="20"/>
                <w:shd w:val="clear" w:color="auto" w:fill="FFFFFF"/>
                <w:lang w:eastAsia="en-GB"/>
              </w:rPr>
              <w:t>he</w:t>
            </w:r>
            <w:r w:rsidRPr="008378CB">
              <w:rPr>
                <w:rFonts w:ascii="Times New Roman" w:hAnsi="Times New Roman" w:cs="Times New Roman"/>
                <w:noProof/>
                <w:color w:val="000000"/>
                <w:sz w:val="20"/>
                <w:szCs w:val="20"/>
                <w:shd w:val="clear" w:color="auto" w:fill="FFFFFF"/>
                <w:lang w:eastAsia="en-GB"/>
              </w:rPr>
              <w:t xml:space="preserve">refore also provide figures </w:t>
            </w:r>
            <w:r>
              <w:rPr>
                <w:rFonts w:ascii="Times New Roman" w:hAnsi="Times New Roman" w:cs="Times New Roman"/>
                <w:noProof/>
                <w:color w:val="000000"/>
                <w:sz w:val="20"/>
                <w:szCs w:val="20"/>
                <w:shd w:val="clear" w:color="auto" w:fill="FFFFFF"/>
                <w:lang w:eastAsia="en-GB"/>
              </w:rPr>
              <w:t>on sea bass, cod and pollack</w:t>
            </w:r>
            <w:r w:rsidRPr="008378CB">
              <w:rPr>
                <w:rFonts w:ascii="Times New Roman" w:hAnsi="Times New Roman" w:cs="Times New Roman"/>
                <w:noProof/>
                <w:color w:val="000000"/>
                <w:sz w:val="20"/>
                <w:szCs w:val="20"/>
                <w:shd w:val="clear" w:color="auto" w:fill="FFFFFF"/>
                <w:lang w:eastAsia="en-GB"/>
              </w:rPr>
              <w:t xml:space="preserve">. </w:t>
            </w:r>
          </w:p>
          <w:p w14:paraId="478A9C4C" w14:textId="77777777" w:rsidR="00971558" w:rsidRPr="008378CB" w:rsidRDefault="00971558" w:rsidP="00971558">
            <w:pPr>
              <w:jc w:val="both"/>
              <w:rPr>
                <w:rFonts w:ascii="Times New Roman" w:hAnsi="Times New Roman" w:cs="Times New Roman"/>
                <w:noProof/>
                <w:color w:val="000000"/>
                <w:sz w:val="20"/>
                <w:szCs w:val="20"/>
                <w:shd w:val="clear" w:color="auto" w:fill="FFFFFF"/>
                <w:lang w:eastAsia="en-GB"/>
              </w:rPr>
            </w:pPr>
            <w:r w:rsidRPr="008378CB">
              <w:rPr>
                <w:rFonts w:ascii="Times New Roman" w:hAnsi="Times New Roman" w:cs="Times New Roman"/>
                <w:noProof/>
                <w:color w:val="000000"/>
                <w:sz w:val="20"/>
                <w:szCs w:val="20"/>
                <w:shd w:val="clear" w:color="auto" w:fill="FFFFFF"/>
                <w:lang w:eastAsia="en-GB"/>
              </w:rPr>
              <w:t>Th</w:t>
            </w:r>
            <w:r>
              <w:rPr>
                <w:rFonts w:ascii="Times New Roman" w:hAnsi="Times New Roman" w:cs="Times New Roman"/>
                <w:noProof/>
                <w:color w:val="000000"/>
                <w:sz w:val="20"/>
                <w:szCs w:val="20"/>
                <w:shd w:val="clear" w:color="auto" w:fill="FFFFFF"/>
                <w:lang w:eastAsia="en-GB"/>
              </w:rPr>
              <w:t>e</w:t>
            </w:r>
            <w:r w:rsidRPr="008378CB">
              <w:rPr>
                <w:rFonts w:ascii="Times New Roman" w:hAnsi="Times New Roman" w:cs="Times New Roman"/>
                <w:noProof/>
                <w:color w:val="000000"/>
                <w:sz w:val="20"/>
                <w:szCs w:val="20"/>
                <w:shd w:val="clear" w:color="auto" w:fill="FFFFFF"/>
                <w:lang w:eastAsia="en-GB"/>
              </w:rPr>
              <w:t xml:space="preserve"> survey consists of two parts: 1) the estimation of the total population of recreational sea fisherm</w:t>
            </w:r>
            <w:r>
              <w:rPr>
                <w:rFonts w:ascii="Times New Roman" w:hAnsi="Times New Roman" w:cs="Times New Roman"/>
                <w:noProof/>
                <w:color w:val="000000"/>
                <w:sz w:val="20"/>
                <w:szCs w:val="20"/>
                <w:shd w:val="clear" w:color="auto" w:fill="FFFFFF"/>
                <w:lang w:eastAsia="en-GB"/>
              </w:rPr>
              <w:t>e</w:t>
            </w:r>
            <w:r w:rsidRPr="008378CB">
              <w:rPr>
                <w:rFonts w:ascii="Times New Roman" w:hAnsi="Times New Roman" w:cs="Times New Roman"/>
                <w:noProof/>
                <w:color w:val="000000"/>
                <w:sz w:val="20"/>
                <w:szCs w:val="20"/>
                <w:shd w:val="clear" w:color="auto" w:fill="FFFFFF"/>
                <w:lang w:eastAsia="en-GB"/>
              </w:rPr>
              <w:t>n or recreational fishing effort and 2) the estimation of catches for a sample of recreational fisherm</w:t>
            </w:r>
            <w:r>
              <w:rPr>
                <w:rFonts w:ascii="Times New Roman" w:hAnsi="Times New Roman" w:cs="Times New Roman"/>
                <w:noProof/>
                <w:color w:val="000000"/>
                <w:sz w:val="20"/>
                <w:szCs w:val="20"/>
                <w:shd w:val="clear" w:color="auto" w:fill="FFFFFF"/>
                <w:lang w:eastAsia="en-GB"/>
              </w:rPr>
              <w:t>e</w:t>
            </w:r>
            <w:r w:rsidRPr="008378CB">
              <w:rPr>
                <w:rFonts w:ascii="Times New Roman" w:hAnsi="Times New Roman" w:cs="Times New Roman"/>
                <w:noProof/>
                <w:color w:val="000000"/>
                <w:sz w:val="20"/>
                <w:szCs w:val="20"/>
                <w:shd w:val="clear" w:color="auto" w:fill="FFFFFF"/>
                <w:lang w:eastAsia="en-GB"/>
              </w:rPr>
              <w:t>n. An online omnibus survey will be sent to a representative sample of 200</w:t>
            </w:r>
            <w:r>
              <w:rPr>
                <w:rFonts w:ascii="Times New Roman" w:hAnsi="Times New Roman" w:cs="Times New Roman"/>
                <w:noProof/>
                <w:color w:val="000000"/>
                <w:sz w:val="20"/>
                <w:szCs w:val="20"/>
                <w:shd w:val="clear" w:color="auto" w:fill="FFFFFF"/>
                <w:lang w:eastAsia="en-GB"/>
              </w:rPr>
              <w:t>.</w:t>
            </w:r>
            <w:r w:rsidRPr="008378CB">
              <w:rPr>
                <w:rFonts w:ascii="Times New Roman" w:hAnsi="Times New Roman" w:cs="Times New Roman"/>
                <w:noProof/>
                <w:color w:val="000000"/>
                <w:sz w:val="20"/>
                <w:szCs w:val="20"/>
                <w:shd w:val="clear" w:color="auto" w:fill="FFFFFF"/>
                <w:lang w:eastAsia="en-GB"/>
              </w:rPr>
              <w:t xml:space="preserve">000 </w:t>
            </w:r>
            <w:r w:rsidRPr="00126F02">
              <w:rPr>
                <w:rFonts w:ascii="Times New Roman" w:hAnsi="Times New Roman" w:cs="Times New Roman"/>
                <w:noProof/>
                <w:color w:val="000000"/>
                <w:sz w:val="20"/>
                <w:szCs w:val="20"/>
                <w:shd w:val="clear" w:color="auto" w:fill="FFFFFF"/>
                <w:lang w:eastAsia="en-GB"/>
              </w:rPr>
              <w:t>Belgian</w:t>
            </w:r>
            <w:r>
              <w:rPr>
                <w:rFonts w:ascii="Times New Roman" w:hAnsi="Times New Roman" w:cs="Times New Roman"/>
                <w:noProof/>
                <w:color w:val="000000"/>
                <w:sz w:val="20"/>
                <w:szCs w:val="20"/>
                <w:shd w:val="clear" w:color="auto" w:fill="FFFFFF"/>
                <w:lang w:eastAsia="en-GB"/>
              </w:rPr>
              <w:t xml:space="preserve"> inhabitants,</w:t>
            </w:r>
            <w:r w:rsidRPr="00126F02">
              <w:rPr>
                <w:rFonts w:ascii="Times New Roman" w:hAnsi="Times New Roman" w:cs="Times New Roman"/>
                <w:noProof/>
                <w:color w:val="000000"/>
                <w:sz w:val="20"/>
                <w:szCs w:val="20"/>
                <w:shd w:val="clear" w:color="auto" w:fill="FFFFFF"/>
                <w:lang w:eastAsia="en-GB"/>
              </w:rPr>
              <w:t xml:space="preserve"> inquiring about </w:t>
            </w:r>
            <w:r>
              <w:rPr>
                <w:rFonts w:ascii="Times New Roman" w:hAnsi="Times New Roman" w:cs="Times New Roman"/>
                <w:noProof/>
                <w:color w:val="000000"/>
                <w:sz w:val="20"/>
                <w:szCs w:val="20"/>
                <w:shd w:val="clear" w:color="auto" w:fill="FFFFFF"/>
                <w:lang w:eastAsia="en-GB"/>
              </w:rPr>
              <w:t xml:space="preserve">their </w:t>
            </w:r>
            <w:r w:rsidRPr="00126F02">
              <w:rPr>
                <w:rFonts w:ascii="Times New Roman" w:hAnsi="Times New Roman" w:cs="Times New Roman"/>
                <w:noProof/>
                <w:color w:val="000000"/>
                <w:sz w:val="20"/>
                <w:szCs w:val="20"/>
                <w:shd w:val="clear" w:color="auto" w:fill="FFFFFF"/>
                <w:lang w:eastAsia="en-GB"/>
              </w:rPr>
              <w:t>recreational</w:t>
            </w:r>
            <w:r>
              <w:rPr>
                <w:rFonts w:ascii="Times New Roman" w:hAnsi="Times New Roman" w:cs="Times New Roman"/>
                <w:noProof/>
                <w:color w:val="000000"/>
                <w:sz w:val="20"/>
                <w:szCs w:val="20"/>
                <w:shd w:val="clear" w:color="auto" w:fill="FFFFFF"/>
                <w:lang w:eastAsia="en-GB"/>
              </w:rPr>
              <w:t xml:space="preserve"> </w:t>
            </w:r>
            <w:r w:rsidRPr="008378CB">
              <w:rPr>
                <w:rFonts w:ascii="Times New Roman" w:hAnsi="Times New Roman" w:cs="Times New Roman"/>
                <w:noProof/>
                <w:color w:val="000000"/>
                <w:sz w:val="20"/>
                <w:szCs w:val="20"/>
                <w:shd w:val="clear" w:color="auto" w:fill="FFFFFF"/>
                <w:lang w:eastAsia="en-GB"/>
              </w:rPr>
              <w:t>fishing activity in the Belgian part of the North Sea in the past 12 months. Follow</w:t>
            </w:r>
            <w:r>
              <w:rPr>
                <w:rFonts w:ascii="Times New Roman" w:hAnsi="Times New Roman" w:cs="Times New Roman"/>
                <w:noProof/>
                <w:color w:val="000000"/>
                <w:sz w:val="20"/>
                <w:szCs w:val="20"/>
                <w:shd w:val="clear" w:color="auto" w:fill="FFFFFF"/>
                <w:lang w:eastAsia="en-GB"/>
              </w:rPr>
              <w:t>-</w:t>
            </w:r>
            <w:r w:rsidRPr="008378CB">
              <w:rPr>
                <w:rFonts w:ascii="Times New Roman" w:hAnsi="Times New Roman" w:cs="Times New Roman"/>
                <w:noProof/>
                <w:color w:val="000000"/>
                <w:sz w:val="20"/>
                <w:szCs w:val="20"/>
                <w:shd w:val="clear" w:color="auto" w:fill="FFFFFF"/>
                <w:lang w:eastAsia="en-GB"/>
              </w:rPr>
              <w:t xml:space="preserve">up questions, </w:t>
            </w:r>
            <w:r>
              <w:rPr>
                <w:rFonts w:ascii="Times New Roman" w:hAnsi="Times New Roman" w:cs="Times New Roman"/>
                <w:noProof/>
                <w:color w:val="000000"/>
                <w:sz w:val="20"/>
                <w:szCs w:val="20"/>
                <w:shd w:val="clear" w:color="auto" w:fill="FFFFFF"/>
                <w:lang w:eastAsia="en-GB"/>
              </w:rPr>
              <w:t>when</w:t>
            </w:r>
            <w:r w:rsidRPr="008378CB">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 xml:space="preserve">a </w:t>
            </w:r>
            <w:r w:rsidRPr="008378CB">
              <w:rPr>
                <w:rFonts w:ascii="Times New Roman" w:hAnsi="Times New Roman" w:cs="Times New Roman"/>
                <w:noProof/>
                <w:color w:val="000000"/>
                <w:sz w:val="20"/>
                <w:szCs w:val="20"/>
                <w:shd w:val="clear" w:color="auto" w:fill="FFFFFF"/>
                <w:lang w:eastAsia="en-GB"/>
              </w:rPr>
              <w:t>positive response</w:t>
            </w:r>
            <w:r>
              <w:rPr>
                <w:rFonts w:ascii="Times New Roman" w:hAnsi="Times New Roman" w:cs="Times New Roman"/>
                <w:noProof/>
                <w:color w:val="000000"/>
                <w:sz w:val="20"/>
                <w:szCs w:val="20"/>
                <w:shd w:val="clear" w:color="auto" w:fill="FFFFFF"/>
                <w:lang w:eastAsia="en-GB"/>
              </w:rPr>
              <w:t xml:space="preserve"> was received</w:t>
            </w:r>
            <w:r w:rsidRPr="008378CB">
              <w:rPr>
                <w:rFonts w:ascii="Times New Roman" w:hAnsi="Times New Roman" w:cs="Times New Roman"/>
                <w:noProof/>
                <w:color w:val="000000"/>
                <w:sz w:val="20"/>
                <w:szCs w:val="20"/>
                <w:shd w:val="clear" w:color="auto" w:fill="FFFFFF"/>
                <w:lang w:eastAsia="en-GB"/>
              </w:rPr>
              <w:t>, allow to estimate the total population of Belgian fisherm</w:t>
            </w:r>
            <w:r>
              <w:rPr>
                <w:rFonts w:ascii="Times New Roman" w:hAnsi="Times New Roman" w:cs="Times New Roman"/>
                <w:noProof/>
                <w:color w:val="000000"/>
                <w:sz w:val="20"/>
                <w:szCs w:val="20"/>
                <w:shd w:val="clear" w:color="auto" w:fill="FFFFFF"/>
                <w:lang w:eastAsia="en-GB"/>
              </w:rPr>
              <w:t>e</w:t>
            </w:r>
            <w:r w:rsidRPr="008378CB">
              <w:rPr>
                <w:rFonts w:ascii="Times New Roman" w:hAnsi="Times New Roman" w:cs="Times New Roman"/>
                <w:noProof/>
                <w:color w:val="000000"/>
                <w:sz w:val="20"/>
                <w:szCs w:val="20"/>
                <w:shd w:val="clear" w:color="auto" w:fill="FFFFFF"/>
                <w:lang w:eastAsia="en-GB"/>
              </w:rPr>
              <w:t>n in function of the used fishing technique and avidity classes. Logbook participants are recruited in the omnibus survey and are added to a pool of purposeful</w:t>
            </w:r>
            <w:r>
              <w:rPr>
                <w:rFonts w:ascii="Times New Roman" w:hAnsi="Times New Roman" w:cs="Times New Roman"/>
                <w:noProof/>
                <w:color w:val="000000"/>
                <w:sz w:val="20"/>
                <w:szCs w:val="20"/>
                <w:shd w:val="clear" w:color="auto" w:fill="FFFFFF"/>
                <w:lang w:eastAsia="en-GB"/>
              </w:rPr>
              <w:t>ly</w:t>
            </w:r>
            <w:r w:rsidRPr="008378CB">
              <w:rPr>
                <w:rFonts w:ascii="Times New Roman" w:hAnsi="Times New Roman" w:cs="Times New Roman"/>
                <w:noProof/>
                <w:color w:val="000000"/>
                <w:sz w:val="20"/>
                <w:szCs w:val="20"/>
                <w:shd w:val="clear" w:color="auto" w:fill="FFFFFF"/>
                <w:lang w:eastAsia="en-GB"/>
              </w:rPr>
              <w:t xml:space="preserve"> selected logbook participants. On-site surveys, among which an aerial survey, are planned in 2017 to estimate total fishing effort. Logbook surveys are used to estimate the recreational catches of a stratified sample of recreational fisherm</w:t>
            </w:r>
            <w:r>
              <w:rPr>
                <w:rFonts w:ascii="Times New Roman" w:hAnsi="Times New Roman" w:cs="Times New Roman"/>
                <w:noProof/>
                <w:color w:val="000000"/>
                <w:sz w:val="20"/>
                <w:szCs w:val="20"/>
                <w:shd w:val="clear" w:color="auto" w:fill="FFFFFF"/>
                <w:lang w:eastAsia="en-GB"/>
              </w:rPr>
              <w:t>e</w:t>
            </w:r>
            <w:r w:rsidRPr="008378CB">
              <w:rPr>
                <w:rFonts w:ascii="Times New Roman" w:hAnsi="Times New Roman" w:cs="Times New Roman"/>
                <w:noProof/>
                <w:color w:val="000000"/>
                <w:sz w:val="20"/>
                <w:szCs w:val="20"/>
                <w:shd w:val="clear" w:color="auto" w:fill="FFFFFF"/>
                <w:lang w:eastAsia="en-GB"/>
              </w:rPr>
              <w:t>n. Interviews in the 4 major Belgian marinas and at the coast act as a control on the reported catches. Extrapolation to total catches take into account fishing technique and avidity. The exact protocol is being developed at the time of writing</w:t>
            </w:r>
            <w:r>
              <w:rPr>
                <w:rFonts w:ascii="Times New Roman" w:hAnsi="Times New Roman" w:cs="Times New Roman"/>
                <w:noProof/>
                <w:color w:val="000000"/>
                <w:sz w:val="20"/>
                <w:szCs w:val="20"/>
                <w:shd w:val="clear" w:color="auto" w:fill="FFFFFF"/>
                <w:lang w:eastAsia="en-GB"/>
              </w:rPr>
              <w:t xml:space="preserve"> and will most likely be published in the </w:t>
            </w:r>
            <w:r w:rsidRPr="008378CB">
              <w:rPr>
                <w:rFonts w:ascii="Times New Roman" w:hAnsi="Times New Roman" w:cs="Times New Roman"/>
                <w:noProof/>
                <w:color w:val="000000"/>
                <w:sz w:val="20"/>
                <w:szCs w:val="20"/>
                <w:shd w:val="clear" w:color="auto" w:fill="FFFFFF"/>
                <w:lang w:eastAsia="en-GB"/>
              </w:rPr>
              <w:t>beginning of 2017.</w:t>
            </w:r>
          </w:p>
          <w:p w14:paraId="1C6DF990" w14:textId="77777777" w:rsidR="0084427D" w:rsidRDefault="00971558" w:rsidP="00971558">
            <w:p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8378CB">
              <w:rPr>
                <w:rFonts w:ascii="Times New Roman" w:hAnsi="Times New Roman" w:cs="Times New Roman"/>
                <w:noProof/>
                <w:color w:val="000000"/>
                <w:sz w:val="20"/>
                <w:szCs w:val="20"/>
                <w:shd w:val="clear" w:color="auto" w:fill="FFFFFF"/>
                <w:lang w:eastAsia="en-GB"/>
              </w:rPr>
              <w:t>Although no prior studies regarding the total Belgian recreational catch (including all species) have been performed, it can be expected that only for sea bass a significant share of the total Belgian catch can be attributed to recreational fishermen. Although cod is a target species for recerational fisheries, it is expected that the volume of recreational catch is rather low compared to the commercial landings. The recreational catch of pollack is expected to be insignificant</w:t>
            </w:r>
          </w:p>
          <w:p w14:paraId="62EBF3C5" w14:textId="77777777" w:rsidR="0084427D"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14:paraId="11820EE4"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r w:rsidR="00FD5C66" w:rsidRPr="00FD5C66" w14:paraId="23DD8858" w14:textId="77777777" w:rsidTr="3F81FE5B">
        <w:tblPrEx>
          <w:shd w:val="clear" w:color="auto" w:fill="F2F2F2" w:themeFill="background1" w:themeFillShade="F2"/>
        </w:tblPrEx>
        <w:trPr>
          <w:trHeight w:val="389"/>
        </w:trPr>
        <w:tc>
          <w:tcPr>
            <w:tcW w:w="8959" w:type="dxa"/>
            <w:shd w:val="clear" w:color="auto" w:fill="A6A6A6" w:themeFill="background1" w:themeFillShade="A6"/>
            <w:noWrap/>
            <w:vAlign w:val="center"/>
          </w:tcPr>
          <w:p w14:paraId="21437BDC" w14:textId="77777777" w:rsid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Brief description of the results obtained (including deviations from planned and justifications as to why if this was not the case).</w:t>
            </w:r>
          </w:p>
          <w:p w14:paraId="110FFD37" w14:textId="77777777" w:rsidR="000D50ED" w:rsidRPr="00FD5C66" w:rsidRDefault="000D50ED" w:rsidP="00FD5C66">
            <w:pPr>
              <w:suppressAutoHyphens/>
              <w:spacing w:before="120" w:after="120" w:line="360" w:lineRule="auto"/>
              <w:jc w:val="both"/>
              <w:rPr>
                <w:rFonts w:ascii="Times New Roman" w:eastAsia="Calibri" w:hAnsi="Times New Roman" w:cs="Times New Roman"/>
                <w:noProof/>
                <w:sz w:val="20"/>
                <w:szCs w:val="20"/>
                <w:lang w:val="en-US" w:eastAsia="en-GB"/>
              </w:rPr>
            </w:pPr>
          </w:p>
          <w:p w14:paraId="6520639B"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4. Achievement of the original expected outcomes of pilot study and justification if this was not the case.</w:t>
            </w:r>
          </w:p>
          <w:p w14:paraId="18833135" w14:textId="1572DBCA" w:rsidR="3F81FE5B" w:rsidRDefault="3F81FE5B" w:rsidP="3F81FE5B">
            <w:pPr>
              <w:spacing w:before="120" w:after="120" w:line="360" w:lineRule="auto"/>
              <w:jc w:val="both"/>
              <w:rPr>
                <w:rFonts w:ascii="Times New Roman" w:eastAsia="Calibri" w:hAnsi="Times New Roman" w:cs="Times New Roman"/>
                <w:b/>
                <w:bCs/>
                <w:noProof/>
                <w:sz w:val="20"/>
                <w:szCs w:val="20"/>
                <w:lang w:eastAsia="en-GB"/>
              </w:rPr>
            </w:pPr>
            <w:r w:rsidRPr="3F81FE5B">
              <w:rPr>
                <w:rFonts w:ascii="Times New Roman" w:eastAsia="Calibri" w:hAnsi="Times New Roman" w:cs="Times New Roman"/>
                <w:noProof/>
                <w:sz w:val="20"/>
                <w:szCs w:val="20"/>
                <w:lang w:val="en-US" w:eastAsia="en-GB"/>
              </w:rPr>
              <w:t xml:space="preserve"> </w:t>
            </w:r>
            <w:r w:rsidRPr="3F81FE5B">
              <w:rPr>
                <w:rFonts w:ascii="Times New Roman" w:eastAsia="Calibri" w:hAnsi="Times New Roman" w:cs="Times New Roman"/>
                <w:b/>
                <w:bCs/>
                <w:noProof/>
                <w:sz w:val="20"/>
                <w:szCs w:val="20"/>
                <w:lang w:val="en-US" w:eastAsia="en-GB"/>
              </w:rPr>
              <w:t xml:space="preserve">The aim of the study to estimate the </w:t>
            </w:r>
            <w:r w:rsidRPr="3F81FE5B">
              <w:rPr>
                <w:rFonts w:ascii="Times New Roman" w:eastAsia="Calibri" w:hAnsi="Times New Roman" w:cs="Times New Roman"/>
                <w:b/>
                <w:bCs/>
                <w:noProof/>
                <w:sz w:val="20"/>
                <w:szCs w:val="20"/>
                <w:lang w:eastAsia="en-GB"/>
              </w:rPr>
              <w:t xml:space="preserve">relative contribution of the Belgian recreational catches of </w:t>
            </w:r>
            <w:r w:rsidRPr="3F81FE5B">
              <w:rPr>
                <w:rFonts w:ascii="Times New Roman" w:eastAsia="Calibri" w:hAnsi="Times New Roman" w:cs="Times New Roman"/>
                <w:b/>
                <w:bCs/>
                <w:noProof/>
                <w:sz w:val="20"/>
                <w:szCs w:val="20"/>
                <w:lang w:val="en-US" w:eastAsia="en-GB"/>
              </w:rPr>
              <w:t xml:space="preserve">the  mentioned species on the total national catches was achieved. The first results show that the recreational catch of </w:t>
            </w:r>
            <w:r w:rsidRPr="3F81FE5B">
              <w:rPr>
                <w:rFonts w:ascii="Times New Roman" w:eastAsia="Calibri" w:hAnsi="Times New Roman" w:cs="Times New Roman"/>
                <w:b/>
                <w:bCs/>
                <w:noProof/>
                <w:sz w:val="20"/>
                <w:szCs w:val="20"/>
                <w:lang w:eastAsia="en-GB"/>
              </w:rPr>
              <w:t>European sea bass (</w:t>
            </w:r>
            <w:r w:rsidRPr="3F81FE5B">
              <w:rPr>
                <w:rFonts w:ascii="Times New Roman" w:eastAsia="Calibri" w:hAnsi="Times New Roman" w:cs="Times New Roman"/>
                <w:b/>
                <w:bCs/>
                <w:i/>
                <w:iCs/>
                <w:noProof/>
                <w:sz w:val="20"/>
                <w:szCs w:val="20"/>
                <w:lang w:eastAsia="en-GB"/>
              </w:rPr>
              <w:t>Dicentrarchus labrax</w:t>
            </w:r>
            <w:r w:rsidRPr="3F81FE5B">
              <w:rPr>
                <w:rFonts w:ascii="Times New Roman" w:eastAsia="Calibri" w:hAnsi="Times New Roman" w:cs="Times New Roman"/>
                <w:b/>
                <w:bCs/>
                <w:noProof/>
                <w:sz w:val="20"/>
                <w:szCs w:val="20"/>
                <w:lang w:eastAsia="en-GB"/>
              </w:rPr>
              <w:t>) and cod (</w:t>
            </w:r>
            <w:r w:rsidRPr="3F81FE5B">
              <w:rPr>
                <w:rFonts w:ascii="Times New Roman" w:eastAsia="Calibri" w:hAnsi="Times New Roman" w:cs="Times New Roman"/>
                <w:b/>
                <w:bCs/>
                <w:i/>
                <w:iCs/>
                <w:noProof/>
                <w:sz w:val="20"/>
                <w:szCs w:val="20"/>
                <w:lang w:eastAsia="en-GB"/>
              </w:rPr>
              <w:t>Gadus morhua</w:t>
            </w:r>
            <w:r w:rsidRPr="3F81FE5B">
              <w:rPr>
                <w:rFonts w:ascii="Times New Roman" w:eastAsia="Calibri" w:hAnsi="Times New Roman" w:cs="Times New Roman"/>
                <w:b/>
                <w:bCs/>
                <w:noProof/>
                <w:sz w:val="20"/>
                <w:szCs w:val="20"/>
                <w:lang w:eastAsia="en-GB"/>
              </w:rPr>
              <w:t>) take up 6.2% (recreational catch is estimated to be 11.7 ton) and 3.7% (recreational catch is estimated to be 27.6 ton) of the total national catches (recreational and commercial) respectively.</w:t>
            </w:r>
          </w:p>
          <w:p w14:paraId="3FE9F23F" w14:textId="77777777" w:rsidR="000D50ED" w:rsidRPr="00FD5C66" w:rsidRDefault="000D50ED" w:rsidP="00FD5C66">
            <w:pPr>
              <w:suppressAutoHyphens/>
              <w:spacing w:before="120" w:after="120" w:line="360" w:lineRule="auto"/>
              <w:jc w:val="both"/>
              <w:rPr>
                <w:rFonts w:ascii="Times New Roman" w:eastAsia="Calibri" w:hAnsi="Times New Roman" w:cs="Times New Roman"/>
                <w:noProof/>
                <w:sz w:val="20"/>
                <w:szCs w:val="20"/>
                <w:lang w:val="en-US" w:eastAsia="en-GB"/>
              </w:rPr>
            </w:pPr>
          </w:p>
          <w:p w14:paraId="00A7A4CE" w14:textId="0D1DF18E" w:rsidR="00FD5C66" w:rsidRPr="00FD5C66" w:rsidRDefault="31F6ECC3" w:rsidP="31F6ECC3">
            <w:pPr>
              <w:suppressAutoHyphens/>
              <w:spacing w:before="120" w:after="120" w:line="360" w:lineRule="auto"/>
              <w:jc w:val="both"/>
              <w:rPr>
                <w:rFonts w:ascii="Times New Roman" w:eastAsia="Calibri" w:hAnsi="Times New Roman" w:cs="Times New Roman"/>
                <w:noProof/>
                <w:sz w:val="20"/>
                <w:szCs w:val="20"/>
                <w:lang w:val="en-US" w:eastAsia="en-GB"/>
              </w:rPr>
            </w:pPr>
            <w:r w:rsidRPr="31F6ECC3">
              <w:rPr>
                <w:rFonts w:ascii="Times New Roman" w:eastAsia="Calibri" w:hAnsi="Times New Roman" w:cs="Times New Roman"/>
                <w:noProof/>
                <w:sz w:val="20"/>
                <w:szCs w:val="20"/>
                <w:lang w:val="en-US" w:eastAsia="en-GB"/>
              </w:rPr>
              <w:t xml:space="preserve">5. Incorporation of results from pilot study into regular sampling by the Member State.   </w:t>
            </w:r>
          </w:p>
          <w:p w14:paraId="70AA32A4" w14:textId="7E610056" w:rsidR="31F6ECC3" w:rsidRDefault="3F81FE5B" w:rsidP="31F6ECC3">
            <w:pPr>
              <w:jc w:val="both"/>
            </w:pPr>
            <w:r w:rsidRPr="3F81FE5B">
              <w:rPr>
                <w:rFonts w:ascii="Times New Roman" w:eastAsia="Times New Roman" w:hAnsi="Times New Roman" w:cs="Times New Roman"/>
                <w:b/>
                <w:bCs/>
                <w:noProof/>
                <w:sz w:val="20"/>
                <w:szCs w:val="20"/>
                <w:lang w:val="en-US"/>
              </w:rPr>
              <w:t xml:space="preserve">The recreational catch survey will be continued to at least 2021 in its current form. Effort estimations will be performed biennially and catch (CPUE) estimations will be performed continuously. </w:t>
            </w:r>
            <w:r w:rsidRPr="3F81FE5B">
              <w:rPr>
                <w:rFonts w:ascii="Times New Roman" w:eastAsia="Times New Roman" w:hAnsi="Times New Roman" w:cs="Times New Roman"/>
                <w:i/>
                <w:iCs/>
                <w:noProof/>
                <w:sz w:val="20"/>
                <w:szCs w:val="20"/>
                <w:lang w:val="en-US"/>
              </w:rPr>
              <w:t xml:space="preserve"> </w:t>
            </w:r>
            <w:r w:rsidRPr="3F81FE5B">
              <w:rPr>
                <w:rFonts w:ascii="Times New Roman" w:eastAsia="Times New Roman" w:hAnsi="Times New Roman" w:cs="Times New Roman"/>
                <w:noProof/>
                <w:sz w:val="20"/>
                <w:szCs w:val="20"/>
                <w:lang w:val="en-US"/>
              </w:rPr>
              <w:t xml:space="preserve"> </w:t>
            </w:r>
          </w:p>
          <w:p w14:paraId="4DEB21E6" w14:textId="406572A3" w:rsidR="3F81FE5B" w:rsidRDefault="3F81FE5B" w:rsidP="3F81FE5B">
            <w:pPr>
              <w:spacing w:before="120" w:after="120" w:line="360" w:lineRule="auto"/>
              <w:jc w:val="both"/>
              <w:rPr>
                <w:rFonts w:ascii="Times New Roman" w:eastAsia="Calibri" w:hAnsi="Times New Roman" w:cs="Times New Roman"/>
                <w:noProof/>
                <w:sz w:val="20"/>
                <w:szCs w:val="20"/>
                <w:lang w:val="en-US" w:eastAsia="en-GB"/>
              </w:rPr>
            </w:pPr>
          </w:p>
          <w:p w14:paraId="0B125373"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bl>
    <w:p w14:paraId="23DE523C" w14:textId="77777777" w:rsidR="004A2E2D" w:rsidRPr="004A2E2D" w:rsidRDefault="004A2E2D" w:rsidP="00BB1991">
      <w:pPr>
        <w:spacing w:line="360" w:lineRule="auto"/>
        <w:rPr>
          <w:rFonts w:ascii="Times New Roman" w:hAnsi="Times New Roman" w:cs="Times New Roman"/>
        </w:rPr>
      </w:pPr>
    </w:p>
    <w:p w14:paraId="24F34DC5"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12" w:name="_Toc456791734"/>
      <w:bookmarkStart w:id="13" w:name="_Toc456792463"/>
      <w:bookmarkStart w:id="14" w:name="_Toc515543186"/>
      <w:r w:rsidRPr="004A2E2D">
        <w:rPr>
          <w:rFonts w:ascii="Times New Roman" w:hAnsi="Times New Roman" w:cs="Times New Roman"/>
          <w:smallCaps/>
          <w:noProof/>
          <w:lang w:eastAsia="en-GB"/>
        </w:rPr>
        <w:t>Section 1: Biological Data</w:t>
      </w:r>
      <w:bookmarkEnd w:id="12"/>
      <w:bookmarkEnd w:id="13"/>
      <w:bookmarkEnd w:id="14"/>
    </w:p>
    <w:p w14:paraId="674312CE" w14:textId="77777777" w:rsidR="004A2E2D" w:rsidRDefault="3F81FE5B" w:rsidP="00BB1991">
      <w:pPr>
        <w:pStyle w:val="StyleTitre2Gras"/>
        <w:spacing w:line="360" w:lineRule="auto"/>
        <w:rPr>
          <w:rFonts w:cs="Times New Roman"/>
          <w:noProof/>
          <w:lang w:val="en-GB" w:eastAsia="en-GB"/>
        </w:rPr>
      </w:pPr>
      <w:bookmarkStart w:id="15" w:name="_Toc515543187"/>
      <w:r w:rsidRPr="3F81FE5B">
        <w:rPr>
          <w:rFonts w:cs="Times New Roman"/>
          <w:noProof/>
          <w:lang w:val="en-GB" w:eastAsia="en-GB"/>
        </w:rPr>
        <w:t>Text Box 1E: Anadromous and catadromous species data collection in fresh water</w:t>
      </w:r>
      <w:bookmarkEnd w:id="15"/>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402"/>
      </w:tblGrid>
      <w:tr w:rsidR="00FD5C66" w:rsidRPr="00FD5C66" w14:paraId="33CA81D9" w14:textId="77777777" w:rsidTr="3F81FE5B">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78DBD2F1" w14:textId="77777777" w:rsidR="00FD5C66" w:rsidRPr="00FD5C66" w:rsidRDefault="00FD5C66" w:rsidP="02D5C9BB">
            <w:pPr>
              <w:suppressAutoHyphens/>
              <w:spacing w:after="0" w:line="240" w:lineRule="auto"/>
              <w:jc w:val="both"/>
              <w:rPr>
                <w:rFonts w:ascii="Times New Roman" w:eastAsia="Times New Roman" w:hAnsi="Times New Roman" w:cs="Times New Roman"/>
                <w:sz w:val="24"/>
                <w:szCs w:val="24"/>
                <w:lang w:eastAsia="en-GB"/>
              </w:rPr>
            </w:pPr>
            <w:r w:rsidRPr="00FD5C66">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Pr="00FD5C66">
              <w:rPr>
                <w:rFonts w:ascii="Times New Roman" w:eastAsia="Calibri" w:hAnsi="Times New Roman" w:cs="Times New Roman"/>
                <w:noProof/>
                <w:sz w:val="20"/>
                <w:szCs w:val="20"/>
                <w:lang w:eastAsia="en-GB"/>
              </w:rPr>
              <w:t xml:space="preserve"> </w:t>
            </w:r>
            <w:bookmarkStart w:id="16" w:name="_Hlk508524770"/>
            <w:r w:rsidRPr="00FD5C66">
              <w:rPr>
                <w:rFonts w:ascii="Times New Roman" w:eastAsia="Calibri" w:hAnsi="Times New Roman" w:cs="Times New Roman"/>
                <w:noProof/>
                <w:sz w:val="20"/>
                <w:szCs w:val="20"/>
                <w:lang w:eastAsia="en-GB"/>
              </w:rPr>
              <w:t>multiannual Union programme</w:t>
            </w:r>
            <w:bookmarkEnd w:id="16"/>
            <w:r w:rsidRPr="00FD5C66">
              <w:rPr>
                <w:rFonts w:ascii="Times New Roman" w:eastAsia="Calibri" w:hAnsi="Times New Roman" w:cs="Times New Roman"/>
                <w:noProof/>
                <w:sz w:val="20"/>
                <w:szCs w:val="20"/>
                <w:lang w:eastAsia="en-GB"/>
              </w:rPr>
              <w:t xml:space="preserve"> and Article 2 of the </w:t>
            </w:r>
            <w:r w:rsidRPr="00FD5C66">
              <w:rPr>
                <w:rFonts w:ascii="Times New Roman" w:eastAsia="Calibri" w:hAnsi="Times New Roman" w:cs="Times New Roman"/>
                <w:sz w:val="20"/>
                <w:szCs w:val="20"/>
                <w:lang w:eastAsia="ar-SA"/>
              </w:rPr>
              <w:t>Decision (EU) 2016/1701.</w:t>
            </w:r>
          </w:p>
        </w:tc>
      </w:tr>
      <w:tr w:rsidR="00FD5C66" w:rsidRPr="00FD5C66" w14:paraId="3600CCD2" w14:textId="77777777" w:rsidTr="3F81FE5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537D5413" w14:textId="77777777" w:rsidR="00FD5C66" w:rsidRPr="00FD5C66" w:rsidRDefault="02D5C9BB" w:rsidP="02D5C9BB">
            <w:pPr>
              <w:suppressAutoHyphens/>
              <w:spacing w:after="120" w:line="240" w:lineRule="auto"/>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 xml:space="preserve">General comment: This box is applicable to the Annual Report. </w:t>
            </w:r>
          </w:p>
        </w:tc>
      </w:tr>
      <w:tr w:rsidR="00FD5C66" w:rsidRPr="00FD5C66" w14:paraId="15918484" w14:textId="77777777" w:rsidTr="3F81FE5B">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066B242B" w14:textId="77777777" w:rsidR="00FD5C66" w:rsidRDefault="005A1C47" w:rsidP="00FD5C66">
            <w:pPr>
              <w:suppressAutoHyphens/>
              <w:spacing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1. </w:t>
            </w:r>
            <w:r w:rsidR="00FD5C66" w:rsidRPr="00FD5C66">
              <w:rPr>
                <w:rFonts w:ascii="Times New Roman" w:eastAsia="Calibri" w:hAnsi="Times New Roman" w:cs="Times New Roman"/>
                <w:bCs/>
                <w:noProof/>
                <w:sz w:val="20"/>
                <w:szCs w:val="20"/>
                <w:lang w:val="en-US" w:eastAsia="en-GB"/>
              </w:rPr>
              <w:t>Method selected for collecting data.</w:t>
            </w:r>
          </w:p>
          <w:p w14:paraId="52E56223" w14:textId="77777777" w:rsid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p>
          <w:p w14:paraId="74FFCEA5" w14:textId="1EA9501F" w:rsidR="3F81FE5B" w:rsidRDefault="3F81FE5B" w:rsidP="3F81FE5B">
            <w:pPr>
              <w:jc w:val="both"/>
            </w:pPr>
            <w:r w:rsidRPr="3F81FE5B">
              <w:rPr>
                <w:rFonts w:ascii="Times New Roman" w:eastAsia="Times New Roman" w:hAnsi="Times New Roman" w:cs="Times New Roman"/>
                <w:noProof/>
                <w:sz w:val="20"/>
                <w:szCs w:val="20"/>
                <w:lang w:val="en-US"/>
              </w:rPr>
              <w:t>Data collection in fresh water is carried out by INBO in the framework of their Fish Monitoring Network. Fish stock assessments are performed using electrofishing and fykefishing techniques.</w:t>
            </w:r>
          </w:p>
          <w:p w14:paraId="4B3DB672" w14:textId="18D7F3C6" w:rsidR="3F81FE5B" w:rsidRDefault="3F81FE5B" w:rsidP="3F81FE5B">
            <w:pPr>
              <w:jc w:val="both"/>
            </w:pPr>
            <w:r w:rsidRPr="3F81FE5B">
              <w:rPr>
                <w:rFonts w:ascii="Times New Roman" w:eastAsia="Times New Roman" w:hAnsi="Times New Roman" w:cs="Times New Roman"/>
                <w:noProof/>
                <w:sz w:val="20"/>
                <w:szCs w:val="20"/>
                <w:lang w:val="en-US"/>
              </w:rPr>
              <w:t>For the assessment of glass eel recruitment dipnet fishing procedures in the sluices at Nieuwpoort are followed.</w:t>
            </w:r>
          </w:p>
          <w:p w14:paraId="5043CB0F" w14:textId="77777777"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p>
          <w:p w14:paraId="07459315" w14:textId="77777777"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p>
          <w:p w14:paraId="32C76D9D" w14:textId="77777777" w:rsidR="00FD5C66" w:rsidRPr="00FD5C66" w:rsidRDefault="00FD5C66" w:rsidP="00FD5C66">
            <w:pPr>
              <w:suppressAutoHyphens/>
              <w:spacing w:before="120"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250 words per Area)</w:t>
            </w:r>
          </w:p>
        </w:tc>
      </w:tr>
      <w:tr w:rsidR="00FD5C66" w:rsidRPr="00FD5C66" w14:paraId="3E50983D" w14:textId="77777777" w:rsidTr="3F81FE5B">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14:paraId="7D681D9E" w14:textId="77777777" w:rsidR="00FD5C66" w:rsidRPr="00FD5C66" w:rsidRDefault="02D5C9BB" w:rsidP="02D5C9BB">
            <w:pPr>
              <w:suppressAutoHyphens/>
              <w:spacing w:after="120" w:line="240" w:lineRule="auto"/>
              <w:jc w:val="both"/>
              <w:rPr>
                <w:rFonts w:ascii="Times New Roman" w:eastAsia="Calibri" w:hAnsi="Times New Roman" w:cs="Times New Roman"/>
                <w:sz w:val="20"/>
                <w:szCs w:val="20"/>
                <w:lang w:eastAsia="ar-SA"/>
              </w:rPr>
            </w:pPr>
            <w:proofErr w:type="gramStart"/>
            <w:r w:rsidRPr="02D5C9BB">
              <w:rPr>
                <w:rFonts w:ascii="Times New Roman" w:eastAsia="Calibri" w:hAnsi="Times New Roman" w:cs="Times New Roman"/>
                <w:sz w:val="20"/>
                <w:szCs w:val="20"/>
                <w:lang w:eastAsia="ar-SA"/>
              </w:rPr>
              <w:t>2. Were</w:t>
            </w:r>
            <w:proofErr w:type="gramEnd"/>
            <w:r w:rsidRPr="02D5C9BB">
              <w:rPr>
                <w:rFonts w:ascii="Times New Roman" w:eastAsia="Calibri" w:hAnsi="Times New Roman" w:cs="Times New Roman"/>
                <w:sz w:val="20"/>
                <w:szCs w:val="20"/>
                <w:lang w:eastAsia="ar-SA"/>
              </w:rPr>
              <w:t xml:space="preserve"> the planned number achieved? Yes/ No</w:t>
            </w:r>
          </w:p>
          <w:p w14:paraId="44676CE2" w14:textId="77777777" w:rsidR="00FD5C66" w:rsidRDefault="02D5C9BB" w:rsidP="02D5C9BB">
            <w:pPr>
              <w:suppressAutoHyphens/>
              <w:spacing w:after="120" w:line="240" w:lineRule="auto"/>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If answer is No, Member State shall explain why not, and what measures were taken to avoid non-conformity.</w:t>
            </w:r>
          </w:p>
          <w:p w14:paraId="6537F28F" w14:textId="77777777"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p>
          <w:p w14:paraId="24CD2269" w14:textId="447290A0" w:rsidR="3F81FE5B" w:rsidRDefault="3F81FE5B" w:rsidP="3F81FE5B">
            <w:pPr>
              <w:jc w:val="both"/>
              <w:rPr>
                <w:rFonts w:ascii="Times New Roman" w:eastAsia="Times New Roman" w:hAnsi="Times New Roman" w:cs="Times New Roman"/>
                <w:b/>
                <w:bCs/>
                <w:sz w:val="20"/>
                <w:szCs w:val="20"/>
              </w:rPr>
            </w:pPr>
            <w:r w:rsidRPr="3F81FE5B">
              <w:rPr>
                <w:rFonts w:ascii="Times New Roman" w:eastAsia="Times New Roman" w:hAnsi="Times New Roman" w:cs="Times New Roman"/>
                <w:b/>
                <w:bCs/>
                <w:sz w:val="20"/>
                <w:szCs w:val="20"/>
              </w:rPr>
              <w:t>Yes. In general, planned numbers were achieved. However, the balance in assessed sites between Eel Management Unit (EMU) of Scheldt and Meuse is not fully in line with the reported planning.</w:t>
            </w:r>
          </w:p>
          <w:p w14:paraId="20302CAD" w14:textId="728DD8AD" w:rsidR="3F81FE5B" w:rsidRDefault="3F81FE5B" w:rsidP="3F81FE5B">
            <w:pPr>
              <w:jc w:val="both"/>
              <w:rPr>
                <w:rFonts w:ascii="Times New Roman" w:eastAsia="Times New Roman" w:hAnsi="Times New Roman" w:cs="Times New Roman"/>
                <w:b/>
                <w:bCs/>
                <w:sz w:val="20"/>
                <w:szCs w:val="20"/>
              </w:rPr>
            </w:pPr>
            <w:r w:rsidRPr="3F81FE5B">
              <w:rPr>
                <w:rFonts w:ascii="Times New Roman" w:eastAsia="Times New Roman" w:hAnsi="Times New Roman" w:cs="Times New Roman"/>
                <w:b/>
                <w:bCs/>
                <w:sz w:val="20"/>
                <w:szCs w:val="20"/>
              </w:rPr>
              <w:t xml:space="preserve">Reason for this is the limited availability of staff. </w:t>
            </w:r>
          </w:p>
          <w:p w14:paraId="08F802D1" w14:textId="33EFE815" w:rsidR="3F81FE5B" w:rsidRDefault="3F81FE5B" w:rsidP="3F81FE5B">
            <w:pPr>
              <w:jc w:val="both"/>
              <w:rPr>
                <w:rFonts w:ascii="Times New Roman" w:eastAsia="Times New Roman" w:hAnsi="Times New Roman" w:cs="Times New Roman"/>
                <w:b/>
                <w:bCs/>
                <w:sz w:val="20"/>
                <w:szCs w:val="20"/>
              </w:rPr>
            </w:pPr>
          </w:p>
          <w:p w14:paraId="5A090ECD" w14:textId="77777777" w:rsidR="00FD5C66" w:rsidRPr="00FD5C66" w:rsidRDefault="02D5C9BB" w:rsidP="02D5C9BB">
            <w:pPr>
              <w:suppressAutoHyphens/>
              <w:spacing w:after="120" w:line="240" w:lineRule="auto"/>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(max 500 words per Area)</w:t>
            </w:r>
          </w:p>
        </w:tc>
      </w:tr>
    </w:tbl>
    <w:p w14:paraId="463F29E8" w14:textId="77777777" w:rsidR="004A2E2D" w:rsidRPr="004A2E2D" w:rsidRDefault="004A2E2D" w:rsidP="00BB1991">
      <w:pPr>
        <w:spacing w:line="360" w:lineRule="auto"/>
        <w:rPr>
          <w:rFonts w:ascii="Times New Roman" w:hAnsi="Times New Roman" w:cs="Times New Roman"/>
          <w:noProof/>
          <w:lang w:eastAsia="en-GB"/>
        </w:rPr>
      </w:pPr>
    </w:p>
    <w:p w14:paraId="6D33CBBD" w14:textId="77777777"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7" w:name="_Toc456791736"/>
      <w:bookmarkStart w:id="18" w:name="_Toc456792465"/>
      <w:bookmarkStart w:id="19" w:name="_Toc515543188"/>
      <w:r w:rsidRPr="004A2E2D">
        <w:rPr>
          <w:rFonts w:ascii="Times New Roman" w:hAnsi="Times New Roman" w:cs="Times New Roman"/>
          <w:smallCaps/>
          <w:noProof/>
          <w:lang w:eastAsia="en-GB"/>
        </w:rPr>
        <w:t>Section 1: Biological Data</w:t>
      </w:r>
      <w:bookmarkEnd w:id="17"/>
      <w:bookmarkEnd w:id="18"/>
      <w:bookmarkEnd w:id="19"/>
      <w:r w:rsidRPr="004A2E2D">
        <w:rPr>
          <w:rFonts w:ascii="Times New Roman" w:hAnsi="Times New Roman" w:cs="Times New Roman"/>
          <w:b/>
          <w:smallCaps/>
          <w:noProof/>
          <w:lang w:eastAsia="en-GB"/>
        </w:rPr>
        <w:t xml:space="preserve"> </w:t>
      </w:r>
    </w:p>
    <w:p w14:paraId="2BE593D3" w14:textId="77777777" w:rsidR="00FD5C66" w:rsidRDefault="3F81FE5B" w:rsidP="02D5C9BB">
      <w:pPr>
        <w:keepNext/>
        <w:tabs>
          <w:tab w:val="left" w:pos="9434"/>
        </w:tabs>
        <w:suppressAutoHyphens/>
        <w:spacing w:before="240" w:after="120" w:line="240" w:lineRule="auto"/>
        <w:jc w:val="center"/>
        <w:outlineLvl w:val="1"/>
        <w:rPr>
          <w:rFonts w:ascii="Times New Roman" w:eastAsia="Calibri" w:hAnsi="Times New Roman" w:cs="Arial"/>
          <w:b/>
          <w:bCs/>
          <w:sz w:val="24"/>
          <w:szCs w:val="24"/>
          <w:lang w:eastAsia="ar-SA"/>
        </w:rPr>
      </w:pPr>
      <w:bookmarkStart w:id="20" w:name="_Toc508531562"/>
      <w:bookmarkStart w:id="21" w:name="_Toc515543189"/>
      <w:r w:rsidRPr="3F81FE5B">
        <w:rPr>
          <w:rFonts w:ascii="Times New Roman" w:eastAsia="Calibri" w:hAnsi="Times New Roman" w:cs="Arial"/>
          <w:b/>
          <w:bCs/>
          <w:sz w:val="24"/>
          <w:szCs w:val="24"/>
          <w:lang w:eastAsia="ar-SA"/>
        </w:rPr>
        <w:t>Text box 1F: Incidental by-catch of birds, mammals, reptiles and fish</w:t>
      </w:r>
      <w:bookmarkEnd w:id="20"/>
      <w:bookmarkEnd w:id="21"/>
    </w:p>
    <w:p w14:paraId="3B7B4B86"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14:paraId="77BDB83F" w14:textId="77777777" w:rsidTr="73C98D2B">
        <w:trPr>
          <w:trHeight w:val="389"/>
          <w:jc w:val="center"/>
        </w:trPr>
        <w:tc>
          <w:tcPr>
            <w:tcW w:w="9209" w:type="dxa"/>
            <w:tcBorders>
              <w:bottom w:val="single" w:sz="4" w:space="0" w:color="auto"/>
            </w:tcBorders>
            <w:shd w:val="clear" w:color="auto" w:fill="A6A6A6" w:themeFill="background1" w:themeFillShade="A6"/>
            <w:noWrap/>
            <w:hideMark/>
          </w:tcPr>
          <w:p w14:paraId="6929C3EA" w14:textId="77777777" w:rsidR="00FD5C66" w:rsidRPr="00FD5C66" w:rsidRDefault="02D5C9BB" w:rsidP="02D5C9BB">
            <w:pPr>
              <w:suppressAutoHyphens/>
              <w:spacing w:after="120" w:line="24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FD5C66" w:rsidRPr="00FD5C66" w14:paraId="0F802EB7" w14:textId="77777777" w:rsidTr="73C98D2B">
        <w:trPr>
          <w:trHeight w:val="389"/>
          <w:jc w:val="center"/>
        </w:trPr>
        <w:tc>
          <w:tcPr>
            <w:tcW w:w="9209" w:type="dxa"/>
            <w:tcBorders>
              <w:bottom w:val="single" w:sz="4" w:space="0" w:color="auto"/>
            </w:tcBorders>
            <w:shd w:val="clear" w:color="auto" w:fill="A6A6A6" w:themeFill="background1" w:themeFillShade="A6"/>
            <w:noWrap/>
          </w:tcPr>
          <w:p w14:paraId="03CA37CE" w14:textId="77777777" w:rsidR="00FD5C66" w:rsidRPr="00FD5C66" w:rsidRDefault="02D5C9BB" w:rsidP="02D5C9BB">
            <w:pPr>
              <w:suppressAutoHyphens/>
              <w:spacing w:after="120" w:line="240" w:lineRule="auto"/>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1. Results</w:t>
            </w:r>
          </w:p>
          <w:p w14:paraId="7B4A5B2B" w14:textId="77777777" w:rsidR="00FD5C66" w:rsidRDefault="02D5C9BB" w:rsidP="02D5C9BB">
            <w:pPr>
              <w:suppressAutoHyphens/>
              <w:spacing w:after="120" w:line="240" w:lineRule="auto"/>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Member States shall fill in Table 1F and provide additional information, if available, in this text box. For example, species (or family) identification, number of samples, and the state of the animals incidentally by-caught (i.e. were they released alive, dead, or collected for sampling).</w:t>
            </w:r>
          </w:p>
          <w:p w14:paraId="3A0FF5F2" w14:textId="10050D5A" w:rsidR="000D50ED" w:rsidRPr="00FD5C66" w:rsidRDefault="000D50ED" w:rsidP="3F81FE5B">
            <w:pPr>
              <w:suppressAutoHyphens/>
              <w:spacing w:after="120" w:line="240" w:lineRule="auto"/>
              <w:jc w:val="both"/>
              <w:rPr>
                <w:rFonts w:ascii="Times New Roman" w:eastAsia="Calibri" w:hAnsi="Times New Roman" w:cs="Times New Roman"/>
                <w:sz w:val="20"/>
                <w:szCs w:val="20"/>
                <w:lang w:eastAsia="ar-SA"/>
              </w:rPr>
            </w:pPr>
          </w:p>
          <w:p w14:paraId="279CB07E" w14:textId="36C24A6D" w:rsidR="3F81FE5B" w:rsidRDefault="73C98D2B" w:rsidP="73C98D2B">
            <w:pPr>
              <w:spacing w:after="120" w:line="240" w:lineRule="auto"/>
              <w:jc w:val="both"/>
              <w:rPr>
                <w:rFonts w:ascii="Times New Roman" w:eastAsia="Calibri" w:hAnsi="Times New Roman" w:cs="Times New Roman"/>
                <w:b/>
                <w:bCs/>
                <w:sz w:val="20"/>
                <w:szCs w:val="20"/>
                <w:lang w:eastAsia="ar-SA"/>
              </w:rPr>
            </w:pPr>
            <w:r w:rsidRPr="73C98D2B">
              <w:rPr>
                <w:rFonts w:ascii="Times New Roman" w:eastAsia="Calibri" w:hAnsi="Times New Roman" w:cs="Times New Roman"/>
                <w:b/>
                <w:bCs/>
                <w:sz w:val="20"/>
                <w:szCs w:val="20"/>
                <w:lang w:eastAsia="ar-SA"/>
              </w:rPr>
              <w:t>Observers were instructed to look for incidental bycatch of vulnerable species of fish, mammals, reptiles and birds in commercial fishing trips, both TBB_DEF_&gt;221kW and TBB_DEF_&lt;=221kW and on the national BTS survey. No incidental by-catch mammals, reptiles or birds were recorded in 2017. In the table below an overview is provided of the number of incidental by-catch fish in the sampled commercial fishing trips. For the BTS survey all fish species were recorded in the national database of SmartFish and were uploaded to the international survey database of ICES (DATRAS).</w:t>
            </w:r>
          </w:p>
          <w:p w14:paraId="0A0138C1" w14:textId="486985BB" w:rsidR="3F81FE5B" w:rsidRDefault="3F81FE5B" w:rsidP="3F81FE5B">
            <w:pPr>
              <w:spacing w:after="120" w:line="240" w:lineRule="auto"/>
              <w:jc w:val="both"/>
              <w:rPr>
                <w:rFonts w:ascii="Times New Roman" w:eastAsia="Calibri" w:hAnsi="Times New Roman" w:cs="Times New Roman"/>
                <w:b/>
                <w:bCs/>
                <w:sz w:val="20"/>
                <w:szCs w:val="20"/>
                <w:lang w:eastAsia="ar-SA"/>
              </w:rPr>
            </w:pPr>
          </w:p>
          <w:tbl>
            <w:tblPr>
              <w:tblStyle w:val="GridTable1LightAccent1"/>
              <w:tblW w:w="0" w:type="auto"/>
              <w:tblLook w:val="06A0" w:firstRow="1" w:lastRow="0" w:firstColumn="1" w:lastColumn="0" w:noHBand="1" w:noVBand="1"/>
            </w:tblPr>
            <w:tblGrid>
              <w:gridCol w:w="1215"/>
              <w:gridCol w:w="2010"/>
              <w:gridCol w:w="3120"/>
            </w:tblGrid>
            <w:tr w:rsidR="3F81FE5B" w14:paraId="28E1C011" w14:textId="77777777" w:rsidTr="73C98D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5" w:type="dxa"/>
                </w:tcPr>
                <w:p w14:paraId="260C7BFA" w14:textId="05131D00" w:rsidR="3F81FE5B" w:rsidRDefault="3F81FE5B" w:rsidP="3F81FE5B">
                  <w:pPr>
                    <w:jc w:val="both"/>
                  </w:pPr>
                  <w:r>
                    <w:t>ICES area</w:t>
                  </w:r>
                </w:p>
              </w:tc>
              <w:tc>
                <w:tcPr>
                  <w:tcW w:w="2010" w:type="dxa"/>
                </w:tcPr>
                <w:p w14:paraId="53608009" w14:textId="1EB5A2C1" w:rsidR="3F81FE5B" w:rsidRDefault="3F81FE5B" w:rsidP="3F81FE5B">
                  <w:pPr>
                    <w:spacing w:after="200" w:line="276" w:lineRule="auto"/>
                    <w:jc w:val="both"/>
                    <w:cnfStyle w:val="100000000000" w:firstRow="1" w:lastRow="0" w:firstColumn="0" w:lastColumn="0" w:oddVBand="0" w:evenVBand="0" w:oddHBand="0" w:evenHBand="0" w:firstRowFirstColumn="0" w:firstRowLastColumn="0" w:lastRowFirstColumn="0" w:lastRowLastColumn="0"/>
                  </w:pPr>
                  <w:r>
                    <w:t>Species</w:t>
                  </w:r>
                </w:p>
              </w:tc>
              <w:tc>
                <w:tcPr>
                  <w:tcW w:w="3120" w:type="dxa"/>
                </w:tcPr>
                <w:p w14:paraId="33AF756B" w14:textId="21332196" w:rsidR="3F81FE5B" w:rsidRDefault="3F81FE5B" w:rsidP="3F81FE5B">
                  <w:pPr>
                    <w:jc w:val="both"/>
                    <w:cnfStyle w:val="100000000000" w:firstRow="1" w:lastRow="0" w:firstColumn="0" w:lastColumn="0" w:oddVBand="0" w:evenVBand="0" w:oddHBand="0" w:evenHBand="0" w:firstRowFirstColumn="0" w:firstRowLastColumn="0" w:lastRowFirstColumn="0" w:lastRowLastColumn="0"/>
                  </w:pPr>
                  <w:r>
                    <w:t>Number of incidents (trip level)</w:t>
                  </w:r>
                </w:p>
              </w:tc>
            </w:tr>
            <w:tr w:rsidR="3F81FE5B" w14:paraId="58485AEC" w14:textId="77777777" w:rsidTr="73C98D2B">
              <w:tc>
                <w:tcPr>
                  <w:cnfStyle w:val="001000000000" w:firstRow="0" w:lastRow="0" w:firstColumn="1" w:lastColumn="0" w:oddVBand="0" w:evenVBand="0" w:oddHBand="0" w:evenHBand="0" w:firstRowFirstColumn="0" w:firstRowLastColumn="0" w:lastRowFirstColumn="0" w:lastRowLastColumn="0"/>
                  <w:tcW w:w="1215" w:type="dxa"/>
                </w:tcPr>
                <w:p w14:paraId="24CA9AA5" w14:textId="6E345D55" w:rsidR="3F81FE5B" w:rsidRDefault="3F81FE5B" w:rsidP="3F81FE5B">
                  <w:pPr>
                    <w:jc w:val="both"/>
                    <w:rPr>
                      <w:b w:val="0"/>
                      <w:bCs w:val="0"/>
                    </w:rPr>
                  </w:pPr>
                  <w:r>
                    <w:rPr>
                      <w:b w:val="0"/>
                      <w:bCs w:val="0"/>
                    </w:rPr>
                    <w:t>7g</w:t>
                  </w:r>
                </w:p>
              </w:tc>
              <w:tc>
                <w:tcPr>
                  <w:tcW w:w="2010" w:type="dxa"/>
                </w:tcPr>
                <w:p w14:paraId="4CA3525F" w14:textId="1316D791" w:rsidR="3F81FE5B" w:rsidRDefault="73C98D2B" w:rsidP="73C98D2B">
                  <w:pPr>
                    <w:jc w:val="both"/>
                    <w:cnfStyle w:val="000000000000" w:firstRow="0" w:lastRow="0" w:firstColumn="0" w:lastColumn="0" w:oddVBand="0" w:evenVBand="0" w:oddHBand="0" w:evenHBand="0" w:firstRowFirstColumn="0" w:firstRowLastColumn="0" w:lastRowFirstColumn="0" w:lastRowLastColumn="0"/>
                    <w:rPr>
                      <w:i/>
                      <w:iCs/>
                    </w:rPr>
                  </w:pPr>
                  <w:r w:rsidRPr="73C98D2B">
                    <w:rPr>
                      <w:i/>
                      <w:iCs/>
                    </w:rPr>
                    <w:t xml:space="preserve">Squalus </w:t>
                  </w:r>
                  <w:proofErr w:type="spellStart"/>
                  <w:r w:rsidRPr="73C98D2B">
                    <w:rPr>
                      <w:i/>
                      <w:iCs/>
                    </w:rPr>
                    <w:t>acanthias</w:t>
                  </w:r>
                  <w:proofErr w:type="spellEnd"/>
                </w:p>
              </w:tc>
              <w:tc>
                <w:tcPr>
                  <w:tcW w:w="3120" w:type="dxa"/>
                </w:tcPr>
                <w:p w14:paraId="51BF58D0" w14:textId="5A79D9CA" w:rsidR="3F81FE5B" w:rsidRDefault="73C98D2B" w:rsidP="3F81FE5B">
                  <w:pPr>
                    <w:jc w:val="both"/>
                    <w:cnfStyle w:val="000000000000" w:firstRow="0" w:lastRow="0" w:firstColumn="0" w:lastColumn="0" w:oddVBand="0" w:evenVBand="0" w:oddHBand="0" w:evenHBand="0" w:firstRowFirstColumn="0" w:firstRowLastColumn="0" w:lastRowFirstColumn="0" w:lastRowLastColumn="0"/>
                  </w:pPr>
                  <w:r>
                    <w:t>2</w:t>
                  </w:r>
                </w:p>
              </w:tc>
            </w:tr>
            <w:tr w:rsidR="3F81FE5B" w14:paraId="060286B9" w14:textId="77777777" w:rsidTr="73C98D2B">
              <w:tc>
                <w:tcPr>
                  <w:cnfStyle w:val="001000000000" w:firstRow="0" w:lastRow="0" w:firstColumn="1" w:lastColumn="0" w:oddVBand="0" w:evenVBand="0" w:oddHBand="0" w:evenHBand="0" w:firstRowFirstColumn="0" w:firstRowLastColumn="0" w:lastRowFirstColumn="0" w:lastRowLastColumn="0"/>
                  <w:tcW w:w="1215" w:type="dxa"/>
                </w:tcPr>
                <w:p w14:paraId="20965CFD" w14:textId="20299B35" w:rsidR="3F81FE5B" w:rsidRDefault="3F81FE5B" w:rsidP="3F81FE5B">
                  <w:pPr>
                    <w:jc w:val="both"/>
                    <w:rPr>
                      <w:b w:val="0"/>
                      <w:bCs w:val="0"/>
                    </w:rPr>
                  </w:pPr>
                  <w:r>
                    <w:rPr>
                      <w:b w:val="0"/>
                      <w:bCs w:val="0"/>
                    </w:rPr>
                    <w:t>7g</w:t>
                  </w:r>
                </w:p>
              </w:tc>
              <w:tc>
                <w:tcPr>
                  <w:tcW w:w="2010" w:type="dxa"/>
                </w:tcPr>
                <w:p w14:paraId="3F13E3B8" w14:textId="00AD0D71" w:rsidR="3F81FE5B" w:rsidRDefault="73C98D2B" w:rsidP="73C98D2B">
                  <w:pPr>
                    <w:jc w:val="both"/>
                    <w:cnfStyle w:val="000000000000" w:firstRow="0" w:lastRow="0" w:firstColumn="0" w:lastColumn="0" w:oddVBand="0" w:evenVBand="0" w:oddHBand="0" w:evenHBand="0" w:firstRowFirstColumn="0" w:firstRowLastColumn="0" w:lastRowFirstColumn="0" w:lastRowLastColumn="0"/>
                    <w:rPr>
                      <w:i/>
                      <w:iCs/>
                    </w:rPr>
                  </w:pPr>
                  <w:proofErr w:type="spellStart"/>
                  <w:r w:rsidRPr="73C98D2B">
                    <w:rPr>
                      <w:i/>
                      <w:iCs/>
                    </w:rPr>
                    <w:t>Dipturus</w:t>
                  </w:r>
                  <w:proofErr w:type="spellEnd"/>
                  <w:r w:rsidRPr="73C98D2B">
                    <w:rPr>
                      <w:i/>
                      <w:iCs/>
                    </w:rPr>
                    <w:t xml:space="preserve"> </w:t>
                  </w:r>
                  <w:proofErr w:type="spellStart"/>
                  <w:r w:rsidRPr="73C98D2B">
                    <w:rPr>
                      <w:i/>
                      <w:iCs/>
                    </w:rPr>
                    <w:t>batis</w:t>
                  </w:r>
                  <w:proofErr w:type="spellEnd"/>
                </w:p>
              </w:tc>
              <w:tc>
                <w:tcPr>
                  <w:tcW w:w="3120" w:type="dxa"/>
                </w:tcPr>
                <w:p w14:paraId="486E271D" w14:textId="1EDF6EF5" w:rsidR="3F81FE5B" w:rsidRDefault="73C98D2B" w:rsidP="3F81FE5B">
                  <w:pPr>
                    <w:jc w:val="both"/>
                    <w:cnfStyle w:val="000000000000" w:firstRow="0" w:lastRow="0" w:firstColumn="0" w:lastColumn="0" w:oddVBand="0" w:evenVBand="0" w:oddHBand="0" w:evenHBand="0" w:firstRowFirstColumn="0" w:firstRowLastColumn="0" w:lastRowFirstColumn="0" w:lastRowLastColumn="0"/>
                  </w:pPr>
                  <w:r>
                    <w:t>3</w:t>
                  </w:r>
                </w:p>
              </w:tc>
            </w:tr>
            <w:tr w:rsidR="3F81FE5B" w14:paraId="641CD272" w14:textId="77777777" w:rsidTr="73C98D2B">
              <w:tc>
                <w:tcPr>
                  <w:cnfStyle w:val="001000000000" w:firstRow="0" w:lastRow="0" w:firstColumn="1" w:lastColumn="0" w:oddVBand="0" w:evenVBand="0" w:oddHBand="0" w:evenHBand="0" w:firstRowFirstColumn="0" w:firstRowLastColumn="0" w:lastRowFirstColumn="0" w:lastRowLastColumn="0"/>
                  <w:tcW w:w="1215" w:type="dxa"/>
                </w:tcPr>
                <w:p w14:paraId="04A30FE8" w14:textId="2CF341D3" w:rsidR="3F81FE5B" w:rsidRDefault="3F81FE5B" w:rsidP="3F81FE5B">
                  <w:pPr>
                    <w:jc w:val="both"/>
                    <w:rPr>
                      <w:b w:val="0"/>
                      <w:bCs w:val="0"/>
                    </w:rPr>
                  </w:pPr>
                  <w:r>
                    <w:rPr>
                      <w:b w:val="0"/>
                      <w:bCs w:val="0"/>
                    </w:rPr>
                    <w:t>7d</w:t>
                  </w:r>
                </w:p>
              </w:tc>
              <w:tc>
                <w:tcPr>
                  <w:tcW w:w="2010" w:type="dxa"/>
                </w:tcPr>
                <w:p w14:paraId="22DA216B" w14:textId="50436EAE" w:rsidR="3F81FE5B" w:rsidRDefault="73C98D2B" w:rsidP="73C98D2B">
                  <w:pPr>
                    <w:jc w:val="both"/>
                    <w:cnfStyle w:val="000000000000" w:firstRow="0" w:lastRow="0" w:firstColumn="0" w:lastColumn="0" w:oddVBand="0" w:evenVBand="0" w:oddHBand="0" w:evenHBand="0" w:firstRowFirstColumn="0" w:firstRowLastColumn="0" w:lastRowFirstColumn="0" w:lastRowLastColumn="0"/>
                    <w:rPr>
                      <w:i/>
                      <w:iCs/>
                    </w:rPr>
                  </w:pPr>
                  <w:r w:rsidRPr="73C98D2B">
                    <w:rPr>
                      <w:i/>
                      <w:iCs/>
                    </w:rPr>
                    <w:t xml:space="preserve">Squalus </w:t>
                  </w:r>
                  <w:proofErr w:type="spellStart"/>
                  <w:r w:rsidRPr="73C98D2B">
                    <w:rPr>
                      <w:i/>
                      <w:iCs/>
                    </w:rPr>
                    <w:t>acanthias</w:t>
                  </w:r>
                  <w:proofErr w:type="spellEnd"/>
                </w:p>
              </w:tc>
              <w:tc>
                <w:tcPr>
                  <w:tcW w:w="3120" w:type="dxa"/>
                </w:tcPr>
                <w:p w14:paraId="10D8CC9F" w14:textId="19C37413" w:rsidR="3F81FE5B" w:rsidRDefault="73C98D2B" w:rsidP="3F81FE5B">
                  <w:pPr>
                    <w:jc w:val="both"/>
                    <w:cnfStyle w:val="000000000000" w:firstRow="0" w:lastRow="0" w:firstColumn="0" w:lastColumn="0" w:oddVBand="0" w:evenVBand="0" w:oddHBand="0" w:evenHBand="0" w:firstRowFirstColumn="0" w:firstRowLastColumn="0" w:lastRowFirstColumn="0" w:lastRowLastColumn="0"/>
                  </w:pPr>
                  <w:r>
                    <w:t>1</w:t>
                  </w:r>
                </w:p>
              </w:tc>
            </w:tr>
            <w:tr w:rsidR="3F81FE5B" w14:paraId="2ED260A2" w14:textId="77777777" w:rsidTr="73C98D2B">
              <w:tc>
                <w:tcPr>
                  <w:cnfStyle w:val="001000000000" w:firstRow="0" w:lastRow="0" w:firstColumn="1" w:lastColumn="0" w:oddVBand="0" w:evenVBand="0" w:oddHBand="0" w:evenHBand="0" w:firstRowFirstColumn="0" w:firstRowLastColumn="0" w:lastRowFirstColumn="0" w:lastRowLastColumn="0"/>
                  <w:tcW w:w="1215" w:type="dxa"/>
                </w:tcPr>
                <w:p w14:paraId="3E8CED58" w14:textId="70331CD5" w:rsidR="3F81FE5B" w:rsidRDefault="3F81FE5B" w:rsidP="3F81FE5B">
                  <w:pPr>
                    <w:jc w:val="both"/>
                    <w:rPr>
                      <w:b w:val="0"/>
                      <w:bCs w:val="0"/>
                    </w:rPr>
                  </w:pPr>
                  <w:r>
                    <w:rPr>
                      <w:b w:val="0"/>
                      <w:bCs w:val="0"/>
                    </w:rPr>
                    <w:t>7d</w:t>
                  </w:r>
                </w:p>
              </w:tc>
              <w:tc>
                <w:tcPr>
                  <w:tcW w:w="2010" w:type="dxa"/>
                </w:tcPr>
                <w:p w14:paraId="7A05BE4E" w14:textId="433EE222" w:rsidR="3F81FE5B" w:rsidRDefault="73C98D2B" w:rsidP="73C98D2B">
                  <w:pPr>
                    <w:jc w:val="both"/>
                    <w:cnfStyle w:val="000000000000" w:firstRow="0" w:lastRow="0" w:firstColumn="0" w:lastColumn="0" w:oddVBand="0" w:evenVBand="0" w:oddHBand="0" w:evenHBand="0" w:firstRowFirstColumn="0" w:firstRowLastColumn="0" w:lastRowFirstColumn="0" w:lastRowLastColumn="0"/>
                    <w:rPr>
                      <w:i/>
                      <w:iCs/>
                    </w:rPr>
                  </w:pPr>
                  <w:r w:rsidRPr="73C98D2B">
                    <w:rPr>
                      <w:i/>
                      <w:iCs/>
                    </w:rPr>
                    <w:t xml:space="preserve">Raja </w:t>
                  </w:r>
                  <w:proofErr w:type="spellStart"/>
                  <w:r w:rsidRPr="73C98D2B">
                    <w:rPr>
                      <w:i/>
                      <w:iCs/>
                    </w:rPr>
                    <w:t>undulata</w:t>
                  </w:r>
                  <w:proofErr w:type="spellEnd"/>
                </w:p>
              </w:tc>
              <w:tc>
                <w:tcPr>
                  <w:tcW w:w="3120" w:type="dxa"/>
                </w:tcPr>
                <w:p w14:paraId="5ABDAD22" w14:textId="56ED529C" w:rsidR="3F81FE5B" w:rsidRDefault="73C98D2B" w:rsidP="3F81FE5B">
                  <w:pPr>
                    <w:jc w:val="both"/>
                    <w:cnfStyle w:val="000000000000" w:firstRow="0" w:lastRow="0" w:firstColumn="0" w:lastColumn="0" w:oddVBand="0" w:evenVBand="0" w:oddHBand="0" w:evenHBand="0" w:firstRowFirstColumn="0" w:firstRowLastColumn="0" w:lastRowFirstColumn="0" w:lastRowLastColumn="0"/>
                  </w:pPr>
                  <w:r>
                    <w:t>1</w:t>
                  </w:r>
                </w:p>
              </w:tc>
            </w:tr>
          </w:tbl>
          <w:p w14:paraId="7B897FC9" w14:textId="3428F617" w:rsidR="3F81FE5B" w:rsidRDefault="3F81FE5B" w:rsidP="3F81FE5B">
            <w:pPr>
              <w:rPr>
                <w:lang w:eastAsia="en-GB"/>
              </w:rPr>
            </w:pPr>
            <w:r w:rsidRPr="3F81FE5B">
              <w:rPr>
                <w:i/>
                <w:iCs/>
                <w:lang w:eastAsia="en-GB"/>
              </w:rPr>
              <w:t>Table</w:t>
            </w:r>
            <w:r w:rsidRPr="3F81FE5B">
              <w:rPr>
                <w:lang w:eastAsia="en-GB"/>
              </w:rPr>
              <w:t>: Incidental by-catch incidents in 2017.</w:t>
            </w:r>
          </w:p>
          <w:p w14:paraId="5F117CE3" w14:textId="26DB2823" w:rsidR="3F81FE5B" w:rsidRDefault="3F81FE5B" w:rsidP="3F81FE5B">
            <w:pPr>
              <w:spacing w:after="120" w:line="240" w:lineRule="auto"/>
              <w:jc w:val="both"/>
              <w:rPr>
                <w:rFonts w:ascii="Times New Roman" w:eastAsia="Calibri" w:hAnsi="Times New Roman" w:cs="Times New Roman"/>
                <w:b/>
                <w:bCs/>
                <w:sz w:val="20"/>
                <w:szCs w:val="20"/>
                <w:lang w:eastAsia="ar-SA"/>
              </w:rPr>
            </w:pPr>
          </w:p>
          <w:p w14:paraId="6E1059F9" w14:textId="24ADDE99" w:rsidR="3F81FE5B" w:rsidRDefault="3F81FE5B" w:rsidP="3F81FE5B">
            <w:pPr>
              <w:spacing w:after="120" w:line="240" w:lineRule="auto"/>
              <w:jc w:val="both"/>
              <w:rPr>
                <w:rFonts w:ascii="Times New Roman" w:eastAsia="Calibri" w:hAnsi="Times New Roman" w:cs="Times New Roman"/>
                <w:b/>
                <w:bCs/>
                <w:sz w:val="20"/>
                <w:szCs w:val="20"/>
                <w:lang w:eastAsia="ar-SA"/>
              </w:rPr>
            </w:pPr>
            <w:r w:rsidRPr="3F81FE5B">
              <w:rPr>
                <w:rFonts w:ascii="Times New Roman" w:eastAsia="Calibri" w:hAnsi="Times New Roman" w:cs="Times New Roman"/>
                <w:b/>
                <w:bCs/>
                <w:sz w:val="20"/>
                <w:szCs w:val="20"/>
                <w:lang w:eastAsia="ar-SA"/>
              </w:rPr>
              <w:t>Incidental bycatch found in the catch was handled with care and released as fast as possible after recording.</w:t>
            </w:r>
          </w:p>
          <w:p w14:paraId="5EE5E00A" w14:textId="11E6F534" w:rsidR="3F81FE5B" w:rsidRDefault="3F81FE5B" w:rsidP="3F81FE5B">
            <w:pPr>
              <w:spacing w:after="120" w:line="240" w:lineRule="auto"/>
              <w:jc w:val="both"/>
              <w:rPr>
                <w:rFonts w:ascii="Times New Roman" w:eastAsia="Calibri" w:hAnsi="Times New Roman" w:cs="Times New Roman"/>
                <w:b/>
                <w:bCs/>
                <w:sz w:val="20"/>
                <w:szCs w:val="20"/>
                <w:lang w:eastAsia="ar-SA"/>
              </w:rPr>
            </w:pPr>
            <w:r w:rsidRPr="3F81FE5B">
              <w:rPr>
                <w:rFonts w:ascii="Times New Roman" w:eastAsia="Calibri" w:hAnsi="Times New Roman" w:cs="Times New Roman"/>
                <w:b/>
                <w:bCs/>
                <w:sz w:val="20"/>
                <w:szCs w:val="20"/>
                <w:lang w:eastAsia="ar-SA"/>
              </w:rPr>
              <w:t xml:space="preserve"> </w:t>
            </w:r>
          </w:p>
          <w:p w14:paraId="4FADD88D" w14:textId="77777777" w:rsidR="00FD5C66" w:rsidRPr="00FD5C66" w:rsidRDefault="02D5C9BB" w:rsidP="02D5C9BB">
            <w:pPr>
              <w:suppressAutoHyphens/>
              <w:spacing w:after="120" w:line="240" w:lineRule="auto"/>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2. Deviations from Work Plan</w:t>
            </w:r>
          </w:p>
          <w:p w14:paraId="7124F048" w14:textId="77777777" w:rsidR="00FD5C66" w:rsidRPr="00FD5C66" w:rsidRDefault="02D5C9BB" w:rsidP="02D5C9BB">
            <w:pPr>
              <w:suppressAutoHyphens/>
              <w:spacing w:after="120" w:line="240" w:lineRule="auto"/>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Member States shall list the deviations (if any) in the achieved data collection compared to what was planned in the WP and explain the reasons for the deviations.</w:t>
            </w:r>
          </w:p>
          <w:p w14:paraId="5978FB8B" w14:textId="77777777" w:rsidR="00FD5C66" w:rsidRPr="00FD5C66" w:rsidRDefault="02D5C9BB" w:rsidP="02D5C9BB">
            <w:pPr>
              <w:suppressAutoHyphens/>
              <w:spacing w:after="120" w:line="240" w:lineRule="auto"/>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Explain any deviations from the proposed:</w:t>
            </w:r>
          </w:p>
          <w:p w14:paraId="41275159" w14:textId="77777777" w:rsidR="00FD5C66" w:rsidRPr="00FD5C66" w:rsidRDefault="02D5C9BB" w:rsidP="02D5C9BB">
            <w:pPr>
              <w:suppressAutoHyphens/>
              <w:spacing w:after="120" w:line="240" w:lineRule="auto"/>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 sampling intensity</w:t>
            </w:r>
          </w:p>
          <w:p w14:paraId="5630AD66" w14:textId="6B99DF24" w:rsidR="000D50ED" w:rsidRPr="00FD5C66" w:rsidRDefault="3F81FE5B" w:rsidP="3F81FE5B">
            <w:pPr>
              <w:suppressAutoHyphens/>
              <w:spacing w:after="120" w:line="240" w:lineRule="auto"/>
              <w:jc w:val="both"/>
              <w:rPr>
                <w:rFonts w:ascii="Times New Roman" w:eastAsia="Calibri" w:hAnsi="Times New Roman" w:cs="Times New Roman"/>
                <w:sz w:val="20"/>
                <w:szCs w:val="20"/>
                <w:lang w:eastAsia="ar-SA"/>
              </w:rPr>
            </w:pPr>
            <w:r w:rsidRPr="3F81FE5B">
              <w:rPr>
                <w:rFonts w:ascii="Times New Roman" w:eastAsia="Calibri" w:hAnsi="Times New Roman" w:cs="Times New Roman"/>
                <w:sz w:val="20"/>
                <w:szCs w:val="20"/>
                <w:lang w:eastAsia="ar-SA"/>
              </w:rPr>
              <w:t>- methods used for collecting data</w:t>
            </w:r>
          </w:p>
          <w:p w14:paraId="355BDEE7" w14:textId="45B8F09C" w:rsidR="3F81FE5B" w:rsidRDefault="73C98D2B" w:rsidP="3F81FE5B">
            <w:pPr>
              <w:spacing w:after="120" w:line="240" w:lineRule="auto"/>
              <w:jc w:val="both"/>
            </w:pPr>
            <w:r w:rsidRPr="73C98D2B">
              <w:rPr>
                <w:rFonts w:ascii="Times New Roman" w:eastAsia="Calibri" w:hAnsi="Times New Roman" w:cs="Times New Roman"/>
                <w:b/>
                <w:bCs/>
                <w:sz w:val="20"/>
                <w:szCs w:val="20"/>
                <w:lang w:eastAsia="ar-SA"/>
              </w:rPr>
              <w:t xml:space="preserve">Incidental by-catch registration during the national DYFS starts in 2018 (see Table 1H). </w:t>
            </w:r>
          </w:p>
          <w:p w14:paraId="3AF4EDD2" w14:textId="09AD200A" w:rsidR="3F81FE5B" w:rsidRDefault="3F81FE5B" w:rsidP="3F81FE5B">
            <w:pPr>
              <w:spacing w:after="120" w:line="240" w:lineRule="auto"/>
              <w:jc w:val="both"/>
              <w:rPr>
                <w:rFonts w:ascii="Times New Roman" w:eastAsia="Calibri" w:hAnsi="Times New Roman" w:cs="Times New Roman"/>
                <w:sz w:val="20"/>
                <w:szCs w:val="20"/>
                <w:lang w:eastAsia="ar-SA"/>
              </w:rPr>
            </w:pPr>
          </w:p>
          <w:p w14:paraId="4CFF397B" w14:textId="77777777" w:rsidR="00FD5C66" w:rsidRPr="00FD5C66" w:rsidRDefault="02D5C9BB" w:rsidP="02D5C9BB">
            <w:pPr>
              <w:suppressAutoHyphens/>
              <w:spacing w:after="120" w:line="240" w:lineRule="auto"/>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3. Data quality</w:t>
            </w:r>
          </w:p>
          <w:p w14:paraId="3279759B" w14:textId="77777777" w:rsidR="00FD5C66" w:rsidRPr="00FD5C66" w:rsidRDefault="02D5C9BB" w:rsidP="02D5C9BB">
            <w:pPr>
              <w:suppressAutoHyphens/>
              <w:spacing w:after="120" w:line="240" w:lineRule="auto"/>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Member States shall provide information on sampling protocols and sampling design for incidental by-catch data collection.</w:t>
            </w:r>
          </w:p>
          <w:p w14:paraId="1DD3D82F" w14:textId="2CA20E9E" w:rsidR="00FD5C66" w:rsidRPr="00FD5C66" w:rsidRDefault="3F81FE5B" w:rsidP="3F81FE5B">
            <w:pPr>
              <w:suppressAutoHyphens/>
              <w:spacing w:after="120" w:line="240" w:lineRule="auto"/>
              <w:jc w:val="both"/>
              <w:rPr>
                <w:rFonts w:ascii="Times New Roman" w:eastAsia="Calibri" w:hAnsi="Times New Roman" w:cs="Times New Roman"/>
                <w:sz w:val="20"/>
                <w:szCs w:val="20"/>
                <w:lang w:eastAsia="ar-SA"/>
              </w:rPr>
            </w:pPr>
            <w:r w:rsidRPr="3F81FE5B">
              <w:rPr>
                <w:rFonts w:ascii="Times New Roman" w:eastAsia="Calibri" w:hAnsi="Times New Roman" w:cs="Times New Roman"/>
                <w:sz w:val="20"/>
                <w:szCs w:val="20"/>
                <w:lang w:eastAsia="ar-SA"/>
              </w:rPr>
              <w:t>Questions to be addressed are listed below:</w:t>
            </w:r>
          </w:p>
          <w:p w14:paraId="490B1AAE" w14:textId="48E2DA7C" w:rsidR="00FD5C66" w:rsidRPr="00FD5C66" w:rsidRDefault="73C98D2B" w:rsidP="73C98D2B">
            <w:pPr>
              <w:suppressAutoHyphens/>
              <w:spacing w:after="120" w:line="240" w:lineRule="auto"/>
              <w:jc w:val="both"/>
              <w:rPr>
                <w:rFonts w:ascii="Times New Roman" w:eastAsia="Calibri" w:hAnsi="Times New Roman" w:cs="Times New Roman"/>
                <w:sz w:val="20"/>
                <w:szCs w:val="20"/>
                <w:lang w:eastAsia="ar-SA"/>
              </w:rPr>
            </w:pPr>
            <w:r w:rsidRPr="73C98D2B">
              <w:rPr>
                <w:rFonts w:ascii="Times New Roman" w:eastAsia="Calibri" w:hAnsi="Times New Roman" w:cs="Times New Roman"/>
                <w:sz w:val="20"/>
                <w:szCs w:val="20"/>
                <w:lang w:eastAsia="ar-SA"/>
              </w:rPr>
              <w:t xml:space="preserve">- Does the </w:t>
            </w:r>
            <w:proofErr w:type="spellStart"/>
            <w:r w:rsidRPr="73C98D2B">
              <w:rPr>
                <w:rFonts w:ascii="Times New Roman" w:eastAsia="Calibri" w:hAnsi="Times New Roman" w:cs="Times New Roman"/>
                <w:sz w:val="20"/>
                <w:szCs w:val="20"/>
                <w:lang w:eastAsia="ar-SA"/>
              </w:rPr>
              <w:t>onboard</w:t>
            </w:r>
            <w:proofErr w:type="spellEnd"/>
            <w:r w:rsidRPr="73C98D2B">
              <w:rPr>
                <w:rFonts w:ascii="Times New Roman" w:eastAsia="Calibri" w:hAnsi="Times New Roman" w:cs="Times New Roman"/>
                <w:sz w:val="20"/>
                <w:szCs w:val="20"/>
                <w:lang w:eastAsia="ar-SA"/>
              </w:rPr>
              <w:t xml:space="preserve"> observer protocol contain a check for rare specimens in the catch at opening of the </w:t>
            </w:r>
            <w:proofErr w:type="spellStart"/>
            <w:r w:rsidRPr="73C98D2B">
              <w:rPr>
                <w:rFonts w:ascii="Times New Roman" w:eastAsia="Calibri" w:hAnsi="Times New Roman" w:cs="Times New Roman"/>
                <w:sz w:val="20"/>
                <w:szCs w:val="20"/>
                <w:lang w:eastAsia="ar-SA"/>
              </w:rPr>
              <w:t>codend</w:t>
            </w:r>
            <w:proofErr w:type="spellEnd"/>
            <w:r w:rsidRPr="73C98D2B">
              <w:rPr>
                <w:rFonts w:ascii="Times New Roman" w:eastAsia="Calibri" w:hAnsi="Times New Roman" w:cs="Times New Roman"/>
                <w:sz w:val="20"/>
                <w:szCs w:val="20"/>
                <w:lang w:eastAsia="ar-SA"/>
              </w:rPr>
              <w:t>?</w:t>
            </w:r>
          </w:p>
          <w:p w14:paraId="7FFC3E8F" w14:textId="2C4E190D" w:rsidR="00FD5C66" w:rsidRPr="00FD5C66" w:rsidRDefault="3F81FE5B" w:rsidP="3F81FE5B">
            <w:pPr>
              <w:suppressAutoHyphens/>
              <w:spacing w:after="120" w:line="240" w:lineRule="auto"/>
              <w:jc w:val="both"/>
              <w:rPr>
                <w:rFonts w:ascii="Times New Roman" w:eastAsia="Calibri" w:hAnsi="Times New Roman" w:cs="Times New Roman"/>
                <w:b/>
                <w:bCs/>
                <w:sz w:val="20"/>
                <w:szCs w:val="20"/>
                <w:lang w:eastAsia="ar-SA"/>
              </w:rPr>
            </w:pPr>
            <w:r w:rsidRPr="3F81FE5B">
              <w:rPr>
                <w:rFonts w:ascii="Times New Roman" w:eastAsia="Calibri" w:hAnsi="Times New Roman" w:cs="Times New Roman"/>
                <w:b/>
                <w:bCs/>
                <w:sz w:val="20"/>
                <w:szCs w:val="20"/>
                <w:lang w:eastAsia="ar-SA"/>
              </w:rPr>
              <w:t>YES</w:t>
            </w:r>
          </w:p>
          <w:p w14:paraId="2B4173E1" w14:textId="38447C2B" w:rsidR="00FD5C66" w:rsidRPr="00FD5C66" w:rsidRDefault="73C98D2B" w:rsidP="73C98D2B">
            <w:pPr>
              <w:suppressAutoHyphens/>
              <w:spacing w:after="120" w:line="240" w:lineRule="auto"/>
              <w:jc w:val="both"/>
              <w:rPr>
                <w:rFonts w:ascii="Times New Roman" w:eastAsia="Calibri" w:hAnsi="Times New Roman" w:cs="Times New Roman"/>
                <w:sz w:val="20"/>
                <w:szCs w:val="20"/>
                <w:lang w:eastAsia="ar-SA"/>
              </w:rPr>
            </w:pPr>
            <w:r w:rsidRPr="73C98D2B">
              <w:rPr>
                <w:rFonts w:ascii="Times New Roman" w:eastAsia="Calibri" w:hAnsi="Times New Roman" w:cs="Times New Roman"/>
                <w:sz w:val="20"/>
                <w:szCs w:val="20"/>
                <w:lang w:eastAsia="ar-SA"/>
              </w:rPr>
              <w:t xml:space="preserve">If YES is the observer instructed to indicate if the </w:t>
            </w:r>
            <w:proofErr w:type="spellStart"/>
            <w:r w:rsidRPr="73C98D2B">
              <w:rPr>
                <w:rFonts w:ascii="Times New Roman" w:eastAsia="Calibri" w:hAnsi="Times New Roman" w:cs="Times New Roman"/>
                <w:sz w:val="20"/>
                <w:szCs w:val="20"/>
                <w:lang w:eastAsia="ar-SA"/>
              </w:rPr>
              <w:t>codend</w:t>
            </w:r>
            <w:proofErr w:type="spellEnd"/>
            <w:r w:rsidRPr="73C98D2B">
              <w:rPr>
                <w:rFonts w:ascii="Times New Roman" w:eastAsia="Calibri" w:hAnsi="Times New Roman" w:cs="Times New Roman"/>
                <w:sz w:val="20"/>
                <w:szCs w:val="20"/>
                <w:lang w:eastAsia="ar-SA"/>
              </w:rPr>
              <w:t xml:space="preserve"> was NOT checked in a haul?</w:t>
            </w:r>
          </w:p>
          <w:p w14:paraId="523B243E" w14:textId="0DFB2E10" w:rsidR="3F81FE5B" w:rsidRDefault="3F81FE5B" w:rsidP="3F81FE5B">
            <w:pPr>
              <w:spacing w:after="120" w:line="240" w:lineRule="auto"/>
              <w:jc w:val="both"/>
              <w:rPr>
                <w:rFonts w:ascii="Times New Roman" w:eastAsia="Calibri" w:hAnsi="Times New Roman" w:cs="Times New Roman"/>
                <w:sz w:val="20"/>
                <w:szCs w:val="20"/>
                <w:lang w:eastAsia="ar-SA"/>
              </w:rPr>
            </w:pPr>
            <w:r w:rsidRPr="3F81FE5B">
              <w:rPr>
                <w:rFonts w:ascii="Times New Roman" w:eastAsia="Calibri" w:hAnsi="Times New Roman" w:cs="Times New Roman"/>
                <w:b/>
                <w:bCs/>
                <w:sz w:val="20"/>
                <w:szCs w:val="20"/>
                <w:lang w:eastAsia="ar-SA"/>
              </w:rPr>
              <w:t>YES</w:t>
            </w:r>
          </w:p>
          <w:p w14:paraId="7F7DB7CA" w14:textId="4052997A" w:rsidR="3F81FE5B" w:rsidRDefault="3F81FE5B" w:rsidP="3F81FE5B">
            <w:pPr>
              <w:spacing w:after="120" w:line="240" w:lineRule="auto"/>
              <w:jc w:val="both"/>
              <w:rPr>
                <w:rFonts w:ascii="Times New Roman" w:eastAsia="Calibri" w:hAnsi="Times New Roman" w:cs="Times New Roman"/>
                <w:b/>
                <w:bCs/>
                <w:sz w:val="20"/>
                <w:szCs w:val="20"/>
                <w:lang w:eastAsia="ar-SA"/>
              </w:rPr>
            </w:pPr>
          </w:p>
          <w:p w14:paraId="530C856F" w14:textId="77777777" w:rsidR="00FD5C66" w:rsidRPr="00FD5C66" w:rsidRDefault="3F81FE5B" w:rsidP="02D5C9BB">
            <w:pPr>
              <w:suppressAutoHyphens/>
              <w:spacing w:after="120" w:line="240" w:lineRule="auto"/>
              <w:jc w:val="both"/>
              <w:rPr>
                <w:rFonts w:ascii="Times New Roman" w:eastAsia="Calibri" w:hAnsi="Times New Roman" w:cs="Times New Roman"/>
                <w:sz w:val="20"/>
                <w:szCs w:val="20"/>
                <w:lang w:eastAsia="ar-SA"/>
              </w:rPr>
            </w:pPr>
            <w:r w:rsidRPr="3F81FE5B">
              <w:rPr>
                <w:rFonts w:ascii="Times New Roman" w:eastAsia="Calibri" w:hAnsi="Times New Roman" w:cs="Times New Roman"/>
                <w:sz w:val="20"/>
                <w:szCs w:val="20"/>
                <w:lang w:eastAsia="ar-SA"/>
              </w:rPr>
              <w:t xml:space="preserve">- In gill nets - and hook-and-line fisheries: does the </w:t>
            </w:r>
            <w:proofErr w:type="spellStart"/>
            <w:r w:rsidRPr="3F81FE5B">
              <w:rPr>
                <w:rFonts w:ascii="Times New Roman" w:eastAsia="Calibri" w:hAnsi="Times New Roman" w:cs="Times New Roman"/>
                <w:sz w:val="20"/>
                <w:szCs w:val="20"/>
                <w:lang w:eastAsia="ar-SA"/>
              </w:rPr>
              <w:t>onboard</w:t>
            </w:r>
            <w:proofErr w:type="spellEnd"/>
            <w:r w:rsidRPr="3F81FE5B">
              <w:rPr>
                <w:rFonts w:ascii="Times New Roman" w:eastAsia="Calibri" w:hAnsi="Times New Roman" w:cs="Times New Roman"/>
                <w:sz w:val="20"/>
                <w:szCs w:val="20"/>
                <w:lang w:eastAsia="ar-SA"/>
              </w:rPr>
              <w:t xml:space="preserve"> observer protocol instruct the observer to indicate how much of the hauling process has been observed for (large) incidental bycatches which never came on board (because they fall out of the net)? In large catches: does the protocol instruct to check for rare specimens during sorting of the catch (i.e. at conveyor belt)? Is the observer instructed to indicate what percentage of the sorting or hauling process has been checked at “haul level”?</w:t>
            </w:r>
          </w:p>
          <w:p w14:paraId="57F209EC" w14:textId="30C2136D" w:rsidR="3F81FE5B" w:rsidRDefault="3F81FE5B" w:rsidP="3F81FE5B">
            <w:pPr>
              <w:spacing w:after="120" w:line="240" w:lineRule="auto"/>
              <w:jc w:val="both"/>
              <w:rPr>
                <w:rFonts w:ascii="Times New Roman" w:eastAsia="Calibri" w:hAnsi="Times New Roman" w:cs="Times New Roman"/>
                <w:b/>
                <w:bCs/>
                <w:sz w:val="20"/>
                <w:szCs w:val="20"/>
                <w:lang w:eastAsia="ar-SA"/>
              </w:rPr>
            </w:pPr>
            <w:r w:rsidRPr="3F81FE5B">
              <w:rPr>
                <w:rFonts w:ascii="Times New Roman" w:eastAsia="Calibri" w:hAnsi="Times New Roman" w:cs="Times New Roman"/>
                <w:b/>
                <w:bCs/>
                <w:sz w:val="20"/>
                <w:szCs w:val="20"/>
                <w:lang w:eastAsia="ar-SA"/>
              </w:rPr>
              <w:t>Not applicable</w:t>
            </w:r>
          </w:p>
          <w:p w14:paraId="12886400" w14:textId="7C4809A9" w:rsidR="3F81FE5B" w:rsidRDefault="3F81FE5B" w:rsidP="3F81FE5B">
            <w:pPr>
              <w:spacing w:after="120" w:line="240" w:lineRule="auto"/>
              <w:jc w:val="both"/>
              <w:rPr>
                <w:rFonts w:ascii="Times New Roman" w:eastAsia="Calibri" w:hAnsi="Times New Roman" w:cs="Times New Roman"/>
                <w:b/>
                <w:bCs/>
                <w:sz w:val="20"/>
                <w:szCs w:val="20"/>
                <w:lang w:eastAsia="ar-SA"/>
              </w:rPr>
            </w:pPr>
          </w:p>
          <w:p w14:paraId="1BF4E1DC" w14:textId="77777777" w:rsidR="00FD5C66" w:rsidRPr="00FD5C66" w:rsidRDefault="3F81FE5B" w:rsidP="02D5C9BB">
            <w:pPr>
              <w:suppressAutoHyphens/>
              <w:spacing w:after="120" w:line="240" w:lineRule="auto"/>
              <w:jc w:val="both"/>
              <w:rPr>
                <w:rFonts w:ascii="Times New Roman" w:eastAsia="Calibri" w:hAnsi="Times New Roman" w:cs="Times New Roman"/>
                <w:sz w:val="20"/>
                <w:szCs w:val="20"/>
                <w:lang w:eastAsia="ar-SA"/>
              </w:rPr>
            </w:pPr>
            <w:r w:rsidRPr="3F81FE5B">
              <w:rPr>
                <w:rFonts w:ascii="Times New Roman" w:eastAsia="Calibri" w:hAnsi="Times New Roman" w:cs="Times New Roman"/>
                <w:sz w:val="20"/>
                <w:szCs w:val="20"/>
                <w:lang w:eastAsia="ar-SA"/>
              </w:rPr>
              <w:t xml:space="preserve">-Does the </w:t>
            </w:r>
            <w:proofErr w:type="spellStart"/>
            <w:r w:rsidRPr="3F81FE5B">
              <w:rPr>
                <w:rFonts w:ascii="Times New Roman" w:eastAsia="Calibri" w:hAnsi="Times New Roman" w:cs="Times New Roman"/>
                <w:sz w:val="20"/>
                <w:szCs w:val="20"/>
                <w:lang w:eastAsia="ar-SA"/>
              </w:rPr>
              <w:t>onboard</w:t>
            </w:r>
            <w:proofErr w:type="spellEnd"/>
            <w:r w:rsidRPr="3F81FE5B">
              <w:rPr>
                <w:rFonts w:ascii="Times New Roman" w:eastAsia="Calibri" w:hAnsi="Times New Roman" w:cs="Times New Roman"/>
                <w:sz w:val="20"/>
                <w:szCs w:val="20"/>
                <w:lang w:eastAsia="ar-SA"/>
              </w:rPr>
              <w:t xml:space="preserve"> observer protocol instruct to report on the use of mitigation (i.e. Escape Devices or Acoustic Deterrent Devices)?</w:t>
            </w:r>
          </w:p>
          <w:p w14:paraId="5E221E66" w14:textId="7634B006" w:rsidR="3F81FE5B" w:rsidRDefault="3F81FE5B" w:rsidP="3F81FE5B">
            <w:pPr>
              <w:spacing w:after="120" w:line="240" w:lineRule="auto"/>
              <w:jc w:val="both"/>
              <w:rPr>
                <w:rFonts w:ascii="Times New Roman" w:eastAsia="Calibri" w:hAnsi="Times New Roman" w:cs="Times New Roman"/>
                <w:b/>
                <w:bCs/>
                <w:sz w:val="20"/>
                <w:szCs w:val="20"/>
                <w:lang w:eastAsia="ar-SA"/>
              </w:rPr>
            </w:pPr>
            <w:r w:rsidRPr="3F81FE5B">
              <w:rPr>
                <w:rFonts w:ascii="Times New Roman" w:eastAsia="Calibri" w:hAnsi="Times New Roman" w:cs="Times New Roman"/>
                <w:b/>
                <w:bCs/>
                <w:sz w:val="20"/>
                <w:szCs w:val="20"/>
                <w:lang w:eastAsia="ar-SA"/>
              </w:rPr>
              <w:t>YES</w:t>
            </w:r>
          </w:p>
          <w:p w14:paraId="4F82C82A" w14:textId="51B08B24" w:rsidR="3F81FE5B" w:rsidRDefault="3F81FE5B" w:rsidP="3F81FE5B">
            <w:pPr>
              <w:spacing w:after="120" w:line="240" w:lineRule="auto"/>
              <w:jc w:val="both"/>
              <w:rPr>
                <w:rFonts w:ascii="Times New Roman" w:eastAsia="Calibri" w:hAnsi="Times New Roman" w:cs="Times New Roman"/>
                <w:b/>
                <w:bCs/>
                <w:sz w:val="20"/>
                <w:szCs w:val="20"/>
                <w:lang w:eastAsia="ar-SA"/>
              </w:rPr>
            </w:pPr>
          </w:p>
          <w:p w14:paraId="125C1E19" w14:textId="77777777" w:rsidR="00FD5C66" w:rsidRPr="00FD5C66" w:rsidRDefault="4AC674B0" w:rsidP="4AC674B0">
            <w:pPr>
              <w:suppressAutoHyphens/>
              <w:spacing w:after="120" w:line="240" w:lineRule="auto"/>
              <w:jc w:val="both"/>
              <w:rPr>
                <w:rFonts w:ascii="Times New Roman" w:eastAsia="Calibri" w:hAnsi="Times New Roman" w:cs="Times New Roman"/>
                <w:sz w:val="20"/>
                <w:szCs w:val="20"/>
                <w:lang w:eastAsia="ar-SA"/>
              </w:rPr>
            </w:pPr>
            <w:r w:rsidRPr="4AC674B0">
              <w:rPr>
                <w:rFonts w:ascii="Times New Roman" w:eastAsia="Calibri" w:hAnsi="Times New Roman" w:cs="Times New Roman"/>
                <w:sz w:val="20"/>
                <w:szCs w:val="20"/>
                <w:lang w:eastAsia="ar-SA"/>
              </w:rPr>
              <w:t>- Does the sampling design and protocol follow the recommendations from relevant expert groups? Provide appropriate references. If there are no relevant expert groups, the design and protocol have to be explained in the text.</w:t>
            </w:r>
          </w:p>
          <w:p w14:paraId="798306FA" w14:textId="337FADA9" w:rsidR="3F81FE5B" w:rsidRDefault="3F81FE5B" w:rsidP="3F81FE5B">
            <w:pPr>
              <w:spacing w:after="120" w:line="240" w:lineRule="auto"/>
              <w:jc w:val="both"/>
              <w:rPr>
                <w:rFonts w:ascii="Times New Roman" w:eastAsia="Calibri" w:hAnsi="Times New Roman" w:cs="Times New Roman"/>
                <w:b/>
                <w:bCs/>
                <w:sz w:val="20"/>
                <w:szCs w:val="20"/>
                <w:lang w:eastAsia="ar-SA"/>
              </w:rPr>
            </w:pPr>
            <w:r w:rsidRPr="3F81FE5B">
              <w:rPr>
                <w:rFonts w:ascii="Times New Roman" w:eastAsia="Calibri" w:hAnsi="Times New Roman" w:cs="Times New Roman"/>
                <w:b/>
                <w:bCs/>
                <w:sz w:val="20"/>
                <w:szCs w:val="20"/>
                <w:lang w:eastAsia="ar-SA"/>
              </w:rPr>
              <w:t xml:space="preserve">The ICES WGBYC (working group on bycatch of protected species) issued a data call in March 2018 to which Belgium responded on time by delivering its data (data requested from 2014-2016). This working group collates and assesses information on bycatch monitoring and assessment for protected species, including mammals, birds, turtles, and rare fish. Recommendations from WGBYC about technical improvements to monitoring and mitigation methodology are followed up by Belgium where relevant. </w:t>
            </w:r>
          </w:p>
          <w:p w14:paraId="0F850174" w14:textId="6FEF9293" w:rsidR="3F81FE5B" w:rsidRDefault="3F81FE5B" w:rsidP="3F81FE5B">
            <w:pPr>
              <w:spacing w:after="120" w:line="240" w:lineRule="auto"/>
              <w:jc w:val="both"/>
              <w:rPr>
                <w:rFonts w:ascii="Times New Roman" w:eastAsia="Calibri" w:hAnsi="Times New Roman" w:cs="Times New Roman"/>
                <w:b/>
                <w:bCs/>
                <w:sz w:val="20"/>
                <w:szCs w:val="20"/>
                <w:lang w:eastAsia="ar-SA"/>
              </w:rPr>
            </w:pPr>
          </w:p>
          <w:p w14:paraId="5AA4A02F" w14:textId="77777777" w:rsidR="00FD5C66" w:rsidRPr="00FD5C66" w:rsidRDefault="4AC674B0" w:rsidP="4AC674B0">
            <w:pPr>
              <w:suppressAutoHyphens/>
              <w:spacing w:after="120" w:line="240" w:lineRule="auto"/>
              <w:jc w:val="both"/>
              <w:rPr>
                <w:rFonts w:ascii="Times New Roman" w:eastAsia="Calibri" w:hAnsi="Times New Roman" w:cs="Times New Roman"/>
                <w:sz w:val="20"/>
                <w:szCs w:val="20"/>
                <w:lang w:eastAsia="ar-SA"/>
              </w:rPr>
            </w:pPr>
            <w:r w:rsidRPr="4AC674B0">
              <w:rPr>
                <w:rFonts w:ascii="Times New Roman" w:eastAsia="Calibri" w:hAnsi="Times New Roman" w:cs="Times New Roman"/>
                <w:sz w:val="20"/>
                <w:szCs w:val="20"/>
                <w:lang w:eastAsia="ar-SA"/>
              </w:rPr>
              <w:t>- Are data quality issues taken into account?</w:t>
            </w:r>
          </w:p>
          <w:p w14:paraId="727FCAE2" w14:textId="5176331D" w:rsidR="3F81FE5B" w:rsidRDefault="3F81FE5B" w:rsidP="3F81FE5B">
            <w:pPr>
              <w:jc w:val="both"/>
              <w:rPr>
                <w:rFonts w:ascii="Times New Roman" w:eastAsia="Calibri" w:hAnsi="Times New Roman" w:cs="Times New Roman"/>
                <w:b/>
                <w:bCs/>
                <w:sz w:val="20"/>
                <w:szCs w:val="20"/>
                <w:lang w:eastAsia="ar-SA"/>
              </w:rPr>
            </w:pPr>
            <w:r w:rsidRPr="3F81FE5B">
              <w:rPr>
                <w:rFonts w:ascii="Times New Roman" w:eastAsia="Calibri" w:hAnsi="Times New Roman" w:cs="Times New Roman"/>
                <w:b/>
                <w:bCs/>
                <w:sz w:val="20"/>
                <w:szCs w:val="20"/>
                <w:lang w:eastAsia="ar-SA"/>
              </w:rPr>
              <w:t xml:space="preserve">YES, seagoing observers are trained in identifying different species of incidental by-catch. If they are unsure about the identification, a picture is taken before the specimen is released. Data on incidental by-catch is recorded on the haul level. </w:t>
            </w:r>
          </w:p>
          <w:p w14:paraId="798E8E3E" w14:textId="77777777" w:rsidR="00FD5C66" w:rsidRPr="00FD5C66" w:rsidRDefault="3F81FE5B" w:rsidP="02D5C9BB">
            <w:pPr>
              <w:suppressAutoHyphens/>
              <w:spacing w:after="120" w:line="240" w:lineRule="auto"/>
              <w:jc w:val="both"/>
              <w:rPr>
                <w:rFonts w:ascii="Times New Roman" w:eastAsia="Calibri" w:hAnsi="Times New Roman" w:cs="Times New Roman"/>
                <w:sz w:val="20"/>
                <w:szCs w:val="20"/>
                <w:lang w:eastAsia="ar-SA"/>
              </w:rPr>
            </w:pPr>
            <w:r w:rsidRPr="3F81FE5B">
              <w:rPr>
                <w:rFonts w:ascii="Times New Roman" w:eastAsia="Calibri" w:hAnsi="Times New Roman" w:cs="Times New Roman"/>
                <w:sz w:val="20"/>
                <w:szCs w:val="20"/>
                <w:lang w:eastAsia="ar-SA"/>
              </w:rPr>
              <w:t xml:space="preserve">- How are data (and samples) stored  </w:t>
            </w:r>
          </w:p>
          <w:p w14:paraId="17AD93B2" w14:textId="2A9B9CB4" w:rsidR="00252728" w:rsidRDefault="73C98D2B" w:rsidP="73C98D2B">
            <w:pPr>
              <w:suppressAutoHyphens/>
              <w:spacing w:after="120" w:line="240" w:lineRule="auto"/>
              <w:jc w:val="both"/>
              <w:rPr>
                <w:rFonts w:ascii="Times New Roman" w:eastAsia="Calibri" w:hAnsi="Times New Roman" w:cs="Times New Roman"/>
                <w:b/>
                <w:bCs/>
                <w:sz w:val="20"/>
                <w:szCs w:val="20"/>
                <w:lang w:eastAsia="ar-SA"/>
              </w:rPr>
            </w:pPr>
            <w:r w:rsidRPr="73C98D2B">
              <w:rPr>
                <w:rFonts w:ascii="Times New Roman" w:eastAsia="Calibri" w:hAnsi="Times New Roman" w:cs="Times New Roman"/>
                <w:b/>
                <w:bCs/>
                <w:sz w:val="20"/>
                <w:szCs w:val="20"/>
                <w:lang w:eastAsia="ar-SA"/>
              </w:rPr>
              <w:t>Currently the observations of incidental bycatch on commercial fishing trips are still registered in Excel sheets, but ILVO is optimizing the sampling method in order to have this information stored in the national database SmartFish in the near future. The data collected on the surveys (BTS &amp; DYFS) are already recorded in SmartFish and have been uploaded to the international survey database of ICES (DATRAS).</w:t>
            </w:r>
          </w:p>
          <w:p w14:paraId="0DE4B5B7" w14:textId="77777777" w:rsidR="000D50ED" w:rsidRPr="00FD5C66" w:rsidRDefault="000D50ED" w:rsidP="00FD5C66">
            <w:pPr>
              <w:suppressAutoHyphens/>
              <w:spacing w:after="120" w:line="240" w:lineRule="auto"/>
              <w:jc w:val="both"/>
              <w:rPr>
                <w:rFonts w:ascii="Times New Roman" w:eastAsia="Calibri" w:hAnsi="Times New Roman" w:cs="Times New Roman"/>
                <w:sz w:val="20"/>
                <w:szCs w:val="20"/>
                <w:lang w:eastAsia="ar-SA"/>
              </w:rPr>
            </w:pPr>
          </w:p>
          <w:p w14:paraId="13C0E735" w14:textId="77777777" w:rsidR="00FD5C66" w:rsidRPr="00FD5C66" w:rsidRDefault="02D5C9BB" w:rsidP="02D5C9BB">
            <w:pPr>
              <w:suppressAutoHyphens/>
              <w:spacing w:after="120" w:line="240" w:lineRule="auto"/>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(max 900 words)</w:t>
            </w:r>
          </w:p>
        </w:tc>
      </w:tr>
    </w:tbl>
    <w:p w14:paraId="353A2A23" w14:textId="77777777" w:rsidR="00FD5C66" w:rsidRPr="00FD5C66" w:rsidRDefault="00FD5C66" w:rsidP="00BB1991">
      <w:pPr>
        <w:pStyle w:val="StyleTitre2Gras"/>
        <w:spacing w:line="360" w:lineRule="auto"/>
        <w:rPr>
          <w:rFonts w:cs="Times New Roman"/>
          <w:b w:val="0"/>
          <w:noProof/>
          <w:lang w:val="en-GB" w:eastAsia="en-GB"/>
        </w:rPr>
      </w:pPr>
      <w:bookmarkStart w:id="22" w:name="_Toc515543190"/>
      <w:r w:rsidRPr="00FD5C66">
        <w:rPr>
          <w:rFonts w:cs="Times New Roman"/>
          <w:b w:val="0"/>
          <w:smallCaps/>
          <w:noProof/>
          <w:lang w:eastAsia="en-GB"/>
        </w:rPr>
        <w:t>Section 1: Biological Data</w:t>
      </w:r>
      <w:bookmarkEnd w:id="22"/>
    </w:p>
    <w:p w14:paraId="4E1B41B9" w14:textId="77777777" w:rsidR="004A2E2D" w:rsidRDefault="31F6ECC3" w:rsidP="00BB1991">
      <w:pPr>
        <w:pStyle w:val="StyleTitre2Gras"/>
        <w:spacing w:line="360" w:lineRule="auto"/>
        <w:rPr>
          <w:rFonts w:cs="Times New Roman"/>
          <w:noProof/>
          <w:lang w:val="en-GB" w:eastAsia="en-GB"/>
        </w:rPr>
      </w:pPr>
      <w:bookmarkStart w:id="23" w:name="_Toc515543191"/>
      <w:r w:rsidRPr="31F6ECC3">
        <w:rPr>
          <w:rFonts w:cs="Times New Roman"/>
          <w:noProof/>
          <w:lang w:val="en-GB" w:eastAsia="en-GB"/>
        </w:rPr>
        <w:t>Pilot Study 2: Level of fishing and impact of fisheries on biological resources and marine ecosystem</w:t>
      </w:r>
      <w:bookmarkEnd w:id="23"/>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14:paraId="7585FC9C" w14:textId="77777777" w:rsidTr="4AC674B0">
        <w:trPr>
          <w:trHeight w:val="389"/>
          <w:jc w:val="center"/>
        </w:trPr>
        <w:tc>
          <w:tcPr>
            <w:tcW w:w="9209" w:type="dxa"/>
            <w:shd w:val="clear" w:color="auto" w:fill="auto"/>
            <w:noWrap/>
            <w:hideMark/>
          </w:tcPr>
          <w:p w14:paraId="429D9458"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General comment: This Box fulfills paragraph 3 point (c) of Chapter III of the</w:t>
            </w:r>
            <w:r w:rsidRPr="00FD5C66">
              <w:rPr>
                <w:rFonts w:ascii="Times New Roman" w:eastAsia="Calibri" w:hAnsi="Times New Roman" w:cs="Times New Roman"/>
                <w:noProof/>
                <w:sz w:val="20"/>
                <w:szCs w:val="20"/>
                <w:lang w:eastAsia="en-GB"/>
              </w:rPr>
              <w:t xml:space="preserve"> multiannual Union programme and Article 2 and Article 4 paragraph (3) point (b) of the Decision (EU) 2016/1701.</w:t>
            </w:r>
          </w:p>
        </w:tc>
      </w:tr>
      <w:tr w:rsidR="00FD5C66" w:rsidRPr="00FD5C66" w14:paraId="21443841" w14:textId="77777777" w:rsidTr="4AC674B0">
        <w:trPr>
          <w:trHeight w:val="389"/>
          <w:jc w:val="center"/>
        </w:trPr>
        <w:tc>
          <w:tcPr>
            <w:tcW w:w="9209" w:type="dxa"/>
            <w:shd w:val="clear" w:color="auto" w:fill="A6A6A6" w:themeFill="background1" w:themeFillShade="A6"/>
            <w:noWrap/>
          </w:tcPr>
          <w:p w14:paraId="1C7372E9" w14:textId="77777777" w:rsidR="00FD5C66" w:rsidRPr="00FD5C66" w:rsidRDefault="02D5C9BB" w:rsidP="02D5C9BB">
            <w:pPr>
              <w:suppressAutoHyphens/>
              <w:spacing w:after="120" w:line="24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971558" w:rsidRPr="00FD5C66" w14:paraId="39B12270" w14:textId="77777777" w:rsidTr="4AC674B0">
        <w:trPr>
          <w:trHeight w:val="389"/>
          <w:jc w:val="center"/>
        </w:trPr>
        <w:tc>
          <w:tcPr>
            <w:tcW w:w="9209" w:type="dxa"/>
            <w:tcBorders>
              <w:bottom w:val="single" w:sz="4" w:space="0" w:color="auto"/>
            </w:tcBorders>
            <w:shd w:val="clear" w:color="auto" w:fill="auto"/>
            <w:noWrap/>
            <w:vAlign w:val="center"/>
          </w:tcPr>
          <w:p w14:paraId="0F78B495" w14:textId="77777777" w:rsidR="00971558" w:rsidRPr="008378CB" w:rsidRDefault="00971558" w:rsidP="00971558">
            <w:pPr>
              <w:spacing w:before="240"/>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The RCMNSEA 2016 noted that t</w:t>
            </w:r>
            <w:r w:rsidRPr="008378CB">
              <w:rPr>
                <w:rFonts w:ascii="Times New Roman" w:hAnsi="Times New Roman" w:cs="Times New Roman"/>
                <w:noProof/>
                <w:color w:val="000000"/>
                <w:sz w:val="20"/>
                <w:szCs w:val="20"/>
                <w:shd w:val="clear" w:color="auto" w:fill="FFFFFF"/>
                <w:lang w:eastAsia="en-GB"/>
              </w:rPr>
              <w:t xml:space="preserve">he Annex to the Commission Implementing Decision refers to defining data collection according to end-user needs, all of which relate to biological data collection, ecosystem impacts and thresholds for data collection (Chapter 3: articles 2 and 3, and Chapter 5: Article 2). These are areas of data collection where the RCGs have a particular mandate to ensure coordination of data collection at a regional level. </w:t>
            </w:r>
            <w:r>
              <w:rPr>
                <w:rFonts w:ascii="Times New Roman" w:hAnsi="Times New Roman" w:cs="Times New Roman"/>
                <w:noProof/>
                <w:color w:val="000000"/>
                <w:sz w:val="20"/>
                <w:szCs w:val="20"/>
                <w:shd w:val="clear" w:color="auto" w:fill="FFFFFF"/>
                <w:lang w:eastAsia="en-GB"/>
              </w:rPr>
              <w:t>During the period 2017-2019, regional studies such as ‘the level of fishing and impact of fisheries on biological resources and marine ecosystem’ and coordination will be determined.</w:t>
            </w:r>
          </w:p>
          <w:p w14:paraId="704A70A8" w14:textId="77777777" w:rsidR="00971558" w:rsidRPr="008378CB" w:rsidRDefault="00971558" w:rsidP="00971558">
            <w:pPr>
              <w:spacing w:before="120" w:after="120" w:line="360" w:lineRule="auto"/>
              <w:rPr>
                <w:rFonts w:ascii="Times New Roman" w:hAnsi="Times New Roman" w:cs="Times New Roman"/>
                <w:b/>
                <w:noProof/>
                <w:color w:val="000000"/>
                <w:sz w:val="20"/>
                <w:szCs w:val="20"/>
                <w:shd w:val="clear" w:color="auto" w:fill="FFFFFF"/>
                <w:lang w:eastAsia="en-GB"/>
              </w:rPr>
            </w:pPr>
            <w:r w:rsidRPr="008378CB">
              <w:rPr>
                <w:rFonts w:ascii="Times New Roman" w:hAnsi="Times New Roman" w:cs="Times New Roman"/>
                <w:b/>
                <w:noProof/>
                <w:color w:val="000000"/>
                <w:sz w:val="20"/>
                <w:szCs w:val="20"/>
                <w:shd w:val="clear" w:color="auto" w:fill="FFFFFF"/>
                <w:lang w:eastAsia="en-GB"/>
              </w:rPr>
              <w:t>1. Aim of pilot study</w:t>
            </w:r>
          </w:p>
          <w:p w14:paraId="7301BA90" w14:textId="77777777" w:rsidR="00971558" w:rsidRDefault="00971558" w:rsidP="00971558">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To be coordinated at marine </w:t>
            </w:r>
            <w:r w:rsidRPr="00874DAB">
              <w:rPr>
                <w:rFonts w:ascii="Times New Roman" w:hAnsi="Times New Roman" w:cs="Times New Roman"/>
                <w:noProof/>
                <w:color w:val="000000"/>
                <w:sz w:val="20"/>
                <w:szCs w:val="20"/>
                <w:shd w:val="clear" w:color="auto" w:fill="FFFFFF"/>
                <w:lang w:eastAsia="en-GB"/>
              </w:rPr>
              <w:t>regional level</w:t>
            </w:r>
            <w:r>
              <w:rPr>
                <w:rFonts w:ascii="Times New Roman" w:hAnsi="Times New Roman" w:cs="Times New Roman"/>
                <w:noProof/>
                <w:color w:val="000000"/>
                <w:sz w:val="20"/>
                <w:szCs w:val="20"/>
                <w:shd w:val="clear" w:color="auto" w:fill="FFFFFF"/>
                <w:lang w:eastAsia="en-GB"/>
              </w:rPr>
              <w:t xml:space="preserve"> and based on end-user needs</w:t>
            </w:r>
            <w:r w:rsidRPr="00874DAB">
              <w:rPr>
                <w:rFonts w:ascii="Times New Roman" w:hAnsi="Times New Roman" w:cs="Times New Roman"/>
                <w:noProof/>
                <w:color w:val="000000"/>
                <w:sz w:val="20"/>
                <w:szCs w:val="20"/>
                <w:shd w:val="clear" w:color="auto" w:fill="FFFFFF"/>
                <w:lang w:eastAsia="en-GB"/>
              </w:rPr>
              <w:t>. Regional studies are yet to be determined.</w:t>
            </w:r>
          </w:p>
          <w:p w14:paraId="653341FC" w14:textId="77777777" w:rsidR="00971558" w:rsidRPr="008378CB" w:rsidRDefault="00971558" w:rsidP="00971558">
            <w:pPr>
              <w:spacing w:before="120" w:after="120" w:line="360" w:lineRule="auto"/>
              <w:rPr>
                <w:rFonts w:ascii="Times New Roman" w:hAnsi="Times New Roman" w:cs="Times New Roman"/>
                <w:b/>
                <w:noProof/>
                <w:color w:val="000000"/>
                <w:sz w:val="20"/>
                <w:szCs w:val="20"/>
                <w:shd w:val="clear" w:color="auto" w:fill="FFFFFF"/>
                <w:lang w:eastAsia="en-GB"/>
              </w:rPr>
            </w:pPr>
            <w:r w:rsidRPr="008378CB">
              <w:rPr>
                <w:rFonts w:ascii="Times New Roman" w:hAnsi="Times New Roman" w:cs="Times New Roman"/>
                <w:b/>
                <w:noProof/>
                <w:color w:val="000000"/>
                <w:sz w:val="20"/>
                <w:szCs w:val="20"/>
                <w:shd w:val="clear" w:color="auto" w:fill="FFFFFF"/>
                <w:lang w:eastAsia="en-GB"/>
              </w:rPr>
              <w:t>2. Duration of pilot study</w:t>
            </w:r>
          </w:p>
          <w:p w14:paraId="6D5EDA28" w14:textId="77777777" w:rsidR="00971558" w:rsidRDefault="00971558" w:rsidP="00971558">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To be coordinated at marine </w:t>
            </w:r>
            <w:r w:rsidRPr="00874DAB">
              <w:rPr>
                <w:rFonts w:ascii="Times New Roman" w:hAnsi="Times New Roman" w:cs="Times New Roman"/>
                <w:noProof/>
                <w:color w:val="000000"/>
                <w:sz w:val="20"/>
                <w:szCs w:val="20"/>
                <w:shd w:val="clear" w:color="auto" w:fill="FFFFFF"/>
                <w:lang w:eastAsia="en-GB"/>
              </w:rPr>
              <w:t>regional level</w:t>
            </w:r>
            <w:r>
              <w:rPr>
                <w:rFonts w:ascii="Times New Roman" w:hAnsi="Times New Roman" w:cs="Times New Roman"/>
                <w:noProof/>
                <w:color w:val="000000"/>
                <w:sz w:val="20"/>
                <w:szCs w:val="20"/>
                <w:shd w:val="clear" w:color="auto" w:fill="FFFFFF"/>
                <w:lang w:eastAsia="en-GB"/>
              </w:rPr>
              <w:t xml:space="preserve"> and based on end-user needs</w:t>
            </w:r>
            <w:r w:rsidRPr="00874DAB">
              <w:rPr>
                <w:rFonts w:ascii="Times New Roman" w:hAnsi="Times New Roman" w:cs="Times New Roman"/>
                <w:noProof/>
                <w:color w:val="000000"/>
                <w:sz w:val="20"/>
                <w:szCs w:val="20"/>
                <w:shd w:val="clear" w:color="auto" w:fill="FFFFFF"/>
                <w:lang w:eastAsia="en-GB"/>
              </w:rPr>
              <w:t>. Regional studies are yet to be determined.</w:t>
            </w:r>
          </w:p>
          <w:p w14:paraId="31F5DE1E" w14:textId="77777777" w:rsidR="00971558" w:rsidRPr="008378CB" w:rsidRDefault="00971558" w:rsidP="00971558">
            <w:pPr>
              <w:spacing w:before="120" w:after="120" w:line="360" w:lineRule="auto"/>
              <w:rPr>
                <w:rFonts w:ascii="Times New Roman" w:hAnsi="Times New Roman" w:cs="Times New Roman"/>
                <w:b/>
                <w:noProof/>
                <w:color w:val="000000"/>
                <w:sz w:val="20"/>
                <w:szCs w:val="20"/>
                <w:shd w:val="clear" w:color="auto" w:fill="FFFFFF"/>
                <w:lang w:eastAsia="en-GB"/>
              </w:rPr>
            </w:pPr>
            <w:r w:rsidRPr="008378CB">
              <w:rPr>
                <w:rFonts w:ascii="Times New Roman" w:hAnsi="Times New Roman" w:cs="Times New Roman"/>
                <w:noProof/>
                <w:color w:val="000000"/>
                <w:sz w:val="20"/>
                <w:szCs w:val="20"/>
                <w:shd w:val="clear" w:color="auto" w:fill="FFFFFF"/>
                <w:lang w:eastAsia="en-GB"/>
              </w:rPr>
              <w:t>3</w:t>
            </w:r>
            <w:r w:rsidRPr="008378CB">
              <w:rPr>
                <w:rFonts w:ascii="Times New Roman" w:hAnsi="Times New Roman" w:cs="Times New Roman"/>
                <w:b/>
                <w:noProof/>
                <w:color w:val="000000"/>
                <w:sz w:val="20"/>
                <w:szCs w:val="20"/>
                <w:shd w:val="clear" w:color="auto" w:fill="FFFFFF"/>
                <w:lang w:eastAsia="en-GB"/>
              </w:rPr>
              <w:t>. Methodology and expected outcomes of pilot study</w:t>
            </w:r>
          </w:p>
          <w:p w14:paraId="298B6F74" w14:textId="77777777" w:rsidR="00971558" w:rsidRPr="004A2E2D" w:rsidRDefault="00971558" w:rsidP="00971558">
            <w:pPr>
              <w:spacing w:before="120" w:after="120" w:line="360" w:lineRule="auto"/>
              <w:rPr>
                <w:rFonts w:ascii="Times New Roman" w:hAnsi="Times New Roman" w:cs="Times New Roman"/>
                <w:noProof/>
                <w:sz w:val="20"/>
                <w:szCs w:val="20"/>
                <w:lang w:eastAsia="en-GB"/>
              </w:rPr>
            </w:pPr>
            <w:r>
              <w:rPr>
                <w:rFonts w:ascii="Times New Roman" w:hAnsi="Times New Roman" w:cs="Times New Roman"/>
                <w:noProof/>
                <w:color w:val="000000"/>
                <w:sz w:val="20"/>
                <w:szCs w:val="20"/>
                <w:shd w:val="clear" w:color="auto" w:fill="FFFFFF"/>
                <w:lang w:eastAsia="en-GB"/>
              </w:rPr>
              <w:t xml:space="preserve">To be coordinated at marine </w:t>
            </w:r>
            <w:r w:rsidRPr="00874DAB">
              <w:rPr>
                <w:rFonts w:ascii="Times New Roman" w:hAnsi="Times New Roman" w:cs="Times New Roman"/>
                <w:noProof/>
                <w:color w:val="000000"/>
                <w:sz w:val="20"/>
                <w:szCs w:val="20"/>
                <w:shd w:val="clear" w:color="auto" w:fill="FFFFFF"/>
                <w:lang w:eastAsia="en-GB"/>
              </w:rPr>
              <w:t>regional level</w:t>
            </w:r>
            <w:r>
              <w:rPr>
                <w:rFonts w:ascii="Times New Roman" w:hAnsi="Times New Roman" w:cs="Times New Roman"/>
                <w:noProof/>
                <w:color w:val="000000"/>
                <w:sz w:val="20"/>
                <w:szCs w:val="20"/>
                <w:shd w:val="clear" w:color="auto" w:fill="FFFFFF"/>
                <w:lang w:eastAsia="en-GB"/>
              </w:rPr>
              <w:t xml:space="preserve"> and based on end-user needs</w:t>
            </w:r>
            <w:r w:rsidRPr="00874DAB">
              <w:rPr>
                <w:rFonts w:ascii="Times New Roman" w:hAnsi="Times New Roman" w:cs="Times New Roman"/>
                <w:noProof/>
                <w:color w:val="000000"/>
                <w:sz w:val="20"/>
                <w:szCs w:val="20"/>
                <w:shd w:val="clear" w:color="auto" w:fill="FFFFFF"/>
                <w:lang w:eastAsia="en-GB"/>
              </w:rPr>
              <w:t>. Regional studies are yet to be determined.</w:t>
            </w:r>
          </w:p>
          <w:p w14:paraId="66204FF1" w14:textId="77777777" w:rsidR="00971558" w:rsidRPr="004A2E2D" w:rsidRDefault="00971558" w:rsidP="00971558">
            <w:pPr>
              <w:spacing w:before="120" w:after="120" w:line="360" w:lineRule="auto"/>
              <w:rPr>
                <w:rFonts w:ascii="Times New Roman" w:hAnsi="Times New Roman" w:cs="Times New Roman"/>
                <w:i/>
                <w:noProof/>
                <w:sz w:val="20"/>
                <w:szCs w:val="20"/>
                <w:lang w:eastAsia="en-GB"/>
              </w:rPr>
            </w:pPr>
          </w:p>
        </w:tc>
      </w:tr>
      <w:tr w:rsidR="00971558" w:rsidRPr="00FD5C66" w14:paraId="3735E875" w14:textId="77777777" w:rsidTr="4AC674B0">
        <w:trPr>
          <w:trHeight w:val="389"/>
          <w:jc w:val="center"/>
        </w:trPr>
        <w:tc>
          <w:tcPr>
            <w:tcW w:w="9209" w:type="dxa"/>
            <w:shd w:val="clear" w:color="auto" w:fill="A6A6A6" w:themeFill="background1" w:themeFillShade="A6"/>
            <w:noWrap/>
            <w:hideMark/>
          </w:tcPr>
          <w:p w14:paraId="36A8B50C" w14:textId="77777777" w:rsidR="00971558" w:rsidRDefault="3F81FE5B" w:rsidP="02D5C9BB">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3F81FE5B">
              <w:rPr>
                <w:rFonts w:ascii="Times New Roman" w:eastAsia="Calibri" w:hAnsi="Times New Roman" w:cs="Times New Roman"/>
                <w:sz w:val="20"/>
                <w:szCs w:val="20"/>
                <w:lang w:eastAsia="ar-SA"/>
              </w:rPr>
              <w:t>Brief description of the results obtained (including deviations from planned and justifications as to why if this was not the case).</w:t>
            </w:r>
          </w:p>
          <w:p w14:paraId="6B62F1B3" w14:textId="77777777" w:rsidR="00971558" w:rsidRPr="00FD5C66" w:rsidRDefault="00971558" w:rsidP="00971558">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63E28F7D" w14:textId="77777777" w:rsidR="00971558" w:rsidRDefault="3F81FE5B" w:rsidP="02D5C9BB">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3F81FE5B">
              <w:rPr>
                <w:rFonts w:ascii="Times New Roman" w:eastAsia="Calibri" w:hAnsi="Times New Roman" w:cs="Times New Roman"/>
                <w:sz w:val="20"/>
                <w:szCs w:val="20"/>
                <w:lang w:eastAsia="ar-SA"/>
              </w:rPr>
              <w:t>4. Achievement of the original expected outcomes of pilot study and justification if this was not the case</w:t>
            </w:r>
          </w:p>
          <w:p w14:paraId="71B84A11" w14:textId="39F833C8" w:rsidR="3F81FE5B" w:rsidRDefault="4AC674B0" w:rsidP="4AC674B0">
            <w:pPr>
              <w:jc w:val="both"/>
              <w:rPr>
                <w:rFonts w:ascii="Times New Roman" w:eastAsia="Times New Roman" w:hAnsi="Times New Roman" w:cs="Times New Roman"/>
                <w:b/>
                <w:bCs/>
                <w:sz w:val="20"/>
                <w:szCs w:val="20"/>
              </w:rPr>
            </w:pPr>
            <w:r w:rsidRPr="4AC674B0">
              <w:rPr>
                <w:rFonts w:ascii="Times New Roman" w:eastAsia="Times New Roman" w:hAnsi="Times New Roman" w:cs="Times New Roman"/>
                <w:b/>
                <w:bCs/>
                <w:sz w:val="20"/>
                <w:szCs w:val="20"/>
              </w:rPr>
              <w:t xml:space="preserve">A project “Strengthening Regional Corporation in the area of fisheries data collection (FishPi², with reference MARE/2014/19) was approved in 2017. The overarching objective of this project is to strengthen the regional corporation in the area of fisheries data collection. </w:t>
            </w:r>
          </w:p>
          <w:p w14:paraId="42F9E88F" w14:textId="7827575D" w:rsidR="3F81FE5B" w:rsidRDefault="3F81FE5B" w:rsidP="3F81FE5B">
            <w:pPr>
              <w:jc w:val="both"/>
              <w:rPr>
                <w:rFonts w:ascii="Times New Roman" w:eastAsia="Times New Roman" w:hAnsi="Times New Roman" w:cs="Times New Roman"/>
                <w:b/>
                <w:bCs/>
                <w:sz w:val="20"/>
                <w:szCs w:val="20"/>
              </w:rPr>
            </w:pPr>
            <w:r w:rsidRPr="3F81FE5B">
              <w:rPr>
                <w:rFonts w:ascii="Times New Roman" w:eastAsia="Times New Roman" w:hAnsi="Times New Roman" w:cs="Times New Roman"/>
                <w:b/>
                <w:bCs/>
                <w:sz w:val="20"/>
                <w:szCs w:val="20"/>
              </w:rPr>
              <w:t>WP3 of this project concerns the regional sampling programmes for fisheries and ecosystem impact data not currently collected. There will be looked at developing a sampling plan for the collection of new data from commercial fishing vessels monitored under the at-sea sampling designs (PETS) and for the collection of new data coming from fisheries independent surveys (stomach sampling), both operating in the region NSEA. Additionally, there is a revision and identification of future areas of coordination in other data collection schemes (small-scale fisheries, recreational fisheries, potential new variables related to MSFD).</w:t>
            </w:r>
          </w:p>
          <w:p w14:paraId="7089CD19" w14:textId="1E981CB8" w:rsidR="3F81FE5B" w:rsidRDefault="3F81FE5B" w:rsidP="3F81FE5B">
            <w:pPr>
              <w:jc w:val="both"/>
              <w:rPr>
                <w:rFonts w:ascii="Times New Roman" w:eastAsia="Times New Roman" w:hAnsi="Times New Roman" w:cs="Times New Roman"/>
                <w:b/>
                <w:bCs/>
                <w:sz w:val="20"/>
                <w:szCs w:val="20"/>
              </w:rPr>
            </w:pPr>
            <w:r w:rsidRPr="3F81FE5B">
              <w:rPr>
                <w:rFonts w:ascii="Times New Roman" w:eastAsia="Times New Roman" w:hAnsi="Times New Roman" w:cs="Times New Roman"/>
                <w:b/>
                <w:bCs/>
                <w:sz w:val="20"/>
                <w:szCs w:val="20"/>
              </w:rPr>
              <w:t>During the whole process, consultation with the end-users and with involved MS is used to review current sampling and estimation methodologies in small-scale fisheries and recreational fisheries and to identify future areas of corporation. An important added value of the project is that it will also move forward to regional sampling of new variables needed to understand the fisheries impacts on the ecosystem and to align EU MAP obligations under other existing EU legislative instruments.</w:t>
            </w:r>
          </w:p>
          <w:p w14:paraId="4031BA06" w14:textId="7CBF4BF9" w:rsidR="3F81FE5B" w:rsidRDefault="3F81FE5B" w:rsidP="3F81FE5B">
            <w:pPr>
              <w:jc w:val="both"/>
              <w:rPr>
                <w:rFonts w:ascii="Times New Roman" w:eastAsia="Times New Roman" w:hAnsi="Times New Roman" w:cs="Times New Roman"/>
                <w:b/>
                <w:bCs/>
                <w:sz w:val="20"/>
                <w:szCs w:val="20"/>
              </w:rPr>
            </w:pPr>
            <w:r w:rsidRPr="3F81FE5B">
              <w:rPr>
                <w:rFonts w:ascii="Times New Roman" w:eastAsia="Times New Roman" w:hAnsi="Times New Roman" w:cs="Times New Roman"/>
                <w:b/>
                <w:bCs/>
                <w:sz w:val="20"/>
                <w:szCs w:val="20"/>
              </w:rPr>
              <w:t>ILVO (Belgium) is one of the partners in this project.</w:t>
            </w:r>
          </w:p>
          <w:p w14:paraId="682641C3" w14:textId="52ECA050" w:rsidR="3F81FE5B" w:rsidRDefault="3F81FE5B" w:rsidP="3F81FE5B">
            <w:pPr>
              <w:spacing w:before="17" w:after="120" w:line="220" w:lineRule="exact"/>
              <w:jc w:val="both"/>
              <w:rPr>
                <w:rFonts w:ascii="Times New Roman" w:eastAsia="Calibri" w:hAnsi="Times New Roman" w:cs="Times New Roman"/>
                <w:b/>
                <w:bCs/>
                <w:sz w:val="20"/>
                <w:szCs w:val="20"/>
                <w:lang w:eastAsia="ar-SA"/>
              </w:rPr>
            </w:pPr>
          </w:p>
          <w:p w14:paraId="19219836" w14:textId="77777777" w:rsidR="00971558" w:rsidRPr="00FD5C66" w:rsidRDefault="00971558" w:rsidP="00971558">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45C7324D" w14:textId="77777777" w:rsidR="00971558" w:rsidRPr="00FD5C66" w:rsidRDefault="3F81FE5B" w:rsidP="02D5C9BB">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3F81FE5B">
              <w:rPr>
                <w:rFonts w:ascii="Times New Roman" w:eastAsia="Calibri" w:hAnsi="Times New Roman" w:cs="Times New Roman"/>
                <w:sz w:val="20"/>
                <w:szCs w:val="20"/>
                <w:lang w:eastAsia="ar-SA"/>
              </w:rPr>
              <w:t xml:space="preserve">5. Incorporation of results from pilot study into regular sampling by the MS   </w:t>
            </w:r>
          </w:p>
          <w:p w14:paraId="52FE5411" w14:textId="560662AF" w:rsidR="3F81FE5B" w:rsidRDefault="3F81FE5B" w:rsidP="3F81FE5B">
            <w:pPr>
              <w:spacing w:before="17" w:after="120" w:line="220" w:lineRule="exact"/>
              <w:jc w:val="both"/>
              <w:rPr>
                <w:rFonts w:ascii="Times New Roman" w:eastAsia="Calibri" w:hAnsi="Times New Roman" w:cs="Times New Roman"/>
                <w:b/>
                <w:bCs/>
                <w:sz w:val="20"/>
                <w:szCs w:val="20"/>
                <w:lang w:eastAsia="ar-SA"/>
              </w:rPr>
            </w:pPr>
            <w:r w:rsidRPr="3F81FE5B">
              <w:rPr>
                <w:rFonts w:ascii="Times New Roman" w:eastAsia="Calibri" w:hAnsi="Times New Roman" w:cs="Times New Roman"/>
                <w:b/>
                <w:bCs/>
                <w:sz w:val="20"/>
                <w:szCs w:val="20"/>
                <w:lang w:eastAsia="ar-SA"/>
              </w:rPr>
              <w:t>Not applicable as project started in 2018.</w:t>
            </w:r>
          </w:p>
          <w:p w14:paraId="2BA9E435" w14:textId="1FD2D585" w:rsidR="3F81FE5B" w:rsidRDefault="3F81FE5B" w:rsidP="3F81FE5B">
            <w:pPr>
              <w:spacing w:before="17" w:after="120" w:line="220" w:lineRule="exact"/>
              <w:jc w:val="both"/>
              <w:rPr>
                <w:rFonts w:ascii="Times New Roman" w:eastAsia="Calibri" w:hAnsi="Times New Roman" w:cs="Times New Roman"/>
                <w:sz w:val="20"/>
                <w:szCs w:val="20"/>
                <w:lang w:eastAsia="ar-SA"/>
              </w:rPr>
            </w:pPr>
          </w:p>
          <w:p w14:paraId="36FEB5B0" w14:textId="77777777" w:rsidR="00971558" w:rsidRPr="00FD5C66" w:rsidRDefault="00971558" w:rsidP="00971558">
            <w:pPr>
              <w:suppressAutoHyphens/>
              <w:spacing w:after="120" w:line="240" w:lineRule="auto"/>
              <w:jc w:val="both"/>
              <w:rPr>
                <w:rFonts w:ascii="Times New Roman" w:eastAsia="Calibri" w:hAnsi="Times New Roman" w:cs="Times New Roman"/>
                <w:noProof/>
                <w:sz w:val="20"/>
                <w:szCs w:val="20"/>
                <w:lang w:eastAsia="en-GB"/>
              </w:rPr>
            </w:pPr>
          </w:p>
          <w:p w14:paraId="784C9FE7" w14:textId="77777777" w:rsidR="00971558" w:rsidRPr="00FD5C66" w:rsidRDefault="00971558" w:rsidP="00971558">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(max 900 words)</w:t>
            </w:r>
          </w:p>
        </w:tc>
      </w:tr>
    </w:tbl>
    <w:p w14:paraId="4C6B79FB"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24" w:name="_Toc456791738"/>
      <w:bookmarkStart w:id="25" w:name="_Toc456792467"/>
      <w:bookmarkStart w:id="26" w:name="_Toc515543192"/>
      <w:r w:rsidRPr="004A2E2D">
        <w:rPr>
          <w:rFonts w:ascii="Times New Roman" w:hAnsi="Times New Roman" w:cs="Times New Roman"/>
          <w:smallCaps/>
          <w:noProof/>
          <w:lang w:eastAsia="en-GB"/>
        </w:rPr>
        <w:t>Section 1: Biological Data</w:t>
      </w:r>
      <w:bookmarkEnd w:id="24"/>
      <w:bookmarkEnd w:id="25"/>
      <w:bookmarkEnd w:id="26"/>
      <w:r w:rsidRPr="004A2E2D">
        <w:rPr>
          <w:rFonts w:ascii="Times New Roman" w:hAnsi="Times New Roman" w:cs="Times New Roman"/>
          <w:b/>
          <w:smallCaps/>
          <w:noProof/>
          <w:lang w:eastAsia="en-GB"/>
        </w:rPr>
        <w:t xml:space="preserve"> </w:t>
      </w:r>
    </w:p>
    <w:p w14:paraId="06BB7399" w14:textId="77777777" w:rsidR="004A2E2D" w:rsidRPr="004A2E2D" w:rsidRDefault="31F6ECC3" w:rsidP="00BB1991">
      <w:pPr>
        <w:pStyle w:val="StyleTitre2Gras"/>
        <w:spacing w:line="360" w:lineRule="auto"/>
        <w:rPr>
          <w:rFonts w:cs="Times New Roman"/>
          <w:noProof/>
          <w:lang w:val="en-GB" w:eastAsia="en-GB"/>
        </w:rPr>
      </w:pPr>
      <w:bookmarkStart w:id="27" w:name="_Toc515543193"/>
      <w:r w:rsidRPr="31F6ECC3">
        <w:rPr>
          <w:rFonts w:cs="Times New Roman"/>
          <w:noProof/>
          <w:lang w:val="en-GB" w:eastAsia="en-GB"/>
        </w:rPr>
        <w:t>Text Box 1G: List of research surveys at sea</w:t>
      </w:r>
      <w:bookmarkEnd w:id="27"/>
    </w:p>
    <w:tbl>
      <w:tblPr>
        <w:tblStyle w:val="TableGrid"/>
        <w:tblW w:w="9207" w:type="dxa"/>
        <w:tblLayout w:type="fixed"/>
        <w:tblLook w:val="04A0" w:firstRow="1" w:lastRow="0" w:firstColumn="1" w:lastColumn="0" w:noHBand="0" w:noVBand="1"/>
      </w:tblPr>
      <w:tblGrid>
        <w:gridCol w:w="9207"/>
      </w:tblGrid>
      <w:tr w:rsidR="00C47525" w:rsidRPr="00FD5C66" w14:paraId="31C5023E" w14:textId="77777777" w:rsidTr="00C47525">
        <w:trPr>
          <w:trHeight w:val="698"/>
        </w:trPr>
        <w:tc>
          <w:tcPr>
            <w:tcW w:w="9207" w:type="dxa"/>
            <w:shd w:val="clear" w:color="auto" w:fill="auto"/>
            <w:noWrap/>
            <w:hideMark/>
          </w:tcPr>
          <w:p w14:paraId="0EE51531" w14:textId="77777777" w:rsidR="00FD5C66" w:rsidRPr="00FD5C66" w:rsidRDefault="00FD5C66" w:rsidP="00FD5C66">
            <w:pPr>
              <w:suppressAutoHyphens/>
              <w:spacing w:after="120"/>
              <w:jc w:val="both"/>
              <w:rPr>
                <w:rFonts w:eastAsia="Calibri"/>
                <w:lang w:val="en-GB" w:eastAsia="en-GB"/>
              </w:rPr>
            </w:pPr>
            <w:r w:rsidRPr="00FD5C66">
              <w:rPr>
                <w:rFonts w:eastAsia="Calibri"/>
                <w:noProof/>
                <w:lang w:val="en-GB"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C47525" w:rsidRPr="00FD5C66" w14:paraId="6B71FCFB" w14:textId="77777777" w:rsidTr="00C47525">
        <w:trPr>
          <w:trHeight w:val="698"/>
        </w:trPr>
        <w:tc>
          <w:tcPr>
            <w:tcW w:w="9207" w:type="dxa"/>
            <w:tcBorders>
              <w:bottom w:val="single" w:sz="4" w:space="0" w:color="auto"/>
            </w:tcBorders>
            <w:shd w:val="clear" w:color="auto" w:fill="A6A6A6" w:themeFill="background1" w:themeFillShade="A6"/>
            <w:noWrap/>
          </w:tcPr>
          <w:p w14:paraId="799E5171" w14:textId="77777777" w:rsidR="00FD5C66" w:rsidRPr="00FD5C66" w:rsidRDefault="02D5C9BB" w:rsidP="02D5C9BB">
            <w:pPr>
              <w:suppressAutoHyphens/>
              <w:spacing w:after="120"/>
              <w:jc w:val="both"/>
              <w:rPr>
                <w:rFonts w:eastAsia="Calibri"/>
                <w:noProof/>
                <w:lang w:val="en-GB" w:eastAsia="en-GB"/>
              </w:rPr>
            </w:pPr>
            <w:r w:rsidRPr="02D5C9BB">
              <w:rPr>
                <w:rFonts w:eastAsia="Calibri"/>
                <w:noProof/>
                <w:lang w:val="en-GB" w:eastAsia="en-GB"/>
              </w:rPr>
              <w:t>General comment: This box is applicable to the Annual Report.</w:t>
            </w:r>
            <w:r w:rsidRPr="02D5C9BB">
              <w:rPr>
                <w:rFonts w:eastAsia="Calibri"/>
                <w:lang w:val="en-GB" w:eastAsia="ar-SA"/>
              </w:rPr>
              <w:t xml:space="preserve"> This box should provide complementary information on the performance of the surveys, the results and their main use. </w:t>
            </w:r>
          </w:p>
        </w:tc>
      </w:tr>
    </w:tbl>
    <w:p w14:paraId="37AF78CA" w14:textId="77777777" w:rsidR="007D7537" w:rsidRDefault="007D7537"/>
    <w:tbl>
      <w:tblPr>
        <w:tblStyle w:val="TableGrid"/>
        <w:tblW w:w="9207" w:type="dxa"/>
        <w:tblLayout w:type="fixed"/>
        <w:tblLook w:val="04A0" w:firstRow="1" w:lastRow="0" w:firstColumn="1" w:lastColumn="0" w:noHBand="0" w:noVBand="1"/>
      </w:tblPr>
      <w:tblGrid>
        <w:gridCol w:w="9207"/>
      </w:tblGrid>
      <w:tr w:rsidR="007D7537" w:rsidRPr="00FD5C66" w14:paraId="1673DD5E" w14:textId="77777777" w:rsidTr="00DD740A">
        <w:trPr>
          <w:trHeight w:val="2400"/>
        </w:trPr>
        <w:tc>
          <w:tcPr>
            <w:tcW w:w="9207" w:type="dxa"/>
          </w:tcPr>
          <w:p w14:paraId="28C67616" w14:textId="77777777" w:rsidR="007D7537" w:rsidRPr="00BD5482" w:rsidRDefault="007D7537" w:rsidP="007D7537">
            <w:pPr>
              <w:rPr>
                <w:i/>
                <w:iCs/>
                <w:lang w:val="en-GB" w:eastAsia="en-GB"/>
              </w:rPr>
            </w:pPr>
          </w:p>
          <w:p w14:paraId="60ACF37F" w14:textId="096E2EE3" w:rsidR="007D7537" w:rsidRPr="00BD5482" w:rsidRDefault="007D7537" w:rsidP="007D7537">
            <w:pPr>
              <w:rPr>
                <w:b/>
                <w:i/>
                <w:iCs/>
                <w:sz w:val="22"/>
                <w:lang w:val="en-GB" w:eastAsia="en-GB"/>
              </w:rPr>
            </w:pPr>
            <w:r w:rsidRPr="00BD5482">
              <w:rPr>
                <w:b/>
                <w:i/>
                <w:iCs/>
                <w:sz w:val="22"/>
                <w:lang w:val="en-GB" w:eastAsia="en-GB"/>
              </w:rPr>
              <w:t>North Sea Beam Trawl S</w:t>
            </w:r>
            <w:r w:rsidR="00DD740A" w:rsidRPr="00BD5482">
              <w:rPr>
                <w:b/>
                <w:i/>
                <w:iCs/>
                <w:sz w:val="22"/>
                <w:lang w:val="en-GB" w:eastAsia="en-GB"/>
              </w:rPr>
              <w:t>urvey (BTS, listed in Table 1G</w:t>
            </w:r>
            <w:r w:rsidRPr="00BD5482">
              <w:rPr>
                <w:b/>
                <w:i/>
                <w:iCs/>
                <w:sz w:val="22"/>
                <w:lang w:val="en-GB" w:eastAsia="en-GB"/>
              </w:rPr>
              <w:t>)</w:t>
            </w:r>
          </w:p>
          <w:p w14:paraId="6606303E" w14:textId="77777777" w:rsidR="007D7537" w:rsidRPr="00BD5482" w:rsidRDefault="007D7537" w:rsidP="007D7537">
            <w:pPr>
              <w:rPr>
                <w:b/>
                <w:i/>
                <w:iCs/>
                <w:lang w:val="en-GB" w:eastAsia="en-GB"/>
              </w:rPr>
            </w:pPr>
          </w:p>
          <w:p w14:paraId="1675A3F3" w14:textId="77777777" w:rsidR="007D7537" w:rsidRPr="007D7537" w:rsidRDefault="007D7537" w:rsidP="007D7537">
            <w:pPr>
              <w:pStyle w:val="ListParagraph"/>
              <w:numPr>
                <w:ilvl w:val="0"/>
                <w:numId w:val="17"/>
              </w:numPr>
              <w:spacing w:before="120" w:after="120" w:line="360" w:lineRule="auto"/>
              <w:rPr>
                <w:b/>
                <w:bCs/>
                <w:lang w:eastAsia="en-GB"/>
              </w:rPr>
            </w:pPr>
            <w:proofErr w:type="spellStart"/>
            <w:r w:rsidRPr="007D7537">
              <w:rPr>
                <w:b/>
                <w:bCs/>
                <w:lang w:eastAsia="en-GB"/>
              </w:rPr>
              <w:t>Objectives</w:t>
            </w:r>
            <w:proofErr w:type="spellEnd"/>
            <w:r w:rsidRPr="007D7537">
              <w:rPr>
                <w:b/>
                <w:bCs/>
                <w:lang w:eastAsia="en-GB"/>
              </w:rPr>
              <w:t xml:space="preserve"> </w:t>
            </w:r>
            <w:proofErr w:type="spellStart"/>
            <w:r w:rsidRPr="007D7537">
              <w:rPr>
                <w:b/>
                <w:bCs/>
                <w:lang w:eastAsia="en-GB"/>
              </w:rPr>
              <w:t>of</w:t>
            </w:r>
            <w:proofErr w:type="spellEnd"/>
            <w:r w:rsidRPr="007D7537">
              <w:rPr>
                <w:b/>
                <w:bCs/>
                <w:lang w:eastAsia="en-GB"/>
              </w:rPr>
              <w:t xml:space="preserve"> </w:t>
            </w:r>
            <w:proofErr w:type="spellStart"/>
            <w:r w:rsidRPr="007D7537">
              <w:rPr>
                <w:b/>
                <w:bCs/>
                <w:lang w:eastAsia="en-GB"/>
              </w:rPr>
              <w:t>the</w:t>
            </w:r>
            <w:proofErr w:type="spellEnd"/>
            <w:r w:rsidRPr="007D7537">
              <w:rPr>
                <w:b/>
                <w:bCs/>
                <w:lang w:eastAsia="en-GB"/>
              </w:rPr>
              <w:t xml:space="preserve"> </w:t>
            </w:r>
            <w:proofErr w:type="spellStart"/>
            <w:r w:rsidRPr="007D7537">
              <w:rPr>
                <w:b/>
                <w:bCs/>
                <w:lang w:eastAsia="en-GB"/>
              </w:rPr>
              <w:t>survey</w:t>
            </w:r>
            <w:proofErr w:type="spellEnd"/>
          </w:p>
          <w:p w14:paraId="3A1F6A8F" w14:textId="77777777" w:rsidR="007D7537" w:rsidRPr="00D80F5D" w:rsidRDefault="007D7537" w:rsidP="007D7537">
            <w:pPr>
              <w:rPr>
                <w:u w:val="single"/>
                <w:lang w:eastAsia="en-GB"/>
              </w:rPr>
            </w:pPr>
            <w:r w:rsidRPr="73C98D2B">
              <w:rPr>
                <w:u w:val="single"/>
                <w:lang w:eastAsia="en-GB"/>
              </w:rPr>
              <w:t xml:space="preserve">History: </w:t>
            </w:r>
          </w:p>
          <w:p w14:paraId="6247BC26" w14:textId="77777777" w:rsidR="007D7537" w:rsidRPr="00D114FD" w:rsidRDefault="007D7537" w:rsidP="007D7537">
            <w:pPr>
              <w:jc w:val="both"/>
              <w:rPr>
                <w:lang w:eastAsia="en-GB"/>
              </w:rPr>
            </w:pPr>
            <w:r w:rsidRPr="00BD5482">
              <w:rPr>
                <w:lang w:val="en-GB" w:eastAsia="en-GB"/>
              </w:rPr>
              <w:t xml:space="preserve">The Belgian offshore beam trawl survey, collecting fisheries-independent data primarily for plaice and sole in the North Sea (area </w:t>
            </w:r>
            <w:proofErr w:type="spellStart"/>
            <w:r w:rsidRPr="00BD5482">
              <w:rPr>
                <w:lang w:val="en-GB" w:eastAsia="en-GB"/>
              </w:rPr>
              <w:t>IVb,c</w:t>
            </w:r>
            <w:proofErr w:type="spellEnd"/>
            <w:r w:rsidRPr="00BD5482">
              <w:rPr>
                <w:lang w:val="en-GB" w:eastAsia="en-GB"/>
              </w:rPr>
              <w:t xml:space="preserve">), started in 1992. The continuous time-series using a 4 m-beam trawl as standard gear, started in 1993. 62 fixed stations are fished for 30 min at 4 knots. Although the target species are plaice and sole, all fish species are measured since 2010 (before 2010, only numbers were recorded for some fish species). </w:t>
            </w:r>
            <w:proofErr w:type="spellStart"/>
            <w:r w:rsidRPr="73C98D2B">
              <w:rPr>
                <w:lang w:eastAsia="en-GB"/>
              </w:rPr>
              <w:t>All</w:t>
            </w:r>
            <w:proofErr w:type="spellEnd"/>
            <w:r w:rsidRPr="73C98D2B">
              <w:rPr>
                <w:lang w:eastAsia="en-GB"/>
              </w:rPr>
              <w:t xml:space="preserve"> </w:t>
            </w:r>
            <w:proofErr w:type="spellStart"/>
            <w:r w:rsidRPr="73C98D2B">
              <w:rPr>
                <w:lang w:eastAsia="en-GB"/>
              </w:rPr>
              <w:t>epibenthic</w:t>
            </w:r>
            <w:proofErr w:type="spellEnd"/>
            <w:r w:rsidRPr="73C98D2B">
              <w:rPr>
                <w:lang w:eastAsia="en-GB"/>
              </w:rPr>
              <w:t xml:space="preserve"> </w:t>
            </w:r>
            <w:proofErr w:type="spellStart"/>
            <w:r w:rsidRPr="73C98D2B">
              <w:rPr>
                <w:lang w:eastAsia="en-GB"/>
              </w:rPr>
              <w:t>species</w:t>
            </w:r>
            <w:proofErr w:type="spellEnd"/>
            <w:r w:rsidRPr="73C98D2B">
              <w:rPr>
                <w:lang w:eastAsia="en-GB"/>
              </w:rPr>
              <w:t xml:space="preserve"> are recorded (numbers).</w:t>
            </w:r>
          </w:p>
          <w:p w14:paraId="7509F397" w14:textId="77777777" w:rsidR="007D7537" w:rsidRPr="00D80F5D" w:rsidRDefault="007D7537" w:rsidP="007D7537">
            <w:pPr>
              <w:spacing w:line="360" w:lineRule="auto"/>
              <w:rPr>
                <w:u w:val="single"/>
                <w:lang w:eastAsia="en-GB"/>
              </w:rPr>
            </w:pPr>
            <w:r w:rsidRPr="73C98D2B">
              <w:rPr>
                <w:u w:val="single"/>
                <w:lang w:eastAsia="en-GB"/>
              </w:rPr>
              <w:t>Objectives:</w:t>
            </w:r>
          </w:p>
          <w:p w14:paraId="19D2D661" w14:textId="77777777" w:rsidR="007D7537" w:rsidRPr="00BD5482" w:rsidRDefault="007D7537" w:rsidP="007D7537">
            <w:pPr>
              <w:pStyle w:val="ListParagraph"/>
              <w:numPr>
                <w:ilvl w:val="0"/>
                <w:numId w:val="13"/>
              </w:numPr>
              <w:rPr>
                <w:lang w:val="en-GB" w:eastAsia="en-GB"/>
              </w:rPr>
            </w:pPr>
            <w:r w:rsidRPr="00BD5482">
              <w:rPr>
                <w:lang w:val="en-GB" w:eastAsia="en-GB"/>
              </w:rPr>
              <w:t xml:space="preserve">Create a fisheries-independent stock estimate for plaice and sole for the sampled area </w:t>
            </w:r>
          </w:p>
          <w:p w14:paraId="4876F7B7" w14:textId="77777777" w:rsidR="007D7537" w:rsidRPr="00BD5482" w:rsidRDefault="007D7537" w:rsidP="007D7537">
            <w:pPr>
              <w:pStyle w:val="ListParagraph"/>
              <w:numPr>
                <w:ilvl w:val="0"/>
                <w:numId w:val="13"/>
              </w:numPr>
              <w:rPr>
                <w:lang w:val="en-GB" w:eastAsia="en-GB"/>
              </w:rPr>
            </w:pPr>
            <w:r w:rsidRPr="00BD5482">
              <w:rPr>
                <w:lang w:val="en-GB" w:eastAsia="en-GB"/>
              </w:rPr>
              <w:t>Collection of data on all fish species for ecosystem purposes</w:t>
            </w:r>
          </w:p>
          <w:p w14:paraId="170A1554" w14:textId="77777777" w:rsidR="007D7537" w:rsidRPr="00BD5482" w:rsidRDefault="007D7537" w:rsidP="007D7537">
            <w:pPr>
              <w:pStyle w:val="ListParagraph"/>
              <w:numPr>
                <w:ilvl w:val="0"/>
                <w:numId w:val="13"/>
              </w:numPr>
              <w:rPr>
                <w:lang w:val="en-GB" w:eastAsia="en-GB"/>
              </w:rPr>
            </w:pPr>
            <w:r w:rsidRPr="00BD5482">
              <w:rPr>
                <w:lang w:val="en-GB" w:eastAsia="en-GB"/>
              </w:rPr>
              <w:t xml:space="preserve">Collection of data on </w:t>
            </w:r>
            <w:proofErr w:type="spellStart"/>
            <w:r w:rsidRPr="00BD5482">
              <w:rPr>
                <w:lang w:val="en-GB" w:eastAsia="en-GB"/>
              </w:rPr>
              <w:t>epibenthos</w:t>
            </w:r>
            <w:proofErr w:type="spellEnd"/>
            <w:r w:rsidRPr="00BD5482">
              <w:rPr>
                <w:lang w:val="en-GB" w:eastAsia="en-GB"/>
              </w:rPr>
              <w:t xml:space="preserve"> species for ecosystem purposes</w:t>
            </w:r>
          </w:p>
          <w:p w14:paraId="78E0F5EE" w14:textId="77777777" w:rsidR="007D7537" w:rsidRPr="00BD5482" w:rsidRDefault="007D7537" w:rsidP="007D7537">
            <w:pPr>
              <w:spacing w:line="360" w:lineRule="auto"/>
              <w:jc w:val="both"/>
              <w:rPr>
                <w:lang w:val="en-GB" w:eastAsia="en-GB"/>
              </w:rPr>
            </w:pPr>
            <w:r w:rsidRPr="00BD5482">
              <w:rPr>
                <w:lang w:val="en-GB" w:eastAsia="en-GB"/>
              </w:rPr>
              <w:t>The indices are supplied to the relevant ICES stock assessment working groups.</w:t>
            </w:r>
          </w:p>
          <w:p w14:paraId="69479110" w14:textId="77777777" w:rsidR="007D7537" w:rsidRPr="00BD5482" w:rsidRDefault="007D7537" w:rsidP="007D7537">
            <w:pPr>
              <w:spacing w:line="360" w:lineRule="auto"/>
              <w:rPr>
                <w:lang w:val="en-GB" w:eastAsia="en-GB"/>
              </w:rPr>
            </w:pPr>
          </w:p>
          <w:p w14:paraId="7994F856" w14:textId="77777777" w:rsidR="007D7537" w:rsidRPr="007D7537" w:rsidRDefault="007D7537" w:rsidP="007D7537">
            <w:pPr>
              <w:pStyle w:val="ListParagraph"/>
              <w:numPr>
                <w:ilvl w:val="0"/>
                <w:numId w:val="17"/>
              </w:numPr>
              <w:rPr>
                <w:b/>
                <w:bCs/>
                <w:lang w:eastAsia="en-GB"/>
              </w:rPr>
            </w:pPr>
            <w:r w:rsidRPr="00BD5482">
              <w:rPr>
                <w:b/>
                <w:bCs/>
                <w:lang w:val="en-GB" w:eastAsia="en-GB"/>
              </w:rPr>
              <w:t xml:space="preserve">Description of the methods used in the survey. For mandatory surveys, link to the manuals. </w:t>
            </w:r>
            <w:proofErr w:type="spellStart"/>
            <w:r w:rsidRPr="007D7537">
              <w:rPr>
                <w:b/>
                <w:bCs/>
                <w:lang w:eastAsia="en-GB"/>
              </w:rPr>
              <w:t>Include</w:t>
            </w:r>
            <w:proofErr w:type="spellEnd"/>
            <w:r w:rsidRPr="007D7537">
              <w:rPr>
                <w:b/>
                <w:bCs/>
                <w:lang w:eastAsia="en-GB"/>
              </w:rPr>
              <w:t xml:space="preserve"> a </w:t>
            </w:r>
            <w:proofErr w:type="spellStart"/>
            <w:r w:rsidRPr="007D7537">
              <w:rPr>
                <w:b/>
                <w:bCs/>
                <w:lang w:eastAsia="en-GB"/>
              </w:rPr>
              <w:t>graphical</w:t>
            </w:r>
            <w:proofErr w:type="spellEnd"/>
            <w:r w:rsidRPr="007D7537">
              <w:rPr>
                <w:b/>
                <w:bCs/>
                <w:lang w:eastAsia="en-GB"/>
              </w:rPr>
              <w:t xml:space="preserve"> </w:t>
            </w:r>
            <w:proofErr w:type="spellStart"/>
            <w:r w:rsidRPr="007D7537">
              <w:rPr>
                <w:b/>
                <w:bCs/>
                <w:lang w:eastAsia="en-GB"/>
              </w:rPr>
              <w:t>representation</w:t>
            </w:r>
            <w:proofErr w:type="spellEnd"/>
            <w:r w:rsidRPr="007D7537">
              <w:rPr>
                <w:b/>
                <w:bCs/>
                <w:lang w:eastAsia="en-GB"/>
              </w:rPr>
              <w:t xml:space="preserve"> (map).</w:t>
            </w:r>
          </w:p>
          <w:p w14:paraId="6308002A" w14:textId="77777777" w:rsidR="007D7537" w:rsidRPr="008D3E24" w:rsidRDefault="007D7537" w:rsidP="007D7537">
            <w:pPr>
              <w:rPr>
                <w:b/>
                <w:lang w:eastAsia="en-GB"/>
              </w:rPr>
            </w:pPr>
          </w:p>
          <w:p w14:paraId="7323F23B" w14:textId="7B8117BF" w:rsidR="007D7537" w:rsidRPr="00BD5482" w:rsidRDefault="007D7537" w:rsidP="007D7537">
            <w:pPr>
              <w:rPr>
                <w:lang w:val="en-GB" w:eastAsia="en-GB"/>
              </w:rPr>
            </w:pPr>
            <w:r w:rsidRPr="00BD5482">
              <w:rPr>
                <w:iCs/>
                <w:lang w:val="en-GB" w:eastAsia="en-GB"/>
              </w:rPr>
              <w:t>Th</w:t>
            </w:r>
            <w:r w:rsidRPr="00BD5482">
              <w:rPr>
                <w:lang w:val="en-GB" w:eastAsia="en-GB"/>
              </w:rPr>
              <w:t xml:space="preserve">e methods for the mandatory North Sea Beam Trawl survey (BTS) are described in the Manual for the Offshore Beam Trawl Surveys (WGBEAM, 2009; </w:t>
            </w:r>
            <w:hyperlink r:id="rId12">
              <w:r w:rsidRPr="00BD5482">
                <w:rPr>
                  <w:lang w:val="en-GB" w:eastAsia="en-GB"/>
                </w:rPr>
                <w:t>http://www.ices.dk/marine-data/Documents/DATRAS%20Manuals/WGBEAM_Manual.pdf</w:t>
              </w:r>
            </w:hyperlink>
            <w:r w:rsidRPr="00BD5482">
              <w:rPr>
                <w:lang w:val="en-GB" w:eastAsia="en-GB"/>
              </w:rPr>
              <w:t xml:space="preserve">). The ICES Working Group on Beam Trawl Surveys (WGBEAM) has prepared an update of the manual, which is under review by the SSGIEOM chair and will be published by ICES after approval. For the period 2017-2019, Belgium guarantees to continue with previous survey designs as coordinated by ICES WGBEAM. </w:t>
            </w:r>
          </w:p>
          <w:p w14:paraId="4ECFFA64" w14:textId="395FECCC" w:rsidR="0098195D" w:rsidRPr="00BD5482" w:rsidRDefault="0098195D" w:rsidP="007D7537">
            <w:pPr>
              <w:rPr>
                <w:lang w:val="en-GB" w:eastAsia="en-GB"/>
              </w:rPr>
            </w:pPr>
          </w:p>
          <w:p w14:paraId="2F71157F" w14:textId="77777777" w:rsidR="007D7537" w:rsidRPr="00BD5482" w:rsidRDefault="007D7537" w:rsidP="007D7537">
            <w:pPr>
              <w:rPr>
                <w:lang w:val="en-GB" w:eastAsia="en-GB"/>
              </w:rPr>
            </w:pPr>
          </w:p>
          <w:p w14:paraId="174F6FD1" w14:textId="77777777" w:rsidR="007D7537" w:rsidRPr="00BD5482" w:rsidRDefault="007D7537" w:rsidP="007D7537">
            <w:pPr>
              <w:rPr>
                <w:lang w:val="en-GB" w:eastAsia="en-GB"/>
              </w:rPr>
            </w:pPr>
          </w:p>
          <w:p w14:paraId="5D815A6C" w14:textId="761D92F4" w:rsidR="007D7537" w:rsidRDefault="007D7537" w:rsidP="007D7537">
            <w:pPr>
              <w:spacing w:line="360" w:lineRule="auto"/>
              <w:rPr>
                <w:lang w:eastAsia="en-GB"/>
              </w:rPr>
            </w:pPr>
            <w:r>
              <w:rPr>
                <w:noProof/>
                <w:lang w:eastAsia="en-GB"/>
              </w:rPr>
              <w:drawing>
                <wp:inline distT="0" distB="0" distL="0" distR="0" wp14:anchorId="68F461F5" wp14:editId="025EDE2E">
                  <wp:extent cx="5554696" cy="5134854"/>
                  <wp:effectExtent l="0" t="0" r="8255" b="8890"/>
                  <wp:docPr id="681306405" name="picture" descr="C:\Users\lvansteenbrugge\Documents\Development\RStudio\D1VISBIO\NDGP\ICES\WG\WGBEAM\ADHOC\OUTPUT\BTS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3">
                            <a:extLst>
                              <a:ext uri="{28A0092B-C50C-407E-A947-70E740481C1C}">
                                <a14:useLocalDpi xmlns:a14="http://schemas.microsoft.com/office/drawing/2010/main" val="0"/>
                              </a:ext>
                            </a:extLst>
                          </a:blip>
                          <a:stretch>
                            <a:fillRect/>
                          </a:stretch>
                        </pic:blipFill>
                        <pic:spPr>
                          <a:xfrm>
                            <a:off x="0" y="0"/>
                            <a:ext cx="5554696" cy="5134854"/>
                          </a:xfrm>
                          <a:prstGeom prst="rect">
                            <a:avLst/>
                          </a:prstGeom>
                        </pic:spPr>
                      </pic:pic>
                    </a:graphicData>
                  </a:graphic>
                </wp:inline>
              </w:drawing>
            </w:r>
          </w:p>
          <w:p w14:paraId="513C259A" w14:textId="77777777" w:rsidR="0098195D" w:rsidRPr="00BD5482" w:rsidRDefault="0098195D" w:rsidP="0098195D">
            <w:pPr>
              <w:rPr>
                <w:lang w:val="en-GB" w:eastAsia="en-GB"/>
              </w:rPr>
            </w:pPr>
            <w:r w:rsidRPr="00BD5482">
              <w:rPr>
                <w:b/>
                <w:bCs/>
                <w:i/>
                <w:iCs/>
                <w:lang w:val="en-GB" w:eastAsia="en-GB"/>
              </w:rPr>
              <w:t>Map 1G.1</w:t>
            </w:r>
            <w:r w:rsidRPr="00BD5482">
              <w:rPr>
                <w:lang w:val="en-GB" w:eastAsia="en-GB"/>
              </w:rPr>
              <w:t>: BTS sampling stations in the south-western part of the North Sea</w:t>
            </w:r>
          </w:p>
          <w:p w14:paraId="679B9E10" w14:textId="77777777" w:rsidR="0098195D" w:rsidRPr="00BD5482" w:rsidRDefault="0098195D" w:rsidP="007D7537">
            <w:pPr>
              <w:spacing w:line="360" w:lineRule="auto"/>
              <w:rPr>
                <w:lang w:val="en-GB" w:eastAsia="en-GB"/>
              </w:rPr>
            </w:pPr>
          </w:p>
          <w:p w14:paraId="4676D599" w14:textId="77777777" w:rsidR="007D7537" w:rsidRPr="00BD5482" w:rsidRDefault="007D7537" w:rsidP="007D7537">
            <w:pPr>
              <w:spacing w:line="360" w:lineRule="auto"/>
              <w:rPr>
                <w:b/>
                <w:bCs/>
                <w:lang w:val="en-GB" w:eastAsia="en-GB"/>
              </w:rPr>
            </w:pPr>
            <w:r w:rsidRPr="00BD5482">
              <w:rPr>
                <w:b/>
                <w:bCs/>
                <w:lang w:val="en-GB" w:eastAsia="en-GB"/>
              </w:rPr>
              <w:t>3. For internationally coordinated surveys, describe the participating Member States/vessels and the relevant international group in charge of planning the survey</w:t>
            </w:r>
          </w:p>
          <w:p w14:paraId="57ED2BCB" w14:textId="77777777" w:rsidR="007D7537" w:rsidRPr="000804E1" w:rsidRDefault="007D7537" w:rsidP="007D7537">
            <w:pPr>
              <w:spacing w:before="120" w:after="120"/>
              <w:jc w:val="both"/>
              <w:rPr>
                <w:lang w:val="en-US" w:eastAsia="en-GB"/>
              </w:rPr>
            </w:pPr>
            <w:r w:rsidRPr="00BD5482">
              <w:rPr>
                <w:lang w:val="en-GB" w:eastAsia="en-GB"/>
              </w:rPr>
              <w:t xml:space="preserve">International agreements for the BTS are coordinated at the ICES WGBEAM working group, where Belgium is represented. Other MSs </w:t>
            </w:r>
            <w:r w:rsidRPr="73C98D2B">
              <w:rPr>
                <w:lang w:val="en-US"/>
              </w:rPr>
              <w:t xml:space="preserve">carrying out beam trawl surveys in the region are The Netherlands, Germany and the UK. </w:t>
            </w:r>
          </w:p>
          <w:p w14:paraId="40B5E316" w14:textId="77777777" w:rsidR="007D7537" w:rsidRPr="00BD5482" w:rsidRDefault="007D7537" w:rsidP="007D7537">
            <w:pPr>
              <w:spacing w:line="360" w:lineRule="auto"/>
              <w:rPr>
                <w:b/>
                <w:bCs/>
                <w:lang w:val="en-GB" w:eastAsia="en-GB"/>
              </w:rPr>
            </w:pPr>
            <w:r w:rsidRPr="00BD5482">
              <w:rPr>
                <w:b/>
                <w:bCs/>
                <w:lang w:val="en-GB" w:eastAsia="en-GB"/>
              </w:rPr>
              <w:t>4. Where applicable, describe the international task sharing (physical and/or financial) and the cost sharing agreement used</w:t>
            </w:r>
          </w:p>
          <w:p w14:paraId="1CD5A2C1" w14:textId="77777777" w:rsidR="007D7537" w:rsidRPr="00BD5482" w:rsidRDefault="007D7537" w:rsidP="007D7537">
            <w:pPr>
              <w:autoSpaceDE w:val="0"/>
              <w:autoSpaceDN w:val="0"/>
              <w:adjustRightInd w:val="0"/>
              <w:spacing w:line="360" w:lineRule="auto"/>
              <w:rPr>
                <w:lang w:val="en-GB" w:eastAsia="en-GB"/>
              </w:rPr>
            </w:pPr>
            <w:r w:rsidRPr="00BD5482">
              <w:rPr>
                <w:lang w:val="en-GB" w:eastAsia="en-GB"/>
              </w:rPr>
              <w:t>Not applicable</w:t>
            </w:r>
          </w:p>
          <w:p w14:paraId="4AD17ED5" w14:textId="77777777" w:rsidR="007D7537" w:rsidRPr="00BD5482" w:rsidRDefault="007D7537" w:rsidP="007D7537">
            <w:pPr>
              <w:spacing w:line="360" w:lineRule="auto"/>
              <w:rPr>
                <w:b/>
                <w:bCs/>
                <w:lang w:val="en-GB" w:eastAsia="en-GB"/>
              </w:rPr>
            </w:pPr>
            <w:r w:rsidRPr="00BD5482">
              <w:rPr>
                <w:b/>
                <w:bCs/>
                <w:lang w:val="en-GB" w:eastAsia="en-GB"/>
              </w:rPr>
              <w:t>5. Explain where thresholds apply</w:t>
            </w:r>
          </w:p>
          <w:p w14:paraId="61FB9E79" w14:textId="77777777" w:rsidR="007D7537" w:rsidRPr="00BD5482" w:rsidRDefault="007D7537" w:rsidP="007D7537">
            <w:pPr>
              <w:autoSpaceDE w:val="0"/>
              <w:autoSpaceDN w:val="0"/>
              <w:adjustRightInd w:val="0"/>
              <w:spacing w:before="120" w:after="120"/>
              <w:jc w:val="both"/>
              <w:rPr>
                <w:lang w:val="en-GB" w:eastAsia="en-GB"/>
              </w:rPr>
            </w:pPr>
            <w:r w:rsidRPr="00BD5482">
              <w:rPr>
                <w:lang w:val="en-GB" w:eastAsia="en-GB"/>
              </w:rPr>
              <w:t>For all target species (</w:t>
            </w:r>
            <w:r w:rsidRPr="00BD5482">
              <w:rPr>
                <w:i/>
                <w:iCs/>
                <w:lang w:val="en-GB" w:eastAsia="en-GB"/>
              </w:rPr>
              <w:t>i.e.</w:t>
            </w:r>
            <w:r w:rsidRPr="00BD5482">
              <w:rPr>
                <w:lang w:val="en-GB" w:eastAsia="en-GB"/>
              </w:rPr>
              <w:t xml:space="preserve"> Sole, Plaice) the threshold is attained (</w:t>
            </w:r>
            <w:r w:rsidRPr="00BD5482">
              <w:rPr>
                <w:u w:val="single"/>
                <w:lang w:val="en-GB" w:eastAsia="en-GB"/>
              </w:rPr>
              <w:t>&gt;</w:t>
            </w:r>
            <w:r w:rsidRPr="00BD5482">
              <w:rPr>
                <w:lang w:val="en-GB" w:eastAsia="en-GB"/>
              </w:rPr>
              <w:t xml:space="preserve">3% of the TAC or when no TAC is available </w:t>
            </w:r>
            <w:r w:rsidRPr="00BD5482">
              <w:rPr>
                <w:u w:val="single"/>
                <w:lang w:val="en-GB" w:eastAsia="en-GB"/>
              </w:rPr>
              <w:t>&gt;</w:t>
            </w:r>
            <w:r w:rsidRPr="00BD5482">
              <w:rPr>
                <w:lang w:val="en-GB" w:eastAsia="en-GB"/>
              </w:rPr>
              <w:t xml:space="preserve">3% of the share in average EU landings. </w:t>
            </w:r>
          </w:p>
          <w:p w14:paraId="0CFB73C8" w14:textId="77777777" w:rsidR="007D7537" w:rsidRPr="00BD5482" w:rsidRDefault="007D7537" w:rsidP="007D7537">
            <w:pPr>
              <w:autoSpaceDE w:val="0"/>
              <w:autoSpaceDN w:val="0"/>
              <w:adjustRightInd w:val="0"/>
              <w:spacing w:before="120" w:after="120"/>
              <w:jc w:val="both"/>
              <w:rPr>
                <w:lang w:val="en-GB" w:eastAsia="en-GB"/>
              </w:rPr>
            </w:pPr>
            <w:r w:rsidRPr="00BD5482">
              <w:rPr>
                <w:lang w:val="en-GB" w:eastAsia="en-GB"/>
              </w:rPr>
              <w:t xml:space="preserve">Belgian average landings of Sole in area IV are 869 tonnes, representing 8% of the TAC. </w:t>
            </w:r>
          </w:p>
          <w:p w14:paraId="4B33E04E" w14:textId="4F583955" w:rsidR="007D7537" w:rsidRPr="00BD5482" w:rsidRDefault="007D7537" w:rsidP="002E7637">
            <w:pPr>
              <w:autoSpaceDE w:val="0"/>
              <w:autoSpaceDN w:val="0"/>
              <w:adjustRightInd w:val="0"/>
              <w:spacing w:before="120" w:after="120"/>
              <w:jc w:val="both"/>
              <w:rPr>
                <w:lang w:val="en-GB" w:eastAsia="en-GB"/>
              </w:rPr>
            </w:pPr>
            <w:r w:rsidRPr="00BD5482">
              <w:rPr>
                <w:lang w:val="en-GB" w:eastAsia="en-GB"/>
              </w:rPr>
              <w:t>Belgian average landings of Plaice in area IV are 6470 tonn</w:t>
            </w:r>
            <w:r w:rsidR="002E7637" w:rsidRPr="00BD5482">
              <w:rPr>
                <w:lang w:val="en-GB" w:eastAsia="en-GB"/>
              </w:rPr>
              <w:t>es, representing 6% of the TAC</w:t>
            </w:r>
            <w:r w:rsidRPr="00BD5482">
              <w:rPr>
                <w:lang w:val="en-GB" w:eastAsia="en-GB"/>
              </w:rPr>
              <w:t xml:space="preserve"> </w:t>
            </w:r>
          </w:p>
          <w:p w14:paraId="069C4667" w14:textId="2BAD3473" w:rsidR="002E7637" w:rsidRPr="00BD5482" w:rsidRDefault="002E7637" w:rsidP="002E7637">
            <w:pPr>
              <w:autoSpaceDE w:val="0"/>
              <w:autoSpaceDN w:val="0"/>
              <w:adjustRightInd w:val="0"/>
              <w:spacing w:before="120" w:after="120"/>
              <w:jc w:val="both"/>
              <w:rPr>
                <w:lang w:val="en-GB" w:eastAsia="en-GB"/>
              </w:rPr>
            </w:pPr>
          </w:p>
          <w:p w14:paraId="2EC1E23D" w14:textId="0DB0DEDC" w:rsidR="002E7637" w:rsidRPr="00BD5482" w:rsidRDefault="002E7637" w:rsidP="002E7637">
            <w:pPr>
              <w:autoSpaceDE w:val="0"/>
              <w:autoSpaceDN w:val="0"/>
              <w:adjustRightInd w:val="0"/>
              <w:spacing w:before="120" w:after="120"/>
              <w:jc w:val="both"/>
              <w:rPr>
                <w:lang w:val="en-GB" w:eastAsia="en-GB"/>
              </w:rPr>
            </w:pPr>
          </w:p>
          <w:p w14:paraId="5562476E" w14:textId="56FABB06" w:rsidR="002E7637" w:rsidRPr="00BD5482" w:rsidRDefault="002E7637" w:rsidP="002E7637">
            <w:pPr>
              <w:autoSpaceDE w:val="0"/>
              <w:autoSpaceDN w:val="0"/>
              <w:adjustRightInd w:val="0"/>
              <w:spacing w:before="120" w:after="120"/>
              <w:jc w:val="both"/>
              <w:rPr>
                <w:lang w:val="en-GB" w:eastAsia="en-GB"/>
              </w:rPr>
            </w:pPr>
          </w:p>
          <w:p w14:paraId="119AB44D" w14:textId="77777777" w:rsidR="002E7637" w:rsidRPr="00BD5482" w:rsidRDefault="002E7637" w:rsidP="002E7637">
            <w:pPr>
              <w:suppressAutoHyphens/>
              <w:contextualSpacing/>
              <w:jc w:val="both"/>
              <w:rPr>
                <w:b/>
                <w:bCs/>
                <w:lang w:val="en-GB" w:eastAsia="en-GB"/>
              </w:rPr>
            </w:pPr>
            <w:r>
              <w:rPr>
                <w:rFonts w:eastAsia="Calibri"/>
                <w:b/>
                <w:lang w:val="en-US" w:eastAsia="en-GB"/>
              </w:rPr>
              <w:t xml:space="preserve">6. </w:t>
            </w:r>
            <w:r w:rsidRPr="00BD5482">
              <w:rPr>
                <w:b/>
                <w:bCs/>
                <w:lang w:val="en-GB" w:eastAsia="en-GB"/>
              </w:rPr>
              <w:t>Graphical representation (map) showing the positions (locations) of the realized samples.</w:t>
            </w:r>
          </w:p>
          <w:p w14:paraId="77039F6C" w14:textId="77777777" w:rsidR="002E7637" w:rsidRPr="00BD5482" w:rsidRDefault="002E7637" w:rsidP="002E7637">
            <w:pPr>
              <w:suppressAutoHyphens/>
              <w:jc w:val="both"/>
              <w:rPr>
                <w:b/>
                <w:bCs/>
                <w:lang w:val="en-GB" w:eastAsia="en-GB"/>
              </w:rPr>
            </w:pPr>
            <w:r w:rsidRPr="00BD5482">
              <w:rPr>
                <w:b/>
                <w:bCs/>
                <w:lang w:val="en-GB" w:eastAsia="en-GB"/>
              </w:rPr>
              <w:t>Member State shall provide maps presenting the spatial distribution of the main sampling types obtained during the survey.</w:t>
            </w:r>
          </w:p>
          <w:p w14:paraId="2030F0EC" w14:textId="43598C94" w:rsidR="007D7537" w:rsidRPr="00BD5482" w:rsidRDefault="007D7537" w:rsidP="007D7537">
            <w:pPr>
              <w:suppressAutoHyphens/>
              <w:jc w:val="both"/>
              <w:rPr>
                <w:rFonts w:eastAsia="Calibri"/>
                <w:b/>
                <w:lang w:val="en-GB" w:eastAsia="en-GB"/>
              </w:rPr>
            </w:pPr>
          </w:p>
          <w:p w14:paraId="52E5F0E9" w14:textId="785EF3FC" w:rsidR="002E7637" w:rsidRDefault="002E7637" w:rsidP="0098195D">
            <w:pPr>
              <w:rPr>
                <w:lang w:eastAsia="en-GB"/>
              </w:rPr>
            </w:pPr>
            <w:r>
              <w:rPr>
                <w:noProof/>
                <w:lang w:eastAsia="en-GB"/>
              </w:rPr>
              <w:drawing>
                <wp:inline distT="0" distB="0" distL="0" distR="0" wp14:anchorId="41B68CA5" wp14:editId="133E7F85">
                  <wp:extent cx="5181600" cy="6143144"/>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t="5665" b="5347"/>
                          <a:stretch/>
                        </pic:blipFill>
                        <pic:spPr bwMode="auto">
                          <a:xfrm>
                            <a:off x="0" y="0"/>
                            <a:ext cx="5187698" cy="6150374"/>
                          </a:xfrm>
                          <a:prstGeom prst="rect">
                            <a:avLst/>
                          </a:prstGeom>
                          <a:noFill/>
                          <a:ln>
                            <a:noFill/>
                          </a:ln>
                          <a:extLst>
                            <a:ext uri="{53640926-AAD7-44D8-BBD7-CCE9431645EC}">
                              <a14:shadowObscured xmlns:a14="http://schemas.microsoft.com/office/drawing/2010/main"/>
                            </a:ext>
                          </a:extLst>
                        </pic:spPr>
                      </pic:pic>
                    </a:graphicData>
                  </a:graphic>
                </wp:inline>
              </w:drawing>
            </w:r>
          </w:p>
          <w:p w14:paraId="64266333" w14:textId="77777777" w:rsidR="0098195D" w:rsidRPr="00BD5482" w:rsidRDefault="0098195D" w:rsidP="0098195D">
            <w:pPr>
              <w:spacing w:line="360" w:lineRule="auto"/>
              <w:rPr>
                <w:lang w:val="en-GB" w:eastAsia="en-GB"/>
              </w:rPr>
            </w:pPr>
            <w:r w:rsidRPr="00BD5482">
              <w:rPr>
                <w:b/>
                <w:bCs/>
                <w:i/>
                <w:iCs/>
                <w:lang w:val="en-GB" w:eastAsia="en-GB"/>
              </w:rPr>
              <w:t>Map 1</w:t>
            </w:r>
            <w:r w:rsidRPr="00BD5482">
              <w:rPr>
                <w:lang w:val="en-GB" w:eastAsia="en-GB"/>
              </w:rPr>
              <w:t xml:space="preserve">: CPUE (Numbers per hour) of focus species sole (SOL) in the </w:t>
            </w:r>
            <w:r w:rsidRPr="73C98D2B">
              <w:rPr>
                <w:lang w:val="en-GB" w:eastAsia="en-GB"/>
              </w:rPr>
              <w:t>realized</w:t>
            </w:r>
            <w:r w:rsidRPr="00BD5482">
              <w:rPr>
                <w:lang w:val="en-GB" w:eastAsia="en-GB"/>
              </w:rPr>
              <w:t xml:space="preserve"> BTS stations 2017.</w:t>
            </w:r>
          </w:p>
          <w:p w14:paraId="7E44C872" w14:textId="77777777" w:rsidR="002E7637" w:rsidRPr="00BD5482" w:rsidRDefault="002E7637" w:rsidP="002E7637">
            <w:pPr>
              <w:spacing w:line="360" w:lineRule="auto"/>
              <w:rPr>
                <w:lang w:val="en-GB" w:eastAsia="en-GB"/>
              </w:rPr>
            </w:pPr>
          </w:p>
          <w:p w14:paraId="2FCAAB43" w14:textId="77777777" w:rsidR="002E7637" w:rsidRPr="00BD5482" w:rsidRDefault="002E7637" w:rsidP="002E7637">
            <w:pPr>
              <w:spacing w:line="360" w:lineRule="auto"/>
              <w:rPr>
                <w:lang w:val="en-GB" w:eastAsia="en-GB"/>
              </w:rPr>
            </w:pPr>
          </w:p>
          <w:p w14:paraId="0D18E7E9" w14:textId="77777777" w:rsidR="002E7637" w:rsidRPr="00BD5482" w:rsidRDefault="002E7637" w:rsidP="002E7637">
            <w:pPr>
              <w:spacing w:line="360" w:lineRule="auto"/>
              <w:rPr>
                <w:lang w:val="en-GB" w:eastAsia="en-GB"/>
              </w:rPr>
            </w:pPr>
          </w:p>
          <w:p w14:paraId="0F857C76" w14:textId="77777777" w:rsidR="002E7637" w:rsidRPr="00BD5482" w:rsidRDefault="002E7637" w:rsidP="002E7637">
            <w:pPr>
              <w:spacing w:line="360" w:lineRule="auto"/>
              <w:rPr>
                <w:lang w:val="en-GB" w:eastAsia="en-GB"/>
              </w:rPr>
            </w:pPr>
          </w:p>
          <w:p w14:paraId="0F0471CB" w14:textId="77777777" w:rsidR="002E7637" w:rsidRPr="00BD5482" w:rsidRDefault="002E7637" w:rsidP="002E7637">
            <w:pPr>
              <w:spacing w:line="360" w:lineRule="auto"/>
              <w:rPr>
                <w:lang w:val="en-GB" w:eastAsia="en-GB"/>
              </w:rPr>
            </w:pPr>
          </w:p>
          <w:p w14:paraId="388E31B1" w14:textId="77777777" w:rsidR="002E7637" w:rsidRDefault="002E7637" w:rsidP="002E7637">
            <w:pPr>
              <w:spacing w:line="360" w:lineRule="auto"/>
              <w:rPr>
                <w:lang w:eastAsia="en-GB"/>
              </w:rPr>
            </w:pPr>
            <w:r w:rsidRPr="00C47525">
              <w:rPr>
                <w:noProof/>
                <w:lang w:eastAsia="en-GB"/>
              </w:rPr>
              <w:drawing>
                <wp:inline distT="0" distB="0" distL="0" distR="0" wp14:anchorId="5FAEC22B" wp14:editId="4E5BD5F2">
                  <wp:extent cx="5189220" cy="6232907"/>
                  <wp:effectExtent l="0" t="0" r="0" b="0"/>
                  <wp:docPr id="7" name="Afbeelding 7" descr="C:\Users\etorreele\Documents\Mijn ontvangen bestanden\9A39E8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torreele\Documents\Mijn ontvangen bestanden\9A39E8A0.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5035" b="4880"/>
                          <a:stretch/>
                        </pic:blipFill>
                        <pic:spPr bwMode="auto">
                          <a:xfrm>
                            <a:off x="0" y="0"/>
                            <a:ext cx="5199109" cy="6244785"/>
                          </a:xfrm>
                          <a:prstGeom prst="rect">
                            <a:avLst/>
                          </a:prstGeom>
                          <a:noFill/>
                          <a:ln>
                            <a:noFill/>
                          </a:ln>
                          <a:extLst>
                            <a:ext uri="{53640926-AAD7-44D8-BBD7-CCE9431645EC}">
                              <a14:shadowObscured xmlns:a14="http://schemas.microsoft.com/office/drawing/2010/main"/>
                            </a:ext>
                          </a:extLst>
                        </pic:spPr>
                      </pic:pic>
                    </a:graphicData>
                  </a:graphic>
                </wp:inline>
              </w:drawing>
            </w:r>
          </w:p>
          <w:p w14:paraId="42152EF0" w14:textId="77777777" w:rsidR="002E7637" w:rsidRPr="00BD5482" w:rsidRDefault="002E7637" w:rsidP="002E7637">
            <w:pPr>
              <w:spacing w:line="360" w:lineRule="auto"/>
              <w:rPr>
                <w:lang w:val="en-GB" w:eastAsia="en-GB"/>
              </w:rPr>
            </w:pPr>
            <w:r w:rsidRPr="00BD5482">
              <w:rPr>
                <w:b/>
                <w:bCs/>
                <w:i/>
                <w:iCs/>
                <w:lang w:val="en-GB" w:eastAsia="en-GB"/>
              </w:rPr>
              <w:t>Map 2</w:t>
            </w:r>
            <w:r w:rsidRPr="00BD5482">
              <w:rPr>
                <w:lang w:val="en-GB" w:eastAsia="en-GB"/>
              </w:rPr>
              <w:t>: CPUE (Numbers per hour) of focus species plaice (PLE) in the realized BTS stations 2017.</w:t>
            </w:r>
          </w:p>
          <w:p w14:paraId="5D72D152" w14:textId="77777777" w:rsidR="002E7637" w:rsidRPr="00BD5482" w:rsidRDefault="002E7637" w:rsidP="007D7537">
            <w:pPr>
              <w:suppressAutoHyphens/>
              <w:jc w:val="both"/>
              <w:rPr>
                <w:rFonts w:eastAsia="Calibri"/>
                <w:b/>
                <w:lang w:val="en-GB" w:eastAsia="en-GB"/>
              </w:rPr>
            </w:pPr>
          </w:p>
          <w:p w14:paraId="57DB904F" w14:textId="6E7DCB00" w:rsidR="002E7637" w:rsidRPr="002E7637" w:rsidRDefault="002E7637" w:rsidP="002E7637">
            <w:pPr>
              <w:suppressAutoHyphens/>
              <w:contextualSpacing/>
              <w:jc w:val="both"/>
              <w:rPr>
                <w:b/>
                <w:lang w:val="en-US" w:eastAsia="en-GB"/>
              </w:rPr>
            </w:pPr>
            <w:r w:rsidRPr="00BD5482">
              <w:rPr>
                <w:rFonts w:eastAsia="Calibri"/>
                <w:b/>
                <w:lang w:val="en-GB" w:eastAsia="en-GB"/>
              </w:rPr>
              <w:t>7.</w:t>
            </w:r>
            <w:r w:rsidRPr="002E7637">
              <w:rPr>
                <w:rFonts w:eastAsia="Calibri"/>
                <w:b/>
                <w:lang w:val="en-US" w:eastAsia="en-GB"/>
              </w:rPr>
              <w:t xml:space="preserve"> </w:t>
            </w:r>
            <w:r w:rsidRPr="002E7637">
              <w:rPr>
                <w:b/>
                <w:lang w:val="en-US" w:eastAsia="en-GB"/>
              </w:rPr>
              <w:t xml:space="preserve">For internationally coordinated surveys, provide a link to the latest meeting report of the coordination group. </w:t>
            </w:r>
          </w:p>
          <w:p w14:paraId="1D3C0C61" w14:textId="77777777" w:rsidR="002E7637" w:rsidRPr="00BD5482" w:rsidRDefault="00BD5482" w:rsidP="002E7637">
            <w:pPr>
              <w:spacing w:after="120"/>
              <w:jc w:val="both"/>
              <w:rPr>
                <w:b/>
                <w:bCs/>
                <w:lang w:val="en-US"/>
              </w:rPr>
            </w:pPr>
            <w:hyperlink r:id="rId16">
              <w:r w:rsidR="002E7637" w:rsidRPr="3F81FE5B">
                <w:rPr>
                  <w:rStyle w:val="Hyperlink"/>
                  <w:rFonts w:ascii="Calibri" w:eastAsia="Calibri" w:hAnsi="Calibri" w:cs="Calibri"/>
                  <w:b/>
                  <w:bCs/>
                  <w:lang w:val="en-US"/>
                </w:rPr>
                <w:t>http://ices.dk/sites/pub/Publication%20Reports/Expert%20Group%20Report/SSGIEOM/2017/WGBEAM/WGBEAM%20report%202017.pdf</w:t>
              </w:r>
            </w:hyperlink>
          </w:p>
          <w:p w14:paraId="23B3AB60" w14:textId="0D2443E0" w:rsidR="002E7637" w:rsidRPr="002E7637" w:rsidRDefault="002E7637" w:rsidP="002E7637">
            <w:pPr>
              <w:pStyle w:val="ListParagraph"/>
              <w:numPr>
                <w:ilvl w:val="0"/>
                <w:numId w:val="20"/>
              </w:numPr>
              <w:suppressAutoHyphens/>
              <w:jc w:val="both"/>
              <w:rPr>
                <w:b/>
                <w:lang w:val="en-US" w:eastAsia="en-GB"/>
              </w:rPr>
            </w:pPr>
            <w:r w:rsidRPr="002E7637">
              <w:rPr>
                <w:b/>
                <w:lang w:val="en-US" w:eastAsia="en-GB"/>
              </w:rPr>
              <w:t xml:space="preserve">List the main use of the results of the survey (e.g. indices, abundance estimates, </w:t>
            </w:r>
            <w:proofErr w:type="gramStart"/>
            <w:r w:rsidRPr="002E7637">
              <w:rPr>
                <w:b/>
                <w:lang w:val="en-US" w:eastAsia="en-GB"/>
              </w:rPr>
              <w:t>environmental</w:t>
            </w:r>
            <w:proofErr w:type="gramEnd"/>
            <w:r w:rsidRPr="002E7637">
              <w:rPr>
                <w:b/>
                <w:lang w:val="en-US" w:eastAsia="en-GB"/>
              </w:rPr>
              <w:t xml:space="preserve"> indicators). </w:t>
            </w:r>
            <w:r w:rsidRPr="002E7637">
              <w:rPr>
                <w:rFonts w:eastAsia="Calibri"/>
                <w:b/>
                <w:lang w:val="en-US" w:eastAsia="en-GB"/>
              </w:rPr>
              <w:t>Member State shall specify in which context the results are used (on routine basis), both on an international as well as on a national context</w:t>
            </w:r>
            <w:r w:rsidRPr="002E7637">
              <w:rPr>
                <w:rFonts w:eastAsia="Calibri"/>
                <w:lang w:val="en-US" w:eastAsia="en-GB"/>
              </w:rPr>
              <w:t>.</w:t>
            </w:r>
          </w:p>
          <w:p w14:paraId="434CA3B8" w14:textId="77777777" w:rsidR="002E7637" w:rsidRPr="002E7637" w:rsidRDefault="002E7637" w:rsidP="002E7637">
            <w:pPr>
              <w:pStyle w:val="ListParagraph"/>
              <w:suppressAutoHyphens/>
              <w:ind w:left="360"/>
              <w:jc w:val="both"/>
              <w:rPr>
                <w:b/>
                <w:lang w:val="en-US" w:eastAsia="en-GB"/>
              </w:rPr>
            </w:pPr>
          </w:p>
          <w:p w14:paraId="3EC235F3" w14:textId="77777777" w:rsidR="002E7637" w:rsidRPr="002E7637" w:rsidRDefault="002E7637" w:rsidP="002E7637">
            <w:pPr>
              <w:pStyle w:val="ListParagraph"/>
              <w:numPr>
                <w:ilvl w:val="0"/>
                <w:numId w:val="8"/>
              </w:numPr>
              <w:jc w:val="both"/>
              <w:rPr>
                <w:lang w:val="en-US" w:eastAsia="en-GB"/>
              </w:rPr>
            </w:pPr>
            <w:r w:rsidRPr="002E7637">
              <w:rPr>
                <w:rFonts w:ascii="Calibri" w:eastAsia="Calibri" w:hAnsi="Calibri" w:cs="Calibri"/>
                <w:bCs/>
                <w:lang w:val="en-US"/>
              </w:rPr>
              <w:t>The Belgian BTS data on plaice is included in the international combined beam trawl survey index which is used in the assessment of the North Sea plaice stock (ple.27.420)</w:t>
            </w:r>
          </w:p>
          <w:p w14:paraId="3B9C8E55" w14:textId="77777777" w:rsidR="002E7637" w:rsidRPr="002E7637" w:rsidRDefault="002E7637" w:rsidP="002E7637">
            <w:pPr>
              <w:pStyle w:val="ListParagraph"/>
              <w:numPr>
                <w:ilvl w:val="0"/>
                <w:numId w:val="8"/>
              </w:numPr>
              <w:jc w:val="both"/>
              <w:rPr>
                <w:lang w:val="en-US"/>
              </w:rPr>
            </w:pPr>
            <w:r w:rsidRPr="002E7637">
              <w:rPr>
                <w:rFonts w:ascii="Calibri" w:eastAsia="Calibri" w:hAnsi="Calibri" w:cs="Calibri"/>
                <w:bCs/>
                <w:lang w:val="en-US"/>
              </w:rPr>
              <w:t>The Belgian BTS survey index for sole was calculated and explored during the WGNSSK 2018 with the intention to include it in the assessment of the North Sea sole stock (sol.27.4) in the future.</w:t>
            </w:r>
          </w:p>
          <w:p w14:paraId="000D31AB" w14:textId="77777777" w:rsidR="002E7637" w:rsidRPr="002E7637" w:rsidRDefault="002E7637" w:rsidP="002E7637">
            <w:pPr>
              <w:pStyle w:val="ListParagraph"/>
              <w:numPr>
                <w:ilvl w:val="0"/>
                <w:numId w:val="8"/>
              </w:numPr>
              <w:jc w:val="both"/>
              <w:rPr>
                <w:lang w:val="en-US"/>
              </w:rPr>
            </w:pPr>
            <w:r w:rsidRPr="002E7637">
              <w:rPr>
                <w:rFonts w:ascii="Calibri" w:eastAsia="Calibri" w:hAnsi="Calibri" w:cs="Calibri"/>
                <w:bCs/>
                <w:lang w:val="en-US"/>
              </w:rPr>
              <w:t>The Belgian BTS and DYFS data on sole and plaice also feed into the MSFD assessments for Descriptor 3, which are based on the ICES fish stock assessments for the North Sea.</w:t>
            </w:r>
          </w:p>
          <w:p w14:paraId="7D9FCE20" w14:textId="60D11603" w:rsidR="002E7637" w:rsidRPr="002E7637" w:rsidRDefault="002E7637" w:rsidP="002E7637">
            <w:pPr>
              <w:pStyle w:val="ListParagraph"/>
              <w:numPr>
                <w:ilvl w:val="0"/>
                <w:numId w:val="8"/>
              </w:numPr>
              <w:jc w:val="both"/>
              <w:rPr>
                <w:lang w:val="en-US"/>
              </w:rPr>
            </w:pPr>
            <w:r w:rsidRPr="002E7637">
              <w:rPr>
                <w:rFonts w:ascii="Calibri" w:eastAsia="Calibri" w:hAnsi="Calibri" w:cs="Calibri"/>
                <w:bCs/>
                <w:lang w:val="en-US"/>
              </w:rPr>
              <w:t>The Belgian BTS data on Thornback rays (</w:t>
            </w:r>
            <w:r w:rsidRPr="002E7637">
              <w:rPr>
                <w:rFonts w:ascii="Calibri" w:eastAsia="Calibri" w:hAnsi="Calibri" w:cs="Calibri"/>
                <w:bCs/>
                <w:i/>
                <w:iCs/>
                <w:lang w:val="en-US"/>
              </w:rPr>
              <w:t>Raja clavata</w:t>
            </w:r>
            <w:r w:rsidRPr="002E7637">
              <w:rPr>
                <w:rFonts w:ascii="Calibri" w:eastAsia="Calibri" w:hAnsi="Calibri" w:cs="Calibri"/>
                <w:bCs/>
                <w:lang w:val="en-US"/>
              </w:rPr>
              <w:t xml:space="preserve">) is used in the MSFD assessment for Descriptor </w:t>
            </w:r>
            <w:proofErr w:type="gramStart"/>
            <w:r w:rsidRPr="002E7637">
              <w:rPr>
                <w:rFonts w:ascii="Calibri" w:eastAsia="Calibri" w:hAnsi="Calibri" w:cs="Calibri"/>
                <w:bCs/>
                <w:lang w:val="en-US"/>
              </w:rPr>
              <w:t>1 .</w:t>
            </w:r>
            <w:proofErr w:type="gramEnd"/>
          </w:p>
          <w:p w14:paraId="76B3963B" w14:textId="77777777" w:rsidR="002E7637" w:rsidRDefault="002E7637" w:rsidP="002E7637">
            <w:pPr>
              <w:jc w:val="both"/>
              <w:rPr>
                <w:rFonts w:ascii="Calibri" w:eastAsia="Calibri" w:hAnsi="Calibri" w:cs="Calibri"/>
                <w:lang w:val="en-US"/>
              </w:rPr>
            </w:pPr>
          </w:p>
          <w:p w14:paraId="62973FC1" w14:textId="77777777" w:rsidR="002E7637" w:rsidRPr="002E7637" w:rsidRDefault="002E7637" w:rsidP="002E7637">
            <w:pPr>
              <w:suppressAutoHyphens/>
              <w:ind w:left="29"/>
              <w:jc w:val="both"/>
              <w:rPr>
                <w:rFonts w:eastAsia="Calibri"/>
                <w:b/>
                <w:lang w:val="en-US" w:eastAsia="en-GB"/>
              </w:rPr>
            </w:pPr>
            <w:r w:rsidRPr="002E7637">
              <w:rPr>
                <w:rFonts w:eastAsia="Calibri"/>
                <w:b/>
                <w:lang w:val="en-US" w:eastAsia="en-GB"/>
              </w:rPr>
              <w:t>9.  Extended comments (Tables 1G and 1H)</w:t>
            </w:r>
          </w:p>
          <w:p w14:paraId="20A84442" w14:textId="77777777" w:rsidR="007D7537" w:rsidRDefault="002E7637" w:rsidP="002E7637">
            <w:pPr>
              <w:suppressAutoHyphens/>
              <w:ind w:left="29"/>
              <w:jc w:val="both"/>
              <w:rPr>
                <w:b/>
                <w:lang w:val="en-US" w:eastAsia="en-GB"/>
              </w:rPr>
            </w:pPr>
            <w:r w:rsidRPr="002E7637">
              <w:rPr>
                <w:rFonts w:eastAsia="Calibri"/>
                <w:b/>
                <w:lang w:val="en-US" w:eastAsia="en-GB"/>
              </w:rPr>
              <w:t xml:space="preserve">If the Member State has extended AR Comments, these can be placed under this section. If this is the case, a reference to this text box should be provided in the corresponding tables. </w:t>
            </w:r>
            <w:r w:rsidRPr="002E7637">
              <w:rPr>
                <w:b/>
                <w:lang w:val="en-US" w:eastAsia="en-GB"/>
              </w:rPr>
              <w:t xml:space="preserve"> </w:t>
            </w:r>
          </w:p>
          <w:p w14:paraId="1F74ED50" w14:textId="77777777" w:rsidR="00DD740A" w:rsidRDefault="00DD740A" w:rsidP="002E7637">
            <w:pPr>
              <w:suppressAutoHyphens/>
              <w:ind w:left="29"/>
              <w:jc w:val="both"/>
              <w:rPr>
                <w:b/>
                <w:lang w:val="en-US" w:eastAsia="en-GB"/>
              </w:rPr>
            </w:pPr>
          </w:p>
          <w:p w14:paraId="53F237F7" w14:textId="77777777" w:rsidR="00DD740A" w:rsidRPr="002E7637" w:rsidRDefault="00DD740A" w:rsidP="00DD740A">
            <w:pPr>
              <w:spacing w:line="360" w:lineRule="auto"/>
              <w:rPr>
                <w:lang w:val="en-US" w:eastAsia="en-GB"/>
              </w:rPr>
            </w:pPr>
            <w:r w:rsidRPr="00FD5C66">
              <w:rPr>
                <w:rFonts w:eastAsia="Calibri"/>
                <w:noProof/>
                <w:lang w:eastAsia="en-GB"/>
              </w:rPr>
              <w:t>(max 450 words per survey)</w:t>
            </w:r>
          </w:p>
          <w:p w14:paraId="10974662" w14:textId="446CDD5C" w:rsidR="00DD740A" w:rsidRPr="002E7637" w:rsidRDefault="00DD740A" w:rsidP="002E7637">
            <w:pPr>
              <w:suppressAutoHyphens/>
              <w:ind w:left="29"/>
              <w:jc w:val="both"/>
              <w:rPr>
                <w:b/>
                <w:lang w:val="en-US" w:eastAsia="en-GB"/>
              </w:rPr>
            </w:pPr>
          </w:p>
        </w:tc>
      </w:tr>
      <w:tr w:rsidR="007D7537" w:rsidRPr="00FD5C66" w14:paraId="4BE85D2C" w14:textId="77777777" w:rsidTr="007D7537">
        <w:trPr>
          <w:trHeight w:val="4507"/>
        </w:trPr>
        <w:tc>
          <w:tcPr>
            <w:tcW w:w="9207" w:type="dxa"/>
          </w:tcPr>
          <w:p w14:paraId="7C54E1B4" w14:textId="77777777" w:rsidR="007D7537" w:rsidRPr="00BD5482" w:rsidRDefault="007D7537" w:rsidP="007D7537">
            <w:pPr>
              <w:rPr>
                <w:i/>
                <w:iCs/>
                <w:lang w:val="en-GB" w:eastAsia="en-GB"/>
              </w:rPr>
            </w:pPr>
          </w:p>
          <w:p w14:paraId="40FBF812" w14:textId="01BC5EA8" w:rsidR="007D7537" w:rsidRPr="00BD5482" w:rsidRDefault="007D7537" w:rsidP="007D7537">
            <w:pPr>
              <w:rPr>
                <w:b/>
                <w:i/>
                <w:iCs/>
                <w:lang w:val="en-GB" w:eastAsia="en-GB"/>
              </w:rPr>
            </w:pPr>
            <w:r w:rsidRPr="00BD5482">
              <w:rPr>
                <w:b/>
                <w:i/>
                <w:iCs/>
                <w:lang w:val="en-GB" w:eastAsia="en-GB"/>
              </w:rPr>
              <w:t>Demersal Young Fish Survey (DYFS</w:t>
            </w:r>
            <w:r w:rsidR="00DD740A" w:rsidRPr="00BD5482">
              <w:rPr>
                <w:b/>
                <w:i/>
                <w:iCs/>
                <w:lang w:val="en-GB" w:eastAsia="en-GB"/>
              </w:rPr>
              <w:t>, listed in Table 1G</w:t>
            </w:r>
            <w:r w:rsidRPr="00BD5482">
              <w:rPr>
                <w:b/>
                <w:i/>
                <w:iCs/>
                <w:lang w:val="en-GB" w:eastAsia="en-GB"/>
              </w:rPr>
              <w:t xml:space="preserve">) </w:t>
            </w:r>
          </w:p>
          <w:p w14:paraId="1B449C82" w14:textId="09389029" w:rsidR="007D7537" w:rsidRPr="00BD5482" w:rsidRDefault="007D7537" w:rsidP="007D7537">
            <w:pPr>
              <w:rPr>
                <w:b/>
                <w:i/>
                <w:iCs/>
                <w:lang w:val="en-GB" w:eastAsia="en-GB"/>
              </w:rPr>
            </w:pPr>
          </w:p>
          <w:p w14:paraId="59FF1E2E" w14:textId="48BE8BB4" w:rsidR="007D7537" w:rsidRPr="007D7537" w:rsidRDefault="007D7537" w:rsidP="007D7537">
            <w:pPr>
              <w:pStyle w:val="ListParagraph"/>
              <w:numPr>
                <w:ilvl w:val="0"/>
                <w:numId w:val="18"/>
              </w:numPr>
              <w:spacing w:before="120" w:after="120" w:line="360" w:lineRule="auto"/>
              <w:rPr>
                <w:b/>
                <w:bCs/>
                <w:lang w:eastAsia="en-GB"/>
              </w:rPr>
            </w:pPr>
            <w:proofErr w:type="spellStart"/>
            <w:r w:rsidRPr="007D7537">
              <w:rPr>
                <w:b/>
                <w:bCs/>
                <w:lang w:eastAsia="en-GB"/>
              </w:rPr>
              <w:t>Objectives</w:t>
            </w:r>
            <w:proofErr w:type="spellEnd"/>
            <w:r w:rsidRPr="007D7537">
              <w:rPr>
                <w:b/>
                <w:bCs/>
                <w:lang w:eastAsia="en-GB"/>
              </w:rPr>
              <w:t xml:space="preserve"> </w:t>
            </w:r>
            <w:proofErr w:type="spellStart"/>
            <w:r w:rsidRPr="007D7537">
              <w:rPr>
                <w:b/>
                <w:bCs/>
                <w:lang w:eastAsia="en-GB"/>
              </w:rPr>
              <w:t>of</w:t>
            </w:r>
            <w:proofErr w:type="spellEnd"/>
            <w:r w:rsidRPr="007D7537">
              <w:rPr>
                <w:b/>
                <w:bCs/>
                <w:lang w:eastAsia="en-GB"/>
              </w:rPr>
              <w:t xml:space="preserve"> </w:t>
            </w:r>
            <w:proofErr w:type="spellStart"/>
            <w:r w:rsidRPr="007D7537">
              <w:rPr>
                <w:b/>
                <w:bCs/>
                <w:lang w:eastAsia="en-GB"/>
              </w:rPr>
              <w:t>the</w:t>
            </w:r>
            <w:proofErr w:type="spellEnd"/>
            <w:r w:rsidRPr="007D7537">
              <w:rPr>
                <w:b/>
                <w:bCs/>
                <w:lang w:eastAsia="en-GB"/>
              </w:rPr>
              <w:t xml:space="preserve"> </w:t>
            </w:r>
            <w:proofErr w:type="spellStart"/>
            <w:r w:rsidRPr="007D7537">
              <w:rPr>
                <w:b/>
                <w:bCs/>
                <w:lang w:eastAsia="en-GB"/>
              </w:rPr>
              <w:t>survey</w:t>
            </w:r>
            <w:proofErr w:type="spellEnd"/>
          </w:p>
          <w:p w14:paraId="1D6892EC" w14:textId="77777777" w:rsidR="007D7537" w:rsidRPr="00D80F5D" w:rsidRDefault="007D7537" w:rsidP="007D7537">
            <w:pPr>
              <w:rPr>
                <w:u w:val="single"/>
                <w:lang w:eastAsia="en-GB"/>
              </w:rPr>
            </w:pPr>
            <w:r w:rsidRPr="73C98D2B">
              <w:rPr>
                <w:u w:val="single"/>
                <w:lang w:eastAsia="en-GB"/>
              </w:rPr>
              <w:t>History:</w:t>
            </w:r>
          </w:p>
          <w:p w14:paraId="4FD92D0B" w14:textId="77777777" w:rsidR="007D7537" w:rsidRPr="00BD5482" w:rsidRDefault="007D7537" w:rsidP="007D7537">
            <w:pPr>
              <w:jc w:val="both"/>
              <w:rPr>
                <w:lang w:val="en-GB" w:eastAsia="en-GB"/>
              </w:rPr>
            </w:pPr>
            <w:r w:rsidRPr="00BD5482">
              <w:rPr>
                <w:lang w:val="en-GB" w:eastAsia="en-GB"/>
              </w:rPr>
              <w:t>As part of the international Demersal Young Fish and Brown Shrimp Survey, an annual autumn (quarter 3) DYFS survey is carried out in the Belgian coastal waters to collect data on the abundance of juvenile flatfish (primarily plaice and sole) and brown shrimp (</w:t>
            </w:r>
            <w:proofErr w:type="spellStart"/>
            <w:r w:rsidRPr="00BD5482">
              <w:rPr>
                <w:i/>
                <w:iCs/>
                <w:lang w:val="en-GB" w:eastAsia="en-GB"/>
              </w:rPr>
              <w:t>Crangon</w:t>
            </w:r>
            <w:proofErr w:type="spellEnd"/>
            <w:r w:rsidRPr="00BD5482">
              <w:rPr>
                <w:i/>
                <w:iCs/>
                <w:lang w:val="en-GB" w:eastAsia="en-GB"/>
              </w:rPr>
              <w:t xml:space="preserve"> </w:t>
            </w:r>
            <w:proofErr w:type="spellStart"/>
            <w:r w:rsidRPr="00BD5482">
              <w:rPr>
                <w:i/>
                <w:iCs/>
                <w:lang w:val="en-GB" w:eastAsia="en-GB"/>
              </w:rPr>
              <w:t>crangon</w:t>
            </w:r>
            <w:proofErr w:type="spellEnd"/>
            <w:r w:rsidRPr="00BD5482">
              <w:rPr>
                <w:lang w:val="en-GB" w:eastAsia="en-GB"/>
              </w:rPr>
              <w:t>).</w:t>
            </w:r>
          </w:p>
          <w:p w14:paraId="59A1D982" w14:textId="77777777" w:rsidR="007D7537" w:rsidRPr="00BD5482" w:rsidRDefault="007D7537" w:rsidP="007D7537">
            <w:pPr>
              <w:jc w:val="both"/>
              <w:rPr>
                <w:lang w:val="en-GB" w:eastAsia="en-GB"/>
              </w:rPr>
            </w:pPr>
            <w:r w:rsidRPr="00BD5482">
              <w:rPr>
                <w:lang w:val="en-GB" w:eastAsia="en-GB"/>
              </w:rPr>
              <w:t xml:space="preserve">Since 1973, 33 fixed sampling stations are fished. The location of the sampling area matches the main flatfish nursery grounds along the Belgian coast. </w:t>
            </w:r>
          </w:p>
          <w:p w14:paraId="31223A40" w14:textId="77777777" w:rsidR="007D7537" w:rsidRPr="00BD5482" w:rsidRDefault="007D7537" w:rsidP="007D7537">
            <w:pPr>
              <w:jc w:val="both"/>
              <w:rPr>
                <w:lang w:val="en-GB" w:eastAsia="en-GB"/>
              </w:rPr>
            </w:pPr>
            <w:r w:rsidRPr="00BD5482">
              <w:rPr>
                <w:lang w:val="en-GB" w:eastAsia="en-GB"/>
              </w:rPr>
              <w:t>Until 1982, the research vessel ‘Hinders’ was used. From 1983 onwards, the survey was carried out using the training and research vessel O.29 ‘</w:t>
            </w:r>
            <w:proofErr w:type="spellStart"/>
            <w:r w:rsidRPr="00BD5482">
              <w:rPr>
                <w:lang w:val="en-GB" w:eastAsia="en-GB"/>
              </w:rPr>
              <w:t>Broodwinner</w:t>
            </w:r>
            <w:proofErr w:type="spellEnd"/>
            <w:r w:rsidRPr="00BD5482">
              <w:rPr>
                <w:lang w:val="en-GB" w:eastAsia="en-GB"/>
              </w:rPr>
              <w:t xml:space="preserve">’. From 2013 onwards, the new research vessel ‘Simon Stevin’ was used for the Belgian DYFS. </w:t>
            </w:r>
          </w:p>
          <w:p w14:paraId="092183EB" w14:textId="77777777" w:rsidR="007D7537" w:rsidRPr="00D80F5D" w:rsidRDefault="007D7537" w:rsidP="007D7537">
            <w:pPr>
              <w:rPr>
                <w:u w:val="single"/>
                <w:lang w:eastAsia="en-GB"/>
              </w:rPr>
            </w:pPr>
            <w:proofErr w:type="spellStart"/>
            <w:r w:rsidRPr="73C98D2B">
              <w:rPr>
                <w:u w:val="single"/>
                <w:lang w:eastAsia="en-GB"/>
              </w:rPr>
              <w:t>Objective</w:t>
            </w:r>
            <w:proofErr w:type="spellEnd"/>
            <w:r w:rsidRPr="73C98D2B">
              <w:rPr>
                <w:u w:val="single"/>
                <w:lang w:eastAsia="en-GB"/>
              </w:rPr>
              <w:t>:</w:t>
            </w:r>
          </w:p>
          <w:p w14:paraId="65CE799A" w14:textId="77777777" w:rsidR="007D7537" w:rsidRPr="00BD5482" w:rsidRDefault="007D7537" w:rsidP="007D7537">
            <w:pPr>
              <w:pStyle w:val="ListParagraph"/>
              <w:numPr>
                <w:ilvl w:val="0"/>
                <w:numId w:val="13"/>
              </w:numPr>
              <w:rPr>
                <w:lang w:val="en-GB" w:eastAsia="en-GB"/>
              </w:rPr>
            </w:pPr>
            <w:r w:rsidRPr="00BD5482">
              <w:rPr>
                <w:lang w:val="en-GB" w:eastAsia="en-GB"/>
              </w:rPr>
              <w:t>Collect data on the abundance and distribution of juvenile flatfish (primarily plaice and sole) and brown shrimp.</w:t>
            </w:r>
          </w:p>
          <w:p w14:paraId="3D1C01BB" w14:textId="77777777" w:rsidR="007D7537" w:rsidRPr="00BD5482" w:rsidRDefault="007D7537" w:rsidP="007D7537">
            <w:pPr>
              <w:rPr>
                <w:lang w:val="en-GB" w:eastAsia="en-GB"/>
              </w:rPr>
            </w:pPr>
          </w:p>
          <w:p w14:paraId="5F495A9B" w14:textId="02E40DC1" w:rsidR="007D7537" w:rsidRPr="007D7537" w:rsidRDefault="007D7537" w:rsidP="007D7537">
            <w:pPr>
              <w:pStyle w:val="ListParagraph"/>
              <w:numPr>
                <w:ilvl w:val="0"/>
                <w:numId w:val="18"/>
              </w:numPr>
              <w:rPr>
                <w:b/>
                <w:bCs/>
                <w:lang w:eastAsia="en-GB"/>
              </w:rPr>
            </w:pPr>
            <w:r w:rsidRPr="00BD5482">
              <w:rPr>
                <w:b/>
                <w:bCs/>
                <w:lang w:val="en-GB" w:eastAsia="en-GB"/>
              </w:rPr>
              <w:t xml:space="preserve">Description of the methods used in the survey. For mandatory surveys, link to the manuals. </w:t>
            </w:r>
            <w:proofErr w:type="spellStart"/>
            <w:r w:rsidRPr="007D7537">
              <w:rPr>
                <w:b/>
                <w:bCs/>
                <w:lang w:eastAsia="en-GB"/>
              </w:rPr>
              <w:t>Include</w:t>
            </w:r>
            <w:proofErr w:type="spellEnd"/>
            <w:r w:rsidRPr="007D7537">
              <w:rPr>
                <w:b/>
                <w:bCs/>
                <w:lang w:eastAsia="en-GB"/>
              </w:rPr>
              <w:t xml:space="preserve"> a </w:t>
            </w:r>
            <w:proofErr w:type="spellStart"/>
            <w:r w:rsidRPr="007D7537">
              <w:rPr>
                <w:b/>
                <w:bCs/>
                <w:lang w:eastAsia="en-GB"/>
              </w:rPr>
              <w:t>graphical</w:t>
            </w:r>
            <w:proofErr w:type="spellEnd"/>
            <w:r w:rsidRPr="007D7537">
              <w:rPr>
                <w:b/>
                <w:bCs/>
                <w:lang w:eastAsia="en-GB"/>
              </w:rPr>
              <w:t xml:space="preserve"> </w:t>
            </w:r>
            <w:proofErr w:type="spellStart"/>
            <w:r w:rsidRPr="007D7537">
              <w:rPr>
                <w:b/>
                <w:bCs/>
                <w:lang w:eastAsia="en-GB"/>
              </w:rPr>
              <w:t>representation</w:t>
            </w:r>
            <w:proofErr w:type="spellEnd"/>
            <w:r w:rsidRPr="007D7537">
              <w:rPr>
                <w:b/>
                <w:bCs/>
                <w:lang w:eastAsia="en-GB"/>
              </w:rPr>
              <w:t xml:space="preserve"> (map).</w:t>
            </w:r>
          </w:p>
          <w:p w14:paraId="6FB7D688" w14:textId="7DA21746" w:rsidR="007D7537" w:rsidRPr="008D3E24" w:rsidRDefault="007D7537" w:rsidP="007D7537">
            <w:pPr>
              <w:spacing w:line="360" w:lineRule="auto"/>
              <w:rPr>
                <w:i/>
                <w:iCs/>
                <w:lang w:eastAsia="en-GB"/>
              </w:rPr>
            </w:pPr>
          </w:p>
          <w:p w14:paraId="7AAE156A" w14:textId="77777777" w:rsidR="007D7537" w:rsidRPr="00BD5482" w:rsidRDefault="007D7537" w:rsidP="007D7537">
            <w:pPr>
              <w:jc w:val="both"/>
              <w:rPr>
                <w:lang w:val="en-GB" w:eastAsia="en-GB"/>
              </w:rPr>
            </w:pPr>
            <w:r w:rsidRPr="00BD5482">
              <w:rPr>
                <w:lang w:val="en-GB" w:eastAsia="en-GB"/>
              </w:rPr>
              <w:t xml:space="preserve">The methods for the mandatory Demersal Young Fish Survey (DYFS) are described below as a manual is not yet available. During the WGBEAM meeting in 2015, a draft manual of this inshore survey was initiated and discussed. The working group aims to finalise the manual during WGBEAM meetings in the period 2017-2019. </w:t>
            </w:r>
          </w:p>
          <w:p w14:paraId="03788703" w14:textId="77777777" w:rsidR="007D7537" w:rsidRPr="00BD5482" w:rsidRDefault="007D7537" w:rsidP="007D7537">
            <w:pPr>
              <w:jc w:val="both"/>
              <w:rPr>
                <w:lang w:val="en-GB" w:eastAsia="en-GB"/>
              </w:rPr>
            </w:pPr>
            <w:r w:rsidRPr="00BD5482">
              <w:rPr>
                <w:lang w:val="en-GB" w:eastAsia="en-GB"/>
              </w:rPr>
              <w:t xml:space="preserve">All DYFS sampling stations are fished for approximately 30 min, with a standard shrimp beam trawl (beam length </w:t>
            </w:r>
            <w:smartTag w:uri="urn:schemas-microsoft-com:office:smarttags" w:element="metricconverter">
              <w:smartTagPr>
                <w:attr w:name="ProductID" w:val="6 m"/>
              </w:smartTagPr>
              <w:r w:rsidRPr="00BD5482">
                <w:rPr>
                  <w:lang w:val="en-GB" w:eastAsia="en-GB"/>
                </w:rPr>
                <w:t>6 m</w:t>
              </w:r>
            </w:smartTag>
            <w:r w:rsidRPr="00BD5482">
              <w:rPr>
                <w:lang w:val="en-GB" w:eastAsia="en-GB"/>
              </w:rPr>
              <w:t>; cod-end mesh size 22 mm, no tickler chains), at 3 knots against tide.</w:t>
            </w:r>
          </w:p>
          <w:p w14:paraId="41E0292C" w14:textId="77777777" w:rsidR="007D7537" w:rsidRPr="00BD5482" w:rsidRDefault="007D7537" w:rsidP="007D7537">
            <w:pPr>
              <w:jc w:val="both"/>
              <w:rPr>
                <w:lang w:val="en-GB" w:eastAsia="en-GB"/>
              </w:rPr>
            </w:pPr>
            <w:r w:rsidRPr="00BD5482">
              <w:rPr>
                <w:lang w:val="en-GB" w:eastAsia="en-GB"/>
              </w:rPr>
              <w:t xml:space="preserve">Several fish species (cod, whiting, plaice, flounder, dab, sole, brill and turbot) are hand-picked from the catches, sorted by species, weighed and measured in mm (the in-house developed </w:t>
            </w:r>
            <w:proofErr w:type="spellStart"/>
            <w:r w:rsidRPr="00BD5482">
              <w:rPr>
                <w:lang w:val="en-GB" w:eastAsia="en-GB"/>
              </w:rPr>
              <w:t>SmartFish</w:t>
            </w:r>
            <w:proofErr w:type="spellEnd"/>
            <w:r w:rsidRPr="00BD5482">
              <w:rPr>
                <w:lang w:val="en-GB" w:eastAsia="en-GB"/>
              </w:rPr>
              <w:t xml:space="preserve"> measuring board allows measuring length in mm). From 2009 onwards, the species list was extended to cover a larger range of commercial fish species (e.g. including lesser spotted dogfish, gurnards, lemon sole, horse mackerel, etc.). In this way, a total of 18 species are documented (Table 1G.1).</w:t>
            </w:r>
          </w:p>
          <w:p w14:paraId="63770299" w14:textId="069F4E04" w:rsidR="007D7537" w:rsidRPr="00BD5482" w:rsidRDefault="007D7537" w:rsidP="007D7537">
            <w:pPr>
              <w:jc w:val="both"/>
              <w:rPr>
                <w:lang w:val="en-GB" w:eastAsia="en-GB"/>
              </w:rPr>
            </w:pPr>
            <w:r w:rsidRPr="00BD5482">
              <w:rPr>
                <w:lang w:val="en-GB" w:eastAsia="en-GB"/>
              </w:rPr>
              <w:t>The brown shrimp (</w:t>
            </w:r>
            <w:proofErr w:type="spellStart"/>
            <w:r w:rsidRPr="00BD5482">
              <w:rPr>
                <w:i/>
                <w:iCs/>
                <w:lang w:val="en-GB" w:eastAsia="en-GB"/>
              </w:rPr>
              <w:t>Crangon</w:t>
            </w:r>
            <w:proofErr w:type="spellEnd"/>
            <w:r w:rsidRPr="00BD5482">
              <w:rPr>
                <w:i/>
                <w:iCs/>
                <w:lang w:val="en-GB" w:eastAsia="en-GB"/>
              </w:rPr>
              <w:t xml:space="preserve"> </w:t>
            </w:r>
            <w:proofErr w:type="spellStart"/>
            <w:r w:rsidRPr="00BD5482">
              <w:rPr>
                <w:i/>
                <w:iCs/>
                <w:lang w:val="en-GB" w:eastAsia="en-GB"/>
              </w:rPr>
              <w:t>crangon</w:t>
            </w:r>
            <w:proofErr w:type="spellEnd"/>
            <w:r w:rsidRPr="00BD5482">
              <w:rPr>
                <w:lang w:val="en-GB" w:eastAsia="en-GB"/>
              </w:rPr>
              <w:t xml:space="preserve">) from the catches are first sorted into a ‘small’ and ‘large’ fraction by means of a rotating shrimp riddle (same type used on commercial shrimp trawlers). From each of these two fractions, 1-2 </w:t>
            </w:r>
            <w:proofErr w:type="spellStart"/>
            <w:r w:rsidRPr="00BD5482">
              <w:rPr>
                <w:lang w:val="en-GB" w:eastAsia="en-GB"/>
              </w:rPr>
              <w:t>liter</w:t>
            </w:r>
            <w:proofErr w:type="spellEnd"/>
            <w:r w:rsidRPr="00BD5482">
              <w:rPr>
                <w:lang w:val="en-GB" w:eastAsia="en-GB"/>
              </w:rPr>
              <w:t xml:space="preserve"> samples are taken (depending on the amount of shrimp and other organisms in the fractions). Samples are further sub-sampled in the lab to approximately 250 shrimps, which are then measured in mm using an in-house developed system for automated length measurements. </w:t>
            </w:r>
          </w:p>
          <w:p w14:paraId="67AB9487" w14:textId="77777777" w:rsidR="007D7537" w:rsidRPr="00BD5482" w:rsidRDefault="007D7537" w:rsidP="007D7537">
            <w:pPr>
              <w:rPr>
                <w:lang w:val="en-GB"/>
              </w:rPr>
            </w:pPr>
          </w:p>
          <w:p w14:paraId="3C6DDCEE" w14:textId="77777777" w:rsidR="007D7537" w:rsidRPr="00BD5482" w:rsidRDefault="007D7537" w:rsidP="007D7537">
            <w:pPr>
              <w:rPr>
                <w:lang w:val="en-GB" w:eastAsia="en-GB"/>
              </w:rPr>
            </w:pPr>
            <w:r w:rsidRPr="00BD5482">
              <w:rPr>
                <w:b/>
                <w:bCs/>
                <w:i/>
                <w:iCs/>
                <w:lang w:val="en-GB" w:eastAsia="en-GB"/>
              </w:rPr>
              <w:t>Table 1G.1</w:t>
            </w:r>
            <w:r w:rsidRPr="00BD5482">
              <w:rPr>
                <w:lang w:val="en-GB" w:eastAsia="en-GB"/>
              </w:rPr>
              <w:t>: Commercial fish species sampled during DYFS</w:t>
            </w:r>
          </w:p>
          <w:tbl>
            <w:tblPr>
              <w:tblStyle w:val="TableGrid"/>
              <w:tblW w:w="0" w:type="auto"/>
              <w:jc w:val="center"/>
              <w:tblLayout w:type="fixed"/>
              <w:tblLook w:val="04A0" w:firstRow="1" w:lastRow="0" w:firstColumn="1" w:lastColumn="0" w:noHBand="0" w:noVBand="1"/>
            </w:tblPr>
            <w:tblGrid>
              <w:gridCol w:w="4640"/>
            </w:tblGrid>
            <w:tr w:rsidR="007D7537" w:rsidRPr="00B13F49" w14:paraId="5EAB066A" w14:textId="77777777" w:rsidTr="007D7537">
              <w:trPr>
                <w:jc w:val="center"/>
              </w:trPr>
              <w:tc>
                <w:tcPr>
                  <w:tcW w:w="4640" w:type="dxa"/>
                  <w:hideMark/>
                </w:tcPr>
                <w:p w14:paraId="5DC160CA" w14:textId="77777777" w:rsidR="007D7537" w:rsidRPr="00B13F49" w:rsidRDefault="007D7537" w:rsidP="007D7537">
                  <w:pPr>
                    <w:widowControl w:val="0"/>
                    <w:adjustRightInd w:val="0"/>
                    <w:spacing w:before="30" w:after="30" w:line="360" w:lineRule="atLeast"/>
                    <w:textAlignment w:val="baseline"/>
                    <w:rPr>
                      <w:b/>
                      <w:bCs/>
                      <w:sz w:val="24"/>
                      <w:szCs w:val="24"/>
                    </w:rPr>
                  </w:pPr>
                  <w:proofErr w:type="spellStart"/>
                  <w:r w:rsidRPr="73C98D2B">
                    <w:rPr>
                      <w:b/>
                      <w:bCs/>
                      <w:sz w:val="24"/>
                      <w:szCs w:val="24"/>
                    </w:rPr>
                    <w:t>Species</w:t>
                  </w:r>
                  <w:proofErr w:type="spellEnd"/>
                </w:p>
              </w:tc>
            </w:tr>
            <w:tr w:rsidR="007D7537" w:rsidRPr="00B13F49" w14:paraId="4B72BB22" w14:textId="77777777" w:rsidTr="007D7537">
              <w:trPr>
                <w:jc w:val="center"/>
              </w:trPr>
              <w:tc>
                <w:tcPr>
                  <w:tcW w:w="4640" w:type="dxa"/>
                  <w:tcBorders>
                    <w:bottom w:val="dotted" w:sz="4" w:space="0" w:color="auto"/>
                    <w:right w:val="single" w:sz="4" w:space="0" w:color="auto"/>
                  </w:tcBorders>
                </w:tcPr>
                <w:p w14:paraId="6221F2F6" w14:textId="77777777" w:rsidR="007D7537" w:rsidRPr="00B13F49" w:rsidRDefault="007D7537" w:rsidP="007D7537">
                  <w:pPr>
                    <w:widowControl w:val="0"/>
                    <w:adjustRightInd w:val="0"/>
                    <w:spacing w:before="30" w:after="30" w:line="360" w:lineRule="atLeast"/>
                    <w:jc w:val="both"/>
                    <w:textAlignment w:val="baseline"/>
                    <w:rPr>
                      <w:rFonts w:ascii="Arial" w:hAnsi="Arial" w:cs="Arial"/>
                    </w:rPr>
                  </w:pPr>
                  <w:r w:rsidRPr="73C98D2B">
                    <w:rPr>
                      <w:rFonts w:ascii="Arial" w:hAnsi="Arial" w:cs="Arial"/>
                    </w:rPr>
                    <w:t>Sole (</w:t>
                  </w:r>
                  <w:r w:rsidRPr="73C98D2B">
                    <w:rPr>
                      <w:rFonts w:ascii="Arial" w:hAnsi="Arial" w:cs="Arial"/>
                      <w:i/>
                      <w:iCs/>
                    </w:rPr>
                    <w:t>Solea solea</w:t>
                  </w:r>
                  <w:r w:rsidRPr="73C98D2B">
                    <w:rPr>
                      <w:rFonts w:ascii="Arial" w:hAnsi="Arial" w:cs="Arial"/>
                    </w:rPr>
                    <w:t>)</w:t>
                  </w:r>
                </w:p>
              </w:tc>
            </w:tr>
            <w:tr w:rsidR="007D7537" w:rsidRPr="00B13F49" w14:paraId="0E8F5EA9" w14:textId="77777777" w:rsidTr="007D7537">
              <w:trPr>
                <w:jc w:val="center"/>
              </w:trPr>
              <w:tc>
                <w:tcPr>
                  <w:tcW w:w="4640" w:type="dxa"/>
                  <w:tcBorders>
                    <w:top w:val="dotted" w:sz="4" w:space="0" w:color="auto"/>
                    <w:bottom w:val="dotted" w:sz="4" w:space="0" w:color="auto"/>
                    <w:right w:val="single" w:sz="4" w:space="0" w:color="auto"/>
                  </w:tcBorders>
                  <w:hideMark/>
                </w:tcPr>
                <w:p w14:paraId="0B81D32F" w14:textId="77777777" w:rsidR="007D7537" w:rsidRPr="00B13F49" w:rsidRDefault="007D7537" w:rsidP="007D7537">
                  <w:pPr>
                    <w:widowControl w:val="0"/>
                    <w:adjustRightInd w:val="0"/>
                    <w:spacing w:before="30" w:after="30" w:line="360" w:lineRule="atLeast"/>
                    <w:jc w:val="both"/>
                    <w:textAlignment w:val="baseline"/>
                    <w:rPr>
                      <w:rFonts w:ascii="Arial" w:hAnsi="Arial" w:cs="Arial"/>
                    </w:rPr>
                  </w:pPr>
                  <w:r w:rsidRPr="73C98D2B">
                    <w:rPr>
                      <w:rFonts w:ascii="Arial" w:hAnsi="Arial" w:cs="Arial"/>
                    </w:rPr>
                    <w:t>Plaice (</w:t>
                  </w:r>
                  <w:r w:rsidRPr="73C98D2B">
                    <w:rPr>
                      <w:rFonts w:ascii="Arial" w:hAnsi="Arial" w:cs="Arial"/>
                      <w:i/>
                      <w:iCs/>
                    </w:rPr>
                    <w:t>Pleuronectes platessa</w:t>
                  </w:r>
                  <w:r w:rsidRPr="73C98D2B">
                    <w:rPr>
                      <w:rFonts w:ascii="Arial" w:hAnsi="Arial" w:cs="Arial"/>
                    </w:rPr>
                    <w:t>)</w:t>
                  </w:r>
                </w:p>
              </w:tc>
            </w:tr>
            <w:tr w:rsidR="007D7537" w:rsidRPr="00B13F49" w14:paraId="064953A5" w14:textId="77777777" w:rsidTr="007D7537">
              <w:trPr>
                <w:jc w:val="center"/>
              </w:trPr>
              <w:tc>
                <w:tcPr>
                  <w:tcW w:w="4640" w:type="dxa"/>
                  <w:tcBorders>
                    <w:top w:val="dotted" w:sz="4" w:space="0" w:color="auto"/>
                    <w:bottom w:val="dotted" w:sz="4" w:space="0" w:color="auto"/>
                    <w:right w:val="single" w:sz="4" w:space="0" w:color="auto"/>
                  </w:tcBorders>
                </w:tcPr>
                <w:p w14:paraId="2D2F2FCB" w14:textId="77777777" w:rsidR="007D7537" w:rsidRPr="00C95C82" w:rsidRDefault="007D7537" w:rsidP="007D7537">
                  <w:pPr>
                    <w:widowControl w:val="0"/>
                    <w:adjustRightInd w:val="0"/>
                    <w:spacing w:before="30" w:after="30" w:line="360" w:lineRule="atLeast"/>
                    <w:jc w:val="both"/>
                    <w:textAlignment w:val="baseline"/>
                    <w:rPr>
                      <w:rFonts w:ascii="Arial" w:hAnsi="Arial" w:cs="Arial"/>
                    </w:rPr>
                  </w:pPr>
                  <w:r w:rsidRPr="73C98D2B">
                    <w:rPr>
                      <w:rFonts w:ascii="Arial" w:hAnsi="Arial" w:cs="Arial"/>
                    </w:rPr>
                    <w:t>Turbot (</w:t>
                  </w:r>
                  <w:r w:rsidRPr="73C98D2B">
                    <w:rPr>
                      <w:rFonts w:ascii="Arial" w:hAnsi="Arial" w:cs="Arial"/>
                      <w:i/>
                      <w:iCs/>
                    </w:rPr>
                    <w:t>Scophthalmus maximus</w:t>
                  </w:r>
                  <w:r w:rsidRPr="73C98D2B">
                    <w:rPr>
                      <w:rFonts w:ascii="Arial" w:hAnsi="Arial" w:cs="Arial"/>
                    </w:rPr>
                    <w:t>)</w:t>
                  </w:r>
                </w:p>
              </w:tc>
            </w:tr>
            <w:tr w:rsidR="007D7537" w:rsidRPr="00B13F49" w14:paraId="03948BDE" w14:textId="77777777" w:rsidTr="007D7537">
              <w:trPr>
                <w:jc w:val="center"/>
              </w:trPr>
              <w:tc>
                <w:tcPr>
                  <w:tcW w:w="4640" w:type="dxa"/>
                  <w:tcBorders>
                    <w:top w:val="dotted" w:sz="4" w:space="0" w:color="auto"/>
                    <w:bottom w:val="dotted" w:sz="4" w:space="0" w:color="auto"/>
                    <w:right w:val="single" w:sz="4" w:space="0" w:color="auto"/>
                  </w:tcBorders>
                </w:tcPr>
                <w:p w14:paraId="461A8CB3" w14:textId="77777777" w:rsidR="007D7537" w:rsidRPr="00C95C82" w:rsidRDefault="007D7537" w:rsidP="007D7537">
                  <w:pPr>
                    <w:widowControl w:val="0"/>
                    <w:adjustRightInd w:val="0"/>
                    <w:spacing w:before="30" w:after="30" w:line="360" w:lineRule="atLeast"/>
                    <w:jc w:val="both"/>
                    <w:textAlignment w:val="baseline"/>
                    <w:rPr>
                      <w:rFonts w:ascii="Arial" w:hAnsi="Arial" w:cs="Arial"/>
                    </w:rPr>
                  </w:pPr>
                  <w:r w:rsidRPr="73C98D2B">
                    <w:rPr>
                      <w:rFonts w:ascii="Arial" w:hAnsi="Arial" w:cs="Arial"/>
                    </w:rPr>
                    <w:t>Brill (</w:t>
                  </w:r>
                  <w:r w:rsidRPr="73C98D2B">
                    <w:rPr>
                      <w:rFonts w:ascii="Arial" w:hAnsi="Arial" w:cs="Arial"/>
                      <w:i/>
                      <w:iCs/>
                    </w:rPr>
                    <w:t>Scophthalmus rhombus</w:t>
                  </w:r>
                  <w:r w:rsidRPr="73C98D2B">
                    <w:rPr>
                      <w:rFonts w:ascii="Arial" w:hAnsi="Arial" w:cs="Arial"/>
                    </w:rPr>
                    <w:t>)</w:t>
                  </w:r>
                </w:p>
              </w:tc>
            </w:tr>
            <w:tr w:rsidR="007D7537" w:rsidRPr="00B13F49" w14:paraId="7D2274CD" w14:textId="77777777" w:rsidTr="007D7537">
              <w:trPr>
                <w:jc w:val="center"/>
              </w:trPr>
              <w:tc>
                <w:tcPr>
                  <w:tcW w:w="4640" w:type="dxa"/>
                  <w:tcBorders>
                    <w:top w:val="dotted" w:sz="4" w:space="0" w:color="auto"/>
                    <w:bottom w:val="dotted" w:sz="4" w:space="0" w:color="auto"/>
                    <w:right w:val="single" w:sz="4" w:space="0" w:color="auto"/>
                  </w:tcBorders>
                </w:tcPr>
                <w:p w14:paraId="74C67925" w14:textId="77777777" w:rsidR="007D7537" w:rsidRPr="00C95C82" w:rsidRDefault="007D7537" w:rsidP="007D7537">
                  <w:pPr>
                    <w:widowControl w:val="0"/>
                    <w:adjustRightInd w:val="0"/>
                    <w:spacing w:before="30" w:after="30" w:line="360" w:lineRule="atLeast"/>
                    <w:jc w:val="both"/>
                    <w:textAlignment w:val="baseline"/>
                    <w:rPr>
                      <w:rFonts w:ascii="Arial" w:hAnsi="Arial" w:cs="Arial"/>
                    </w:rPr>
                  </w:pPr>
                  <w:r w:rsidRPr="73C98D2B">
                    <w:rPr>
                      <w:rFonts w:ascii="Arial" w:hAnsi="Arial" w:cs="Arial"/>
                    </w:rPr>
                    <w:t>Cod (</w:t>
                  </w:r>
                  <w:r w:rsidRPr="73C98D2B">
                    <w:rPr>
                      <w:rFonts w:ascii="Arial" w:hAnsi="Arial" w:cs="Arial"/>
                      <w:i/>
                      <w:iCs/>
                    </w:rPr>
                    <w:t>Gadus morhua</w:t>
                  </w:r>
                  <w:r w:rsidRPr="73C98D2B">
                    <w:rPr>
                      <w:rFonts w:ascii="Arial" w:hAnsi="Arial" w:cs="Arial"/>
                    </w:rPr>
                    <w:t>)</w:t>
                  </w:r>
                </w:p>
              </w:tc>
            </w:tr>
            <w:tr w:rsidR="007D7537" w:rsidRPr="00B13F49" w14:paraId="338DE4A6" w14:textId="77777777" w:rsidTr="007D7537">
              <w:trPr>
                <w:jc w:val="center"/>
              </w:trPr>
              <w:tc>
                <w:tcPr>
                  <w:tcW w:w="4640" w:type="dxa"/>
                  <w:tcBorders>
                    <w:top w:val="dotted" w:sz="4" w:space="0" w:color="auto"/>
                    <w:bottom w:val="dotted" w:sz="4" w:space="0" w:color="auto"/>
                    <w:right w:val="single" w:sz="4" w:space="0" w:color="auto"/>
                  </w:tcBorders>
                </w:tcPr>
                <w:p w14:paraId="2DE7E020" w14:textId="77777777" w:rsidR="007D7537" w:rsidRPr="00C95C82" w:rsidRDefault="007D7537" w:rsidP="007D7537">
                  <w:pPr>
                    <w:widowControl w:val="0"/>
                    <w:adjustRightInd w:val="0"/>
                    <w:spacing w:before="30" w:after="30" w:line="360" w:lineRule="atLeast"/>
                    <w:jc w:val="both"/>
                    <w:textAlignment w:val="baseline"/>
                    <w:rPr>
                      <w:rFonts w:ascii="Arial" w:hAnsi="Arial" w:cs="Arial"/>
                    </w:rPr>
                  </w:pPr>
                  <w:r w:rsidRPr="73C98D2B">
                    <w:rPr>
                      <w:rFonts w:ascii="Arial" w:hAnsi="Arial" w:cs="Arial"/>
                    </w:rPr>
                    <w:t>Whiting (</w:t>
                  </w:r>
                  <w:r w:rsidRPr="73C98D2B">
                    <w:rPr>
                      <w:rFonts w:ascii="Arial" w:hAnsi="Arial" w:cs="Arial"/>
                      <w:i/>
                      <w:iCs/>
                    </w:rPr>
                    <w:t>Merlangius merlangus</w:t>
                  </w:r>
                  <w:r w:rsidRPr="73C98D2B">
                    <w:rPr>
                      <w:rFonts w:ascii="Arial" w:hAnsi="Arial" w:cs="Arial"/>
                    </w:rPr>
                    <w:t>)</w:t>
                  </w:r>
                </w:p>
              </w:tc>
            </w:tr>
            <w:tr w:rsidR="007D7537" w:rsidRPr="00B13F49" w14:paraId="64AF8632" w14:textId="77777777" w:rsidTr="007D7537">
              <w:trPr>
                <w:jc w:val="center"/>
              </w:trPr>
              <w:tc>
                <w:tcPr>
                  <w:tcW w:w="4640" w:type="dxa"/>
                  <w:tcBorders>
                    <w:top w:val="dotted" w:sz="4" w:space="0" w:color="auto"/>
                    <w:bottom w:val="dotted" w:sz="4" w:space="0" w:color="auto"/>
                    <w:right w:val="single" w:sz="4" w:space="0" w:color="auto"/>
                  </w:tcBorders>
                </w:tcPr>
                <w:p w14:paraId="6589708C" w14:textId="77777777" w:rsidR="007D7537" w:rsidRPr="00C95C82" w:rsidRDefault="007D7537" w:rsidP="007D7537">
                  <w:pPr>
                    <w:widowControl w:val="0"/>
                    <w:adjustRightInd w:val="0"/>
                    <w:spacing w:before="30" w:after="30" w:line="360" w:lineRule="atLeast"/>
                    <w:jc w:val="both"/>
                    <w:textAlignment w:val="baseline"/>
                    <w:rPr>
                      <w:rFonts w:ascii="Arial" w:hAnsi="Arial" w:cs="Arial"/>
                    </w:rPr>
                  </w:pPr>
                  <w:r w:rsidRPr="73C98D2B">
                    <w:rPr>
                      <w:rFonts w:ascii="Arial" w:hAnsi="Arial" w:cs="Arial"/>
                    </w:rPr>
                    <w:t>Dab (</w:t>
                  </w:r>
                  <w:r w:rsidRPr="73C98D2B">
                    <w:rPr>
                      <w:rFonts w:ascii="Arial" w:hAnsi="Arial" w:cs="Arial"/>
                      <w:i/>
                      <w:iCs/>
                    </w:rPr>
                    <w:t>Limanda limanda</w:t>
                  </w:r>
                  <w:r w:rsidRPr="73C98D2B">
                    <w:rPr>
                      <w:rFonts w:ascii="Arial" w:hAnsi="Arial" w:cs="Arial"/>
                    </w:rPr>
                    <w:t>)</w:t>
                  </w:r>
                </w:p>
              </w:tc>
            </w:tr>
            <w:tr w:rsidR="007D7537" w:rsidRPr="00B13F49" w14:paraId="16A92A3C" w14:textId="77777777" w:rsidTr="007D7537">
              <w:trPr>
                <w:jc w:val="center"/>
              </w:trPr>
              <w:tc>
                <w:tcPr>
                  <w:tcW w:w="4640" w:type="dxa"/>
                  <w:tcBorders>
                    <w:top w:val="dotted" w:sz="4" w:space="0" w:color="auto"/>
                    <w:bottom w:val="dotted" w:sz="4" w:space="0" w:color="auto"/>
                    <w:right w:val="single" w:sz="4" w:space="0" w:color="auto"/>
                  </w:tcBorders>
                </w:tcPr>
                <w:p w14:paraId="3CBC161D" w14:textId="77777777" w:rsidR="007D7537" w:rsidRPr="00B13F49" w:rsidRDefault="007D7537" w:rsidP="007D7537">
                  <w:pPr>
                    <w:widowControl w:val="0"/>
                    <w:adjustRightInd w:val="0"/>
                    <w:spacing w:before="30" w:after="30" w:line="360" w:lineRule="atLeast"/>
                    <w:jc w:val="both"/>
                    <w:textAlignment w:val="baseline"/>
                    <w:rPr>
                      <w:rFonts w:ascii="Arial" w:hAnsi="Arial" w:cs="Arial"/>
                    </w:rPr>
                  </w:pPr>
                  <w:r w:rsidRPr="73C98D2B">
                    <w:rPr>
                      <w:rFonts w:ascii="Arial" w:hAnsi="Arial" w:cs="Arial"/>
                    </w:rPr>
                    <w:t>Flounder (</w:t>
                  </w:r>
                  <w:r w:rsidRPr="73C98D2B">
                    <w:rPr>
                      <w:rFonts w:ascii="Arial" w:hAnsi="Arial" w:cs="Arial"/>
                      <w:i/>
                      <w:iCs/>
                    </w:rPr>
                    <w:t>Platichthys flesus</w:t>
                  </w:r>
                  <w:r w:rsidRPr="73C98D2B">
                    <w:rPr>
                      <w:rFonts w:ascii="Arial" w:hAnsi="Arial" w:cs="Arial"/>
                    </w:rPr>
                    <w:t>)</w:t>
                  </w:r>
                </w:p>
              </w:tc>
            </w:tr>
            <w:tr w:rsidR="007D7537" w:rsidRPr="00B13F49" w14:paraId="2E747D37" w14:textId="77777777" w:rsidTr="007D7537">
              <w:trPr>
                <w:jc w:val="center"/>
              </w:trPr>
              <w:tc>
                <w:tcPr>
                  <w:tcW w:w="4640" w:type="dxa"/>
                  <w:tcBorders>
                    <w:top w:val="dotted" w:sz="4" w:space="0" w:color="auto"/>
                    <w:bottom w:val="dotted" w:sz="4" w:space="0" w:color="auto"/>
                    <w:right w:val="single" w:sz="4" w:space="0" w:color="auto"/>
                  </w:tcBorders>
                </w:tcPr>
                <w:p w14:paraId="72C5EF26" w14:textId="77777777" w:rsidR="007D7537" w:rsidRPr="00B13F49" w:rsidRDefault="007D7537" w:rsidP="007D7537">
                  <w:pPr>
                    <w:widowControl w:val="0"/>
                    <w:adjustRightInd w:val="0"/>
                    <w:spacing w:before="30" w:after="30" w:line="360" w:lineRule="atLeast"/>
                    <w:jc w:val="both"/>
                    <w:textAlignment w:val="baseline"/>
                    <w:rPr>
                      <w:rFonts w:ascii="Arial" w:hAnsi="Arial" w:cs="Arial"/>
                    </w:rPr>
                  </w:pPr>
                  <w:r w:rsidRPr="73C98D2B">
                    <w:rPr>
                      <w:rFonts w:ascii="Arial" w:hAnsi="Arial" w:cs="Arial"/>
                    </w:rPr>
                    <w:t>Lemon Sole (</w:t>
                  </w:r>
                  <w:r w:rsidRPr="73C98D2B">
                    <w:rPr>
                      <w:rFonts w:ascii="Arial" w:hAnsi="Arial" w:cs="Arial"/>
                      <w:i/>
                      <w:iCs/>
                    </w:rPr>
                    <w:t>Microstomus kitt</w:t>
                  </w:r>
                  <w:r w:rsidRPr="73C98D2B">
                    <w:rPr>
                      <w:rFonts w:ascii="Arial" w:hAnsi="Arial" w:cs="Arial"/>
                    </w:rPr>
                    <w:t>)</w:t>
                  </w:r>
                </w:p>
              </w:tc>
            </w:tr>
            <w:tr w:rsidR="007D7537" w:rsidRPr="00B13F49" w14:paraId="4F6950AF" w14:textId="77777777" w:rsidTr="007D7537">
              <w:trPr>
                <w:jc w:val="center"/>
              </w:trPr>
              <w:tc>
                <w:tcPr>
                  <w:tcW w:w="4640" w:type="dxa"/>
                  <w:tcBorders>
                    <w:top w:val="dotted" w:sz="4" w:space="0" w:color="auto"/>
                    <w:bottom w:val="dotted" w:sz="4" w:space="0" w:color="auto"/>
                    <w:right w:val="single" w:sz="4" w:space="0" w:color="auto"/>
                  </w:tcBorders>
                </w:tcPr>
                <w:p w14:paraId="45F47CEC" w14:textId="77777777" w:rsidR="007D7537" w:rsidRPr="00B13F49" w:rsidRDefault="007D7537" w:rsidP="007D7537">
                  <w:pPr>
                    <w:widowControl w:val="0"/>
                    <w:adjustRightInd w:val="0"/>
                    <w:spacing w:before="30" w:after="30" w:line="360" w:lineRule="atLeast"/>
                    <w:jc w:val="both"/>
                    <w:textAlignment w:val="baseline"/>
                    <w:rPr>
                      <w:rFonts w:ascii="Arial" w:hAnsi="Arial" w:cs="Arial"/>
                    </w:rPr>
                  </w:pPr>
                  <w:r w:rsidRPr="73C98D2B">
                    <w:rPr>
                      <w:rFonts w:ascii="Arial" w:hAnsi="Arial" w:cs="Arial"/>
                    </w:rPr>
                    <w:t>Tub Gurnard (</w:t>
                  </w:r>
                  <w:r w:rsidRPr="73C98D2B">
                    <w:rPr>
                      <w:rFonts w:ascii="Arial" w:hAnsi="Arial" w:cs="Arial"/>
                      <w:i/>
                      <w:iCs/>
                    </w:rPr>
                    <w:t>Chelidonichthys lucerna</w:t>
                  </w:r>
                  <w:r w:rsidRPr="73C98D2B">
                    <w:rPr>
                      <w:rFonts w:ascii="Arial" w:hAnsi="Arial" w:cs="Arial"/>
                    </w:rPr>
                    <w:t>)</w:t>
                  </w:r>
                </w:p>
              </w:tc>
            </w:tr>
            <w:tr w:rsidR="007D7537" w:rsidRPr="00B13F49" w14:paraId="122D8529" w14:textId="77777777" w:rsidTr="007D7537">
              <w:trPr>
                <w:jc w:val="center"/>
              </w:trPr>
              <w:tc>
                <w:tcPr>
                  <w:tcW w:w="4640" w:type="dxa"/>
                  <w:tcBorders>
                    <w:top w:val="dotted" w:sz="4" w:space="0" w:color="auto"/>
                    <w:bottom w:val="dotted" w:sz="4" w:space="0" w:color="auto"/>
                    <w:right w:val="single" w:sz="4" w:space="0" w:color="auto"/>
                  </w:tcBorders>
                </w:tcPr>
                <w:p w14:paraId="16493972" w14:textId="77777777" w:rsidR="007D7537" w:rsidRPr="00B13F49" w:rsidRDefault="007D7537" w:rsidP="007D7537">
                  <w:pPr>
                    <w:widowControl w:val="0"/>
                    <w:adjustRightInd w:val="0"/>
                    <w:spacing w:before="30" w:after="30" w:line="360" w:lineRule="atLeast"/>
                    <w:jc w:val="both"/>
                    <w:textAlignment w:val="baseline"/>
                    <w:rPr>
                      <w:rFonts w:ascii="Arial" w:hAnsi="Arial" w:cs="Arial"/>
                    </w:rPr>
                  </w:pPr>
                  <w:r w:rsidRPr="73C98D2B">
                    <w:rPr>
                      <w:rFonts w:ascii="Arial" w:hAnsi="Arial" w:cs="Arial"/>
                    </w:rPr>
                    <w:t>Grey Gurnard (</w:t>
                  </w:r>
                  <w:r w:rsidRPr="73C98D2B">
                    <w:rPr>
                      <w:rFonts w:ascii="Arial" w:hAnsi="Arial" w:cs="Arial"/>
                      <w:i/>
                      <w:iCs/>
                    </w:rPr>
                    <w:t>Eutrigla gurnardus</w:t>
                  </w:r>
                  <w:r w:rsidRPr="73C98D2B">
                    <w:rPr>
                      <w:rFonts w:ascii="Arial" w:hAnsi="Arial" w:cs="Arial"/>
                    </w:rPr>
                    <w:t xml:space="preserve">) </w:t>
                  </w:r>
                </w:p>
              </w:tc>
            </w:tr>
            <w:tr w:rsidR="007D7537" w:rsidRPr="00B13F49" w14:paraId="5B47D848" w14:textId="77777777" w:rsidTr="007D7537">
              <w:trPr>
                <w:jc w:val="center"/>
              </w:trPr>
              <w:tc>
                <w:tcPr>
                  <w:tcW w:w="4640" w:type="dxa"/>
                  <w:tcBorders>
                    <w:top w:val="dotted" w:sz="4" w:space="0" w:color="auto"/>
                    <w:bottom w:val="dotted" w:sz="4" w:space="0" w:color="auto"/>
                    <w:right w:val="single" w:sz="4" w:space="0" w:color="auto"/>
                  </w:tcBorders>
                </w:tcPr>
                <w:p w14:paraId="775A38F4" w14:textId="77777777" w:rsidR="007D7537" w:rsidRDefault="007D7537" w:rsidP="007D7537">
                  <w:pPr>
                    <w:widowControl w:val="0"/>
                    <w:adjustRightInd w:val="0"/>
                    <w:spacing w:before="30" w:after="30" w:line="360" w:lineRule="atLeast"/>
                    <w:jc w:val="both"/>
                    <w:textAlignment w:val="baseline"/>
                    <w:rPr>
                      <w:rFonts w:ascii="Arial" w:hAnsi="Arial" w:cs="Arial"/>
                    </w:rPr>
                  </w:pPr>
                  <w:r w:rsidRPr="73C98D2B">
                    <w:rPr>
                      <w:rFonts w:ascii="Arial" w:hAnsi="Arial" w:cs="Arial"/>
                    </w:rPr>
                    <w:t>Red Gurnard (</w:t>
                  </w:r>
                  <w:r w:rsidRPr="73C98D2B">
                    <w:rPr>
                      <w:rFonts w:ascii="Arial" w:hAnsi="Arial" w:cs="Arial"/>
                      <w:i/>
                      <w:iCs/>
                    </w:rPr>
                    <w:t>Chelidonichthys cuculus</w:t>
                  </w:r>
                  <w:r w:rsidRPr="73C98D2B">
                    <w:rPr>
                      <w:rFonts w:ascii="Arial" w:hAnsi="Arial" w:cs="Arial"/>
                    </w:rPr>
                    <w:t>)</w:t>
                  </w:r>
                </w:p>
              </w:tc>
            </w:tr>
            <w:tr w:rsidR="007D7537" w:rsidRPr="00B13F49" w14:paraId="56962C5F" w14:textId="77777777" w:rsidTr="007D7537">
              <w:trPr>
                <w:jc w:val="center"/>
              </w:trPr>
              <w:tc>
                <w:tcPr>
                  <w:tcW w:w="4640" w:type="dxa"/>
                  <w:tcBorders>
                    <w:top w:val="dotted" w:sz="4" w:space="0" w:color="auto"/>
                    <w:bottom w:val="dotted" w:sz="4" w:space="0" w:color="auto"/>
                    <w:right w:val="single" w:sz="4" w:space="0" w:color="auto"/>
                  </w:tcBorders>
                </w:tcPr>
                <w:p w14:paraId="6E4134DE" w14:textId="77777777" w:rsidR="007D7537" w:rsidRPr="00B13F49" w:rsidRDefault="007D7537" w:rsidP="007D7537">
                  <w:pPr>
                    <w:widowControl w:val="0"/>
                    <w:adjustRightInd w:val="0"/>
                    <w:spacing w:before="30" w:after="30" w:line="360" w:lineRule="atLeast"/>
                    <w:jc w:val="both"/>
                    <w:textAlignment w:val="baseline"/>
                    <w:rPr>
                      <w:rFonts w:ascii="Arial" w:hAnsi="Arial" w:cs="Arial"/>
                    </w:rPr>
                  </w:pPr>
                  <w:r w:rsidRPr="73C98D2B">
                    <w:rPr>
                      <w:rFonts w:ascii="Arial" w:hAnsi="Arial" w:cs="Arial"/>
                    </w:rPr>
                    <w:t>Horse Mackerel (</w:t>
                  </w:r>
                  <w:r w:rsidRPr="73C98D2B">
                    <w:rPr>
                      <w:rFonts w:ascii="Arial" w:hAnsi="Arial" w:cs="Arial"/>
                      <w:i/>
                      <w:iCs/>
                    </w:rPr>
                    <w:t>Trachurus trachurus</w:t>
                  </w:r>
                  <w:r w:rsidRPr="73C98D2B">
                    <w:rPr>
                      <w:rFonts w:ascii="Arial" w:hAnsi="Arial" w:cs="Arial"/>
                    </w:rPr>
                    <w:t>)</w:t>
                  </w:r>
                </w:p>
              </w:tc>
            </w:tr>
            <w:tr w:rsidR="007D7537" w:rsidRPr="00B13F49" w14:paraId="297CC2A4" w14:textId="77777777" w:rsidTr="007D7537">
              <w:trPr>
                <w:jc w:val="center"/>
              </w:trPr>
              <w:tc>
                <w:tcPr>
                  <w:tcW w:w="4640" w:type="dxa"/>
                  <w:tcBorders>
                    <w:top w:val="dotted" w:sz="4" w:space="0" w:color="auto"/>
                    <w:bottom w:val="dotted" w:sz="4" w:space="0" w:color="auto"/>
                    <w:right w:val="single" w:sz="4" w:space="0" w:color="auto"/>
                  </w:tcBorders>
                </w:tcPr>
                <w:p w14:paraId="5A311EF0" w14:textId="77777777" w:rsidR="007D7537" w:rsidRPr="00B13F49" w:rsidRDefault="007D7537" w:rsidP="007D7537">
                  <w:pPr>
                    <w:widowControl w:val="0"/>
                    <w:adjustRightInd w:val="0"/>
                    <w:spacing w:before="30" w:after="30" w:line="360" w:lineRule="atLeast"/>
                    <w:jc w:val="both"/>
                    <w:textAlignment w:val="baseline"/>
                    <w:rPr>
                      <w:rFonts w:ascii="Arial" w:hAnsi="Arial" w:cs="Arial"/>
                    </w:rPr>
                  </w:pPr>
                  <w:r w:rsidRPr="73C98D2B">
                    <w:rPr>
                      <w:rFonts w:ascii="Arial" w:hAnsi="Arial" w:cs="Arial"/>
                    </w:rPr>
                    <w:t>Mackerel (</w:t>
                  </w:r>
                  <w:r w:rsidRPr="73C98D2B">
                    <w:rPr>
                      <w:rFonts w:ascii="Arial" w:hAnsi="Arial" w:cs="Arial"/>
                      <w:i/>
                      <w:iCs/>
                    </w:rPr>
                    <w:t>Scomber scombrus</w:t>
                  </w:r>
                  <w:r w:rsidRPr="73C98D2B">
                    <w:rPr>
                      <w:rFonts w:ascii="Arial" w:hAnsi="Arial" w:cs="Arial"/>
                    </w:rPr>
                    <w:t>)</w:t>
                  </w:r>
                </w:p>
              </w:tc>
            </w:tr>
            <w:tr w:rsidR="007D7537" w:rsidRPr="00BD5482" w14:paraId="71BB896C" w14:textId="77777777" w:rsidTr="007D7537">
              <w:trPr>
                <w:jc w:val="center"/>
              </w:trPr>
              <w:tc>
                <w:tcPr>
                  <w:tcW w:w="4640" w:type="dxa"/>
                  <w:tcBorders>
                    <w:top w:val="dotted" w:sz="4" w:space="0" w:color="auto"/>
                    <w:bottom w:val="dotted" w:sz="4" w:space="0" w:color="auto"/>
                    <w:right w:val="single" w:sz="4" w:space="0" w:color="auto"/>
                  </w:tcBorders>
                </w:tcPr>
                <w:p w14:paraId="3243E52C" w14:textId="77777777" w:rsidR="007D7537" w:rsidRPr="00BD5482" w:rsidRDefault="007D7537" w:rsidP="007D7537">
                  <w:pPr>
                    <w:widowControl w:val="0"/>
                    <w:adjustRightInd w:val="0"/>
                    <w:spacing w:before="30" w:after="30" w:line="360" w:lineRule="atLeast"/>
                    <w:jc w:val="both"/>
                    <w:textAlignment w:val="baseline"/>
                    <w:rPr>
                      <w:rFonts w:ascii="Arial" w:hAnsi="Arial" w:cs="Arial"/>
                      <w:lang w:val="nb-NO"/>
                    </w:rPr>
                  </w:pPr>
                  <w:proofErr w:type="spellStart"/>
                  <w:r w:rsidRPr="00BD5482">
                    <w:rPr>
                      <w:rFonts w:ascii="Arial" w:hAnsi="Arial" w:cs="Arial"/>
                      <w:lang w:val="nb-NO"/>
                    </w:rPr>
                    <w:t>Striped</w:t>
                  </w:r>
                  <w:proofErr w:type="spellEnd"/>
                  <w:r w:rsidRPr="00BD5482">
                    <w:rPr>
                      <w:rFonts w:ascii="Arial" w:hAnsi="Arial" w:cs="Arial"/>
                      <w:lang w:val="nb-NO"/>
                    </w:rPr>
                    <w:t xml:space="preserve"> Red Mullet (</w:t>
                  </w:r>
                  <w:proofErr w:type="spellStart"/>
                  <w:r w:rsidRPr="00BD5482">
                    <w:rPr>
                      <w:rFonts w:ascii="Arial" w:hAnsi="Arial" w:cs="Arial"/>
                      <w:i/>
                      <w:iCs/>
                      <w:lang w:val="nb-NO"/>
                    </w:rPr>
                    <w:t>Mullus</w:t>
                  </w:r>
                  <w:proofErr w:type="spellEnd"/>
                  <w:r w:rsidRPr="00BD5482">
                    <w:rPr>
                      <w:rFonts w:ascii="Arial" w:hAnsi="Arial" w:cs="Arial"/>
                      <w:i/>
                      <w:iCs/>
                      <w:lang w:val="nb-NO"/>
                    </w:rPr>
                    <w:t xml:space="preserve"> </w:t>
                  </w:r>
                  <w:proofErr w:type="spellStart"/>
                  <w:r w:rsidRPr="00BD5482">
                    <w:rPr>
                      <w:rFonts w:ascii="Arial" w:hAnsi="Arial" w:cs="Arial"/>
                      <w:i/>
                      <w:iCs/>
                      <w:lang w:val="nb-NO"/>
                    </w:rPr>
                    <w:t>surmuletus</w:t>
                  </w:r>
                  <w:proofErr w:type="spellEnd"/>
                  <w:r w:rsidRPr="00BD5482">
                    <w:rPr>
                      <w:rFonts w:ascii="Arial" w:hAnsi="Arial" w:cs="Arial"/>
                      <w:lang w:val="nb-NO"/>
                    </w:rPr>
                    <w:t>)</w:t>
                  </w:r>
                </w:p>
              </w:tc>
            </w:tr>
            <w:tr w:rsidR="007D7537" w:rsidRPr="00B13F49" w14:paraId="3C8BF2AF" w14:textId="77777777" w:rsidTr="007D7537">
              <w:trPr>
                <w:jc w:val="center"/>
              </w:trPr>
              <w:tc>
                <w:tcPr>
                  <w:tcW w:w="4640" w:type="dxa"/>
                  <w:tcBorders>
                    <w:top w:val="dotted" w:sz="4" w:space="0" w:color="auto"/>
                    <w:bottom w:val="dotted" w:sz="4" w:space="0" w:color="auto"/>
                    <w:right w:val="single" w:sz="4" w:space="0" w:color="auto"/>
                  </w:tcBorders>
                </w:tcPr>
                <w:p w14:paraId="4293D62A" w14:textId="77777777" w:rsidR="007D7537" w:rsidRPr="00B13F49" w:rsidRDefault="007D7537" w:rsidP="007D7537">
                  <w:pPr>
                    <w:widowControl w:val="0"/>
                    <w:adjustRightInd w:val="0"/>
                    <w:spacing w:before="30" w:after="30" w:line="360" w:lineRule="atLeast"/>
                    <w:jc w:val="both"/>
                    <w:textAlignment w:val="baseline"/>
                    <w:rPr>
                      <w:rFonts w:ascii="Arial" w:hAnsi="Arial" w:cs="Arial"/>
                    </w:rPr>
                  </w:pPr>
                  <w:proofErr w:type="spellStart"/>
                  <w:r w:rsidRPr="73C98D2B">
                    <w:rPr>
                      <w:rFonts w:ascii="Arial" w:hAnsi="Arial" w:cs="Arial"/>
                    </w:rPr>
                    <w:t>Thornback</w:t>
                  </w:r>
                  <w:proofErr w:type="spellEnd"/>
                  <w:r w:rsidRPr="73C98D2B">
                    <w:rPr>
                      <w:rFonts w:ascii="Arial" w:hAnsi="Arial" w:cs="Arial"/>
                    </w:rPr>
                    <w:t xml:space="preserve"> </w:t>
                  </w:r>
                  <w:proofErr w:type="spellStart"/>
                  <w:r w:rsidRPr="73C98D2B">
                    <w:rPr>
                      <w:rFonts w:ascii="Arial" w:hAnsi="Arial" w:cs="Arial"/>
                    </w:rPr>
                    <w:t>Ray</w:t>
                  </w:r>
                  <w:proofErr w:type="spellEnd"/>
                  <w:r w:rsidRPr="73C98D2B">
                    <w:rPr>
                      <w:rFonts w:ascii="Arial" w:hAnsi="Arial" w:cs="Arial"/>
                    </w:rPr>
                    <w:t xml:space="preserve"> (</w:t>
                  </w:r>
                  <w:r w:rsidRPr="73C98D2B">
                    <w:rPr>
                      <w:rFonts w:ascii="Arial" w:hAnsi="Arial" w:cs="Arial"/>
                      <w:i/>
                      <w:iCs/>
                    </w:rPr>
                    <w:t xml:space="preserve">Raja </w:t>
                  </w:r>
                  <w:proofErr w:type="spellStart"/>
                  <w:r w:rsidRPr="73C98D2B">
                    <w:rPr>
                      <w:rFonts w:ascii="Arial" w:hAnsi="Arial" w:cs="Arial"/>
                      <w:i/>
                      <w:iCs/>
                    </w:rPr>
                    <w:t>clavata</w:t>
                  </w:r>
                  <w:proofErr w:type="spellEnd"/>
                  <w:r w:rsidRPr="73C98D2B">
                    <w:rPr>
                      <w:rFonts w:ascii="Arial" w:hAnsi="Arial" w:cs="Arial"/>
                    </w:rPr>
                    <w:t>)</w:t>
                  </w:r>
                </w:p>
              </w:tc>
            </w:tr>
            <w:tr w:rsidR="007D7537" w:rsidRPr="00B13F49" w14:paraId="2C3059C3" w14:textId="77777777" w:rsidTr="007D7537">
              <w:trPr>
                <w:jc w:val="center"/>
              </w:trPr>
              <w:tc>
                <w:tcPr>
                  <w:tcW w:w="4640" w:type="dxa"/>
                  <w:tcBorders>
                    <w:top w:val="dotted" w:sz="4" w:space="0" w:color="auto"/>
                    <w:bottom w:val="dotted" w:sz="4" w:space="0" w:color="auto"/>
                    <w:right w:val="single" w:sz="4" w:space="0" w:color="auto"/>
                  </w:tcBorders>
                </w:tcPr>
                <w:p w14:paraId="5FE9ECDA" w14:textId="77777777" w:rsidR="007D7537" w:rsidRPr="008D3E24" w:rsidRDefault="007D7537" w:rsidP="007D7537">
                  <w:pPr>
                    <w:widowControl w:val="0"/>
                    <w:adjustRightInd w:val="0"/>
                    <w:spacing w:before="30" w:after="30" w:line="360" w:lineRule="atLeast"/>
                    <w:jc w:val="both"/>
                    <w:textAlignment w:val="baseline"/>
                    <w:rPr>
                      <w:rFonts w:ascii="Arial" w:hAnsi="Arial" w:cs="Arial"/>
                      <w:lang w:val="en-US"/>
                    </w:rPr>
                  </w:pPr>
                  <w:r w:rsidRPr="73C98D2B">
                    <w:rPr>
                      <w:rFonts w:ascii="Arial" w:hAnsi="Arial" w:cs="Arial"/>
                      <w:lang w:val="en-US"/>
                    </w:rPr>
                    <w:t>Lesser Spotted Dogfish (</w:t>
                  </w:r>
                  <w:proofErr w:type="spellStart"/>
                  <w:r w:rsidRPr="73C98D2B">
                    <w:rPr>
                      <w:rFonts w:ascii="Arial" w:hAnsi="Arial" w:cs="Arial"/>
                      <w:i/>
                      <w:iCs/>
                      <w:lang w:val="en-US"/>
                    </w:rPr>
                    <w:t>Scyliorhinus</w:t>
                  </w:r>
                  <w:proofErr w:type="spellEnd"/>
                  <w:r w:rsidRPr="73C98D2B">
                    <w:rPr>
                      <w:rFonts w:ascii="Arial" w:hAnsi="Arial" w:cs="Arial"/>
                      <w:i/>
                      <w:iCs/>
                      <w:lang w:val="en-US"/>
                    </w:rPr>
                    <w:t xml:space="preserve"> </w:t>
                  </w:r>
                  <w:proofErr w:type="spellStart"/>
                  <w:r w:rsidRPr="73C98D2B">
                    <w:rPr>
                      <w:rFonts w:ascii="Arial" w:hAnsi="Arial" w:cs="Arial"/>
                      <w:i/>
                      <w:iCs/>
                      <w:lang w:val="en-US"/>
                    </w:rPr>
                    <w:t>canicula</w:t>
                  </w:r>
                  <w:proofErr w:type="spellEnd"/>
                  <w:r w:rsidRPr="73C98D2B">
                    <w:rPr>
                      <w:rFonts w:ascii="Arial" w:hAnsi="Arial" w:cs="Arial"/>
                      <w:lang w:val="en-US"/>
                    </w:rPr>
                    <w:t>)</w:t>
                  </w:r>
                </w:p>
              </w:tc>
            </w:tr>
            <w:tr w:rsidR="007D7537" w:rsidRPr="00B13F49" w14:paraId="0136C1DD" w14:textId="77777777" w:rsidTr="007D7537">
              <w:trPr>
                <w:jc w:val="center"/>
              </w:trPr>
              <w:tc>
                <w:tcPr>
                  <w:tcW w:w="4640" w:type="dxa"/>
                  <w:tcBorders>
                    <w:top w:val="dotted" w:sz="4" w:space="0" w:color="auto"/>
                    <w:right w:val="single" w:sz="4" w:space="0" w:color="auto"/>
                  </w:tcBorders>
                </w:tcPr>
                <w:p w14:paraId="55F05D43" w14:textId="77777777" w:rsidR="007D7537" w:rsidRPr="008D3E24" w:rsidRDefault="007D7537" w:rsidP="007D7537">
                  <w:pPr>
                    <w:widowControl w:val="0"/>
                    <w:adjustRightInd w:val="0"/>
                    <w:spacing w:before="30" w:after="30" w:line="360" w:lineRule="atLeast"/>
                    <w:jc w:val="both"/>
                    <w:textAlignment w:val="baseline"/>
                    <w:rPr>
                      <w:rFonts w:ascii="Arial" w:hAnsi="Arial" w:cs="Arial"/>
                      <w:lang w:val="en-US"/>
                    </w:rPr>
                  </w:pPr>
                  <w:r w:rsidRPr="73C98D2B">
                    <w:rPr>
                      <w:rFonts w:ascii="Arial" w:hAnsi="Arial" w:cs="Arial"/>
                      <w:lang w:val="en-US"/>
                    </w:rPr>
                    <w:t>European Seabass (</w:t>
                  </w:r>
                  <w:proofErr w:type="spellStart"/>
                  <w:r w:rsidRPr="73C98D2B">
                    <w:rPr>
                      <w:rFonts w:ascii="Arial" w:hAnsi="Arial" w:cs="Arial"/>
                      <w:i/>
                      <w:iCs/>
                      <w:lang w:val="en-US"/>
                    </w:rPr>
                    <w:t>Dicentrarchus</w:t>
                  </w:r>
                  <w:proofErr w:type="spellEnd"/>
                  <w:r w:rsidRPr="73C98D2B">
                    <w:rPr>
                      <w:rFonts w:ascii="Arial" w:hAnsi="Arial" w:cs="Arial"/>
                      <w:i/>
                      <w:iCs/>
                      <w:lang w:val="en-US"/>
                    </w:rPr>
                    <w:t xml:space="preserve"> </w:t>
                  </w:r>
                  <w:proofErr w:type="spellStart"/>
                  <w:r w:rsidRPr="73C98D2B">
                    <w:rPr>
                      <w:rFonts w:ascii="Arial" w:hAnsi="Arial" w:cs="Arial"/>
                      <w:i/>
                      <w:iCs/>
                      <w:lang w:val="en-US"/>
                    </w:rPr>
                    <w:t>labrax</w:t>
                  </w:r>
                  <w:proofErr w:type="spellEnd"/>
                  <w:r w:rsidRPr="73C98D2B">
                    <w:rPr>
                      <w:rFonts w:ascii="Arial" w:hAnsi="Arial" w:cs="Arial"/>
                      <w:lang w:val="en-US"/>
                    </w:rPr>
                    <w:t>)</w:t>
                  </w:r>
                </w:p>
              </w:tc>
            </w:tr>
          </w:tbl>
          <w:p w14:paraId="0261B6F6" w14:textId="2F49095E" w:rsidR="007D7537" w:rsidRDefault="007D7537" w:rsidP="007D7537">
            <w:pPr>
              <w:spacing w:line="360" w:lineRule="auto"/>
              <w:rPr>
                <w:lang w:eastAsia="en-GB"/>
              </w:rPr>
            </w:pPr>
          </w:p>
          <w:p w14:paraId="79B4B668" w14:textId="77777777" w:rsidR="007D7537" w:rsidRDefault="007D7537" w:rsidP="007D7537">
            <w:pPr>
              <w:spacing w:line="360" w:lineRule="auto"/>
              <w:rPr>
                <w:lang w:eastAsia="en-GB"/>
              </w:rPr>
            </w:pPr>
          </w:p>
          <w:p w14:paraId="24C6B915" w14:textId="77777777" w:rsidR="007D7537" w:rsidRPr="009914F2" w:rsidRDefault="007D7537" w:rsidP="007D7537">
            <w:pPr>
              <w:spacing w:line="360" w:lineRule="auto"/>
              <w:rPr>
                <w:lang w:eastAsia="en-GB"/>
              </w:rPr>
            </w:pPr>
            <w:r>
              <w:rPr>
                <w:noProof/>
                <w:lang w:eastAsia="en-GB"/>
              </w:rPr>
              <mc:AlternateContent>
                <mc:Choice Requires="wpg">
                  <w:drawing>
                    <wp:inline distT="0" distB="0" distL="0" distR="0" wp14:anchorId="32A6F26D" wp14:editId="49AEFC24">
                      <wp:extent cx="5313680" cy="3985260"/>
                      <wp:effectExtent l="0" t="0" r="1270" b="0"/>
                      <wp:docPr id="4" name="Groep 4"/>
                      <wp:cNvGraphicFramePr/>
                      <a:graphic xmlns:a="http://schemas.openxmlformats.org/drawingml/2006/main">
                        <a:graphicData uri="http://schemas.microsoft.com/office/word/2010/wordprocessingGroup">
                          <wpg:wgp>
                            <wpg:cNvGrpSpPr/>
                            <wpg:grpSpPr>
                              <a:xfrm>
                                <a:off x="0" y="0"/>
                                <a:ext cx="5313680" cy="3985260"/>
                                <a:chOff x="0" y="0"/>
                                <a:chExt cx="5313680" cy="3985260"/>
                              </a:xfrm>
                            </wpg:grpSpPr>
                            <pic:pic xmlns:pic="http://schemas.openxmlformats.org/drawingml/2006/picture">
                              <pic:nvPicPr>
                                <pic:cNvPr id="6" name="Picture 2"/>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313680" cy="3985260"/>
                                </a:xfrm>
                                <a:prstGeom prst="rect">
                                  <a:avLst/>
                                </a:prstGeom>
                              </pic:spPr>
                            </pic:pic>
                            <wps:wsp>
                              <wps:cNvPr id="8" name="Tekstvak 8"/>
                              <wps:cNvSpPr txBox="1"/>
                              <wps:spPr>
                                <a:xfrm>
                                  <a:off x="2621280" y="3177540"/>
                                  <a:ext cx="1615440" cy="289560"/>
                                </a:xfrm>
                                <a:prstGeom prst="rect">
                                  <a:avLst/>
                                </a:prstGeom>
                                <a:solidFill>
                                  <a:schemeClr val="bg1">
                                    <a:lumMod val="75000"/>
                                  </a:schemeClr>
                                </a:solidFill>
                                <a:ln>
                                  <a:solidFill>
                                    <a:schemeClr val="bg1">
                                      <a:lumMod val="75000"/>
                                    </a:schemeClr>
                                  </a:solidFill>
                                </a:ln>
                              </wps:spPr>
                              <wps:style>
                                <a:lnRef idx="1">
                                  <a:schemeClr val="accent3"/>
                                </a:lnRef>
                                <a:fillRef idx="2">
                                  <a:schemeClr val="accent3"/>
                                </a:fillRef>
                                <a:effectRef idx="1">
                                  <a:schemeClr val="accent3"/>
                                </a:effectRef>
                                <a:fontRef idx="minor">
                                  <a:schemeClr val="dk1"/>
                                </a:fontRef>
                              </wps:style>
                              <wps:txbx>
                                <w:txbxContent>
                                  <w:p w14:paraId="2D9A1313" w14:textId="77777777" w:rsidR="00F66199" w:rsidRPr="005260C7" w:rsidRDefault="00F66199" w:rsidP="007D7537">
                                    <w:pPr>
                                      <w:jc w:val="center"/>
                                      <w:rPr>
                                        <w:sz w:val="24"/>
                                        <w:lang w:val="nl-BE"/>
                                      </w:rPr>
                                    </w:pPr>
                                    <w:r w:rsidRPr="005260C7">
                                      <w:rPr>
                                        <w:sz w:val="24"/>
                                        <w:lang w:val="nl-BE"/>
                                      </w:rPr>
                                      <w:t>DYFS Belgium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32A6F26D" id="Groep 4" o:spid="_x0000_s1026" style="width:418.4pt;height:313.8pt;mso-position-horizontal-relative:char;mso-position-vertical-relative:line" coordsize="53136,3985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53136;height:39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">
                        <v:imagedata r:id="rId18" o:title=""/>
                        <v:path arrowok="t"/>
                      </v:shape>
                      <v:shapetype id="_x0000_t202" coordsize="21600,21600" o:spt="202" path="m,l,21600r21600,l21600,xe">
                        <v:stroke joinstyle="miter"/>
                        <v:path gradientshapeok="t" o:connecttype="rect"/>
                      </v:shapetype>
                      <v:shape id="Tekstvak 8" o:spid="_x0000_s1028" type="#_x0000_t202" style="position:absolute;left:26212;top:31775;width:16155;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" fillcolor="#bfbfbf [2412]" strokecolor="#bfbfbf [2412]">
                        <v:shadow on="t" color="black" opacity="24903f" origin=",.5" offset="0,.55556mm"/>
                        <v:textbox>
                          <w:txbxContent>
                            <w:p w14:paraId="2D9A1313" w14:textId="77777777" w:rsidR="00F66199" w:rsidRPr="005260C7" w:rsidRDefault="00F66199" w:rsidP="007D7537">
                              <w:pPr>
                                <w:jc w:val="center"/>
                                <w:rPr>
                                  <w:sz w:val="24"/>
                                  <w:lang w:val="nl-BE"/>
                                </w:rPr>
                              </w:pPr>
                              <w:r w:rsidRPr="005260C7">
                                <w:rPr>
                                  <w:sz w:val="24"/>
                                  <w:lang w:val="nl-BE"/>
                                </w:rPr>
                                <w:t>DYFS Belgium</w:t>
                              </w:r>
                            </w:p>
                          </w:txbxContent>
                        </v:textbox>
                      </v:shape>
                      <w10:anchorlock/>
                    </v:group>
                  </w:pict>
                </mc:Fallback>
              </mc:AlternateContent>
            </w:r>
          </w:p>
          <w:p w14:paraId="76B72A6D" w14:textId="77777777" w:rsidR="007D7537" w:rsidRPr="00BD5482" w:rsidRDefault="007D7537" w:rsidP="007D7537">
            <w:pPr>
              <w:spacing w:line="360" w:lineRule="auto"/>
              <w:rPr>
                <w:lang w:val="en-GB" w:eastAsia="en-GB"/>
              </w:rPr>
            </w:pPr>
            <w:r w:rsidRPr="00BD5482">
              <w:rPr>
                <w:b/>
                <w:bCs/>
                <w:i/>
                <w:iCs/>
                <w:lang w:val="en-GB" w:eastAsia="en-GB"/>
              </w:rPr>
              <w:t>Map 1G.2</w:t>
            </w:r>
            <w:r w:rsidRPr="00BD5482">
              <w:rPr>
                <w:lang w:val="en-GB" w:eastAsia="en-GB"/>
              </w:rPr>
              <w:t>: DYFS sampling stations in the Belgian coastal waters</w:t>
            </w:r>
          </w:p>
          <w:p w14:paraId="6BE38298" w14:textId="77777777" w:rsidR="007D7537" w:rsidRPr="00BD5482" w:rsidRDefault="007D7537" w:rsidP="007D7537">
            <w:pPr>
              <w:spacing w:line="360" w:lineRule="auto"/>
              <w:rPr>
                <w:lang w:val="en-GB" w:eastAsia="en-GB"/>
              </w:rPr>
            </w:pPr>
          </w:p>
          <w:p w14:paraId="1215E9BF" w14:textId="77777777" w:rsidR="007D7537" w:rsidRPr="00BD5482" w:rsidRDefault="007D7537" w:rsidP="007D7537">
            <w:pPr>
              <w:spacing w:line="360" w:lineRule="auto"/>
              <w:rPr>
                <w:b/>
                <w:bCs/>
                <w:lang w:val="en-GB" w:eastAsia="en-GB"/>
              </w:rPr>
            </w:pPr>
            <w:r w:rsidRPr="00BD5482">
              <w:rPr>
                <w:b/>
                <w:bCs/>
                <w:lang w:val="en-GB" w:eastAsia="en-GB"/>
              </w:rPr>
              <w:t>3. For internationally coordinated surveys, describe the participating Member States/vessels and the relevant international group in charge of planning the survey</w:t>
            </w:r>
          </w:p>
          <w:p w14:paraId="6DB506D8" w14:textId="4A69A6B7" w:rsidR="007D7537" w:rsidRPr="000804E1" w:rsidRDefault="007D7537" w:rsidP="007D7537">
            <w:pPr>
              <w:spacing w:before="120" w:after="120"/>
              <w:jc w:val="both"/>
              <w:rPr>
                <w:lang w:val="en-US" w:eastAsia="en-GB"/>
              </w:rPr>
            </w:pPr>
            <w:r w:rsidRPr="00BD5482">
              <w:rPr>
                <w:lang w:val="en-GB" w:eastAsia="en-GB"/>
              </w:rPr>
              <w:t xml:space="preserve">International agreements for both </w:t>
            </w:r>
            <w:r w:rsidR="002E7637" w:rsidRPr="00BD5482">
              <w:rPr>
                <w:lang w:val="en-GB" w:eastAsia="en-GB"/>
              </w:rPr>
              <w:t>DYFS</w:t>
            </w:r>
            <w:r w:rsidRPr="00BD5482">
              <w:rPr>
                <w:lang w:val="en-GB" w:eastAsia="en-GB"/>
              </w:rPr>
              <w:t xml:space="preserve"> are coordinated at the ICES WGBEAM working group, where Belgium is represented. Other MSs </w:t>
            </w:r>
            <w:r w:rsidRPr="73C98D2B">
              <w:rPr>
                <w:lang w:val="en-US"/>
              </w:rPr>
              <w:t xml:space="preserve">carrying out beam trawl surveys in the region are The Netherlands, Germany and the UK. </w:t>
            </w:r>
          </w:p>
          <w:p w14:paraId="54D49117" w14:textId="77777777" w:rsidR="007D7537" w:rsidRPr="00BD5482" w:rsidRDefault="007D7537" w:rsidP="007D7537">
            <w:pPr>
              <w:spacing w:line="360" w:lineRule="auto"/>
              <w:rPr>
                <w:b/>
                <w:bCs/>
                <w:lang w:val="en-GB" w:eastAsia="en-GB"/>
              </w:rPr>
            </w:pPr>
            <w:r w:rsidRPr="00BD5482">
              <w:rPr>
                <w:b/>
                <w:bCs/>
                <w:lang w:val="en-GB" w:eastAsia="en-GB"/>
              </w:rPr>
              <w:t>4. Where applicable, describe the international task sharing (physical and/or financial) and the cost sharing agreement used</w:t>
            </w:r>
          </w:p>
          <w:p w14:paraId="79CF0CAC" w14:textId="77777777" w:rsidR="007D7537" w:rsidRPr="00BD5482" w:rsidRDefault="007D7537" w:rsidP="007D7537">
            <w:pPr>
              <w:autoSpaceDE w:val="0"/>
              <w:autoSpaceDN w:val="0"/>
              <w:adjustRightInd w:val="0"/>
              <w:spacing w:line="360" w:lineRule="auto"/>
              <w:rPr>
                <w:lang w:val="en-GB" w:eastAsia="en-GB"/>
              </w:rPr>
            </w:pPr>
            <w:r w:rsidRPr="00BD5482">
              <w:rPr>
                <w:lang w:val="en-GB" w:eastAsia="en-GB"/>
              </w:rPr>
              <w:t>Not applicable</w:t>
            </w:r>
          </w:p>
          <w:p w14:paraId="17262337" w14:textId="77777777" w:rsidR="007D7537" w:rsidRPr="00BD5482" w:rsidRDefault="007D7537" w:rsidP="007D7537">
            <w:pPr>
              <w:autoSpaceDE w:val="0"/>
              <w:autoSpaceDN w:val="0"/>
              <w:adjustRightInd w:val="0"/>
              <w:spacing w:line="360" w:lineRule="auto"/>
              <w:rPr>
                <w:lang w:val="en-GB" w:eastAsia="en-GB"/>
              </w:rPr>
            </w:pPr>
          </w:p>
          <w:p w14:paraId="2D21AADB" w14:textId="77777777" w:rsidR="007D7537" w:rsidRPr="00BD5482" w:rsidRDefault="007D7537" w:rsidP="007D7537">
            <w:pPr>
              <w:spacing w:line="360" w:lineRule="auto"/>
              <w:rPr>
                <w:b/>
                <w:bCs/>
                <w:lang w:val="en-GB" w:eastAsia="en-GB"/>
              </w:rPr>
            </w:pPr>
            <w:r w:rsidRPr="00BD5482">
              <w:rPr>
                <w:b/>
                <w:bCs/>
                <w:lang w:val="en-GB" w:eastAsia="en-GB"/>
              </w:rPr>
              <w:t>5. Explain where thresholds apply</w:t>
            </w:r>
          </w:p>
          <w:p w14:paraId="7FA45E09" w14:textId="77777777" w:rsidR="007D7537" w:rsidRPr="00BD5482" w:rsidRDefault="007D7537" w:rsidP="007D7537">
            <w:pPr>
              <w:autoSpaceDE w:val="0"/>
              <w:autoSpaceDN w:val="0"/>
              <w:adjustRightInd w:val="0"/>
              <w:spacing w:before="120" w:after="120"/>
              <w:jc w:val="both"/>
              <w:rPr>
                <w:lang w:val="en-GB" w:eastAsia="en-GB"/>
              </w:rPr>
            </w:pPr>
            <w:r w:rsidRPr="00BD5482">
              <w:rPr>
                <w:lang w:val="en-GB" w:eastAsia="en-GB"/>
              </w:rPr>
              <w:t>For all target species (</w:t>
            </w:r>
            <w:r w:rsidRPr="00BD5482">
              <w:rPr>
                <w:i/>
                <w:iCs/>
                <w:lang w:val="en-GB" w:eastAsia="en-GB"/>
              </w:rPr>
              <w:t>i.e.</w:t>
            </w:r>
            <w:r w:rsidRPr="00BD5482">
              <w:rPr>
                <w:lang w:val="en-GB" w:eastAsia="en-GB"/>
              </w:rPr>
              <w:t xml:space="preserve"> Sole, Plaice and Brown shrimp) of the selected mandatory surveys (BTS and DYFS in area IV), the threshold is attained (</w:t>
            </w:r>
            <w:r w:rsidRPr="00BD5482">
              <w:rPr>
                <w:u w:val="single"/>
                <w:lang w:val="en-GB" w:eastAsia="en-GB"/>
              </w:rPr>
              <w:t>&gt;</w:t>
            </w:r>
            <w:r w:rsidRPr="00BD5482">
              <w:rPr>
                <w:lang w:val="en-GB" w:eastAsia="en-GB"/>
              </w:rPr>
              <w:t xml:space="preserve">3% of the TAC or when no TAC is available </w:t>
            </w:r>
            <w:r w:rsidRPr="00BD5482">
              <w:rPr>
                <w:u w:val="single"/>
                <w:lang w:val="en-GB" w:eastAsia="en-GB"/>
              </w:rPr>
              <w:t>&gt;</w:t>
            </w:r>
            <w:r w:rsidRPr="00BD5482">
              <w:rPr>
                <w:lang w:val="en-GB" w:eastAsia="en-GB"/>
              </w:rPr>
              <w:t xml:space="preserve">3% of the share in average EU landings. </w:t>
            </w:r>
          </w:p>
          <w:p w14:paraId="5FB86E3D" w14:textId="77777777" w:rsidR="007D7537" w:rsidRPr="00BD5482" w:rsidRDefault="007D7537" w:rsidP="007D7537">
            <w:pPr>
              <w:autoSpaceDE w:val="0"/>
              <w:autoSpaceDN w:val="0"/>
              <w:adjustRightInd w:val="0"/>
              <w:spacing w:before="120" w:after="120"/>
              <w:jc w:val="both"/>
              <w:rPr>
                <w:lang w:val="en-GB" w:eastAsia="en-GB"/>
              </w:rPr>
            </w:pPr>
            <w:r w:rsidRPr="00BD5482">
              <w:rPr>
                <w:lang w:val="en-GB" w:eastAsia="en-GB"/>
              </w:rPr>
              <w:t xml:space="preserve">Belgian average landings of Sole in area IV are 869 tonnes, representing 8% of the TAC. </w:t>
            </w:r>
          </w:p>
          <w:p w14:paraId="4169F473" w14:textId="77777777" w:rsidR="007D7537" w:rsidRPr="00BD5482" w:rsidRDefault="007D7537" w:rsidP="007D7537">
            <w:pPr>
              <w:autoSpaceDE w:val="0"/>
              <w:autoSpaceDN w:val="0"/>
              <w:adjustRightInd w:val="0"/>
              <w:spacing w:before="120" w:after="120"/>
              <w:jc w:val="both"/>
              <w:rPr>
                <w:lang w:val="en-GB" w:eastAsia="en-GB"/>
              </w:rPr>
            </w:pPr>
            <w:r w:rsidRPr="00BD5482">
              <w:rPr>
                <w:lang w:val="en-GB" w:eastAsia="en-GB"/>
              </w:rPr>
              <w:t xml:space="preserve">Belgian average landings of Plaice in area IV are 6470 tonnes, representing 6% of the TAC. </w:t>
            </w:r>
          </w:p>
          <w:p w14:paraId="249CA846" w14:textId="174CB1FB" w:rsidR="002E7637" w:rsidRPr="00BD5482" w:rsidRDefault="007D7537" w:rsidP="002E7637">
            <w:pPr>
              <w:autoSpaceDE w:val="0"/>
              <w:autoSpaceDN w:val="0"/>
              <w:adjustRightInd w:val="0"/>
              <w:spacing w:before="120" w:after="120"/>
              <w:jc w:val="both"/>
              <w:rPr>
                <w:lang w:val="en-GB" w:eastAsia="en-GB"/>
              </w:rPr>
            </w:pPr>
            <w:r w:rsidRPr="00BD5482">
              <w:rPr>
                <w:lang w:val="en-GB" w:eastAsia="en-GB"/>
              </w:rPr>
              <w:t>Belgian average landings of Brown Shrimp in area IV are 1011 tonnes, representing 3% of th</w:t>
            </w:r>
            <w:r w:rsidR="00DD740A" w:rsidRPr="00BD5482">
              <w:rPr>
                <w:lang w:val="en-GB" w:eastAsia="en-GB"/>
              </w:rPr>
              <w:t>e share in average EU landings.</w:t>
            </w:r>
          </w:p>
          <w:p w14:paraId="63CA7E93" w14:textId="77777777" w:rsidR="002E7637" w:rsidRPr="00BD5482" w:rsidRDefault="002E7637" w:rsidP="002E7637">
            <w:pPr>
              <w:autoSpaceDE w:val="0"/>
              <w:autoSpaceDN w:val="0"/>
              <w:adjustRightInd w:val="0"/>
              <w:spacing w:before="120" w:after="120"/>
              <w:jc w:val="both"/>
              <w:rPr>
                <w:lang w:val="en-GB" w:eastAsia="en-GB"/>
              </w:rPr>
            </w:pPr>
          </w:p>
          <w:p w14:paraId="26EDE9BC" w14:textId="77777777" w:rsidR="002E7637" w:rsidRPr="002E7637" w:rsidRDefault="002E7637" w:rsidP="002E7637">
            <w:pPr>
              <w:suppressAutoHyphens/>
              <w:contextualSpacing/>
              <w:jc w:val="both"/>
              <w:rPr>
                <w:b/>
                <w:lang w:val="en-US" w:eastAsia="en-GB"/>
              </w:rPr>
            </w:pPr>
            <w:r w:rsidRPr="002E7637">
              <w:rPr>
                <w:rFonts w:eastAsia="Calibri"/>
                <w:b/>
                <w:lang w:val="en-US" w:eastAsia="en-GB"/>
              </w:rPr>
              <w:t xml:space="preserve">6. </w:t>
            </w:r>
            <w:r w:rsidRPr="002E7637">
              <w:rPr>
                <w:b/>
                <w:lang w:val="en-US" w:eastAsia="en-GB"/>
              </w:rPr>
              <w:t>Graphical representation (map) showing the positions (locations) of the realized samples.</w:t>
            </w:r>
          </w:p>
          <w:p w14:paraId="102C8A05" w14:textId="77777777" w:rsidR="002E7637" w:rsidRPr="002E7637" w:rsidRDefault="002E7637" w:rsidP="002E7637">
            <w:pPr>
              <w:suppressAutoHyphens/>
              <w:jc w:val="both"/>
              <w:rPr>
                <w:rFonts w:eastAsia="Calibri"/>
                <w:b/>
                <w:lang w:val="en-US" w:eastAsia="en-GB"/>
              </w:rPr>
            </w:pPr>
            <w:r w:rsidRPr="002E7637">
              <w:rPr>
                <w:rFonts w:eastAsia="Calibri"/>
                <w:b/>
                <w:lang w:val="en-US" w:eastAsia="en-GB"/>
              </w:rPr>
              <w:t>Member State shall provide maps presenting the spatial distribution of the main sampling types obtained during the survey.</w:t>
            </w:r>
          </w:p>
          <w:p w14:paraId="50C58EE9" w14:textId="72F905D5" w:rsidR="007D7537" w:rsidRDefault="007D7537" w:rsidP="007D7537">
            <w:pPr>
              <w:suppressAutoHyphens/>
              <w:jc w:val="both"/>
              <w:rPr>
                <w:rFonts w:eastAsia="Calibri"/>
                <w:b/>
                <w:lang w:val="en-US" w:eastAsia="en-GB"/>
              </w:rPr>
            </w:pPr>
          </w:p>
          <w:p w14:paraId="5661A8A6" w14:textId="48E21E48" w:rsidR="002E7637" w:rsidRDefault="002E7637" w:rsidP="007D7537">
            <w:pPr>
              <w:suppressAutoHyphens/>
              <w:jc w:val="both"/>
              <w:rPr>
                <w:rFonts w:eastAsia="Calibri"/>
                <w:b/>
                <w:lang w:val="en-US" w:eastAsia="en-GB"/>
              </w:rPr>
            </w:pPr>
            <w:r>
              <w:rPr>
                <w:noProof/>
                <w:lang w:eastAsia="en-GB"/>
              </w:rPr>
              <w:drawing>
                <wp:inline distT="0" distB="0" distL="0" distR="0" wp14:anchorId="5330B39D" wp14:editId="658FE1F2">
                  <wp:extent cx="5410200" cy="4812824"/>
                  <wp:effectExtent l="0" t="0" r="0" b="6985"/>
                  <wp:docPr id="1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12510" cy="4814879"/>
                          </a:xfrm>
                          <a:prstGeom prst="rect">
                            <a:avLst/>
                          </a:prstGeom>
                        </pic:spPr>
                      </pic:pic>
                    </a:graphicData>
                  </a:graphic>
                </wp:inline>
              </w:drawing>
            </w:r>
          </w:p>
          <w:p w14:paraId="0B5DE7C6" w14:textId="43FCAB8E" w:rsidR="002E7637" w:rsidRPr="00BD5482" w:rsidRDefault="002E7637" w:rsidP="002E7637">
            <w:pPr>
              <w:spacing w:line="360" w:lineRule="auto"/>
              <w:rPr>
                <w:lang w:val="en-GB" w:eastAsia="en-GB"/>
              </w:rPr>
            </w:pPr>
            <w:r w:rsidRPr="00BD5482">
              <w:rPr>
                <w:b/>
                <w:bCs/>
                <w:i/>
                <w:iCs/>
                <w:lang w:val="en-GB" w:eastAsia="en-GB"/>
              </w:rPr>
              <w:t>Map 3</w:t>
            </w:r>
            <w:r w:rsidRPr="00BD5482">
              <w:rPr>
                <w:lang w:val="en-GB" w:eastAsia="en-GB"/>
              </w:rPr>
              <w:t>: realized DYFS sampling stations in the Belgian coastal waters 2017.</w:t>
            </w:r>
          </w:p>
          <w:p w14:paraId="4F4E45D2" w14:textId="2CCB1F18" w:rsidR="002E7637" w:rsidRPr="00BD5482" w:rsidRDefault="002E7637" w:rsidP="002E7637">
            <w:pPr>
              <w:spacing w:line="360" w:lineRule="auto"/>
              <w:rPr>
                <w:lang w:val="en-GB" w:eastAsia="en-GB"/>
              </w:rPr>
            </w:pPr>
          </w:p>
          <w:p w14:paraId="03B81FE0" w14:textId="3033C1ED" w:rsidR="002E7637" w:rsidRPr="002E7637" w:rsidRDefault="002E7637" w:rsidP="002E7637">
            <w:pPr>
              <w:pStyle w:val="ListParagraph"/>
              <w:numPr>
                <w:ilvl w:val="0"/>
                <w:numId w:val="21"/>
              </w:numPr>
              <w:suppressAutoHyphens/>
              <w:jc w:val="both"/>
              <w:rPr>
                <w:b/>
                <w:lang w:val="en-US" w:eastAsia="en-GB"/>
              </w:rPr>
            </w:pPr>
            <w:r w:rsidRPr="002E7637">
              <w:rPr>
                <w:b/>
                <w:lang w:val="en-US" w:eastAsia="en-GB"/>
              </w:rPr>
              <w:t xml:space="preserve">For internationally coordinated surveys, provide a link to the latest meeting report of the coordination group. </w:t>
            </w:r>
          </w:p>
          <w:p w14:paraId="49AB89E0" w14:textId="77777777" w:rsidR="002E7637" w:rsidRPr="00BD5482" w:rsidRDefault="00BD5482" w:rsidP="002E7637">
            <w:pPr>
              <w:spacing w:after="120"/>
              <w:jc w:val="both"/>
              <w:rPr>
                <w:b/>
                <w:bCs/>
                <w:lang w:val="en-US"/>
              </w:rPr>
            </w:pPr>
            <w:hyperlink r:id="rId20">
              <w:r w:rsidR="002E7637" w:rsidRPr="3F81FE5B">
                <w:rPr>
                  <w:rStyle w:val="Hyperlink"/>
                  <w:rFonts w:ascii="Calibri" w:eastAsia="Calibri" w:hAnsi="Calibri" w:cs="Calibri"/>
                  <w:b/>
                  <w:bCs/>
                  <w:lang w:val="en-US"/>
                </w:rPr>
                <w:t>http://ices.dk/sites/pub/Publication%20Reports/Expert%20Group%20Report/SSGIEOM/2017/WGBEAM/WGBEAM%20report%202017.pdf</w:t>
              </w:r>
            </w:hyperlink>
          </w:p>
          <w:p w14:paraId="0FE15417" w14:textId="4423E0FC" w:rsidR="002E7637" w:rsidRPr="002E7637" w:rsidRDefault="002E7637" w:rsidP="002E7637">
            <w:pPr>
              <w:pStyle w:val="ListParagraph"/>
              <w:numPr>
                <w:ilvl w:val="0"/>
                <w:numId w:val="21"/>
              </w:numPr>
              <w:suppressAutoHyphens/>
              <w:jc w:val="both"/>
              <w:rPr>
                <w:b/>
                <w:lang w:val="en-US" w:eastAsia="en-GB"/>
              </w:rPr>
            </w:pPr>
            <w:r w:rsidRPr="002E7637">
              <w:rPr>
                <w:b/>
                <w:lang w:val="en-US" w:eastAsia="en-GB"/>
              </w:rPr>
              <w:t xml:space="preserve">List the main use of the results of the survey (e.g. indices, abundance estimates, </w:t>
            </w:r>
            <w:proofErr w:type="gramStart"/>
            <w:r w:rsidRPr="002E7637">
              <w:rPr>
                <w:b/>
                <w:lang w:val="en-US" w:eastAsia="en-GB"/>
              </w:rPr>
              <w:t>environmental</w:t>
            </w:r>
            <w:proofErr w:type="gramEnd"/>
            <w:r w:rsidRPr="002E7637">
              <w:rPr>
                <w:b/>
                <w:lang w:val="en-US" w:eastAsia="en-GB"/>
              </w:rPr>
              <w:t xml:space="preserve"> indicators).</w:t>
            </w:r>
            <w:r>
              <w:rPr>
                <w:b/>
                <w:lang w:val="en-US" w:eastAsia="en-GB"/>
              </w:rPr>
              <w:t xml:space="preserve"> </w:t>
            </w:r>
            <w:r w:rsidRPr="002E7637">
              <w:rPr>
                <w:rFonts w:eastAsia="Calibri"/>
                <w:b/>
                <w:lang w:val="en-US" w:eastAsia="en-GB"/>
              </w:rPr>
              <w:t>Member State shall specify in which context the results are used (on routine basis), both on an international as well as on a national context.</w:t>
            </w:r>
          </w:p>
          <w:p w14:paraId="2F7B03D5" w14:textId="77777777" w:rsidR="002E7637" w:rsidRPr="002E7637" w:rsidRDefault="002E7637" w:rsidP="002E7637">
            <w:pPr>
              <w:pStyle w:val="ListParagraph"/>
              <w:suppressAutoHyphens/>
              <w:ind w:left="360"/>
              <w:jc w:val="both"/>
              <w:rPr>
                <w:b/>
                <w:lang w:val="en-US" w:eastAsia="en-GB"/>
              </w:rPr>
            </w:pPr>
          </w:p>
          <w:p w14:paraId="1595D537" w14:textId="77777777" w:rsidR="002E7637" w:rsidRPr="002E7637" w:rsidRDefault="002E7637" w:rsidP="002E7637">
            <w:pPr>
              <w:jc w:val="both"/>
              <w:rPr>
                <w:lang w:val="en-US"/>
              </w:rPr>
            </w:pPr>
            <w:r w:rsidRPr="002E7637">
              <w:rPr>
                <w:rFonts w:ascii="Calibri" w:eastAsia="Calibri" w:hAnsi="Calibri" w:cs="Calibri"/>
                <w:bCs/>
                <w:lang w:val="en-US"/>
              </w:rPr>
              <w:t>The Belgian DYFS data on plaice and sole is used in the international combined inshore indices for age groups 0 and 1 which are used in the assessments of the North Sea plaice (ple.27.420) and North Sea sole (sol.27.4) stocks.</w:t>
            </w:r>
          </w:p>
          <w:p w14:paraId="30216112" w14:textId="77777777" w:rsidR="002E7637" w:rsidRDefault="002E7637" w:rsidP="002E7637">
            <w:pPr>
              <w:ind w:left="360"/>
              <w:jc w:val="both"/>
              <w:rPr>
                <w:rFonts w:ascii="Calibri" w:eastAsia="Calibri" w:hAnsi="Calibri" w:cs="Calibri"/>
                <w:lang w:val="en-US"/>
              </w:rPr>
            </w:pPr>
          </w:p>
          <w:p w14:paraId="0B95AAF6" w14:textId="77777777" w:rsidR="002E7637" w:rsidRPr="002E7637" w:rsidRDefault="002E7637" w:rsidP="002E7637">
            <w:pPr>
              <w:suppressAutoHyphens/>
              <w:ind w:left="29"/>
              <w:jc w:val="both"/>
              <w:rPr>
                <w:rFonts w:eastAsia="Calibri"/>
                <w:b/>
                <w:lang w:val="en-US" w:eastAsia="en-GB"/>
              </w:rPr>
            </w:pPr>
            <w:r w:rsidRPr="002E7637">
              <w:rPr>
                <w:rFonts w:eastAsia="Calibri"/>
                <w:b/>
                <w:lang w:val="en-US" w:eastAsia="en-GB"/>
              </w:rPr>
              <w:t>9.  Extended comments (Tables 1G and 1H)</w:t>
            </w:r>
          </w:p>
          <w:p w14:paraId="07CC546C" w14:textId="77777777" w:rsidR="002E7637" w:rsidRPr="002E7637" w:rsidRDefault="002E7637" w:rsidP="002E7637">
            <w:pPr>
              <w:suppressAutoHyphens/>
              <w:ind w:left="29"/>
              <w:jc w:val="both"/>
              <w:rPr>
                <w:b/>
                <w:lang w:val="en-US" w:eastAsia="en-GB"/>
              </w:rPr>
            </w:pPr>
            <w:r w:rsidRPr="002E7637">
              <w:rPr>
                <w:rFonts w:eastAsia="Calibri"/>
                <w:b/>
                <w:lang w:val="en-US" w:eastAsia="en-GB"/>
              </w:rPr>
              <w:t xml:space="preserve">If the Member State has extended AR Comments, these can be placed under this section. If this is the case, a reference to this text box should be provided in the corresponding tables. </w:t>
            </w:r>
            <w:r w:rsidRPr="002E7637">
              <w:rPr>
                <w:b/>
                <w:lang w:val="en-US" w:eastAsia="en-GB"/>
              </w:rPr>
              <w:t xml:space="preserve"> </w:t>
            </w:r>
          </w:p>
          <w:p w14:paraId="0774AE12" w14:textId="1F6467E5" w:rsidR="002E7637" w:rsidRDefault="002E7637" w:rsidP="002E7637">
            <w:pPr>
              <w:spacing w:line="360" w:lineRule="auto"/>
              <w:rPr>
                <w:lang w:val="en-US" w:eastAsia="en-GB"/>
              </w:rPr>
            </w:pPr>
          </w:p>
          <w:p w14:paraId="69F26EEA" w14:textId="56FF7277" w:rsidR="002E7637" w:rsidRPr="002E7637" w:rsidRDefault="002E7637" w:rsidP="002E7637">
            <w:pPr>
              <w:spacing w:line="360" w:lineRule="auto"/>
              <w:rPr>
                <w:lang w:val="en-US" w:eastAsia="en-GB"/>
              </w:rPr>
            </w:pPr>
            <w:r w:rsidRPr="00FD5C66">
              <w:rPr>
                <w:rFonts w:eastAsia="Calibri"/>
                <w:noProof/>
                <w:lang w:eastAsia="en-GB"/>
              </w:rPr>
              <w:t>(max 450 words per survey)</w:t>
            </w:r>
          </w:p>
          <w:p w14:paraId="25B07BE9" w14:textId="77777777" w:rsidR="002E7637" w:rsidRPr="002E7637" w:rsidRDefault="002E7637" w:rsidP="007D7537">
            <w:pPr>
              <w:suppressAutoHyphens/>
              <w:jc w:val="both"/>
              <w:rPr>
                <w:rFonts w:eastAsia="Calibri"/>
                <w:b/>
                <w:lang w:eastAsia="en-GB"/>
              </w:rPr>
            </w:pPr>
          </w:p>
          <w:p w14:paraId="46086A71" w14:textId="52259199" w:rsidR="007D7537" w:rsidRPr="00FD5C66" w:rsidRDefault="007D7537" w:rsidP="007D7537">
            <w:pPr>
              <w:suppressAutoHyphens/>
              <w:jc w:val="both"/>
              <w:rPr>
                <w:rFonts w:eastAsia="Calibri"/>
                <w:lang w:val="en-US" w:eastAsia="en-GB"/>
              </w:rPr>
            </w:pPr>
          </w:p>
        </w:tc>
      </w:tr>
    </w:tbl>
    <w:p w14:paraId="0CA0191A" w14:textId="77777777" w:rsidR="007D7537" w:rsidRDefault="007D7537"/>
    <w:p w14:paraId="729254DF" w14:textId="77777777" w:rsidR="004A2E2D" w:rsidRPr="00297F35" w:rsidRDefault="004A2E2D" w:rsidP="00BB1991">
      <w:pPr>
        <w:pStyle w:val="Heading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28" w:name="_Toc515543194"/>
      <w:r w:rsidRPr="00297F35">
        <w:rPr>
          <w:rFonts w:cs="Times New Roman"/>
          <w:smallCaps/>
          <w:noProof/>
          <w:lang w:val="en-GB" w:eastAsia="en-GB"/>
        </w:rPr>
        <w:t>Section 2: Fishing Activity Data</w:t>
      </w:r>
      <w:bookmarkEnd w:id="28"/>
    </w:p>
    <w:p w14:paraId="4F3CD35D" w14:textId="77777777" w:rsidR="004A2E2D" w:rsidRPr="004A2E2D" w:rsidRDefault="02D5C9BB" w:rsidP="00BB1991">
      <w:pPr>
        <w:pStyle w:val="StyleTitre2Gras"/>
        <w:spacing w:line="360" w:lineRule="auto"/>
        <w:rPr>
          <w:rFonts w:cs="Times New Roman"/>
          <w:noProof/>
          <w:lang w:val="en-GB" w:eastAsia="en-GB"/>
        </w:rPr>
      </w:pPr>
      <w:bookmarkStart w:id="29" w:name="_Toc515543195"/>
      <w:r w:rsidRPr="02D5C9BB">
        <w:rPr>
          <w:rFonts w:cs="Times New Roman"/>
          <w:noProof/>
          <w:lang w:val="en-GB" w:eastAsia="en-GB"/>
        </w:rPr>
        <w:t>Text Box 2A: Fishing activity variables data collection strategy</w:t>
      </w:r>
      <w:bookmarkEnd w:id="29"/>
      <w:r w:rsidRPr="02D5C9BB">
        <w:rPr>
          <w:rFonts w:cs="Times New Roman"/>
          <w:noProof/>
          <w:lang w:val="en-GB" w:eastAsia="en-GB"/>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FD5C66" w:rsidRPr="00FD5C66" w14:paraId="5205373C" w14:textId="77777777" w:rsidTr="73C98D2B">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7A5EB3" w14:textId="77777777" w:rsidR="00FD5C66" w:rsidRPr="00FD5C66"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FD5C66">
              <w:rPr>
                <w:rFonts w:ascii="Times New Roman" w:eastAsia="Calibri" w:hAnsi="Times New Roman" w:cs="Times New Roman"/>
                <w:noProof/>
                <w:sz w:val="20"/>
                <w:szCs w:val="20"/>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D5C66" w:rsidRPr="00FD5C66" w14:paraId="0212F4A0" w14:textId="77777777" w:rsidTr="73C98D2B">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465F4202" w14:textId="77777777" w:rsidR="00FD5C66" w:rsidRPr="00FD5C66" w:rsidRDefault="02D5C9BB" w:rsidP="02D5C9BB">
            <w:pPr>
              <w:suppressAutoHyphens/>
              <w:spacing w:after="120" w:line="24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General comment: This box is applicable to the Annual Report.</w:t>
            </w:r>
            <w:r w:rsidRPr="02D5C9BB">
              <w:rPr>
                <w:rFonts w:ascii="Times New Roman" w:eastAsia="Calibri" w:hAnsi="Times New Roman" w:cs="Times New Roman"/>
                <w:sz w:val="20"/>
                <w:szCs w:val="20"/>
                <w:lang w:eastAsia="ar-SA"/>
              </w:rPr>
              <w:t xml:space="preserve"> This box should provide information on the implementation of </w:t>
            </w:r>
            <w:r w:rsidRPr="02D5C9BB">
              <w:rPr>
                <w:rFonts w:ascii="Times New Roman" w:eastAsia="Calibri" w:hAnsi="Times New Roman" w:cs="Times New Roman"/>
                <w:noProof/>
                <w:sz w:val="20"/>
                <w:szCs w:val="20"/>
                <w:lang w:eastAsia="en-GB"/>
              </w:rPr>
              <w:t>the data collection of fishing activity variables of Member States.</w:t>
            </w:r>
          </w:p>
        </w:tc>
      </w:tr>
      <w:tr w:rsidR="00FD5C66" w:rsidRPr="00FD5C66" w14:paraId="6F077064" w14:textId="77777777" w:rsidTr="73C98D2B">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14:paraId="5FBB3CC4" w14:textId="77777777" w:rsidR="00287FC4" w:rsidRPr="008D3E24" w:rsidRDefault="00FD5C66" w:rsidP="00287FC4">
            <w:pPr>
              <w:widowControl w:val="0"/>
              <w:suppressAutoHyphens/>
              <w:spacing w:before="120" w:after="120" w:line="360" w:lineRule="auto"/>
              <w:ind w:right="75"/>
              <w:rPr>
                <w:rFonts w:ascii="Times New Roman" w:hAnsi="Times New Roman" w:cs="Times New Roman"/>
                <w:b/>
                <w:noProof/>
                <w:color w:val="000000"/>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 xml:space="preserve">1. </w:t>
            </w:r>
            <w:r w:rsidR="00287FC4" w:rsidRPr="008D3E24">
              <w:rPr>
                <w:rFonts w:ascii="Times New Roman" w:hAnsi="Times New Roman" w:cs="Times New Roman"/>
                <w:b/>
                <w:noProof/>
                <w:color w:val="000000"/>
                <w:sz w:val="20"/>
                <w:szCs w:val="20"/>
                <w:shd w:val="clear" w:color="auto" w:fill="FFFFFF"/>
                <w:lang w:eastAsia="ar-SA"/>
              </w:rPr>
              <w:t xml:space="preserve">. Description of methodologies used to cross-validate the different sources of data. </w:t>
            </w:r>
          </w:p>
          <w:p w14:paraId="4197C868" w14:textId="77777777" w:rsidR="00287FC4" w:rsidRDefault="02D5C9BB" w:rsidP="02D5C9BB">
            <w:pPr>
              <w:widowControl w:val="0"/>
              <w:suppressAutoHyphens/>
              <w:spacing w:after="0" w:line="100" w:lineRule="atLeast"/>
              <w:ind w:left="20" w:right="75"/>
              <w:jc w:val="both"/>
              <w:rPr>
                <w:rFonts w:ascii="Times New Roman" w:hAnsi="Times New Roman" w:cs="Times New Roman"/>
                <w:sz w:val="20"/>
                <w:szCs w:val="20"/>
                <w:lang w:eastAsia="en-GB"/>
              </w:rPr>
            </w:pPr>
            <w:r w:rsidRPr="02D5C9BB">
              <w:rPr>
                <w:rFonts w:ascii="Times New Roman" w:hAnsi="Times New Roman" w:cs="Times New Roman"/>
                <w:i/>
                <w:iCs/>
                <w:sz w:val="20"/>
                <w:szCs w:val="20"/>
                <w:lang w:eastAsia="en-GB"/>
              </w:rPr>
              <w:t>Capacity</w:t>
            </w:r>
            <w:r w:rsidRPr="02D5C9BB">
              <w:rPr>
                <w:rFonts w:ascii="Times New Roman" w:hAnsi="Times New Roman" w:cs="Times New Roman"/>
                <w:sz w:val="20"/>
                <w:szCs w:val="20"/>
                <w:lang w:eastAsia="en-GB"/>
              </w:rPr>
              <w:t xml:space="preserve">: </w:t>
            </w:r>
          </w:p>
          <w:p w14:paraId="3222BF10" w14:textId="77777777" w:rsidR="00287FC4" w:rsidRDefault="02D5C9BB" w:rsidP="02D5C9BB">
            <w:pPr>
              <w:widowControl w:val="0"/>
              <w:suppressAutoHyphens/>
              <w:spacing w:after="0" w:line="100" w:lineRule="atLeast"/>
              <w:ind w:left="20" w:right="75"/>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Data are 100% covered by the Fleet register and the logbooks.</w:t>
            </w:r>
          </w:p>
          <w:p w14:paraId="62431CDC" w14:textId="77777777" w:rsidR="00287FC4" w:rsidRDefault="00287FC4" w:rsidP="00287FC4">
            <w:pPr>
              <w:widowControl w:val="0"/>
              <w:suppressAutoHyphens/>
              <w:spacing w:after="0" w:line="100" w:lineRule="atLeast"/>
              <w:ind w:left="20" w:right="75"/>
              <w:jc w:val="both"/>
              <w:rPr>
                <w:rFonts w:ascii="Times New Roman" w:hAnsi="Times New Roman" w:cs="Times New Roman"/>
                <w:i/>
                <w:sz w:val="20"/>
                <w:szCs w:val="20"/>
                <w:lang w:eastAsia="en-GB"/>
              </w:rPr>
            </w:pPr>
          </w:p>
          <w:p w14:paraId="6FC4B6DA" w14:textId="77777777" w:rsidR="00287FC4" w:rsidRDefault="02D5C9BB" w:rsidP="02D5C9BB">
            <w:pPr>
              <w:widowControl w:val="0"/>
              <w:suppressAutoHyphens/>
              <w:spacing w:after="0" w:line="100" w:lineRule="atLeast"/>
              <w:ind w:left="20" w:right="75"/>
              <w:jc w:val="both"/>
              <w:rPr>
                <w:rFonts w:ascii="Times New Roman" w:hAnsi="Times New Roman" w:cs="Times New Roman"/>
                <w:i/>
                <w:iCs/>
                <w:sz w:val="20"/>
                <w:szCs w:val="20"/>
                <w:lang w:eastAsia="en-GB"/>
              </w:rPr>
            </w:pPr>
            <w:r w:rsidRPr="02D5C9BB">
              <w:rPr>
                <w:rFonts w:ascii="Times New Roman" w:hAnsi="Times New Roman" w:cs="Times New Roman"/>
                <w:i/>
                <w:iCs/>
                <w:sz w:val="20"/>
                <w:szCs w:val="20"/>
                <w:lang w:eastAsia="en-GB"/>
              </w:rPr>
              <w:t>Effort:</w:t>
            </w:r>
          </w:p>
          <w:p w14:paraId="4C9ED4AB" w14:textId="77777777" w:rsidR="00287FC4" w:rsidRPr="008378CB" w:rsidRDefault="02D5C9BB" w:rsidP="02D5C9BB">
            <w:pPr>
              <w:widowControl w:val="0"/>
              <w:suppressAutoHyphens/>
              <w:spacing w:after="0" w:line="100" w:lineRule="atLeast"/>
              <w:ind w:left="20" w:right="75"/>
              <w:jc w:val="both"/>
              <w:rPr>
                <w:rFonts w:ascii="Times New Roman" w:hAnsi="Times New Roman" w:cs="Times New Roman"/>
                <w:sz w:val="20"/>
                <w:szCs w:val="20"/>
                <w:lang w:val="en-US" w:eastAsia="en-GB"/>
              </w:rPr>
            </w:pPr>
            <w:r w:rsidRPr="02D5C9BB">
              <w:rPr>
                <w:rFonts w:ascii="Times New Roman" w:hAnsi="Times New Roman" w:cs="Times New Roman"/>
                <w:sz w:val="20"/>
                <w:szCs w:val="20"/>
                <w:lang w:val="en-US" w:eastAsia="en-GB"/>
              </w:rPr>
              <w:t>The logbooks provide information on the hours spent fishing per day and per ICES Statistical Rectangle. Those data are used to derive the hours at sea and based thereon, the days at sea. The hours at sea per trip and per ICES Statistical Rectangle (or Division) are summed, divided by 24 and rounded up to calculate the days at sea.</w:t>
            </w:r>
          </w:p>
          <w:p w14:paraId="6FA4B6B0" w14:textId="77777777" w:rsidR="00287FC4" w:rsidRDefault="02D5C9BB" w:rsidP="02D5C9BB">
            <w:pPr>
              <w:widowControl w:val="0"/>
              <w:suppressAutoHyphens/>
              <w:spacing w:after="0" w:line="100" w:lineRule="atLeast"/>
              <w:ind w:left="20" w:right="75"/>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Effort variables available in the fishing logbooks are cross-validated with effort estimates derived from VMS data. The estimated quantities of each species in kilograms live-weight in the fishing logbooks are compared with the sales notes.</w:t>
            </w:r>
          </w:p>
          <w:p w14:paraId="49E398E2" w14:textId="77777777" w:rsidR="00287FC4" w:rsidRDefault="00287FC4" w:rsidP="00287FC4">
            <w:pPr>
              <w:widowControl w:val="0"/>
              <w:suppressAutoHyphens/>
              <w:spacing w:after="0" w:line="100" w:lineRule="atLeast"/>
              <w:ind w:left="20" w:right="75"/>
              <w:jc w:val="both"/>
              <w:rPr>
                <w:rFonts w:ascii="Times New Roman" w:hAnsi="Times New Roman" w:cs="Times New Roman"/>
                <w:sz w:val="20"/>
                <w:szCs w:val="20"/>
                <w:lang w:eastAsia="en-GB"/>
              </w:rPr>
            </w:pPr>
          </w:p>
          <w:p w14:paraId="5EF23283" w14:textId="77777777" w:rsidR="00287FC4" w:rsidRPr="008378CB" w:rsidRDefault="02D5C9BB" w:rsidP="02D5C9BB">
            <w:pPr>
              <w:widowControl w:val="0"/>
              <w:suppressAutoHyphens/>
              <w:spacing w:after="0" w:line="100" w:lineRule="atLeast"/>
              <w:ind w:left="20" w:right="75"/>
              <w:jc w:val="both"/>
              <w:rPr>
                <w:rFonts w:ascii="Times New Roman" w:hAnsi="Times New Roman" w:cs="Times New Roman"/>
                <w:i/>
                <w:iCs/>
                <w:sz w:val="20"/>
                <w:szCs w:val="20"/>
                <w:lang w:eastAsia="en-GB"/>
              </w:rPr>
            </w:pPr>
            <w:r w:rsidRPr="02D5C9BB">
              <w:rPr>
                <w:rFonts w:ascii="Times New Roman" w:hAnsi="Times New Roman" w:cs="Times New Roman"/>
                <w:i/>
                <w:iCs/>
                <w:sz w:val="20"/>
                <w:szCs w:val="20"/>
                <w:lang w:eastAsia="en-GB"/>
              </w:rPr>
              <w:t>Landings:</w:t>
            </w:r>
          </w:p>
          <w:p w14:paraId="7A5D0475" w14:textId="77777777" w:rsidR="00287FC4" w:rsidRDefault="02D5C9BB" w:rsidP="02D5C9BB">
            <w:pPr>
              <w:widowControl w:val="0"/>
              <w:suppressAutoHyphens/>
              <w:spacing w:after="0" w:line="100" w:lineRule="atLeast"/>
              <w:ind w:left="20" w:right="75"/>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The estimated weight for all species caught, grouped by ICES Statistical Rectangle and by day is obtained from the logbooks. While information on the quantities auctioned by market category for all species landed is obtained from the sales notes. These two data sources are merged to obtain the landings by area and market category. As the retained catches from the logbooks are estimated weights, the landed weights are derived from the quantities recorded in the sales notes. The two systems are equally important to the Belgian data collection system and complementary. The combination of the two data sources has clear advantages. </w:t>
            </w:r>
          </w:p>
          <w:p w14:paraId="7DB2A775" w14:textId="77777777" w:rsidR="00287FC4" w:rsidRDefault="02D5C9BB" w:rsidP="02D5C9BB">
            <w:pPr>
              <w:widowControl w:val="0"/>
              <w:suppressAutoHyphens/>
              <w:spacing w:after="0" w:line="100" w:lineRule="atLeast"/>
              <w:ind w:left="20" w:right="75"/>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    (1) The two approaches yield independent estimates of the retained and landed portions of the catches, and can thus be used for quality control and validation purposes. This helps improving the reliability of the landings figures. </w:t>
            </w:r>
          </w:p>
          <w:p w14:paraId="7A26F821" w14:textId="77777777" w:rsidR="00287FC4" w:rsidRDefault="02D5C9BB" w:rsidP="02D5C9BB">
            <w:pPr>
              <w:widowControl w:val="0"/>
              <w:suppressAutoHyphens/>
              <w:spacing w:after="0" w:line="100" w:lineRule="atLeast"/>
              <w:ind w:left="20" w:right="75"/>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    (2) In the Logbook Regulation, it is stipulated that ‘only catches of an amount greater than 50 kg of live-weight equivalent of any species retained on board must be recorded in the logbook’ (Article 2.4.2. of Annex V of Commission Regulation (EEC) No. 2807/83). Consequently, small bycatches of fish and shellfish often remain unrecorded in the logbooks. However, these quantities are picked up in the sales notes, which help to improve the species coverage and hence the comprehensiveness of the landings statistics. </w:t>
            </w:r>
          </w:p>
          <w:p w14:paraId="6827FF82" w14:textId="77777777" w:rsidR="00287FC4" w:rsidRDefault="73C98D2B" w:rsidP="73C98D2B">
            <w:pPr>
              <w:widowControl w:val="0"/>
              <w:suppressAutoHyphens/>
              <w:spacing w:after="0" w:line="100" w:lineRule="atLeast"/>
              <w:ind w:left="20" w:right="75"/>
              <w:jc w:val="both"/>
              <w:rPr>
                <w:rFonts w:ascii="Times New Roman" w:hAnsi="Times New Roman" w:cs="Times New Roman"/>
                <w:sz w:val="20"/>
                <w:szCs w:val="20"/>
                <w:lang w:eastAsia="en-GB"/>
              </w:rPr>
            </w:pPr>
            <w:r w:rsidRPr="73C98D2B">
              <w:rPr>
                <w:rFonts w:ascii="Times New Roman" w:hAnsi="Times New Roman" w:cs="Times New Roman"/>
                <w:sz w:val="20"/>
                <w:szCs w:val="20"/>
                <w:lang w:eastAsia="en-GB"/>
              </w:rPr>
              <w:t xml:space="preserve">    (3) Roughly one fifth of all fish and shellfish landed by Belgian vessels in the southern and central North Sea are auctioned abroad, mostly in the Netherlands. Furthermore, vessels making consecutive fishing trips in distant waters before returning to their homeport in Belgium, may sell part of their catches during their stop-overs in a foreign port. Sales data from abroad are collected by local authorities from sales notes and submitted to the Sea Fisheries Service (</w:t>
            </w:r>
            <w:proofErr w:type="spellStart"/>
            <w:r w:rsidRPr="73C98D2B">
              <w:rPr>
                <w:rFonts w:ascii="Times New Roman" w:hAnsi="Times New Roman" w:cs="Times New Roman"/>
                <w:sz w:val="20"/>
                <w:szCs w:val="20"/>
                <w:lang w:eastAsia="en-GB"/>
              </w:rPr>
              <w:t>Dienst</w:t>
            </w:r>
            <w:proofErr w:type="spellEnd"/>
            <w:r w:rsidRPr="73C98D2B">
              <w:rPr>
                <w:rFonts w:ascii="Times New Roman" w:hAnsi="Times New Roman" w:cs="Times New Roman"/>
                <w:sz w:val="20"/>
                <w:szCs w:val="20"/>
                <w:lang w:eastAsia="en-GB"/>
              </w:rPr>
              <w:t xml:space="preserve"> </w:t>
            </w:r>
            <w:proofErr w:type="spellStart"/>
            <w:r w:rsidRPr="73C98D2B">
              <w:rPr>
                <w:rFonts w:ascii="Times New Roman" w:hAnsi="Times New Roman" w:cs="Times New Roman"/>
                <w:sz w:val="20"/>
                <w:szCs w:val="20"/>
                <w:lang w:eastAsia="en-GB"/>
              </w:rPr>
              <w:t>Zeevisserij</w:t>
            </w:r>
            <w:proofErr w:type="spellEnd"/>
            <w:r w:rsidRPr="73C98D2B">
              <w:rPr>
                <w:rFonts w:ascii="Times New Roman" w:hAnsi="Times New Roman" w:cs="Times New Roman"/>
                <w:sz w:val="20"/>
                <w:szCs w:val="20"/>
                <w:lang w:eastAsia="en-GB"/>
              </w:rPr>
              <w:t xml:space="preserve">) for incorporation in the Belgian national </w:t>
            </w:r>
            <w:proofErr w:type="spellStart"/>
            <w:r w:rsidRPr="73C98D2B">
              <w:rPr>
                <w:rFonts w:ascii="Times New Roman" w:hAnsi="Times New Roman" w:cs="Times New Roman"/>
                <w:sz w:val="20"/>
                <w:szCs w:val="20"/>
                <w:lang w:eastAsia="en-GB"/>
              </w:rPr>
              <w:t>fishstats</w:t>
            </w:r>
            <w:proofErr w:type="spellEnd"/>
            <w:r w:rsidRPr="73C98D2B">
              <w:rPr>
                <w:rFonts w:ascii="Times New Roman" w:hAnsi="Times New Roman" w:cs="Times New Roman"/>
                <w:sz w:val="20"/>
                <w:szCs w:val="20"/>
                <w:lang w:eastAsia="en-GB"/>
              </w:rPr>
              <w:t xml:space="preserve"> database. These data require additional quality checks and codification, to ensure that the imported data are compatible with the recipient database. </w:t>
            </w:r>
          </w:p>
          <w:p w14:paraId="7BB19A2C" w14:textId="77777777" w:rsidR="00287FC4" w:rsidRPr="008378CB" w:rsidRDefault="02D5C9BB" w:rsidP="02D5C9BB">
            <w:pPr>
              <w:widowControl w:val="0"/>
              <w:suppressAutoHyphens/>
              <w:spacing w:after="0" w:line="100" w:lineRule="atLeast"/>
              <w:ind w:left="20" w:right="75"/>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    (4) Lastly, the landings data by market category are of critical importance to the biological data collection programme on the landings. This heavily relies on stratified sampling by market category.</w:t>
            </w:r>
          </w:p>
          <w:p w14:paraId="20B14A7D" w14:textId="77777777" w:rsidR="00287FC4" w:rsidRPr="008D3E24" w:rsidRDefault="00287FC4" w:rsidP="00287FC4">
            <w:pPr>
              <w:widowControl w:val="0"/>
              <w:suppressAutoHyphens/>
              <w:spacing w:before="120" w:after="120" w:line="360" w:lineRule="auto"/>
              <w:ind w:left="20" w:right="75"/>
              <w:rPr>
                <w:rFonts w:ascii="Times New Roman" w:hAnsi="Times New Roman" w:cs="Times New Roman"/>
                <w:b/>
                <w:noProof/>
                <w:color w:val="000000"/>
                <w:sz w:val="20"/>
                <w:szCs w:val="20"/>
                <w:shd w:val="clear" w:color="auto" w:fill="FFFFFF"/>
                <w:lang w:eastAsia="ar-SA"/>
              </w:rPr>
            </w:pPr>
            <w:r w:rsidRPr="008D3E24">
              <w:rPr>
                <w:rFonts w:ascii="Times New Roman" w:hAnsi="Times New Roman" w:cs="Times New Roman"/>
                <w:b/>
                <w:noProof/>
                <w:color w:val="000000"/>
                <w:sz w:val="20"/>
                <w:szCs w:val="20"/>
                <w:shd w:val="clear" w:color="auto" w:fill="FFFFFF"/>
                <w:lang w:eastAsia="ar-SA"/>
              </w:rPr>
              <w:t xml:space="preserve">2. Description of methodologies used to estimate the value of landings. </w:t>
            </w:r>
          </w:p>
          <w:p w14:paraId="5F845269" w14:textId="77777777" w:rsidR="00287FC4" w:rsidRPr="008378CB" w:rsidRDefault="02D5C9BB" w:rsidP="02D5C9BB">
            <w:pPr>
              <w:widowControl w:val="0"/>
              <w:suppressAutoHyphens/>
              <w:spacing w:after="0" w:line="100" w:lineRule="atLeast"/>
              <w:ind w:left="20" w:right="75"/>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The actual value of each landing is available in the sales notes, therefore no estimation is needed. </w:t>
            </w:r>
          </w:p>
          <w:p w14:paraId="1DFA4421" w14:textId="334604C9" w:rsidR="00287FC4" w:rsidRDefault="02D5C9BB" w:rsidP="02D5C9BB">
            <w:pPr>
              <w:widowControl w:val="0"/>
              <w:suppressAutoHyphens/>
              <w:spacing w:after="0" w:line="100" w:lineRule="atLeast"/>
              <w:ind w:left="20" w:right="75"/>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The sales notes contain information on the quantities auctioned and the price by market category for all species landed. Information on the exact origin of the landings (from the logbooks) is added to allocate the price and the corresponding quantities auctioned to </w:t>
            </w:r>
            <w:proofErr w:type="gramStart"/>
            <w:r w:rsidRPr="02D5C9BB">
              <w:rPr>
                <w:rFonts w:ascii="Times New Roman" w:hAnsi="Times New Roman" w:cs="Times New Roman"/>
                <w:sz w:val="20"/>
                <w:szCs w:val="20"/>
                <w:lang w:eastAsia="en-GB"/>
              </w:rPr>
              <w:t>a</w:t>
            </w:r>
            <w:proofErr w:type="gramEnd"/>
            <w:r w:rsidRPr="02D5C9BB">
              <w:rPr>
                <w:rFonts w:ascii="Times New Roman" w:hAnsi="Times New Roman" w:cs="Times New Roman"/>
                <w:sz w:val="20"/>
                <w:szCs w:val="20"/>
                <w:lang w:eastAsia="en-GB"/>
              </w:rPr>
              <w:t xml:space="preserve"> ICES Statistical Rectangle. Multiplication of the latter two will result in the value on a specific level.</w:t>
            </w:r>
          </w:p>
          <w:p w14:paraId="2032601F" w14:textId="77777777" w:rsidR="00AE5DC2" w:rsidRPr="008378CB" w:rsidRDefault="00AE5DC2" w:rsidP="02D5C9BB">
            <w:pPr>
              <w:widowControl w:val="0"/>
              <w:suppressAutoHyphens/>
              <w:spacing w:after="0" w:line="100" w:lineRule="atLeast"/>
              <w:ind w:left="20" w:right="75"/>
              <w:jc w:val="both"/>
              <w:rPr>
                <w:rFonts w:ascii="Times New Roman" w:hAnsi="Times New Roman" w:cs="Times New Roman"/>
                <w:sz w:val="20"/>
                <w:szCs w:val="20"/>
                <w:lang w:eastAsia="en-GB"/>
              </w:rPr>
            </w:pPr>
          </w:p>
          <w:p w14:paraId="3EE44858" w14:textId="77777777" w:rsidR="00287FC4" w:rsidRPr="008D3E24" w:rsidRDefault="00287FC4" w:rsidP="00287FC4">
            <w:pPr>
              <w:widowControl w:val="0"/>
              <w:suppressAutoHyphens/>
              <w:spacing w:before="120" w:after="120"/>
              <w:ind w:left="20" w:right="75"/>
              <w:jc w:val="both"/>
              <w:rPr>
                <w:rFonts w:ascii="Times New Roman" w:hAnsi="Times New Roman" w:cs="Times New Roman"/>
                <w:b/>
                <w:noProof/>
                <w:color w:val="000000"/>
                <w:sz w:val="20"/>
                <w:szCs w:val="20"/>
                <w:shd w:val="clear" w:color="auto" w:fill="FFFFFF"/>
                <w:lang w:eastAsia="ar-SA"/>
              </w:rPr>
            </w:pPr>
            <w:r w:rsidRPr="008D3E24">
              <w:rPr>
                <w:rFonts w:ascii="Times New Roman" w:hAnsi="Times New Roman" w:cs="Times New Roman"/>
                <w:b/>
                <w:noProof/>
                <w:color w:val="000000"/>
                <w:sz w:val="20"/>
                <w:szCs w:val="20"/>
                <w:shd w:val="clear" w:color="auto" w:fill="FFFFFF"/>
                <w:lang w:eastAsia="ar-SA"/>
              </w:rPr>
              <w:t>3. Description of methodologies used to estimate the average price (it is recommended to use weighted averages, trip by trip)</w:t>
            </w:r>
          </w:p>
          <w:p w14:paraId="6B417AE1" w14:textId="77777777" w:rsidR="00287FC4" w:rsidRPr="008378CB" w:rsidRDefault="02D5C9BB" w:rsidP="02D5C9BB">
            <w:pPr>
              <w:widowControl w:val="0"/>
              <w:suppressAutoHyphens/>
              <w:spacing w:after="0" w:line="100" w:lineRule="atLeast"/>
              <w:ind w:left="20" w:right="75"/>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The actual value of each landing is available in the sales </w:t>
            </w:r>
            <w:proofErr w:type="gramStart"/>
            <w:r w:rsidRPr="02D5C9BB">
              <w:rPr>
                <w:rFonts w:ascii="Times New Roman" w:hAnsi="Times New Roman" w:cs="Times New Roman"/>
                <w:sz w:val="20"/>
                <w:szCs w:val="20"/>
                <w:lang w:eastAsia="en-GB"/>
              </w:rPr>
              <w:t>notes,</w:t>
            </w:r>
            <w:proofErr w:type="gramEnd"/>
            <w:r w:rsidRPr="02D5C9BB">
              <w:rPr>
                <w:rFonts w:ascii="Times New Roman" w:hAnsi="Times New Roman" w:cs="Times New Roman"/>
                <w:sz w:val="20"/>
                <w:szCs w:val="20"/>
                <w:lang w:eastAsia="en-GB"/>
              </w:rPr>
              <w:t xml:space="preserve"> therefore no estimation of average price is needed. </w:t>
            </w:r>
          </w:p>
          <w:p w14:paraId="16287F21" w14:textId="77777777" w:rsidR="00287FC4" w:rsidRPr="00DF6FD4" w:rsidRDefault="00287FC4" w:rsidP="00287FC4">
            <w:pPr>
              <w:widowControl w:val="0"/>
              <w:suppressAutoHyphens/>
              <w:spacing w:after="0" w:line="100" w:lineRule="atLeast"/>
              <w:ind w:left="20" w:right="75"/>
              <w:jc w:val="both"/>
              <w:rPr>
                <w:rFonts w:eastAsia="Calibri"/>
                <w:noProof/>
                <w:color w:val="000000"/>
                <w:sz w:val="20"/>
                <w:szCs w:val="20"/>
                <w:shd w:val="clear" w:color="auto" w:fill="FFFFFF"/>
                <w:lang w:eastAsia="ar-SA"/>
              </w:rPr>
            </w:pPr>
          </w:p>
          <w:p w14:paraId="04CDDEF9" w14:textId="77777777" w:rsidR="00287FC4" w:rsidRPr="008D3E24" w:rsidRDefault="00287FC4" w:rsidP="00287FC4">
            <w:pPr>
              <w:widowControl w:val="0"/>
              <w:suppressAutoHyphens/>
              <w:spacing w:before="120" w:after="120"/>
              <w:ind w:left="20" w:right="75"/>
              <w:jc w:val="both"/>
              <w:rPr>
                <w:rFonts w:ascii="Times New Roman" w:hAnsi="Times New Roman" w:cs="Times New Roman"/>
                <w:b/>
                <w:noProof/>
                <w:color w:val="000000"/>
                <w:sz w:val="20"/>
                <w:szCs w:val="20"/>
                <w:shd w:val="clear" w:color="auto" w:fill="FFFFFF"/>
                <w:lang w:eastAsia="ar-SA"/>
              </w:rPr>
            </w:pPr>
            <w:r w:rsidRPr="008D3E24">
              <w:rPr>
                <w:rFonts w:ascii="Times New Roman" w:hAnsi="Times New Roman" w:cs="Times New Roman"/>
                <w:b/>
                <w:noProof/>
                <w:color w:val="000000"/>
                <w:sz w:val="20"/>
                <w:szCs w:val="20"/>
                <w:shd w:val="clear" w:color="auto" w:fill="FFFFFF"/>
                <w:lang w:eastAsia="ar-SA"/>
              </w:rPr>
              <w:t>4. Description of methodologies used to plan collection of the complementary data (sample plan methodology, type of data collected, frequency of collection etc)</w:t>
            </w:r>
          </w:p>
          <w:p w14:paraId="72E7B840" w14:textId="77777777" w:rsidR="00FD5C66" w:rsidRPr="00FD5C66" w:rsidRDefault="02D5C9BB" w:rsidP="02D5C9BB">
            <w:pPr>
              <w:widowControl w:val="0"/>
              <w:suppressAutoHyphens/>
              <w:spacing w:after="0" w:line="100" w:lineRule="atLeast"/>
              <w:ind w:left="20" w:right="75"/>
              <w:jc w:val="both"/>
              <w:rPr>
                <w:rFonts w:ascii="Times New Roman" w:eastAsia="Calibri" w:hAnsi="Times New Roman" w:cs="Times New Roman"/>
                <w:noProof/>
                <w:sz w:val="20"/>
                <w:szCs w:val="20"/>
                <w:lang w:eastAsia="ar-SA"/>
              </w:rPr>
            </w:pPr>
            <w:r w:rsidRPr="02D5C9BB">
              <w:rPr>
                <w:rFonts w:ascii="Times New Roman" w:hAnsi="Times New Roman" w:cs="Times New Roman"/>
                <w:sz w:val="20"/>
                <w:szCs w:val="20"/>
                <w:lang w:eastAsia="en-GB"/>
              </w:rPr>
              <w:t>In 2015, Belgium had one demersal trawler in LOA 10-&lt;12m, however this vessel was inactive. All active vessels are &gt;12m, therefore all data needed are collected under Regulation (EU) No 1224/2009 and no additional data collection will be done.</w:t>
            </w:r>
          </w:p>
          <w:p w14:paraId="384BA73E" w14:textId="77777777"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14:paraId="4BDD166E"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900 words per Region)</w:t>
            </w:r>
          </w:p>
        </w:tc>
      </w:tr>
      <w:tr w:rsidR="00FD5C66" w:rsidRPr="00FD5C66" w14:paraId="7EEBDF26" w14:textId="77777777" w:rsidTr="73C98D2B">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2F6CD405" w14:textId="77777777" w:rsidR="00FD5C66" w:rsidRPr="00FD5C66" w:rsidRDefault="02D5C9BB" w:rsidP="02D5C9BB">
            <w:pPr>
              <w:widowControl w:val="0"/>
              <w:suppressAutoHyphens/>
              <w:spacing w:before="120" w:after="120" w:line="360" w:lineRule="auto"/>
              <w:ind w:left="20" w:right="75"/>
              <w:jc w:val="both"/>
              <w:rPr>
                <w:rFonts w:ascii="Times New Roman" w:eastAsia="Calibri" w:hAnsi="Times New Roman" w:cs="Times New Roman"/>
                <w:i/>
                <w:iCs/>
                <w:noProof/>
                <w:sz w:val="20"/>
                <w:szCs w:val="20"/>
                <w:lang w:eastAsia="en-GB"/>
              </w:rPr>
            </w:pPr>
            <w:r w:rsidRPr="02D5C9BB">
              <w:rPr>
                <w:rFonts w:ascii="Times New Roman" w:eastAsia="Calibri" w:hAnsi="Times New Roman" w:cs="Times New Roman"/>
                <w:sz w:val="20"/>
                <w:szCs w:val="20"/>
                <w:lang w:eastAsia="ar-SA"/>
              </w:rPr>
              <w:t>5. Deviations from Work Plan methodology used to cross-validate the different sources of data</w:t>
            </w:r>
          </w:p>
          <w:p w14:paraId="454E6556" w14:textId="4C001AFD" w:rsidR="00FD5C66" w:rsidRPr="00FD5C66" w:rsidRDefault="73C98D2B" w:rsidP="73C98D2B">
            <w:pPr>
              <w:suppressAutoHyphens/>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List the deviations (if any) and explain the reasons for the deviations. </w:t>
            </w:r>
          </w:p>
          <w:p w14:paraId="6EF39B63" w14:textId="773C6180" w:rsidR="00FD5C66" w:rsidRPr="00FD5C66" w:rsidRDefault="73C98D2B" w:rsidP="73C98D2B">
            <w:pPr>
              <w:suppressAutoHyphens/>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There are no deviations.</w:t>
            </w:r>
            <w:r w:rsidRPr="73C98D2B">
              <w:rPr>
                <w:rFonts w:ascii="Times New Roman" w:eastAsia="Calibri" w:hAnsi="Times New Roman" w:cs="Times New Roman"/>
                <w:noProof/>
                <w:sz w:val="20"/>
                <w:szCs w:val="20"/>
                <w:lang w:eastAsia="en-GB"/>
              </w:rPr>
              <w:t xml:space="preserve"> </w:t>
            </w:r>
          </w:p>
          <w:p w14:paraId="008F71C7" w14:textId="2156C09D" w:rsidR="00FD5C66" w:rsidRPr="00FD5C66" w:rsidRDefault="73C98D2B" w:rsidP="73C98D2B">
            <w:pPr>
              <w:suppressAutoHyphens/>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Actions to avoid deviations. </w:t>
            </w:r>
          </w:p>
          <w:p w14:paraId="1CDEF95D" w14:textId="0F76AF2B" w:rsidR="00FD5C66" w:rsidRPr="00FD5C66" w:rsidRDefault="73C98D2B" w:rsidP="73C98D2B">
            <w:pPr>
              <w:suppressAutoHyphens/>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 xml:space="preserve">Not applicable. </w:t>
            </w:r>
          </w:p>
          <w:p w14:paraId="00805B20" w14:textId="77777777" w:rsidR="00FD5C66" w:rsidRPr="00FD5C66" w:rsidRDefault="02D5C9BB" w:rsidP="02D5C9BB">
            <w:pPr>
              <w:suppressAutoHyphens/>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14:paraId="1D6454BF" w14:textId="1CE9F70F" w:rsidR="02D5C9BB" w:rsidRDefault="02D5C9BB" w:rsidP="02D5C9BB">
            <w:pPr>
              <w:spacing w:before="120" w:after="120" w:line="360" w:lineRule="auto"/>
              <w:jc w:val="both"/>
              <w:rPr>
                <w:rFonts w:ascii="Times New Roman" w:eastAsia="Calibri" w:hAnsi="Times New Roman" w:cs="Times New Roman"/>
                <w:b/>
                <w:bCs/>
                <w:noProof/>
                <w:sz w:val="20"/>
                <w:szCs w:val="20"/>
                <w:lang w:eastAsia="en-GB"/>
              </w:rPr>
            </w:pPr>
            <w:r w:rsidRPr="02D5C9BB">
              <w:rPr>
                <w:rFonts w:ascii="Times New Roman" w:eastAsia="Calibri" w:hAnsi="Times New Roman" w:cs="Times New Roman"/>
                <w:b/>
                <w:bCs/>
                <w:noProof/>
                <w:sz w:val="20"/>
                <w:szCs w:val="20"/>
                <w:lang w:eastAsia="en-GB"/>
              </w:rPr>
              <w:t xml:space="preserve">Not applicable. </w:t>
            </w:r>
          </w:p>
          <w:p w14:paraId="432B4535"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6. Deviations from Work Plan methodology used to estimate the value of landings.</w:t>
            </w:r>
          </w:p>
          <w:p w14:paraId="6312AC5E" w14:textId="6D9EC7FC"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List the deviations (if any) and explain the reasons for the deviations. </w:t>
            </w:r>
          </w:p>
          <w:p w14:paraId="07612365" w14:textId="738A568B"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There are no deviations.</w:t>
            </w:r>
          </w:p>
          <w:p w14:paraId="3ACFB900" w14:textId="7051539C"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Actions to avoid deviations </w:t>
            </w:r>
          </w:p>
          <w:p w14:paraId="76E600A6" w14:textId="0BE4E882"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Not applicable.</w:t>
            </w:r>
          </w:p>
          <w:p w14:paraId="26E2C676" w14:textId="77777777" w:rsidR="00FD5C66" w:rsidRPr="00FD5C66" w:rsidRDefault="02D5C9BB" w:rsidP="00FD5C66">
            <w:pPr>
              <w:suppressAutoHyphens/>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14:paraId="6B4B1C2E" w14:textId="592C57BF" w:rsidR="02D5C9BB" w:rsidRDefault="02D5C9BB" w:rsidP="02D5C9BB">
            <w:pPr>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b/>
                <w:bCs/>
                <w:noProof/>
                <w:sz w:val="20"/>
                <w:szCs w:val="20"/>
                <w:lang w:eastAsia="en-GB"/>
              </w:rPr>
              <w:t>Not applicable.</w:t>
            </w:r>
          </w:p>
          <w:p w14:paraId="5F061264"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 xml:space="preserve">7. Deviations from Work Plan methodology used to estimate the average price. </w:t>
            </w:r>
          </w:p>
          <w:p w14:paraId="14E7CECD" w14:textId="102A1B40"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List the deviations (if any) and explain the reasons for the deviations. </w:t>
            </w:r>
          </w:p>
          <w:p w14:paraId="1D03394D" w14:textId="26BF7A1F"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There are no deviations.</w:t>
            </w:r>
          </w:p>
          <w:p w14:paraId="42605096" w14:textId="6D4F99B4"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Actions to avoid deviations. </w:t>
            </w:r>
          </w:p>
          <w:p w14:paraId="1EADE19A" w14:textId="01879742"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Not applicable.</w:t>
            </w:r>
          </w:p>
          <w:p w14:paraId="17D9B68C" w14:textId="77777777" w:rsidR="00FD5C66" w:rsidRPr="00FD5C66" w:rsidRDefault="02D5C9BB" w:rsidP="00FD5C66">
            <w:pPr>
              <w:suppressAutoHyphens/>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14:paraId="04F046FC" w14:textId="5587B769" w:rsidR="02D5C9BB" w:rsidRDefault="02D5C9BB" w:rsidP="02D5C9BB">
            <w:pPr>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b/>
                <w:bCs/>
                <w:noProof/>
                <w:sz w:val="20"/>
                <w:szCs w:val="20"/>
                <w:lang w:eastAsia="en-GB"/>
              </w:rPr>
              <w:t>Not applicable.</w:t>
            </w:r>
          </w:p>
          <w:p w14:paraId="5AC5EA0B" w14:textId="77777777" w:rsidR="00FD5C66" w:rsidRPr="00FD5C66" w:rsidRDefault="00FD5C66" w:rsidP="00FD5C66">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8. Deviations from Work Plan methodology used to plan collection of the complementary data</w:t>
            </w:r>
          </w:p>
          <w:p w14:paraId="2B637FFE" w14:textId="18D62FF8"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List the deviations (if any) and explain the reasons for the deviations. </w:t>
            </w:r>
          </w:p>
          <w:p w14:paraId="372C1ECB" w14:textId="0BC98027"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There are no deviations.</w:t>
            </w:r>
          </w:p>
          <w:p w14:paraId="72FD661D" w14:textId="4AF9F99C"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Actions to avoid deviations </w:t>
            </w:r>
          </w:p>
          <w:p w14:paraId="64A5F5D9" w14:textId="7462488D"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Not applicable.</w:t>
            </w:r>
          </w:p>
          <w:p w14:paraId="5758A1BA" w14:textId="77777777" w:rsidR="00FD5C66" w:rsidRPr="00FD5C66" w:rsidRDefault="02D5C9BB" w:rsidP="00FD5C66">
            <w:pPr>
              <w:suppressAutoHyphens/>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14:paraId="7DBF55CE" w14:textId="6838FB35" w:rsidR="02D5C9BB" w:rsidRDefault="02D5C9BB" w:rsidP="02D5C9BB">
            <w:pPr>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b/>
                <w:bCs/>
                <w:noProof/>
                <w:sz w:val="20"/>
                <w:szCs w:val="20"/>
                <w:lang w:eastAsia="en-GB"/>
              </w:rPr>
              <w:t>Not applicable.</w:t>
            </w:r>
          </w:p>
          <w:p w14:paraId="4F904CB7" w14:textId="77777777" w:rsidR="000D50ED" w:rsidRDefault="000D50ED" w:rsidP="00FD5C66">
            <w:pPr>
              <w:suppressAutoHyphens/>
              <w:spacing w:before="120" w:after="120" w:line="360" w:lineRule="auto"/>
              <w:jc w:val="both"/>
              <w:rPr>
                <w:rFonts w:ascii="Times New Roman" w:eastAsia="Calibri" w:hAnsi="Times New Roman" w:cs="Times New Roman"/>
                <w:noProof/>
                <w:sz w:val="20"/>
                <w:szCs w:val="20"/>
                <w:lang w:eastAsia="en-GB"/>
              </w:rPr>
            </w:pPr>
          </w:p>
          <w:p w14:paraId="06971CD3" w14:textId="77777777" w:rsidR="000D50ED" w:rsidRDefault="000D50ED" w:rsidP="00FD5C66">
            <w:pPr>
              <w:suppressAutoHyphens/>
              <w:spacing w:before="120" w:after="120" w:line="360" w:lineRule="auto"/>
              <w:jc w:val="both"/>
              <w:rPr>
                <w:rFonts w:ascii="Times New Roman" w:eastAsia="Calibri" w:hAnsi="Times New Roman" w:cs="Times New Roman"/>
                <w:noProof/>
                <w:sz w:val="20"/>
                <w:szCs w:val="20"/>
                <w:lang w:eastAsia="en-GB"/>
              </w:rPr>
            </w:pPr>
          </w:p>
          <w:p w14:paraId="2A1F701D" w14:textId="77777777" w:rsidR="000D50ED" w:rsidRDefault="000D50ED" w:rsidP="00FD5C66">
            <w:pPr>
              <w:suppressAutoHyphens/>
              <w:spacing w:before="120" w:after="120" w:line="360" w:lineRule="auto"/>
              <w:jc w:val="both"/>
              <w:rPr>
                <w:rFonts w:ascii="Times New Roman" w:eastAsia="Calibri" w:hAnsi="Times New Roman" w:cs="Times New Roman"/>
                <w:noProof/>
                <w:sz w:val="20"/>
                <w:szCs w:val="20"/>
                <w:lang w:eastAsia="en-GB"/>
              </w:rPr>
            </w:pPr>
          </w:p>
          <w:p w14:paraId="03EFCA41" w14:textId="77777777" w:rsidR="000D50ED" w:rsidRPr="00FD5C66" w:rsidRDefault="000D50ED" w:rsidP="00FD5C66">
            <w:pPr>
              <w:suppressAutoHyphens/>
              <w:spacing w:before="120" w:after="120" w:line="360" w:lineRule="auto"/>
              <w:jc w:val="both"/>
              <w:rPr>
                <w:rFonts w:ascii="Times New Roman" w:eastAsia="Calibri" w:hAnsi="Times New Roman" w:cs="Times New Roman"/>
                <w:noProof/>
                <w:sz w:val="20"/>
                <w:szCs w:val="20"/>
                <w:lang w:eastAsia="en-GB"/>
              </w:rPr>
            </w:pPr>
          </w:p>
          <w:p w14:paraId="6B37A1FD"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 xml:space="preserve"> (max 900 words per Region)</w:t>
            </w:r>
          </w:p>
        </w:tc>
      </w:tr>
    </w:tbl>
    <w:p w14:paraId="5F96A722" w14:textId="77777777"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p w14:paraId="6E8F896D" w14:textId="77777777" w:rsidR="004A2E2D" w:rsidRPr="00297F35" w:rsidRDefault="004A2E2D" w:rsidP="00BB1991">
      <w:pPr>
        <w:pStyle w:val="Heading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30" w:name="_Toc515543196"/>
      <w:r w:rsidR="00297F35" w:rsidRPr="00297F35">
        <w:rPr>
          <w:rFonts w:cs="Times New Roman"/>
          <w:smallCaps/>
          <w:noProof/>
          <w:lang w:val="en-GB" w:eastAsia="en-GB"/>
        </w:rPr>
        <w:t>Section 3: Economic and Social Data</w:t>
      </w:r>
      <w:bookmarkEnd w:id="30"/>
    </w:p>
    <w:p w14:paraId="51420772" w14:textId="77777777" w:rsidR="004A2E2D" w:rsidRPr="004A2E2D" w:rsidRDefault="31F6ECC3" w:rsidP="00BB1991">
      <w:pPr>
        <w:pStyle w:val="StyleTitre2Gras"/>
        <w:spacing w:line="360" w:lineRule="auto"/>
        <w:rPr>
          <w:rFonts w:cs="Times New Roman"/>
          <w:noProof/>
          <w:lang w:val="en-GB" w:eastAsia="en-GB"/>
        </w:rPr>
      </w:pPr>
      <w:bookmarkStart w:id="31" w:name="_Toc515543197"/>
      <w:r w:rsidRPr="31F6ECC3">
        <w:rPr>
          <w:rFonts w:cs="Times New Roman"/>
          <w:noProof/>
          <w:lang w:val="en-GB" w:eastAsia="en-GB"/>
        </w:rPr>
        <w:t>Text Box 3A: Population segments for collection of economic and social data for fisheries</w:t>
      </w:r>
      <w:bookmarkEnd w:id="31"/>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9D72B6" w:rsidRPr="009D72B6" w14:paraId="74CD213C" w14:textId="77777777" w:rsidTr="73C98D2B">
        <w:trPr>
          <w:trHeight w:val="509"/>
        </w:trPr>
        <w:tc>
          <w:tcPr>
            <w:tcW w:w="9072" w:type="dxa"/>
            <w:shd w:val="clear" w:color="auto" w:fill="auto"/>
            <w:noWrap/>
            <w:vAlign w:val="center"/>
          </w:tcPr>
          <w:p w14:paraId="4C94EA77" w14:textId="77777777" w:rsidR="009D72B6" w:rsidRPr="009D72B6" w:rsidRDefault="02D5C9BB" w:rsidP="02D5C9BB">
            <w:pPr>
              <w:widowControl w:val="0"/>
              <w:suppressAutoHyphens/>
              <w:spacing w:before="120" w:after="120" w:line="240" w:lineRule="auto"/>
              <w:ind w:left="20" w:right="75"/>
              <w:jc w:val="both"/>
              <w:rPr>
                <w:rFonts w:ascii="Times New Roman" w:eastAsia="Calibri" w:hAnsi="Times New Roman" w:cs="Times New Roman"/>
                <w:b/>
                <w:bCs/>
                <w:sz w:val="20"/>
                <w:szCs w:val="20"/>
                <w:lang w:eastAsia="ar-SA"/>
              </w:rPr>
            </w:pPr>
            <w:r w:rsidRPr="02D5C9BB">
              <w:rPr>
                <w:rFonts w:ascii="Times New Roman" w:eastAsia="Calibri" w:hAnsi="Times New Roman" w:cs="Times New Roman"/>
                <w:sz w:val="20"/>
                <w:szCs w:val="20"/>
                <w:lang w:eastAsia="ar-SA"/>
              </w:rPr>
              <w:t xml:space="preserve">General comment: This box fulfils paragraph 5 points (a) and (b) of Chapter III of the multiannual Union programme and Article 2, Article 4 paragraphs (1), (2) and (5) and Article 5 paragraph (2) of </w:t>
            </w:r>
            <w:r w:rsidRPr="02D5C9BB">
              <w:rPr>
                <w:rFonts w:ascii="Times New Roman" w:eastAsia="Calibri" w:hAnsi="Times New Roman" w:cs="Times New Roman"/>
                <w:noProof/>
                <w:sz w:val="20"/>
                <w:szCs w:val="20"/>
                <w:lang w:eastAsia="en-GB"/>
              </w:rPr>
              <w:t>the Decision (EU) 2016/1701</w:t>
            </w:r>
            <w:r w:rsidRPr="02D5C9BB">
              <w:rPr>
                <w:rFonts w:ascii="Times New Roman" w:eastAsia="Calibri" w:hAnsi="Times New Roman" w:cs="Times New Roman"/>
                <w:sz w:val="20"/>
                <w:szCs w:val="20"/>
                <w:lang w:eastAsia="ar-SA"/>
              </w:rPr>
              <w:t>. It is intended to specify data to be collected under Tables 5(A) and 6 of the multiannual Union programme.</w:t>
            </w:r>
          </w:p>
        </w:tc>
      </w:tr>
      <w:tr w:rsidR="009D72B6" w:rsidRPr="009D72B6" w14:paraId="2BB75ABF" w14:textId="77777777" w:rsidTr="73C98D2B">
        <w:trPr>
          <w:trHeight w:val="509"/>
        </w:trPr>
        <w:tc>
          <w:tcPr>
            <w:tcW w:w="9072" w:type="dxa"/>
            <w:shd w:val="clear" w:color="auto" w:fill="A6A6A6" w:themeFill="background1" w:themeFillShade="A6"/>
            <w:noWrap/>
            <w:vAlign w:val="center"/>
          </w:tcPr>
          <w:p w14:paraId="2D0664CF" w14:textId="77777777" w:rsidR="009D72B6" w:rsidRPr="009D72B6" w:rsidRDefault="02D5C9BB" w:rsidP="02D5C9BB">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2D5C9BB">
              <w:rPr>
                <w:rFonts w:ascii="Times New Roman" w:eastAsia="Calibri" w:hAnsi="Times New Roman" w:cs="Times New Roman"/>
                <w:noProof/>
                <w:sz w:val="20"/>
                <w:szCs w:val="20"/>
                <w:lang w:eastAsia="en-GB"/>
              </w:rPr>
              <w:t>General comment: This box is applicable to the Annual Report.</w:t>
            </w:r>
            <w:r w:rsidRPr="02D5C9BB">
              <w:rPr>
                <w:rFonts w:ascii="Times New Roman" w:eastAsia="Calibri" w:hAnsi="Times New Roman" w:cs="Times New Roman"/>
                <w:sz w:val="20"/>
                <w:szCs w:val="20"/>
                <w:lang w:eastAsia="ar-SA"/>
              </w:rPr>
              <w:t xml:space="preserve"> This box should provide information on the implementation </w:t>
            </w:r>
            <w:r w:rsidRPr="02D5C9BB">
              <w:rPr>
                <w:rFonts w:ascii="Times New Roman" w:eastAsia="Calibri" w:hAnsi="Times New Roman" w:cs="Times New Roman"/>
                <w:noProof/>
                <w:sz w:val="20"/>
                <w:szCs w:val="20"/>
                <w:lang w:eastAsia="en-GB"/>
              </w:rPr>
              <w:t>of the fleet socio-economic data collection of Member States.</w:t>
            </w:r>
          </w:p>
        </w:tc>
      </w:tr>
      <w:tr w:rsidR="00287FC4" w:rsidRPr="009D72B6" w14:paraId="6D068309" w14:textId="77777777" w:rsidTr="73C98D2B">
        <w:trPr>
          <w:trHeight w:val="509"/>
        </w:trPr>
        <w:tc>
          <w:tcPr>
            <w:tcW w:w="9072" w:type="dxa"/>
            <w:tcBorders>
              <w:bottom w:val="single" w:sz="4" w:space="0" w:color="auto"/>
            </w:tcBorders>
            <w:shd w:val="clear" w:color="auto" w:fill="auto"/>
            <w:noWrap/>
            <w:vAlign w:val="center"/>
          </w:tcPr>
          <w:p w14:paraId="3EA47DAF" w14:textId="77777777" w:rsidR="00287FC4" w:rsidRPr="00323AF8" w:rsidRDefault="00287FC4" w:rsidP="73C98D2B">
            <w:pPr>
              <w:widowControl w:val="0"/>
              <w:suppressAutoHyphens/>
              <w:spacing w:before="120" w:after="120" w:line="360" w:lineRule="auto"/>
              <w:ind w:left="20" w:right="75"/>
              <w:rPr>
                <w:rFonts w:ascii="Times New Roman" w:hAnsi="Times New Roman" w:cs="Times New Roman"/>
                <w:b/>
                <w:bCs/>
                <w:noProof/>
                <w:color w:val="000000" w:themeColor="text1"/>
                <w:sz w:val="20"/>
                <w:szCs w:val="20"/>
                <w:lang w:eastAsia="ar-SA"/>
              </w:rPr>
            </w:pPr>
            <w:r w:rsidRPr="02D5C9BB">
              <w:rPr>
                <w:rFonts w:ascii="Times New Roman" w:hAnsi="Times New Roman" w:cs="Times New Roman"/>
                <w:b/>
                <w:bCs/>
                <w:sz w:val="20"/>
                <w:szCs w:val="20"/>
                <w:lang w:eastAsia="ar-SA"/>
              </w:rPr>
              <w:t xml:space="preserve">1. </w:t>
            </w:r>
            <w:r w:rsidRPr="02D5C9BB">
              <w:rPr>
                <w:rFonts w:ascii="Times New Roman" w:hAnsi="Times New Roman" w:cs="Times New Roman"/>
                <w:b/>
                <w:bCs/>
                <w:noProof/>
                <w:color w:val="000000"/>
                <w:sz w:val="20"/>
                <w:szCs w:val="20"/>
                <w:shd w:val="clear" w:color="auto" w:fill="FFFFFF"/>
                <w:lang w:eastAsia="ar-SA"/>
              </w:rPr>
              <w:t xml:space="preserve">Description of methodologies used to choose the different sources of data </w:t>
            </w:r>
          </w:p>
          <w:p w14:paraId="2AA370FD" w14:textId="77777777" w:rsidR="00287FC4" w:rsidRPr="008378CB" w:rsidRDefault="02D5C9BB" w:rsidP="02D5C9BB">
            <w:pPr>
              <w:autoSpaceDE w:val="0"/>
              <w:autoSpaceDN w:val="0"/>
              <w:adjustRightInd w:val="0"/>
              <w:spacing w:after="0"/>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The Belgian fleet encompasses mainly beam and demersal trawlers and has no registered fishing vessels of &lt; 10m LOA. Fleet overview in 2015:</w:t>
            </w:r>
          </w:p>
          <w:tbl>
            <w:tblPr>
              <w:tblW w:w="5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4A0" w:firstRow="1" w:lastRow="0" w:firstColumn="1" w:lastColumn="0" w:noHBand="0" w:noVBand="1"/>
            </w:tblPr>
            <w:tblGrid>
              <w:gridCol w:w="1300"/>
              <w:gridCol w:w="2146"/>
              <w:gridCol w:w="1686"/>
              <w:gridCol w:w="853"/>
            </w:tblGrid>
            <w:tr w:rsidR="00287FC4" w:rsidRPr="00803166" w14:paraId="7A5F9DA4" w14:textId="77777777" w:rsidTr="73C98D2B">
              <w:trPr>
                <w:cantSplit/>
                <w:trHeight w:hRule="exact" w:val="518"/>
                <w:jc w:val="center"/>
              </w:trPr>
              <w:tc>
                <w:tcPr>
                  <w:tcW w:w="3446"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60EA6A29" w14:textId="77777777" w:rsidR="00287FC4" w:rsidRPr="00803166" w:rsidRDefault="02D5C9BB" w:rsidP="02D5C9BB">
                  <w:pPr>
                    <w:suppressLineNumbers/>
                    <w:suppressAutoHyphens/>
                    <w:spacing w:before="30" w:after="30" w:line="240" w:lineRule="auto"/>
                    <w:rPr>
                      <w:rFonts w:cs="Arial"/>
                      <w:b/>
                      <w:bCs/>
                      <w:sz w:val="20"/>
                      <w:szCs w:val="20"/>
                    </w:rPr>
                  </w:pPr>
                  <w:r w:rsidRPr="02D5C9BB">
                    <w:rPr>
                      <w:rFonts w:cs="Arial"/>
                      <w:b/>
                      <w:bCs/>
                      <w:sz w:val="20"/>
                      <w:szCs w:val="20"/>
                    </w:rPr>
                    <w:t>Type of fishing technique</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05B517F" w14:textId="77777777" w:rsidR="00287FC4" w:rsidRPr="00803166" w:rsidRDefault="02D5C9BB" w:rsidP="02D5C9BB">
                  <w:pPr>
                    <w:suppressLineNumbers/>
                    <w:suppressAutoHyphens/>
                    <w:spacing w:before="30" w:after="30" w:line="240" w:lineRule="auto"/>
                    <w:jc w:val="center"/>
                    <w:rPr>
                      <w:rFonts w:cs="Arial"/>
                      <w:b/>
                      <w:bCs/>
                      <w:sz w:val="20"/>
                      <w:szCs w:val="20"/>
                    </w:rPr>
                  </w:pPr>
                  <w:r w:rsidRPr="02D5C9BB">
                    <w:rPr>
                      <w:rFonts w:cs="Arial"/>
                      <w:b/>
                      <w:bCs/>
                      <w:sz w:val="20"/>
                      <w:szCs w:val="20"/>
                    </w:rPr>
                    <w:t>Length classes (LOA)</w:t>
                  </w:r>
                </w:p>
              </w:tc>
              <w:tc>
                <w:tcPr>
                  <w:tcW w:w="853" w:type="dxa"/>
                  <w:tcBorders>
                    <w:top w:val="single" w:sz="4" w:space="0" w:color="auto"/>
                    <w:left w:val="single" w:sz="4" w:space="0" w:color="auto"/>
                    <w:bottom w:val="single" w:sz="4" w:space="0" w:color="auto"/>
                    <w:right w:val="single" w:sz="4" w:space="0" w:color="auto"/>
                  </w:tcBorders>
                  <w:shd w:val="clear" w:color="auto" w:fill="E0E0E0"/>
                  <w:hideMark/>
                </w:tcPr>
                <w:p w14:paraId="1B4BB258" w14:textId="77777777" w:rsidR="00287FC4" w:rsidRPr="00803166" w:rsidRDefault="02D5C9BB" w:rsidP="02D5C9BB">
                  <w:pPr>
                    <w:suppressLineNumbers/>
                    <w:suppressAutoHyphens/>
                    <w:spacing w:before="30" w:after="30" w:line="240" w:lineRule="auto"/>
                    <w:jc w:val="center"/>
                    <w:rPr>
                      <w:rFonts w:cs="Arial"/>
                      <w:b/>
                      <w:bCs/>
                      <w:sz w:val="20"/>
                      <w:szCs w:val="20"/>
                    </w:rPr>
                  </w:pPr>
                  <w:r w:rsidRPr="02D5C9BB">
                    <w:rPr>
                      <w:rFonts w:cs="Arial"/>
                      <w:b/>
                      <w:bCs/>
                      <w:sz w:val="20"/>
                      <w:szCs w:val="20"/>
                    </w:rPr>
                    <w:t>N° of vessels</w:t>
                  </w:r>
                </w:p>
              </w:tc>
            </w:tr>
            <w:tr w:rsidR="00287FC4" w:rsidRPr="00803166" w14:paraId="47E0E9A8" w14:textId="77777777" w:rsidTr="73C98D2B">
              <w:trPr>
                <w:cantSplit/>
                <w:trHeight w:hRule="exact" w:val="228"/>
                <w:jc w:val="center"/>
              </w:trPr>
              <w:tc>
                <w:tcPr>
                  <w:tcW w:w="130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5739BC47" w14:textId="77777777" w:rsidR="00287FC4" w:rsidRPr="00803166" w:rsidRDefault="02D5C9BB" w:rsidP="02D5C9BB">
                  <w:pPr>
                    <w:suppressLineNumbers/>
                    <w:suppressAutoHyphens/>
                    <w:spacing w:before="30" w:after="30" w:line="240" w:lineRule="auto"/>
                    <w:rPr>
                      <w:rFonts w:cs="Arial"/>
                      <w:sz w:val="20"/>
                      <w:szCs w:val="20"/>
                    </w:rPr>
                  </w:pPr>
                  <w:r w:rsidRPr="02D5C9BB">
                    <w:rPr>
                      <w:rFonts w:cs="Arial"/>
                      <w:sz w:val="20"/>
                      <w:szCs w:val="20"/>
                    </w:rPr>
                    <w:t>Active gears</w:t>
                  </w:r>
                </w:p>
              </w:tc>
              <w:tc>
                <w:tcPr>
                  <w:tcW w:w="214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50C1DC29" w14:textId="77777777" w:rsidR="00287FC4" w:rsidRPr="00803166" w:rsidRDefault="02D5C9BB" w:rsidP="02D5C9BB">
                  <w:pPr>
                    <w:suppressLineNumbers/>
                    <w:suppressAutoHyphens/>
                    <w:spacing w:before="30" w:after="30" w:line="240" w:lineRule="auto"/>
                    <w:rPr>
                      <w:rFonts w:cs="Arial"/>
                      <w:sz w:val="20"/>
                      <w:szCs w:val="20"/>
                    </w:rPr>
                  </w:pPr>
                  <w:r w:rsidRPr="02D5C9BB">
                    <w:rPr>
                      <w:rFonts w:cs="Arial"/>
                      <w:sz w:val="20"/>
                      <w:szCs w:val="20"/>
                    </w:rPr>
                    <w:t>Beam trawlers</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4E2C14F0" w14:textId="77777777" w:rsidR="00287FC4" w:rsidRPr="00803166" w:rsidRDefault="02D5C9BB" w:rsidP="02D5C9BB">
                  <w:pPr>
                    <w:suppressLineNumbers/>
                    <w:suppressAutoHyphens/>
                    <w:spacing w:before="30" w:after="30" w:line="240" w:lineRule="auto"/>
                    <w:jc w:val="center"/>
                    <w:rPr>
                      <w:rFonts w:cs="Arial"/>
                      <w:sz w:val="20"/>
                      <w:szCs w:val="20"/>
                    </w:rPr>
                  </w:pPr>
                  <w:r w:rsidRPr="02D5C9BB">
                    <w:rPr>
                      <w:rFonts w:cs="Arial"/>
                      <w:sz w:val="20"/>
                      <w:szCs w:val="20"/>
                    </w:rPr>
                    <w:t>10-&lt;12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4B584315" w14:textId="77777777" w:rsidR="00287FC4" w:rsidRPr="00803166" w:rsidRDefault="73C98D2B" w:rsidP="73C98D2B">
                  <w:pPr>
                    <w:suppressLineNumbers/>
                    <w:suppressAutoHyphens/>
                    <w:spacing w:before="30" w:after="30" w:line="240" w:lineRule="auto"/>
                    <w:jc w:val="center"/>
                    <w:rPr>
                      <w:rFonts w:cs="Arial"/>
                      <w:sz w:val="20"/>
                      <w:szCs w:val="20"/>
                    </w:rPr>
                  </w:pPr>
                  <w:r w:rsidRPr="73C98D2B">
                    <w:rPr>
                      <w:rFonts w:cs="Arial"/>
                      <w:sz w:val="20"/>
                      <w:szCs w:val="20"/>
                    </w:rPr>
                    <w:t>0</w:t>
                  </w:r>
                </w:p>
              </w:tc>
            </w:tr>
            <w:tr w:rsidR="00287FC4" w:rsidRPr="00803166" w14:paraId="63815DA0" w14:textId="77777777" w:rsidTr="73C98D2B">
              <w:trPr>
                <w:cantSplit/>
                <w:trHeight w:hRule="exact" w:val="228"/>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5B95CD12" w14:textId="77777777" w:rsidR="00287FC4" w:rsidRPr="00803166" w:rsidRDefault="00287FC4" w:rsidP="00287FC4">
                  <w:pPr>
                    <w:spacing w:line="240" w:lineRule="auto"/>
                    <w:rPr>
                      <w:rFonts w:cs="Arial"/>
                      <w:sz w:val="20"/>
                      <w:szCs w:val="20"/>
                    </w:rPr>
                  </w:pPr>
                </w:p>
              </w:tc>
              <w:tc>
                <w:tcPr>
                  <w:tcW w:w="2146"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5220BBB2" w14:textId="77777777" w:rsidR="00287FC4" w:rsidRPr="00803166" w:rsidRDefault="00287FC4" w:rsidP="00287FC4">
                  <w:pPr>
                    <w:spacing w:line="240" w:lineRule="auto"/>
                    <w:rPr>
                      <w:rFonts w:cs="Arial"/>
                      <w:sz w:val="20"/>
                      <w:szCs w:val="20"/>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394997D4" w14:textId="77777777" w:rsidR="00287FC4" w:rsidRPr="00803166" w:rsidRDefault="02D5C9BB" w:rsidP="02D5C9BB">
                  <w:pPr>
                    <w:suppressLineNumbers/>
                    <w:suppressAutoHyphens/>
                    <w:spacing w:before="30" w:after="30" w:line="240" w:lineRule="auto"/>
                    <w:jc w:val="center"/>
                    <w:rPr>
                      <w:rFonts w:cs="Arial"/>
                      <w:sz w:val="20"/>
                      <w:szCs w:val="20"/>
                    </w:rPr>
                  </w:pPr>
                  <w:r w:rsidRPr="02D5C9BB">
                    <w:rPr>
                      <w:rFonts w:cs="Arial"/>
                      <w:sz w:val="20"/>
                      <w:szCs w:val="20"/>
                    </w:rPr>
                    <w:t>12-&lt;18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5FCD5EC4" w14:textId="77777777" w:rsidR="00287FC4" w:rsidRPr="00803166" w:rsidRDefault="73C98D2B" w:rsidP="73C98D2B">
                  <w:pPr>
                    <w:suppressLineNumbers/>
                    <w:suppressAutoHyphens/>
                    <w:spacing w:before="30" w:after="30" w:line="240" w:lineRule="auto"/>
                    <w:jc w:val="center"/>
                    <w:rPr>
                      <w:rFonts w:cs="Arial"/>
                      <w:sz w:val="20"/>
                      <w:szCs w:val="20"/>
                    </w:rPr>
                  </w:pPr>
                  <w:r w:rsidRPr="73C98D2B">
                    <w:rPr>
                      <w:rFonts w:cs="Arial"/>
                      <w:sz w:val="20"/>
                      <w:szCs w:val="20"/>
                    </w:rPr>
                    <w:t>3</w:t>
                  </w:r>
                </w:p>
              </w:tc>
            </w:tr>
            <w:tr w:rsidR="00287FC4" w:rsidRPr="00803166" w14:paraId="1BDA74FB" w14:textId="77777777" w:rsidTr="73C98D2B">
              <w:trPr>
                <w:cantSplit/>
                <w:trHeight w:hRule="exact" w:val="228"/>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13CB595B" w14:textId="77777777" w:rsidR="00287FC4" w:rsidRPr="00803166" w:rsidRDefault="00287FC4" w:rsidP="00287FC4">
                  <w:pPr>
                    <w:spacing w:line="240" w:lineRule="auto"/>
                    <w:rPr>
                      <w:rFonts w:cs="Arial"/>
                      <w:sz w:val="20"/>
                      <w:szCs w:val="20"/>
                    </w:rPr>
                  </w:pPr>
                </w:p>
              </w:tc>
              <w:tc>
                <w:tcPr>
                  <w:tcW w:w="2146"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6D9C8D39" w14:textId="77777777" w:rsidR="00287FC4" w:rsidRPr="00803166" w:rsidRDefault="00287FC4" w:rsidP="00287FC4">
                  <w:pPr>
                    <w:spacing w:line="240" w:lineRule="auto"/>
                    <w:rPr>
                      <w:rFonts w:cs="Arial"/>
                      <w:sz w:val="20"/>
                      <w:szCs w:val="20"/>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6DF6B247" w14:textId="77777777" w:rsidR="00287FC4" w:rsidRPr="00803166" w:rsidRDefault="02D5C9BB" w:rsidP="02D5C9BB">
                  <w:pPr>
                    <w:suppressLineNumbers/>
                    <w:suppressAutoHyphens/>
                    <w:spacing w:before="30" w:after="30" w:line="240" w:lineRule="auto"/>
                    <w:jc w:val="center"/>
                    <w:rPr>
                      <w:rFonts w:cs="Arial"/>
                      <w:sz w:val="20"/>
                      <w:szCs w:val="20"/>
                    </w:rPr>
                  </w:pPr>
                  <w:r w:rsidRPr="02D5C9BB">
                    <w:rPr>
                      <w:rFonts w:cs="Arial"/>
                      <w:sz w:val="20"/>
                      <w:szCs w:val="20"/>
                    </w:rPr>
                    <w:t>18-&lt;24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4BFDD700" w14:textId="77777777" w:rsidR="00287FC4" w:rsidRPr="00803166" w:rsidRDefault="73C98D2B" w:rsidP="73C98D2B">
                  <w:pPr>
                    <w:suppressLineNumbers/>
                    <w:suppressAutoHyphens/>
                    <w:spacing w:before="30" w:after="30" w:line="240" w:lineRule="auto"/>
                    <w:jc w:val="center"/>
                    <w:rPr>
                      <w:rFonts w:cs="Arial"/>
                      <w:sz w:val="20"/>
                      <w:szCs w:val="20"/>
                    </w:rPr>
                  </w:pPr>
                  <w:r w:rsidRPr="73C98D2B">
                    <w:rPr>
                      <w:rFonts w:cs="Arial"/>
                      <w:sz w:val="20"/>
                      <w:szCs w:val="20"/>
                    </w:rPr>
                    <w:t>25</w:t>
                  </w:r>
                </w:p>
              </w:tc>
            </w:tr>
            <w:tr w:rsidR="00287FC4" w:rsidRPr="00803166" w14:paraId="6C9C02EE" w14:textId="77777777" w:rsidTr="73C98D2B">
              <w:trPr>
                <w:cantSplit/>
                <w:trHeight w:hRule="exact" w:val="228"/>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675E05EE" w14:textId="77777777" w:rsidR="00287FC4" w:rsidRPr="00803166" w:rsidRDefault="00287FC4" w:rsidP="00287FC4">
                  <w:pPr>
                    <w:spacing w:line="240" w:lineRule="auto"/>
                    <w:rPr>
                      <w:rFonts w:cs="Arial"/>
                      <w:sz w:val="20"/>
                      <w:szCs w:val="20"/>
                    </w:rPr>
                  </w:pPr>
                </w:p>
              </w:tc>
              <w:tc>
                <w:tcPr>
                  <w:tcW w:w="2146"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2FC17F8B" w14:textId="77777777" w:rsidR="00287FC4" w:rsidRPr="00803166" w:rsidRDefault="00287FC4" w:rsidP="00287FC4">
                  <w:pPr>
                    <w:spacing w:line="240" w:lineRule="auto"/>
                    <w:rPr>
                      <w:rFonts w:cs="Arial"/>
                      <w:sz w:val="20"/>
                      <w:szCs w:val="20"/>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173C591" w14:textId="77777777" w:rsidR="00287FC4" w:rsidRPr="00803166" w:rsidRDefault="02D5C9BB" w:rsidP="02D5C9BB">
                  <w:pPr>
                    <w:suppressLineNumbers/>
                    <w:suppressAutoHyphens/>
                    <w:spacing w:before="30" w:after="30" w:line="240" w:lineRule="auto"/>
                    <w:jc w:val="center"/>
                    <w:rPr>
                      <w:rFonts w:cs="Arial"/>
                      <w:sz w:val="20"/>
                      <w:szCs w:val="20"/>
                    </w:rPr>
                  </w:pPr>
                  <w:r w:rsidRPr="02D5C9BB">
                    <w:rPr>
                      <w:rFonts w:cs="Arial"/>
                      <w:sz w:val="20"/>
                      <w:szCs w:val="20"/>
                    </w:rPr>
                    <w:t>24-&lt;40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4B34824B" w14:textId="77777777" w:rsidR="00287FC4" w:rsidRPr="00803166" w:rsidRDefault="73C98D2B" w:rsidP="73C98D2B">
                  <w:pPr>
                    <w:suppressLineNumbers/>
                    <w:suppressAutoHyphens/>
                    <w:spacing w:before="30" w:after="30" w:line="240" w:lineRule="auto"/>
                    <w:jc w:val="center"/>
                    <w:rPr>
                      <w:rFonts w:cs="Arial"/>
                      <w:sz w:val="20"/>
                      <w:szCs w:val="20"/>
                    </w:rPr>
                  </w:pPr>
                  <w:r w:rsidRPr="73C98D2B">
                    <w:rPr>
                      <w:rFonts w:cs="Arial"/>
                      <w:sz w:val="20"/>
                      <w:szCs w:val="20"/>
                    </w:rPr>
                    <w:t>29</w:t>
                  </w:r>
                </w:p>
              </w:tc>
            </w:tr>
            <w:tr w:rsidR="00287FC4" w:rsidRPr="00803166" w14:paraId="37F861FD" w14:textId="77777777" w:rsidTr="73C98D2B">
              <w:trPr>
                <w:cantSplit/>
                <w:trHeight w:hRule="exact" w:val="228"/>
                <w:jc w:val="center"/>
              </w:trPr>
              <w:tc>
                <w:tcPr>
                  <w:tcW w:w="130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1D303FF4" w14:textId="77777777" w:rsidR="00287FC4" w:rsidRPr="00803166" w:rsidRDefault="02D5C9BB" w:rsidP="02D5C9BB">
                  <w:pPr>
                    <w:suppressLineNumbers/>
                    <w:suppressAutoHyphens/>
                    <w:spacing w:before="30" w:after="30" w:line="240" w:lineRule="auto"/>
                    <w:rPr>
                      <w:rFonts w:cs="Arial"/>
                      <w:sz w:val="20"/>
                      <w:szCs w:val="20"/>
                    </w:rPr>
                  </w:pPr>
                  <w:r w:rsidRPr="02D5C9BB">
                    <w:rPr>
                      <w:rFonts w:cs="Arial"/>
                      <w:sz w:val="20"/>
                      <w:szCs w:val="20"/>
                    </w:rPr>
                    <w:t>Active gears</w:t>
                  </w:r>
                </w:p>
              </w:tc>
              <w:tc>
                <w:tcPr>
                  <w:tcW w:w="214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6B028F34" w14:textId="77777777" w:rsidR="00287FC4" w:rsidRPr="00803166" w:rsidRDefault="02D5C9BB" w:rsidP="02D5C9BB">
                  <w:pPr>
                    <w:suppressLineNumbers/>
                    <w:suppressAutoHyphens/>
                    <w:spacing w:before="30" w:after="30" w:line="240" w:lineRule="auto"/>
                    <w:rPr>
                      <w:rFonts w:cs="Arial"/>
                      <w:sz w:val="20"/>
                      <w:szCs w:val="20"/>
                    </w:rPr>
                  </w:pPr>
                  <w:r w:rsidRPr="02D5C9BB">
                    <w:rPr>
                      <w:rFonts w:cs="Arial"/>
                      <w:sz w:val="20"/>
                      <w:szCs w:val="20"/>
                    </w:rPr>
                    <w:t>Demersal trawlers and/or demersal seiners</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3F7F9CED" w14:textId="77777777" w:rsidR="00287FC4" w:rsidRPr="00803166" w:rsidRDefault="02D5C9BB" w:rsidP="02D5C9BB">
                  <w:pPr>
                    <w:suppressLineNumbers/>
                    <w:suppressAutoHyphens/>
                    <w:spacing w:before="30" w:after="30" w:line="240" w:lineRule="auto"/>
                    <w:jc w:val="center"/>
                    <w:rPr>
                      <w:rFonts w:cs="Arial"/>
                      <w:sz w:val="20"/>
                      <w:szCs w:val="20"/>
                    </w:rPr>
                  </w:pPr>
                  <w:r w:rsidRPr="02D5C9BB">
                    <w:rPr>
                      <w:rFonts w:cs="Arial"/>
                      <w:sz w:val="20"/>
                      <w:szCs w:val="20"/>
                    </w:rPr>
                    <w:t>10-&lt;12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2322F001" w14:textId="77777777" w:rsidR="00287FC4" w:rsidRPr="00803166" w:rsidRDefault="73C98D2B" w:rsidP="73C98D2B">
                  <w:pPr>
                    <w:suppressLineNumbers/>
                    <w:suppressAutoHyphens/>
                    <w:spacing w:before="30" w:after="30" w:line="240" w:lineRule="auto"/>
                    <w:jc w:val="center"/>
                    <w:rPr>
                      <w:rFonts w:cs="Arial"/>
                      <w:sz w:val="20"/>
                      <w:szCs w:val="20"/>
                    </w:rPr>
                  </w:pPr>
                  <w:r w:rsidRPr="73C98D2B">
                    <w:rPr>
                      <w:rFonts w:cs="Arial"/>
                      <w:sz w:val="20"/>
                      <w:szCs w:val="20"/>
                    </w:rPr>
                    <w:t>0</w:t>
                  </w:r>
                </w:p>
              </w:tc>
            </w:tr>
            <w:tr w:rsidR="00287FC4" w:rsidRPr="00803166" w14:paraId="78AE411D" w14:textId="77777777" w:rsidTr="73C98D2B">
              <w:trPr>
                <w:cantSplit/>
                <w:trHeight w:hRule="exact" w:val="228"/>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0A4F7224" w14:textId="77777777" w:rsidR="00287FC4" w:rsidRPr="00803166" w:rsidRDefault="00287FC4" w:rsidP="00287FC4">
                  <w:pPr>
                    <w:suppressLineNumbers/>
                    <w:suppressAutoHyphens/>
                    <w:spacing w:before="30" w:after="30" w:line="240" w:lineRule="auto"/>
                    <w:rPr>
                      <w:rFonts w:cs="Arial"/>
                      <w:sz w:val="20"/>
                      <w:szCs w:val="20"/>
                    </w:rPr>
                  </w:pPr>
                </w:p>
              </w:tc>
              <w:tc>
                <w:tcPr>
                  <w:tcW w:w="2146"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5AE48A43" w14:textId="77777777" w:rsidR="00287FC4" w:rsidRPr="00803166" w:rsidRDefault="00287FC4" w:rsidP="00287FC4">
                  <w:pPr>
                    <w:suppressLineNumbers/>
                    <w:suppressAutoHyphens/>
                    <w:spacing w:before="30" w:after="30" w:line="240" w:lineRule="auto"/>
                    <w:rPr>
                      <w:rFonts w:cs="Arial"/>
                      <w:sz w:val="20"/>
                      <w:szCs w:val="20"/>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5136D2D8" w14:textId="77777777" w:rsidR="00287FC4" w:rsidRPr="00803166" w:rsidRDefault="02D5C9BB" w:rsidP="02D5C9BB">
                  <w:pPr>
                    <w:suppressLineNumbers/>
                    <w:suppressAutoHyphens/>
                    <w:spacing w:before="30" w:after="30" w:line="240" w:lineRule="auto"/>
                    <w:jc w:val="center"/>
                    <w:rPr>
                      <w:rFonts w:cs="Arial"/>
                      <w:sz w:val="20"/>
                      <w:szCs w:val="20"/>
                    </w:rPr>
                  </w:pPr>
                  <w:r w:rsidRPr="02D5C9BB">
                    <w:rPr>
                      <w:rFonts w:cs="Arial"/>
                      <w:sz w:val="20"/>
                      <w:szCs w:val="20"/>
                    </w:rPr>
                    <w:t xml:space="preserve">12-&lt;18 m </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649841BE" w14:textId="77777777" w:rsidR="00287FC4" w:rsidRPr="00803166" w:rsidRDefault="73C98D2B" w:rsidP="73C98D2B">
                  <w:pPr>
                    <w:suppressLineNumbers/>
                    <w:suppressAutoHyphens/>
                    <w:spacing w:before="30" w:after="30" w:line="240" w:lineRule="auto"/>
                    <w:jc w:val="center"/>
                    <w:rPr>
                      <w:rFonts w:cs="Arial"/>
                      <w:sz w:val="20"/>
                      <w:szCs w:val="20"/>
                    </w:rPr>
                  </w:pPr>
                  <w:r w:rsidRPr="73C98D2B">
                    <w:rPr>
                      <w:rFonts w:cs="Arial"/>
                      <w:sz w:val="20"/>
                      <w:szCs w:val="20"/>
                    </w:rPr>
                    <w:t>1</w:t>
                  </w:r>
                </w:p>
              </w:tc>
            </w:tr>
            <w:tr w:rsidR="00287FC4" w:rsidRPr="00803166" w14:paraId="145D86BA" w14:textId="77777777" w:rsidTr="73C98D2B">
              <w:trPr>
                <w:cantSplit/>
                <w:trHeight w:hRule="exact" w:val="228"/>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50F40DEB" w14:textId="77777777" w:rsidR="00287FC4" w:rsidRPr="00803166" w:rsidRDefault="00287FC4" w:rsidP="00287FC4">
                  <w:pPr>
                    <w:spacing w:line="240" w:lineRule="auto"/>
                    <w:rPr>
                      <w:rFonts w:cs="Arial"/>
                      <w:sz w:val="20"/>
                      <w:szCs w:val="20"/>
                    </w:rPr>
                  </w:pPr>
                </w:p>
              </w:tc>
              <w:tc>
                <w:tcPr>
                  <w:tcW w:w="2146"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77A52294" w14:textId="77777777" w:rsidR="00287FC4" w:rsidRPr="00803166" w:rsidRDefault="00287FC4" w:rsidP="00287FC4">
                  <w:pPr>
                    <w:spacing w:line="240" w:lineRule="auto"/>
                    <w:rPr>
                      <w:rFonts w:cs="Arial"/>
                      <w:sz w:val="20"/>
                      <w:szCs w:val="20"/>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75A1600F" w14:textId="77777777" w:rsidR="00287FC4" w:rsidRPr="00803166" w:rsidRDefault="02D5C9BB" w:rsidP="02D5C9BB">
                  <w:pPr>
                    <w:suppressLineNumbers/>
                    <w:suppressAutoHyphens/>
                    <w:spacing w:before="30" w:after="30" w:line="240" w:lineRule="auto"/>
                    <w:jc w:val="center"/>
                    <w:rPr>
                      <w:rFonts w:cs="Arial"/>
                      <w:sz w:val="20"/>
                      <w:szCs w:val="20"/>
                    </w:rPr>
                  </w:pPr>
                  <w:r w:rsidRPr="02D5C9BB">
                    <w:rPr>
                      <w:rFonts w:cs="Arial"/>
                      <w:sz w:val="20"/>
                      <w:szCs w:val="20"/>
                    </w:rPr>
                    <w:t>18-&lt;24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75697EEC" w14:textId="77777777" w:rsidR="00287FC4" w:rsidRPr="00803166" w:rsidRDefault="73C98D2B" w:rsidP="73C98D2B">
                  <w:pPr>
                    <w:suppressLineNumbers/>
                    <w:suppressAutoHyphens/>
                    <w:spacing w:before="30" w:after="30" w:line="240" w:lineRule="auto"/>
                    <w:jc w:val="center"/>
                    <w:rPr>
                      <w:rFonts w:cs="Arial"/>
                      <w:sz w:val="20"/>
                      <w:szCs w:val="20"/>
                    </w:rPr>
                  </w:pPr>
                  <w:r w:rsidRPr="73C98D2B">
                    <w:rPr>
                      <w:rFonts w:cs="Arial"/>
                      <w:sz w:val="20"/>
                      <w:szCs w:val="20"/>
                    </w:rPr>
                    <w:t>7</w:t>
                  </w:r>
                </w:p>
              </w:tc>
            </w:tr>
            <w:tr w:rsidR="00287FC4" w:rsidRPr="00803166" w14:paraId="36ADC45B" w14:textId="77777777" w:rsidTr="73C98D2B">
              <w:trPr>
                <w:cantSplit/>
                <w:trHeight w:hRule="exact" w:val="326"/>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007DCDA8" w14:textId="77777777" w:rsidR="00287FC4" w:rsidRPr="00803166" w:rsidRDefault="00287FC4" w:rsidP="00287FC4">
                  <w:pPr>
                    <w:spacing w:line="240" w:lineRule="auto"/>
                    <w:rPr>
                      <w:rFonts w:cs="Arial"/>
                      <w:sz w:val="20"/>
                      <w:szCs w:val="20"/>
                    </w:rPr>
                  </w:pPr>
                </w:p>
              </w:tc>
              <w:tc>
                <w:tcPr>
                  <w:tcW w:w="2146"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450EA2D7" w14:textId="77777777" w:rsidR="00287FC4" w:rsidRPr="00803166" w:rsidRDefault="00287FC4" w:rsidP="00287FC4">
                  <w:pPr>
                    <w:spacing w:line="240" w:lineRule="auto"/>
                    <w:rPr>
                      <w:rFonts w:cs="Arial"/>
                      <w:sz w:val="20"/>
                      <w:szCs w:val="20"/>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8BB490D" w14:textId="77777777" w:rsidR="00287FC4" w:rsidRPr="00803166" w:rsidRDefault="02D5C9BB" w:rsidP="02D5C9BB">
                  <w:pPr>
                    <w:suppressLineNumbers/>
                    <w:suppressAutoHyphens/>
                    <w:spacing w:before="30" w:after="30" w:line="240" w:lineRule="auto"/>
                    <w:jc w:val="center"/>
                    <w:rPr>
                      <w:rFonts w:cs="Arial"/>
                      <w:sz w:val="20"/>
                      <w:szCs w:val="20"/>
                    </w:rPr>
                  </w:pPr>
                  <w:r w:rsidRPr="02D5C9BB">
                    <w:rPr>
                      <w:rFonts w:cs="Arial"/>
                      <w:sz w:val="20"/>
                      <w:szCs w:val="20"/>
                    </w:rPr>
                    <w:t>24-&lt;40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8941E47" w14:textId="77777777" w:rsidR="00287FC4" w:rsidRPr="00803166" w:rsidRDefault="73C98D2B" w:rsidP="73C98D2B">
                  <w:pPr>
                    <w:suppressLineNumbers/>
                    <w:suppressAutoHyphens/>
                    <w:spacing w:before="30" w:after="30" w:line="240" w:lineRule="auto"/>
                    <w:jc w:val="center"/>
                    <w:rPr>
                      <w:rFonts w:cs="Arial"/>
                      <w:sz w:val="20"/>
                      <w:szCs w:val="20"/>
                    </w:rPr>
                  </w:pPr>
                  <w:r w:rsidRPr="73C98D2B">
                    <w:rPr>
                      <w:rFonts w:cs="Arial"/>
                      <w:sz w:val="20"/>
                      <w:szCs w:val="20"/>
                    </w:rPr>
                    <w:t>5</w:t>
                  </w:r>
                </w:p>
              </w:tc>
            </w:tr>
            <w:tr w:rsidR="00287FC4" w:rsidRPr="00803166" w14:paraId="5201A98A" w14:textId="77777777" w:rsidTr="73C98D2B">
              <w:trPr>
                <w:cantSplit/>
                <w:trHeight w:hRule="exact" w:val="527"/>
                <w:jc w:val="center"/>
              </w:trPr>
              <w:tc>
                <w:tcPr>
                  <w:tcW w:w="130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961C236" w14:textId="77777777" w:rsidR="00287FC4" w:rsidRPr="00803166" w:rsidRDefault="02D5C9BB" w:rsidP="02D5C9BB">
                  <w:pPr>
                    <w:suppressLineNumbers/>
                    <w:suppressAutoHyphens/>
                    <w:spacing w:before="30" w:after="30" w:line="240" w:lineRule="auto"/>
                    <w:rPr>
                      <w:rFonts w:cs="Arial"/>
                      <w:sz w:val="20"/>
                      <w:szCs w:val="20"/>
                    </w:rPr>
                  </w:pPr>
                  <w:r w:rsidRPr="02D5C9BB">
                    <w:rPr>
                      <w:rFonts w:cs="Arial"/>
                      <w:sz w:val="20"/>
                      <w:szCs w:val="20"/>
                    </w:rPr>
                    <w:t>Active gears</w:t>
                  </w:r>
                </w:p>
              </w:tc>
              <w:tc>
                <w:tcPr>
                  <w:tcW w:w="214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2BAB214" w14:textId="77777777" w:rsidR="00287FC4" w:rsidRPr="00803166" w:rsidRDefault="02D5C9BB" w:rsidP="02D5C9BB">
                  <w:pPr>
                    <w:suppressLineNumbers/>
                    <w:suppressAutoHyphens/>
                    <w:spacing w:before="30" w:after="30" w:line="240" w:lineRule="auto"/>
                    <w:rPr>
                      <w:rFonts w:cs="Arial"/>
                      <w:sz w:val="20"/>
                      <w:szCs w:val="20"/>
                    </w:rPr>
                  </w:pPr>
                  <w:r w:rsidRPr="02D5C9BB">
                    <w:rPr>
                      <w:rFonts w:cs="Arial"/>
                      <w:sz w:val="20"/>
                      <w:szCs w:val="20"/>
                    </w:rPr>
                    <w:t>Dredges</w:t>
                  </w:r>
                  <w:r w:rsidRPr="02D5C9BB">
                    <w:rPr>
                      <w:rFonts w:cs="Arial"/>
                      <w:sz w:val="20"/>
                      <w:szCs w:val="20"/>
                      <w:vertAlign w:val="superscript"/>
                    </w:rPr>
                    <w:t>1</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BF08566" w14:textId="77777777" w:rsidR="00287FC4" w:rsidRPr="00803166" w:rsidRDefault="02D5C9BB" w:rsidP="02D5C9BB">
                  <w:pPr>
                    <w:suppressLineNumbers/>
                    <w:suppressAutoHyphens/>
                    <w:spacing w:before="30" w:after="30" w:line="240" w:lineRule="auto"/>
                    <w:jc w:val="center"/>
                    <w:rPr>
                      <w:rFonts w:cs="Arial"/>
                      <w:sz w:val="20"/>
                      <w:szCs w:val="20"/>
                    </w:rPr>
                  </w:pPr>
                  <w:r w:rsidRPr="02D5C9BB">
                    <w:rPr>
                      <w:rFonts w:cs="Arial"/>
                      <w:sz w:val="20"/>
                      <w:szCs w:val="20"/>
                    </w:rPr>
                    <w:t>18-&lt;40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56B20A0C" w14:textId="77777777" w:rsidR="00287FC4" w:rsidRPr="00803166" w:rsidRDefault="73C98D2B" w:rsidP="73C98D2B">
                  <w:pPr>
                    <w:suppressLineNumbers/>
                    <w:suppressAutoHyphens/>
                    <w:spacing w:before="30" w:after="30" w:line="240" w:lineRule="auto"/>
                    <w:jc w:val="center"/>
                    <w:rPr>
                      <w:rFonts w:cs="Arial"/>
                      <w:sz w:val="20"/>
                      <w:szCs w:val="20"/>
                    </w:rPr>
                  </w:pPr>
                  <w:r w:rsidRPr="73C98D2B">
                    <w:rPr>
                      <w:rFonts w:cs="Arial"/>
                      <w:sz w:val="20"/>
                      <w:szCs w:val="20"/>
                    </w:rPr>
                    <w:t>1</w:t>
                  </w:r>
                </w:p>
              </w:tc>
            </w:tr>
            <w:tr w:rsidR="00287FC4" w:rsidRPr="00803166" w14:paraId="62935A14" w14:textId="77777777" w:rsidTr="73C98D2B">
              <w:trPr>
                <w:cantSplit/>
                <w:trHeight w:hRule="exact" w:val="576"/>
                <w:jc w:val="center"/>
              </w:trPr>
              <w:tc>
                <w:tcPr>
                  <w:tcW w:w="130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4BC1A3D7" w14:textId="77777777" w:rsidR="00287FC4" w:rsidRPr="00803166" w:rsidRDefault="02D5C9BB" w:rsidP="02D5C9BB">
                  <w:pPr>
                    <w:suppressLineNumbers/>
                    <w:suppressAutoHyphens/>
                    <w:spacing w:before="30" w:after="30" w:line="240" w:lineRule="auto"/>
                    <w:rPr>
                      <w:rFonts w:cs="Arial"/>
                      <w:sz w:val="20"/>
                      <w:szCs w:val="20"/>
                    </w:rPr>
                  </w:pPr>
                  <w:r w:rsidRPr="02D5C9BB">
                    <w:rPr>
                      <w:rFonts w:cs="Arial"/>
                      <w:sz w:val="20"/>
                      <w:szCs w:val="20"/>
                    </w:rPr>
                    <w:t>Passive gears</w:t>
                  </w:r>
                </w:p>
              </w:tc>
              <w:tc>
                <w:tcPr>
                  <w:tcW w:w="214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EF22721" w14:textId="77777777" w:rsidR="00287FC4" w:rsidRPr="00803166" w:rsidRDefault="02D5C9BB" w:rsidP="02D5C9BB">
                  <w:pPr>
                    <w:suppressLineNumbers/>
                    <w:suppressAutoHyphens/>
                    <w:spacing w:before="30" w:after="30" w:line="240" w:lineRule="auto"/>
                    <w:rPr>
                      <w:rFonts w:cs="Arial"/>
                      <w:sz w:val="20"/>
                      <w:szCs w:val="20"/>
                    </w:rPr>
                  </w:pPr>
                  <w:r w:rsidRPr="02D5C9BB">
                    <w:rPr>
                      <w:rFonts w:cs="Arial"/>
                      <w:sz w:val="20"/>
                      <w:szCs w:val="20"/>
                    </w:rPr>
                    <w:t>Drift and/or fixed netter</w:t>
                  </w:r>
                  <w:r w:rsidRPr="02D5C9BB">
                    <w:rPr>
                      <w:rFonts w:cs="Arial"/>
                      <w:sz w:val="20"/>
                      <w:szCs w:val="20"/>
                      <w:vertAlign w:val="superscript"/>
                    </w:rPr>
                    <w:t>2</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340D538" w14:textId="77777777" w:rsidR="00287FC4" w:rsidRPr="00803166" w:rsidRDefault="02D5C9BB" w:rsidP="02D5C9BB">
                  <w:pPr>
                    <w:suppressLineNumbers/>
                    <w:suppressAutoHyphens/>
                    <w:spacing w:before="30" w:after="30" w:line="240" w:lineRule="auto"/>
                    <w:jc w:val="center"/>
                    <w:rPr>
                      <w:rFonts w:cs="Arial"/>
                      <w:sz w:val="20"/>
                      <w:szCs w:val="20"/>
                    </w:rPr>
                  </w:pPr>
                  <w:r w:rsidRPr="02D5C9BB">
                    <w:rPr>
                      <w:rFonts w:cs="Arial"/>
                      <w:sz w:val="20"/>
                      <w:szCs w:val="20"/>
                    </w:rPr>
                    <w:t>12-&lt;24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8F999B5" w14:textId="77777777" w:rsidR="00287FC4" w:rsidRPr="00803166" w:rsidRDefault="73C98D2B" w:rsidP="73C98D2B">
                  <w:pPr>
                    <w:suppressLineNumbers/>
                    <w:suppressAutoHyphens/>
                    <w:spacing w:before="30" w:after="30" w:line="240" w:lineRule="auto"/>
                    <w:jc w:val="center"/>
                    <w:rPr>
                      <w:rFonts w:cs="Arial"/>
                      <w:sz w:val="20"/>
                      <w:szCs w:val="20"/>
                    </w:rPr>
                  </w:pPr>
                  <w:r w:rsidRPr="73C98D2B">
                    <w:rPr>
                      <w:rFonts w:cs="Arial"/>
                      <w:sz w:val="20"/>
                      <w:szCs w:val="20"/>
                    </w:rPr>
                    <w:t>2</w:t>
                  </w:r>
                </w:p>
              </w:tc>
            </w:tr>
            <w:tr w:rsidR="00287FC4" w:rsidRPr="00803166" w14:paraId="790A5002" w14:textId="77777777" w:rsidTr="73C98D2B">
              <w:trPr>
                <w:cantSplit/>
                <w:trHeight w:hRule="exact" w:val="416"/>
                <w:jc w:val="center"/>
              </w:trPr>
              <w:tc>
                <w:tcPr>
                  <w:tcW w:w="5132" w:type="dxa"/>
                  <w:gridSpan w:val="3"/>
                  <w:tcBorders>
                    <w:top w:val="single" w:sz="4" w:space="0" w:color="auto"/>
                    <w:left w:val="single" w:sz="4" w:space="0" w:color="auto"/>
                    <w:bottom w:val="single" w:sz="4" w:space="0" w:color="auto"/>
                    <w:right w:val="single" w:sz="4" w:space="0" w:color="auto"/>
                  </w:tcBorders>
                  <w:shd w:val="clear" w:color="auto" w:fill="E0E0E0"/>
                  <w:vAlign w:val="center"/>
                  <w:hideMark/>
                </w:tcPr>
                <w:p w14:paraId="3169F8F0" w14:textId="77777777" w:rsidR="00287FC4" w:rsidRPr="00803166" w:rsidRDefault="02D5C9BB" w:rsidP="02D5C9BB">
                  <w:pPr>
                    <w:suppressLineNumbers/>
                    <w:suppressAutoHyphens/>
                    <w:spacing w:before="30" w:after="30" w:line="240" w:lineRule="auto"/>
                    <w:jc w:val="right"/>
                    <w:rPr>
                      <w:rFonts w:cs="Arial"/>
                      <w:b/>
                      <w:bCs/>
                      <w:i/>
                      <w:iCs/>
                      <w:sz w:val="20"/>
                      <w:szCs w:val="20"/>
                    </w:rPr>
                  </w:pPr>
                  <w:r w:rsidRPr="02D5C9BB">
                    <w:rPr>
                      <w:rFonts w:cs="Arial"/>
                      <w:b/>
                      <w:bCs/>
                      <w:i/>
                      <w:iCs/>
                      <w:sz w:val="20"/>
                      <w:szCs w:val="20"/>
                    </w:rPr>
                    <w:t>Total active vessels</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69B972E" w14:textId="77777777" w:rsidR="00287FC4" w:rsidRPr="00803166" w:rsidRDefault="73C98D2B" w:rsidP="73C98D2B">
                  <w:pPr>
                    <w:suppressLineNumbers/>
                    <w:suppressAutoHyphens/>
                    <w:spacing w:before="30" w:after="30" w:line="240" w:lineRule="auto"/>
                    <w:jc w:val="center"/>
                    <w:rPr>
                      <w:rFonts w:cs="Arial"/>
                      <w:b/>
                      <w:bCs/>
                      <w:i/>
                      <w:iCs/>
                      <w:sz w:val="20"/>
                      <w:szCs w:val="20"/>
                    </w:rPr>
                  </w:pPr>
                  <w:r w:rsidRPr="73C98D2B">
                    <w:rPr>
                      <w:rFonts w:cs="Arial"/>
                      <w:b/>
                      <w:bCs/>
                      <w:i/>
                      <w:iCs/>
                      <w:sz w:val="20"/>
                      <w:szCs w:val="20"/>
                    </w:rPr>
                    <w:t>73</w:t>
                  </w:r>
                </w:p>
              </w:tc>
            </w:tr>
            <w:tr w:rsidR="00287FC4" w:rsidRPr="00803166" w14:paraId="7E7976E9" w14:textId="77777777" w:rsidTr="73C98D2B">
              <w:trPr>
                <w:cantSplit/>
                <w:trHeight w:hRule="exact" w:val="333"/>
                <w:jc w:val="center"/>
              </w:trPr>
              <w:tc>
                <w:tcPr>
                  <w:tcW w:w="5132" w:type="dxa"/>
                  <w:gridSpan w:val="3"/>
                  <w:tcBorders>
                    <w:top w:val="single" w:sz="4" w:space="0" w:color="auto"/>
                    <w:left w:val="single" w:sz="4" w:space="0" w:color="auto"/>
                    <w:bottom w:val="single" w:sz="4" w:space="0" w:color="auto"/>
                    <w:right w:val="single" w:sz="4" w:space="0" w:color="auto"/>
                  </w:tcBorders>
                  <w:shd w:val="clear" w:color="auto" w:fill="E0E0E0"/>
                  <w:vAlign w:val="center"/>
                  <w:hideMark/>
                </w:tcPr>
                <w:p w14:paraId="3BFE6D62" w14:textId="77777777" w:rsidR="00287FC4" w:rsidRPr="00803166" w:rsidRDefault="02D5C9BB" w:rsidP="02D5C9BB">
                  <w:pPr>
                    <w:suppressLineNumbers/>
                    <w:suppressAutoHyphens/>
                    <w:spacing w:before="30" w:after="30" w:line="240" w:lineRule="auto"/>
                    <w:jc w:val="right"/>
                    <w:rPr>
                      <w:rFonts w:cs="Arial"/>
                      <w:b/>
                      <w:bCs/>
                      <w:i/>
                      <w:iCs/>
                      <w:sz w:val="20"/>
                      <w:szCs w:val="20"/>
                    </w:rPr>
                  </w:pPr>
                  <w:r w:rsidRPr="02D5C9BB">
                    <w:rPr>
                      <w:rFonts w:cs="Arial"/>
                      <w:b/>
                      <w:bCs/>
                      <w:i/>
                      <w:iCs/>
                      <w:sz w:val="20"/>
                      <w:szCs w:val="20"/>
                    </w:rPr>
                    <w:t>Inactive vessels</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9B4EA11" w14:textId="77777777" w:rsidR="00287FC4" w:rsidRPr="00803166" w:rsidRDefault="73C98D2B" w:rsidP="73C98D2B">
                  <w:pPr>
                    <w:suppressLineNumbers/>
                    <w:suppressAutoHyphens/>
                    <w:spacing w:before="30" w:after="30" w:line="240" w:lineRule="auto"/>
                    <w:jc w:val="center"/>
                    <w:rPr>
                      <w:rFonts w:cs="Arial"/>
                      <w:b/>
                      <w:bCs/>
                      <w:i/>
                      <w:iCs/>
                      <w:sz w:val="20"/>
                      <w:szCs w:val="20"/>
                    </w:rPr>
                  </w:pPr>
                  <w:r w:rsidRPr="73C98D2B">
                    <w:rPr>
                      <w:rFonts w:cs="Arial"/>
                      <w:b/>
                      <w:bCs/>
                      <w:i/>
                      <w:iCs/>
                      <w:sz w:val="20"/>
                      <w:szCs w:val="20"/>
                    </w:rPr>
                    <w:t>6</w:t>
                  </w:r>
                </w:p>
              </w:tc>
            </w:tr>
            <w:tr w:rsidR="00287FC4" w:rsidRPr="00803166" w14:paraId="215A6949" w14:textId="77777777" w:rsidTr="73C98D2B">
              <w:trPr>
                <w:cantSplit/>
                <w:trHeight w:hRule="exact" w:val="380"/>
                <w:jc w:val="center"/>
              </w:trPr>
              <w:tc>
                <w:tcPr>
                  <w:tcW w:w="5132" w:type="dxa"/>
                  <w:gridSpan w:val="3"/>
                  <w:tcBorders>
                    <w:top w:val="single" w:sz="4" w:space="0" w:color="auto"/>
                    <w:left w:val="single" w:sz="4" w:space="0" w:color="auto"/>
                    <w:bottom w:val="single" w:sz="4" w:space="0" w:color="auto"/>
                    <w:right w:val="single" w:sz="4" w:space="0" w:color="auto"/>
                  </w:tcBorders>
                  <w:shd w:val="clear" w:color="auto" w:fill="E0E0E0"/>
                  <w:vAlign w:val="center"/>
                  <w:hideMark/>
                </w:tcPr>
                <w:p w14:paraId="46FE0C09" w14:textId="77777777" w:rsidR="00287FC4" w:rsidRPr="00803166" w:rsidRDefault="02D5C9BB" w:rsidP="02D5C9BB">
                  <w:pPr>
                    <w:suppressLineNumbers/>
                    <w:suppressAutoHyphens/>
                    <w:spacing w:before="30" w:after="30" w:line="240" w:lineRule="auto"/>
                    <w:jc w:val="right"/>
                    <w:rPr>
                      <w:rFonts w:cs="Arial"/>
                      <w:b/>
                      <w:bCs/>
                      <w:sz w:val="20"/>
                      <w:szCs w:val="20"/>
                    </w:rPr>
                  </w:pPr>
                  <w:r w:rsidRPr="02D5C9BB">
                    <w:rPr>
                      <w:rFonts w:cs="Arial"/>
                      <w:b/>
                      <w:bCs/>
                      <w:sz w:val="20"/>
                      <w:szCs w:val="20"/>
                    </w:rPr>
                    <w:t>Total</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43F02807" w14:textId="77777777" w:rsidR="00287FC4" w:rsidRPr="00803166" w:rsidRDefault="73C98D2B" w:rsidP="73C98D2B">
                  <w:pPr>
                    <w:suppressLineNumbers/>
                    <w:suppressAutoHyphens/>
                    <w:spacing w:before="30" w:after="30" w:line="240" w:lineRule="auto"/>
                    <w:jc w:val="center"/>
                    <w:rPr>
                      <w:rFonts w:cs="Arial"/>
                      <w:b/>
                      <w:bCs/>
                      <w:sz w:val="20"/>
                      <w:szCs w:val="20"/>
                    </w:rPr>
                  </w:pPr>
                  <w:r w:rsidRPr="73C98D2B">
                    <w:rPr>
                      <w:rFonts w:cs="Arial"/>
                      <w:b/>
                      <w:bCs/>
                      <w:sz w:val="20"/>
                      <w:szCs w:val="20"/>
                    </w:rPr>
                    <w:t>79</w:t>
                  </w:r>
                </w:p>
              </w:tc>
            </w:tr>
            <w:tr w:rsidR="00287FC4" w:rsidRPr="008F6568" w14:paraId="4629C51A" w14:textId="77777777" w:rsidTr="73C98D2B">
              <w:trPr>
                <w:cantSplit/>
                <w:trHeight w:val="324"/>
                <w:jc w:val="center"/>
              </w:trPr>
              <w:tc>
                <w:tcPr>
                  <w:tcW w:w="5985" w:type="dxa"/>
                  <w:gridSpan w:val="4"/>
                  <w:tcBorders>
                    <w:top w:val="single" w:sz="4" w:space="0" w:color="auto"/>
                    <w:left w:val="single" w:sz="4" w:space="0" w:color="auto"/>
                    <w:bottom w:val="single" w:sz="4" w:space="0" w:color="auto"/>
                    <w:right w:val="single" w:sz="4" w:space="0" w:color="auto"/>
                  </w:tcBorders>
                  <w:shd w:val="clear" w:color="auto" w:fill="E0E0E0"/>
                  <w:vAlign w:val="center"/>
                  <w:hideMark/>
                </w:tcPr>
                <w:p w14:paraId="2C577F2E" w14:textId="77777777" w:rsidR="00287FC4" w:rsidRPr="00803166" w:rsidRDefault="02D5C9BB" w:rsidP="02D5C9BB">
                  <w:pPr>
                    <w:suppressLineNumbers/>
                    <w:suppressAutoHyphens/>
                    <w:spacing w:line="240" w:lineRule="auto"/>
                    <w:rPr>
                      <w:rFonts w:cs="Arial"/>
                      <w:sz w:val="20"/>
                      <w:szCs w:val="20"/>
                    </w:rPr>
                  </w:pPr>
                  <w:r w:rsidRPr="02D5C9BB">
                    <w:rPr>
                      <w:rFonts w:cs="Arial"/>
                      <w:sz w:val="20"/>
                      <w:szCs w:val="20"/>
                      <w:vertAlign w:val="superscript"/>
                    </w:rPr>
                    <w:t xml:space="preserve">1 </w:t>
                  </w:r>
                  <w:r w:rsidRPr="02D5C9BB">
                    <w:rPr>
                      <w:rFonts w:cs="Arial"/>
                      <w:sz w:val="20"/>
                      <w:szCs w:val="20"/>
                    </w:rPr>
                    <w:t>dredges (18-&lt;24 m and 24-&lt;40 m)</w:t>
                  </w:r>
                </w:p>
                <w:p w14:paraId="509343E8" w14:textId="77777777" w:rsidR="00287FC4" w:rsidRPr="00803166" w:rsidRDefault="02D5C9BB" w:rsidP="02D5C9BB">
                  <w:pPr>
                    <w:suppressLineNumbers/>
                    <w:suppressAutoHyphens/>
                    <w:spacing w:line="240" w:lineRule="auto"/>
                    <w:rPr>
                      <w:rFonts w:cs="Arial"/>
                      <w:sz w:val="20"/>
                      <w:szCs w:val="20"/>
                    </w:rPr>
                  </w:pPr>
                  <w:r w:rsidRPr="02D5C9BB">
                    <w:rPr>
                      <w:rFonts w:cs="Arial"/>
                      <w:sz w:val="20"/>
                      <w:szCs w:val="20"/>
                      <w:vertAlign w:val="superscript"/>
                    </w:rPr>
                    <w:t>2</w:t>
                  </w:r>
                  <w:r w:rsidRPr="02D5C9BB">
                    <w:rPr>
                      <w:rFonts w:cs="Arial"/>
                      <w:sz w:val="20"/>
                      <w:szCs w:val="20"/>
                    </w:rPr>
                    <w:t xml:space="preserve"> Passive gears - drift and/or fixed netter (12-&lt;18 m and 18-&lt; 24m)</w:t>
                  </w:r>
                </w:p>
              </w:tc>
            </w:tr>
          </w:tbl>
          <w:p w14:paraId="3DD355C9" w14:textId="77777777" w:rsidR="00287FC4" w:rsidRPr="00803166" w:rsidRDefault="00287FC4" w:rsidP="00287FC4">
            <w:pPr>
              <w:autoSpaceDE w:val="0"/>
              <w:autoSpaceDN w:val="0"/>
              <w:adjustRightInd w:val="0"/>
              <w:spacing w:after="0"/>
              <w:rPr>
                <w:color w:val="000000"/>
                <w:sz w:val="20"/>
                <w:szCs w:val="20"/>
              </w:rPr>
            </w:pPr>
          </w:p>
          <w:p w14:paraId="03CB60BB" w14:textId="77777777" w:rsidR="00287FC4" w:rsidRPr="008378CB" w:rsidRDefault="73C98D2B" w:rsidP="73C98D2B">
            <w:pPr>
              <w:pStyle w:val="Default"/>
              <w:jc w:val="both"/>
              <w:rPr>
                <w:rFonts w:ascii="Times New Roman" w:hAnsi="Times New Roman" w:cs="Times New Roman"/>
                <w:color w:val="auto"/>
                <w:sz w:val="20"/>
                <w:szCs w:val="20"/>
                <w:lang w:val="en-GB" w:eastAsia="en-GB"/>
              </w:rPr>
            </w:pPr>
            <w:r w:rsidRPr="73C98D2B">
              <w:rPr>
                <w:rFonts w:ascii="Times New Roman" w:hAnsi="Times New Roman" w:cs="Times New Roman"/>
                <w:color w:val="auto"/>
                <w:sz w:val="20"/>
                <w:szCs w:val="20"/>
                <w:lang w:val="en-GB" w:eastAsia="en-GB"/>
              </w:rPr>
              <w:t xml:space="preserve">An annual survey is conducted by </w:t>
            </w:r>
            <w:proofErr w:type="spellStart"/>
            <w:r w:rsidRPr="73C98D2B">
              <w:rPr>
                <w:rFonts w:ascii="Times New Roman" w:hAnsi="Times New Roman" w:cs="Times New Roman"/>
                <w:color w:val="auto"/>
                <w:sz w:val="20"/>
                <w:szCs w:val="20"/>
                <w:lang w:val="en-GB" w:eastAsia="en-GB"/>
              </w:rPr>
              <w:t>Dienst</w:t>
            </w:r>
            <w:proofErr w:type="spellEnd"/>
            <w:r w:rsidRPr="73C98D2B">
              <w:rPr>
                <w:rFonts w:ascii="Times New Roman" w:hAnsi="Times New Roman" w:cs="Times New Roman"/>
                <w:color w:val="auto"/>
                <w:sz w:val="20"/>
                <w:szCs w:val="20"/>
                <w:lang w:val="en-GB" w:eastAsia="en-GB"/>
              </w:rPr>
              <w:t xml:space="preserve"> </w:t>
            </w:r>
            <w:proofErr w:type="spellStart"/>
            <w:r w:rsidRPr="73C98D2B">
              <w:rPr>
                <w:rFonts w:ascii="Times New Roman" w:hAnsi="Times New Roman" w:cs="Times New Roman"/>
                <w:color w:val="auto"/>
                <w:sz w:val="20"/>
                <w:szCs w:val="20"/>
                <w:lang w:val="en-GB" w:eastAsia="en-GB"/>
              </w:rPr>
              <w:t>Zeevisserij</w:t>
            </w:r>
            <w:proofErr w:type="spellEnd"/>
            <w:r w:rsidRPr="73C98D2B">
              <w:rPr>
                <w:rFonts w:ascii="Times New Roman" w:hAnsi="Times New Roman" w:cs="Times New Roman"/>
                <w:color w:val="auto"/>
                <w:sz w:val="20"/>
                <w:szCs w:val="20"/>
                <w:lang w:val="en-GB" w:eastAsia="en-GB"/>
              </w:rPr>
              <w:t xml:space="preserve">, Department of Agriculture and Fisheries (Flemish government) to collect fleet socio-economic data. Information is collected by vessel. Wherever possible, data on the balance accounts of the company are also consulted. </w:t>
            </w:r>
          </w:p>
          <w:p w14:paraId="1A81F0B1" w14:textId="77777777" w:rsidR="00287FC4" w:rsidRPr="008378CB" w:rsidRDefault="00287FC4" w:rsidP="00287FC4">
            <w:pPr>
              <w:pStyle w:val="Default"/>
              <w:jc w:val="both"/>
              <w:rPr>
                <w:rFonts w:ascii="Times New Roman" w:hAnsi="Times New Roman" w:cs="Times New Roman"/>
                <w:color w:val="auto"/>
                <w:sz w:val="20"/>
                <w:szCs w:val="20"/>
                <w:lang w:val="en-GB" w:eastAsia="en-GB"/>
              </w:rPr>
            </w:pPr>
          </w:p>
          <w:p w14:paraId="6D687B23" w14:textId="77777777" w:rsidR="00287FC4" w:rsidRPr="00803166" w:rsidRDefault="73C98D2B" w:rsidP="73C98D2B">
            <w:pPr>
              <w:pStyle w:val="Default"/>
              <w:jc w:val="both"/>
              <w:rPr>
                <w:rFonts w:asciiTheme="minorHAnsi" w:hAnsiTheme="minorHAnsi"/>
                <w:sz w:val="20"/>
                <w:szCs w:val="20"/>
                <w:lang w:val="en-GB"/>
              </w:rPr>
            </w:pPr>
            <w:r w:rsidRPr="73C98D2B">
              <w:rPr>
                <w:rFonts w:ascii="Times New Roman" w:hAnsi="Times New Roman" w:cs="Times New Roman"/>
                <w:color w:val="auto"/>
                <w:sz w:val="20"/>
                <w:szCs w:val="20"/>
                <w:lang w:val="en-GB" w:eastAsia="en-GB"/>
              </w:rPr>
              <w:t xml:space="preserve">Employment data are obtained through the </w:t>
            </w:r>
            <w:proofErr w:type="gramStart"/>
            <w:r w:rsidRPr="73C98D2B">
              <w:rPr>
                <w:rFonts w:ascii="Times New Roman" w:hAnsi="Times New Roman" w:cs="Times New Roman"/>
                <w:color w:val="auto"/>
                <w:sz w:val="20"/>
                <w:szCs w:val="20"/>
                <w:lang w:val="en-GB" w:eastAsia="en-GB"/>
              </w:rPr>
              <w:t>employers</w:t>
            </w:r>
            <w:proofErr w:type="gramEnd"/>
            <w:r w:rsidRPr="73C98D2B">
              <w:rPr>
                <w:rFonts w:ascii="Times New Roman" w:hAnsi="Times New Roman" w:cs="Times New Roman"/>
                <w:color w:val="auto"/>
                <w:sz w:val="20"/>
                <w:szCs w:val="20"/>
                <w:lang w:val="en-GB" w:eastAsia="en-GB"/>
              </w:rPr>
              <w:t xml:space="preserve"> social-accounting secretariat, who gather data regarding the social costs. The Belgian fishery sector has a unique system of social security. These data are delivered directly to </w:t>
            </w:r>
            <w:proofErr w:type="spellStart"/>
            <w:r w:rsidRPr="73C98D2B">
              <w:rPr>
                <w:rFonts w:ascii="Times New Roman" w:hAnsi="Times New Roman" w:cs="Times New Roman"/>
                <w:color w:val="auto"/>
                <w:sz w:val="20"/>
                <w:szCs w:val="20"/>
                <w:lang w:val="en-GB" w:eastAsia="en-GB"/>
              </w:rPr>
              <w:t>Dienst</w:t>
            </w:r>
            <w:proofErr w:type="spellEnd"/>
            <w:r w:rsidRPr="73C98D2B">
              <w:rPr>
                <w:rFonts w:ascii="Times New Roman" w:hAnsi="Times New Roman" w:cs="Times New Roman"/>
                <w:color w:val="auto"/>
                <w:sz w:val="20"/>
                <w:szCs w:val="20"/>
                <w:lang w:val="en-GB" w:eastAsia="en-GB"/>
              </w:rPr>
              <w:t xml:space="preserve"> </w:t>
            </w:r>
            <w:proofErr w:type="spellStart"/>
            <w:r w:rsidRPr="73C98D2B">
              <w:rPr>
                <w:rFonts w:ascii="Times New Roman" w:hAnsi="Times New Roman" w:cs="Times New Roman"/>
                <w:color w:val="auto"/>
                <w:sz w:val="20"/>
                <w:szCs w:val="20"/>
                <w:lang w:val="en-GB" w:eastAsia="en-GB"/>
              </w:rPr>
              <w:t>Zeevisserij</w:t>
            </w:r>
            <w:proofErr w:type="spellEnd"/>
            <w:r w:rsidRPr="73C98D2B">
              <w:rPr>
                <w:rFonts w:ascii="Times New Roman" w:hAnsi="Times New Roman" w:cs="Times New Roman"/>
                <w:color w:val="auto"/>
                <w:sz w:val="20"/>
                <w:szCs w:val="20"/>
                <w:lang w:val="en-GB" w:eastAsia="en-GB"/>
              </w:rPr>
              <w:t xml:space="preserve"> via the accredited accountancy office </w:t>
            </w:r>
            <w:proofErr w:type="spellStart"/>
            <w:r w:rsidRPr="73C98D2B">
              <w:rPr>
                <w:rFonts w:ascii="Times New Roman" w:hAnsi="Times New Roman" w:cs="Times New Roman"/>
                <w:color w:val="auto"/>
                <w:sz w:val="20"/>
                <w:szCs w:val="20"/>
                <w:lang w:val="en-GB" w:eastAsia="en-GB"/>
              </w:rPr>
              <w:t>Morbee</w:t>
            </w:r>
            <w:proofErr w:type="spellEnd"/>
            <w:r w:rsidRPr="73C98D2B">
              <w:rPr>
                <w:rFonts w:ascii="Times New Roman" w:hAnsi="Times New Roman" w:cs="Times New Roman"/>
                <w:color w:val="auto"/>
                <w:sz w:val="20"/>
                <w:szCs w:val="20"/>
                <w:lang w:val="en-GB" w:eastAsia="en-GB"/>
              </w:rPr>
              <w:t xml:space="preserve"> &amp; </w:t>
            </w:r>
            <w:proofErr w:type="spellStart"/>
            <w:r w:rsidRPr="73C98D2B">
              <w:rPr>
                <w:rFonts w:ascii="Times New Roman" w:hAnsi="Times New Roman" w:cs="Times New Roman"/>
                <w:color w:val="auto"/>
                <w:sz w:val="20"/>
                <w:szCs w:val="20"/>
                <w:lang w:val="en-GB" w:eastAsia="en-GB"/>
              </w:rPr>
              <w:t>Ballegeer</w:t>
            </w:r>
            <w:proofErr w:type="spellEnd"/>
            <w:r w:rsidRPr="73C98D2B">
              <w:rPr>
                <w:rFonts w:asciiTheme="minorHAnsi" w:hAnsiTheme="minorHAnsi"/>
                <w:sz w:val="20"/>
                <w:szCs w:val="20"/>
                <w:lang w:val="en-GB"/>
              </w:rPr>
              <w:t xml:space="preserve">. </w:t>
            </w:r>
          </w:p>
          <w:p w14:paraId="40AE44EC" w14:textId="77777777" w:rsidR="00287FC4" w:rsidRPr="004A2E2D" w:rsidRDefault="73C98D2B" w:rsidP="73C98D2B">
            <w:pPr>
              <w:spacing w:before="120" w:after="120" w:line="240" w:lineRule="auto"/>
              <w:jc w:val="both"/>
              <w:rPr>
                <w:rFonts w:ascii="Times New Roman" w:hAnsi="Times New Roman" w:cs="Times New Roman"/>
                <w:noProof/>
                <w:color w:val="000000" w:themeColor="text1"/>
                <w:sz w:val="20"/>
                <w:szCs w:val="20"/>
                <w:lang w:eastAsia="en-GB"/>
              </w:rPr>
            </w:pPr>
            <w:r w:rsidRPr="73C98D2B">
              <w:rPr>
                <w:rFonts w:ascii="Times New Roman" w:hAnsi="Times New Roman" w:cs="Times New Roman"/>
                <w:sz w:val="20"/>
                <w:szCs w:val="20"/>
                <w:lang w:eastAsia="en-GB"/>
              </w:rPr>
              <w:t>Landings and effort data are obtained from official logbooks. The official Belgian vessel register (the Fleet register) is used to obtain data with regards to vessel characteristics. Value of landings (sales notes) is available from all Belgian fish auctions. Sales notes are also provided for vessels that do not sell their catches through the auction (</w:t>
            </w:r>
            <w:r w:rsidRPr="73C98D2B">
              <w:rPr>
                <w:rFonts w:ascii="Times New Roman" w:hAnsi="Times New Roman" w:cs="Times New Roman"/>
                <w:i/>
                <w:iCs/>
                <w:sz w:val="20"/>
                <w:szCs w:val="20"/>
                <w:lang w:eastAsia="en-GB"/>
              </w:rPr>
              <w:t>i.e.</w:t>
            </w:r>
            <w:r w:rsidRPr="73C98D2B">
              <w:rPr>
                <w:rFonts w:ascii="Times New Roman" w:hAnsi="Times New Roman" w:cs="Times New Roman"/>
                <w:sz w:val="20"/>
                <w:szCs w:val="20"/>
                <w:lang w:eastAsia="en-GB"/>
              </w:rPr>
              <w:t xml:space="preserve"> coastal vessels). Logbook, Sales and Fleet data are provided by the controlling bodies under Regulation (EU) no. 1224/2009. “</w:t>
            </w:r>
            <w:proofErr w:type="spellStart"/>
            <w:r w:rsidRPr="73C98D2B">
              <w:rPr>
                <w:rFonts w:ascii="Times New Roman" w:hAnsi="Times New Roman" w:cs="Times New Roman"/>
                <w:sz w:val="20"/>
                <w:szCs w:val="20"/>
                <w:lang w:eastAsia="en-GB"/>
              </w:rPr>
              <w:t>Fishstats</w:t>
            </w:r>
            <w:proofErr w:type="spellEnd"/>
            <w:r w:rsidRPr="73C98D2B">
              <w:rPr>
                <w:rFonts w:ascii="Times New Roman" w:hAnsi="Times New Roman" w:cs="Times New Roman"/>
                <w:sz w:val="20"/>
                <w:szCs w:val="20"/>
                <w:lang w:eastAsia="en-GB"/>
              </w:rPr>
              <w:t xml:space="preserve"> Database DZV” is the official database of </w:t>
            </w:r>
            <w:proofErr w:type="spellStart"/>
            <w:r w:rsidRPr="73C98D2B">
              <w:rPr>
                <w:rFonts w:ascii="Times New Roman" w:hAnsi="Times New Roman" w:cs="Times New Roman"/>
                <w:sz w:val="20"/>
                <w:szCs w:val="20"/>
                <w:lang w:eastAsia="en-GB"/>
              </w:rPr>
              <w:t>Dienst</w:t>
            </w:r>
            <w:proofErr w:type="spellEnd"/>
            <w:r w:rsidRPr="73C98D2B">
              <w:rPr>
                <w:rFonts w:ascii="Times New Roman" w:hAnsi="Times New Roman" w:cs="Times New Roman"/>
                <w:sz w:val="20"/>
                <w:szCs w:val="20"/>
                <w:lang w:eastAsia="en-GB"/>
              </w:rPr>
              <w:t xml:space="preserve"> </w:t>
            </w:r>
            <w:proofErr w:type="spellStart"/>
            <w:r w:rsidRPr="73C98D2B">
              <w:rPr>
                <w:rFonts w:ascii="Times New Roman" w:hAnsi="Times New Roman" w:cs="Times New Roman"/>
                <w:sz w:val="20"/>
                <w:szCs w:val="20"/>
                <w:lang w:eastAsia="en-GB"/>
              </w:rPr>
              <w:t>Zeevisserij</w:t>
            </w:r>
            <w:proofErr w:type="spellEnd"/>
            <w:r w:rsidRPr="73C98D2B">
              <w:rPr>
                <w:rFonts w:ascii="Times New Roman" w:hAnsi="Times New Roman" w:cs="Times New Roman"/>
                <w:sz w:val="20"/>
                <w:szCs w:val="20"/>
                <w:lang w:eastAsia="en-GB"/>
              </w:rPr>
              <w:t xml:space="preserve"> containing this information</w:t>
            </w:r>
            <w:r w:rsidRPr="73C98D2B">
              <w:rPr>
                <w:color w:val="000000" w:themeColor="text1"/>
                <w:sz w:val="20"/>
                <w:szCs w:val="20"/>
              </w:rPr>
              <w:t>.</w:t>
            </w:r>
          </w:p>
          <w:p w14:paraId="717AAFBA" w14:textId="77777777" w:rsidR="00287FC4" w:rsidRDefault="00287FC4" w:rsidP="00287FC4">
            <w:pPr>
              <w:spacing w:before="120" w:after="120" w:line="360" w:lineRule="auto"/>
              <w:rPr>
                <w:rFonts w:ascii="Times New Roman" w:hAnsi="Times New Roman" w:cs="Times New Roman"/>
                <w:noProof/>
                <w:color w:val="000000"/>
                <w:sz w:val="20"/>
                <w:szCs w:val="20"/>
                <w:shd w:val="clear" w:color="auto" w:fill="FFFFFF"/>
                <w:lang w:eastAsia="en-GB"/>
              </w:rPr>
            </w:pPr>
          </w:p>
          <w:p w14:paraId="4DA025BB" w14:textId="77777777" w:rsidR="00287FC4" w:rsidRPr="00323AF8" w:rsidRDefault="00287FC4" w:rsidP="00287FC4">
            <w:pPr>
              <w:spacing w:before="120" w:after="120" w:line="360" w:lineRule="auto"/>
              <w:rPr>
                <w:rFonts w:ascii="Times New Roman" w:hAnsi="Times New Roman" w:cs="Times New Roman"/>
                <w:b/>
                <w:noProof/>
                <w:color w:val="000000"/>
                <w:sz w:val="20"/>
                <w:szCs w:val="20"/>
                <w:shd w:val="clear" w:color="auto" w:fill="FFFFFF"/>
                <w:lang w:eastAsia="en-GB"/>
              </w:rPr>
            </w:pPr>
            <w:r w:rsidRPr="00323AF8">
              <w:rPr>
                <w:rFonts w:ascii="Times New Roman" w:hAnsi="Times New Roman" w:cs="Times New Roman"/>
                <w:b/>
                <w:noProof/>
                <w:color w:val="000000"/>
                <w:sz w:val="20"/>
                <w:szCs w:val="20"/>
                <w:shd w:val="clear" w:color="auto" w:fill="FFFFFF"/>
                <w:lang w:eastAsia="en-GB"/>
              </w:rPr>
              <w:t xml:space="preserve">2. </w:t>
            </w:r>
            <w:r w:rsidRPr="00323AF8">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14:paraId="3C92833D" w14:textId="77777777" w:rsidR="00287FC4" w:rsidRDefault="02D5C9BB" w:rsidP="02D5C9BB">
            <w:pPr>
              <w:pStyle w:val="Default"/>
              <w:jc w:val="both"/>
              <w:rPr>
                <w:rFonts w:asciiTheme="minorHAnsi" w:hAnsiTheme="minorHAnsi"/>
                <w:sz w:val="20"/>
                <w:szCs w:val="20"/>
                <w:lang w:val="en-GB"/>
              </w:rPr>
            </w:pPr>
            <w:r w:rsidRPr="02D5C9BB">
              <w:rPr>
                <w:rFonts w:ascii="Times New Roman" w:hAnsi="Times New Roman" w:cs="Times New Roman"/>
                <w:color w:val="auto"/>
                <w:sz w:val="20"/>
                <w:szCs w:val="20"/>
                <w:lang w:val="en-GB" w:eastAsia="en-GB"/>
              </w:rPr>
              <w:t>A census is carried out for socio-economic data collection. All vessels are surveyed (questionnaire). Since the 1st of September 2010, a Decision was agreed upon by the Flemish Government, regarding the obligation to supply economic data. Thus, national legislation was introduced to impose the obligation to provide data requested under Appendix VI of the DCF. As a consequence, response rates increased</w:t>
            </w:r>
            <w:r w:rsidRPr="02D5C9BB">
              <w:rPr>
                <w:rFonts w:asciiTheme="minorHAnsi" w:hAnsiTheme="minorHAnsi"/>
                <w:sz w:val="20"/>
                <w:szCs w:val="20"/>
                <w:lang w:val="en-GB"/>
              </w:rPr>
              <w:t>.</w:t>
            </w:r>
          </w:p>
          <w:p w14:paraId="56EE48EE" w14:textId="77777777" w:rsidR="00287FC4" w:rsidRPr="00803166" w:rsidRDefault="00287FC4" w:rsidP="00287FC4">
            <w:pPr>
              <w:pStyle w:val="Default"/>
              <w:jc w:val="both"/>
              <w:rPr>
                <w:rFonts w:asciiTheme="minorHAnsi" w:hAnsiTheme="minorHAnsi"/>
                <w:sz w:val="20"/>
                <w:szCs w:val="20"/>
                <w:lang w:val="en-GB"/>
              </w:rPr>
            </w:pPr>
          </w:p>
          <w:p w14:paraId="64BB5C15" w14:textId="77777777" w:rsidR="00287FC4" w:rsidRPr="008378CB" w:rsidRDefault="02D5C9BB" w:rsidP="02D5C9BB">
            <w:pPr>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Methodologies are in accordance with ad hoc contract Commitment No. SI2 725 694 - Methodologies for the socio-economic data described in EU MAP.</w:t>
            </w:r>
          </w:p>
          <w:p w14:paraId="1E7B991D" w14:textId="77777777" w:rsidR="00287FC4" w:rsidRPr="00323AF8" w:rsidRDefault="00287FC4" w:rsidP="00287FC4">
            <w:pPr>
              <w:spacing w:before="120" w:after="120" w:line="360" w:lineRule="auto"/>
              <w:rPr>
                <w:rFonts w:ascii="Times New Roman" w:hAnsi="Times New Roman" w:cs="Times New Roman"/>
                <w:b/>
                <w:noProof/>
                <w:color w:val="000000"/>
                <w:sz w:val="20"/>
                <w:szCs w:val="20"/>
                <w:shd w:val="clear" w:color="auto" w:fill="FFFFFF"/>
                <w:lang w:eastAsia="en-GB"/>
              </w:rPr>
            </w:pPr>
            <w:r w:rsidRPr="00323AF8">
              <w:rPr>
                <w:rFonts w:ascii="Times New Roman" w:hAnsi="Times New Roman" w:cs="Times New Roman"/>
                <w:b/>
                <w:noProof/>
                <w:color w:val="000000"/>
                <w:sz w:val="20"/>
                <w:szCs w:val="20"/>
                <w:shd w:val="clear" w:color="auto" w:fill="FFFFFF"/>
                <w:lang w:eastAsia="en-GB"/>
              </w:rPr>
              <w:t xml:space="preserve">3. </w:t>
            </w:r>
            <w:r w:rsidRPr="00323AF8">
              <w:rPr>
                <w:rFonts w:ascii="Times New Roman" w:hAnsi="Times New Roman" w:cs="Times New Roman"/>
                <w:b/>
                <w:noProof/>
                <w:color w:val="000000"/>
                <w:sz w:val="20"/>
                <w:szCs w:val="20"/>
                <w:shd w:val="clear" w:color="auto" w:fill="FFFFFF"/>
                <w:lang w:eastAsia="ar-SA"/>
              </w:rPr>
              <w:t>Description of methodologies used to choose s</w:t>
            </w:r>
            <w:r w:rsidRPr="00323AF8">
              <w:rPr>
                <w:rFonts w:ascii="Times New Roman" w:hAnsi="Times New Roman" w:cs="Times New Roman"/>
                <w:b/>
                <w:noProof/>
                <w:color w:val="000000"/>
                <w:sz w:val="20"/>
                <w:szCs w:val="20"/>
                <w:shd w:val="clear" w:color="auto" w:fill="FFFFFF"/>
                <w:lang w:eastAsia="en-GB"/>
              </w:rPr>
              <w:t>ampling frame and allocation scheme</w:t>
            </w:r>
          </w:p>
          <w:p w14:paraId="2938A49A" w14:textId="77777777" w:rsidR="00287FC4" w:rsidRPr="008378CB" w:rsidRDefault="02D5C9BB" w:rsidP="02D5C9BB">
            <w:pPr>
              <w:pStyle w:val="Default"/>
              <w:jc w:val="both"/>
              <w:rPr>
                <w:rFonts w:ascii="Times New Roman" w:hAnsi="Times New Roman" w:cs="Times New Roman"/>
                <w:color w:val="auto"/>
                <w:sz w:val="20"/>
                <w:szCs w:val="20"/>
                <w:lang w:val="en-GB" w:eastAsia="en-GB"/>
              </w:rPr>
            </w:pPr>
            <w:r w:rsidRPr="02D5C9BB">
              <w:rPr>
                <w:rFonts w:ascii="Times New Roman" w:hAnsi="Times New Roman" w:cs="Times New Roman"/>
                <w:color w:val="auto"/>
                <w:sz w:val="20"/>
                <w:szCs w:val="20"/>
                <w:lang w:val="en-GB" w:eastAsia="en-GB"/>
              </w:rPr>
              <w:t xml:space="preserve">The target and the frame population are identical. Following the national legislation, the coverage of the population is close to 100%. The sampling frame of the economic data covers the complete Belgian marine fishing fleet as registered in the EU vessel register. Inland and aquaculture fishing vessels are excluded from data collection. </w:t>
            </w:r>
          </w:p>
          <w:p w14:paraId="2908EB2C" w14:textId="77777777" w:rsidR="00287FC4" w:rsidRPr="00803166" w:rsidRDefault="00287FC4" w:rsidP="00287FC4">
            <w:pPr>
              <w:pStyle w:val="Default"/>
              <w:jc w:val="both"/>
              <w:rPr>
                <w:rFonts w:asciiTheme="minorHAnsi" w:hAnsiTheme="minorHAnsi"/>
                <w:sz w:val="20"/>
                <w:szCs w:val="20"/>
                <w:lang w:val="en-GB"/>
              </w:rPr>
            </w:pPr>
          </w:p>
          <w:p w14:paraId="174E5868" w14:textId="77777777" w:rsidR="00287FC4" w:rsidRPr="00803166" w:rsidRDefault="00287FC4" w:rsidP="02D5C9BB">
            <w:pPr>
              <w:pStyle w:val="Default"/>
              <w:jc w:val="both"/>
              <w:rPr>
                <w:rFonts w:asciiTheme="minorHAnsi" w:eastAsia="Calibri" w:hAnsiTheme="minorHAnsi"/>
                <w:noProof/>
                <w:sz w:val="20"/>
                <w:szCs w:val="20"/>
                <w:lang w:val="en-GB" w:eastAsia="en-GB"/>
              </w:rPr>
            </w:pPr>
            <w:r w:rsidRPr="008378CB">
              <w:rPr>
                <w:rFonts w:ascii="Times New Roman" w:hAnsi="Times New Roman" w:cs="Times New Roman"/>
                <w:color w:val="auto"/>
                <w:sz w:val="20"/>
                <w:szCs w:val="20"/>
                <w:lang w:val="en-GB" w:eastAsia="en-GB"/>
              </w:rPr>
              <w:t xml:space="preserve">Fleet segments </w:t>
            </w:r>
            <w:r>
              <w:rPr>
                <w:rFonts w:ascii="Times New Roman" w:hAnsi="Times New Roman" w:cs="Times New Roman"/>
                <w:color w:val="auto"/>
                <w:sz w:val="20"/>
                <w:szCs w:val="20"/>
                <w:lang w:val="en-GB" w:eastAsia="en-GB"/>
              </w:rPr>
              <w:t>are</w:t>
            </w:r>
            <w:r w:rsidRPr="008378CB">
              <w:rPr>
                <w:rFonts w:ascii="Times New Roman" w:hAnsi="Times New Roman" w:cs="Times New Roman"/>
                <w:color w:val="auto"/>
                <w:sz w:val="20"/>
                <w:szCs w:val="20"/>
                <w:lang w:val="en-GB" w:eastAsia="en-GB"/>
              </w:rPr>
              <w:t xml:space="preserve"> determined as described in European legislation. However, this raises the issue of clustering. Many segments consist of less than 10 fishing vessels (see table</w:t>
            </w:r>
            <w:r>
              <w:rPr>
                <w:rFonts w:ascii="Times New Roman" w:hAnsi="Times New Roman" w:cs="Times New Roman"/>
                <w:color w:val="auto"/>
                <w:sz w:val="20"/>
                <w:szCs w:val="20"/>
                <w:lang w:val="en-GB" w:eastAsia="en-GB"/>
              </w:rPr>
              <w:t xml:space="preserve"> under point 1</w:t>
            </w:r>
            <w:r w:rsidRPr="008378CB">
              <w:rPr>
                <w:rFonts w:ascii="Times New Roman" w:hAnsi="Times New Roman" w:cs="Times New Roman"/>
                <w:color w:val="auto"/>
                <w:sz w:val="20"/>
                <w:szCs w:val="20"/>
                <w:lang w:val="en-GB" w:eastAsia="en-GB"/>
              </w:rPr>
              <w:t xml:space="preserve">). Economic data are sensitive </w:t>
            </w:r>
            <w:r>
              <w:rPr>
                <w:rFonts w:ascii="Times New Roman" w:hAnsi="Times New Roman" w:cs="Times New Roman"/>
                <w:color w:val="auto"/>
                <w:sz w:val="20"/>
                <w:szCs w:val="20"/>
                <w:lang w:val="en-GB" w:eastAsia="en-GB"/>
              </w:rPr>
              <w:t xml:space="preserve">data </w:t>
            </w:r>
            <w:r w:rsidRPr="008378CB">
              <w:rPr>
                <w:rFonts w:ascii="Times New Roman" w:hAnsi="Times New Roman" w:cs="Times New Roman"/>
                <w:color w:val="auto"/>
                <w:sz w:val="20"/>
                <w:szCs w:val="20"/>
                <w:lang w:val="en-GB" w:eastAsia="en-GB"/>
              </w:rPr>
              <w:t>and therefore confidentiality must be guaranteed. There are 2 possibilities to tackle this issue</w:t>
            </w:r>
            <w:r w:rsidRPr="02D5C9BB">
              <w:rPr>
                <w:rFonts w:asciiTheme="minorHAnsi" w:eastAsia="Calibri" w:hAnsiTheme="minorHAnsi"/>
                <w:noProof/>
                <w:sz w:val="20"/>
                <w:szCs w:val="20"/>
                <w:shd w:val="clear" w:color="auto" w:fill="FFFFFF"/>
                <w:lang w:val="en-GB" w:eastAsia="en-GB"/>
              </w:rPr>
              <w:t>:</w:t>
            </w:r>
          </w:p>
          <w:p w14:paraId="121FD38A" w14:textId="77777777" w:rsidR="00287FC4" w:rsidRPr="00803166" w:rsidRDefault="00287FC4" w:rsidP="00287FC4">
            <w:pPr>
              <w:pStyle w:val="Default"/>
              <w:jc w:val="both"/>
              <w:rPr>
                <w:rFonts w:asciiTheme="minorHAnsi" w:eastAsia="Calibri" w:hAnsiTheme="minorHAnsi"/>
                <w:noProof/>
                <w:sz w:val="20"/>
                <w:szCs w:val="20"/>
                <w:shd w:val="clear" w:color="auto" w:fill="FFFFFF"/>
                <w:lang w:val="en-GB" w:eastAsia="en-GB"/>
              </w:rPr>
            </w:pPr>
          </w:p>
          <w:p w14:paraId="06C7B78F" w14:textId="77777777" w:rsidR="00287FC4" w:rsidRPr="008378CB" w:rsidRDefault="02D5C9BB" w:rsidP="02D5C9BB">
            <w:pPr>
              <w:pStyle w:val="ListParagraph"/>
              <w:numPr>
                <w:ilvl w:val="0"/>
                <w:numId w:val="14"/>
              </w:numPr>
              <w:spacing w:after="160" w:line="259"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Data by fleet segment for segments where the number of vessels is too low shall not be reported separately.</w:t>
            </w:r>
          </w:p>
          <w:p w14:paraId="45CD19E5" w14:textId="77777777" w:rsidR="00287FC4" w:rsidRPr="008378CB" w:rsidRDefault="02D5C9BB" w:rsidP="02D5C9BB">
            <w:pPr>
              <w:pStyle w:val="ListParagraph"/>
              <w:numPr>
                <w:ilvl w:val="0"/>
                <w:numId w:val="14"/>
              </w:numPr>
              <w:spacing w:after="160" w:line="259"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Data for these fleet segments can be clustered. The clustering procedures are based on technical data and catch composition. Important fleet segments shall not be clustered or shall be clustered in accordance with the similarity principle. Therefore, beam trawlers 12-18m would be clustered with beam trawlers 18-24m. The latter is an important </w:t>
            </w:r>
            <w:proofErr w:type="gramStart"/>
            <w:r w:rsidRPr="02D5C9BB">
              <w:rPr>
                <w:rFonts w:ascii="Times New Roman" w:hAnsi="Times New Roman" w:cs="Times New Roman"/>
                <w:sz w:val="20"/>
                <w:szCs w:val="20"/>
                <w:lang w:eastAsia="en-GB"/>
              </w:rPr>
              <w:t>segment,</w:t>
            </w:r>
            <w:proofErr w:type="gramEnd"/>
            <w:r w:rsidRPr="02D5C9BB">
              <w:rPr>
                <w:rFonts w:ascii="Times New Roman" w:hAnsi="Times New Roman" w:cs="Times New Roman"/>
                <w:sz w:val="20"/>
                <w:szCs w:val="20"/>
                <w:lang w:eastAsia="en-GB"/>
              </w:rPr>
              <w:t xml:space="preserve"> however both segments use the same fishing gear and exhibit similar behaviour in terms of target species. Following the same logic, demersal trawlers or seiners of all length categories would be clustered in order to be consistent over time.</w:t>
            </w:r>
          </w:p>
          <w:p w14:paraId="38C97511" w14:textId="77777777" w:rsidR="00287FC4" w:rsidRPr="008378CB" w:rsidRDefault="02D5C9BB" w:rsidP="02D5C9BB">
            <w:pPr>
              <w:spacing w:before="120" w:after="120" w:line="240"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Option 2 is preferred. However, a problem remains for dredges and passive gear. In last data reporting years (Data call 2016; Annual Report 2015), these fleet segments were clustered together as they do not resemble any of the other fleet segments within the Belgian fleet. These segments were clustered following the ‘Non-important segments with distinct characteristics’ principle in order to provide a full dataset. As there is no real dominant segment in this cluster and in an attempt to avoid misleading the end-user, these vessels were clustered as ‘Vessels using active and passive gears’ (PMP). A category ‘Other’ is non-existent. This also allowed for constant clustering over the time series 2008-2014. However, with only 3 vessels remaining in the cluster, Belgium chooses option 1 for these fleet segments.</w:t>
            </w:r>
          </w:p>
          <w:p w14:paraId="4917AD3B" w14:textId="77777777" w:rsidR="00287FC4" w:rsidRPr="00323AF8" w:rsidRDefault="00287FC4" w:rsidP="00287FC4">
            <w:pPr>
              <w:widowControl w:val="0"/>
              <w:tabs>
                <w:tab w:val="left" w:pos="1861"/>
              </w:tabs>
              <w:spacing w:before="120" w:after="120" w:line="360" w:lineRule="auto"/>
              <w:rPr>
                <w:rFonts w:ascii="Times New Roman" w:hAnsi="Times New Roman" w:cs="Times New Roman"/>
                <w:b/>
                <w:noProof/>
                <w:color w:val="000000"/>
                <w:sz w:val="20"/>
                <w:szCs w:val="20"/>
                <w:shd w:val="clear" w:color="auto" w:fill="FFFFFF"/>
              </w:rPr>
            </w:pPr>
            <w:r w:rsidRPr="00323AF8">
              <w:rPr>
                <w:rFonts w:ascii="Times New Roman" w:hAnsi="Times New Roman" w:cs="Times New Roman"/>
                <w:b/>
                <w:noProof/>
                <w:color w:val="000000"/>
                <w:sz w:val="20"/>
                <w:szCs w:val="20"/>
                <w:shd w:val="clear" w:color="auto" w:fill="FFFFFF"/>
              </w:rPr>
              <w:t xml:space="preserve">4. </w:t>
            </w:r>
            <w:r w:rsidRPr="00323AF8">
              <w:rPr>
                <w:rFonts w:ascii="Times New Roman" w:hAnsi="Times New Roman" w:cs="Times New Roman"/>
                <w:b/>
                <w:noProof/>
                <w:color w:val="000000"/>
                <w:sz w:val="20"/>
                <w:szCs w:val="20"/>
                <w:shd w:val="clear" w:color="auto" w:fill="FFFFFF"/>
                <w:lang w:eastAsia="ar-SA"/>
              </w:rPr>
              <w:t>Description of methodologies used for e</w:t>
            </w:r>
            <w:r w:rsidRPr="00323AF8">
              <w:rPr>
                <w:rFonts w:ascii="Times New Roman" w:hAnsi="Times New Roman" w:cs="Times New Roman"/>
                <w:b/>
                <w:noProof/>
                <w:color w:val="000000"/>
                <w:sz w:val="20"/>
                <w:szCs w:val="20"/>
                <w:shd w:val="clear" w:color="auto" w:fill="FFFFFF"/>
              </w:rPr>
              <w:t>stimation procedures</w:t>
            </w:r>
          </w:p>
          <w:p w14:paraId="34B9B540" w14:textId="77777777" w:rsidR="00287FC4" w:rsidRPr="00803166" w:rsidRDefault="02D5C9BB" w:rsidP="02D5C9BB">
            <w:pPr>
              <w:spacing w:line="240" w:lineRule="auto"/>
              <w:jc w:val="both"/>
              <w:rPr>
                <w:rFonts w:eastAsia="Calibri"/>
                <w:noProof/>
                <w:color w:val="000000" w:themeColor="text1"/>
                <w:sz w:val="20"/>
                <w:szCs w:val="20"/>
                <w:lang w:eastAsia="en-GB"/>
              </w:rPr>
            </w:pPr>
            <w:r w:rsidRPr="02D5C9BB">
              <w:rPr>
                <w:rFonts w:ascii="Times New Roman" w:hAnsi="Times New Roman" w:cs="Times New Roman"/>
                <w:sz w:val="20"/>
                <w:szCs w:val="20"/>
                <w:lang w:eastAsia="en-GB"/>
              </w:rPr>
              <w:t xml:space="preserve">Costs and earnings from the active vessels are surveyed through a questionnaire. As the response within the important fleet segments is high, missing data will be estimated by calculating the mean per fleet segment in the sample. This is then raised to the population level of each segment. The </w:t>
            </w:r>
            <w:proofErr w:type="gramStart"/>
            <w:r w:rsidRPr="02D5C9BB">
              <w:rPr>
                <w:rFonts w:ascii="Times New Roman" w:hAnsi="Times New Roman" w:cs="Times New Roman"/>
                <w:sz w:val="20"/>
                <w:szCs w:val="20"/>
                <w:lang w:eastAsia="en-GB"/>
              </w:rPr>
              <w:t>sum of the totals of the different categories estimate</w:t>
            </w:r>
            <w:proofErr w:type="gramEnd"/>
            <w:r w:rsidRPr="02D5C9BB">
              <w:rPr>
                <w:rFonts w:ascii="Times New Roman" w:hAnsi="Times New Roman" w:cs="Times New Roman"/>
                <w:sz w:val="20"/>
                <w:szCs w:val="20"/>
                <w:lang w:eastAsia="en-GB"/>
              </w:rPr>
              <w:t xml:space="preserve"> the total value for the entire fleet</w:t>
            </w:r>
            <w:r w:rsidRPr="02D5C9BB">
              <w:rPr>
                <w:sz w:val="20"/>
                <w:szCs w:val="20"/>
              </w:rPr>
              <w:t xml:space="preserve">. </w:t>
            </w:r>
          </w:p>
          <w:p w14:paraId="2BF58B42" w14:textId="77777777" w:rsidR="00287FC4" w:rsidRPr="008378CB" w:rsidRDefault="02D5C9BB" w:rsidP="02D5C9BB">
            <w:pPr>
              <w:spacing w:line="240"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Information on technical characteristics, effort and landings from all vessels in the population are available from the logbooks and the vessel register (collected under Regulation (EU) no. 1224/2009). </w:t>
            </w:r>
          </w:p>
          <w:p w14:paraId="48C55167" w14:textId="77777777" w:rsidR="00287FC4" w:rsidRPr="00323AF8" w:rsidRDefault="00287FC4" w:rsidP="73C98D2B">
            <w:pPr>
              <w:spacing w:before="120" w:after="120" w:line="360" w:lineRule="auto"/>
              <w:rPr>
                <w:rFonts w:ascii="Times New Roman" w:hAnsi="Times New Roman" w:cs="Times New Roman"/>
                <w:b/>
                <w:bCs/>
                <w:noProof/>
                <w:color w:val="000000" w:themeColor="text1"/>
                <w:sz w:val="20"/>
                <w:szCs w:val="20"/>
                <w:lang w:eastAsia="en-GB"/>
              </w:rPr>
            </w:pPr>
            <w:r w:rsidRPr="02D5C9BB">
              <w:rPr>
                <w:rFonts w:ascii="Times New Roman" w:hAnsi="Times New Roman" w:cs="Times New Roman"/>
                <w:b/>
                <w:bCs/>
                <w:noProof/>
                <w:color w:val="000000"/>
                <w:sz w:val="20"/>
                <w:szCs w:val="20"/>
                <w:shd w:val="clear" w:color="auto" w:fill="FFFFFF"/>
                <w:lang w:eastAsia="en-GB"/>
              </w:rPr>
              <w:t xml:space="preserve">5. </w:t>
            </w:r>
            <w:r w:rsidRPr="02D5C9BB">
              <w:rPr>
                <w:rFonts w:ascii="Times New Roman" w:hAnsi="Times New Roman" w:cs="Times New Roman"/>
                <w:b/>
                <w:bCs/>
                <w:noProof/>
                <w:color w:val="000000"/>
                <w:sz w:val="20"/>
                <w:szCs w:val="20"/>
                <w:shd w:val="clear" w:color="auto" w:fill="FFFFFF"/>
                <w:lang w:eastAsia="ar-SA"/>
              </w:rPr>
              <w:t>Description of methodologies used on d</w:t>
            </w:r>
            <w:proofErr w:type="spellStart"/>
            <w:r w:rsidRPr="00323AF8">
              <w:rPr>
                <w:rFonts w:ascii="Times New Roman" w:hAnsi="Times New Roman" w:cs="Times New Roman"/>
                <w:b/>
                <w:bCs/>
                <w:color w:val="000000"/>
                <w:sz w:val="20"/>
                <w:szCs w:val="20"/>
                <w:shd w:val="clear" w:color="auto" w:fill="FFFFFF"/>
                <w:lang w:eastAsia="en-GB"/>
              </w:rPr>
              <w:t>ata</w:t>
            </w:r>
            <w:proofErr w:type="spellEnd"/>
            <w:r w:rsidRPr="00323AF8">
              <w:rPr>
                <w:rFonts w:ascii="Times New Roman" w:hAnsi="Times New Roman" w:cs="Times New Roman"/>
                <w:b/>
                <w:bCs/>
                <w:color w:val="000000"/>
                <w:sz w:val="20"/>
                <w:szCs w:val="20"/>
                <w:shd w:val="clear" w:color="auto" w:fill="FFFFFF"/>
                <w:lang w:eastAsia="en-GB"/>
              </w:rPr>
              <w:t xml:space="preserve"> quality </w:t>
            </w:r>
            <w:r w:rsidRPr="02D5C9BB">
              <w:rPr>
                <w:rFonts w:ascii="Times New Roman" w:hAnsi="Times New Roman" w:cs="Times New Roman"/>
                <w:b/>
                <w:bCs/>
                <w:noProof/>
                <w:color w:val="000000"/>
                <w:sz w:val="20"/>
                <w:szCs w:val="20"/>
                <w:shd w:val="clear" w:color="auto" w:fill="FFFFFF"/>
                <w:lang w:eastAsia="en-GB"/>
              </w:rPr>
              <w:t xml:space="preserve"> </w:t>
            </w:r>
          </w:p>
          <w:p w14:paraId="6B4C5E0D" w14:textId="77777777" w:rsidR="00287FC4" w:rsidRPr="004511EF" w:rsidRDefault="02D5C9BB" w:rsidP="02D5C9BB">
            <w:pPr>
              <w:pStyle w:val="Default"/>
              <w:jc w:val="both"/>
              <w:rPr>
                <w:rFonts w:ascii="Times New Roman" w:hAnsi="Times New Roman" w:cs="Times New Roman"/>
                <w:noProof/>
                <w:sz w:val="20"/>
                <w:szCs w:val="20"/>
                <w:lang w:val="en-US" w:eastAsia="en-GB"/>
              </w:rPr>
            </w:pPr>
            <w:r w:rsidRPr="02D5C9BB">
              <w:rPr>
                <w:rFonts w:ascii="Times New Roman" w:hAnsi="Times New Roman" w:cs="Times New Roman"/>
                <w:color w:val="auto"/>
                <w:sz w:val="20"/>
                <w:szCs w:val="20"/>
                <w:lang w:val="en-GB" w:eastAsia="en-GB"/>
              </w:rPr>
              <w:t xml:space="preserve">Wherever possible, data from different sources will be cross-checked. During 2017-2019, Belgium would like to further develop and improve routine data quality check-ups (e.g. summary statistics, analyse outliers, correlations between </w:t>
            </w:r>
            <w:proofErr w:type="gramStart"/>
            <w:r w:rsidRPr="02D5C9BB">
              <w:rPr>
                <w:rFonts w:ascii="Times New Roman" w:hAnsi="Times New Roman" w:cs="Times New Roman"/>
                <w:color w:val="auto"/>
                <w:sz w:val="20"/>
                <w:szCs w:val="20"/>
                <w:lang w:val="en-GB" w:eastAsia="en-GB"/>
              </w:rPr>
              <w:t>variables, …)</w:t>
            </w:r>
            <w:proofErr w:type="gramEnd"/>
            <w:r w:rsidRPr="02D5C9BB">
              <w:rPr>
                <w:rFonts w:ascii="Times New Roman" w:hAnsi="Times New Roman" w:cs="Times New Roman"/>
                <w:color w:val="auto"/>
                <w:sz w:val="20"/>
                <w:szCs w:val="20"/>
                <w:lang w:val="en-GB" w:eastAsia="en-GB"/>
              </w:rPr>
              <w:t xml:space="preserve">. </w:t>
            </w:r>
          </w:p>
        </w:tc>
      </w:tr>
      <w:tr w:rsidR="00287FC4" w:rsidRPr="009D72B6" w14:paraId="77A35FE0" w14:textId="77777777" w:rsidTr="73C98D2B">
        <w:trPr>
          <w:trHeight w:val="509"/>
        </w:trPr>
        <w:tc>
          <w:tcPr>
            <w:tcW w:w="9072" w:type="dxa"/>
            <w:shd w:val="clear" w:color="auto" w:fill="A6A6A6" w:themeFill="background1" w:themeFillShade="A6"/>
            <w:noWrap/>
            <w:vAlign w:val="center"/>
          </w:tcPr>
          <w:p w14:paraId="3BD98E03" w14:textId="77777777" w:rsidR="00287FC4" w:rsidRPr="009D72B6" w:rsidRDefault="73C98D2B" w:rsidP="73C98D2B">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sz w:val="20"/>
                <w:szCs w:val="20"/>
                <w:lang w:eastAsia="ar-SA"/>
              </w:rPr>
              <w:t>6</w:t>
            </w:r>
            <w:r w:rsidRPr="73C98D2B">
              <w:rPr>
                <w:rFonts w:ascii="Times New Roman" w:eastAsia="Calibri" w:hAnsi="Times New Roman" w:cs="Times New Roman"/>
                <w:noProof/>
                <w:sz w:val="20"/>
                <w:szCs w:val="20"/>
                <w:lang w:eastAsia="en-GB"/>
              </w:rPr>
              <w:t>. Deviations from Work Plan methodology for selection of data source</w:t>
            </w:r>
          </w:p>
          <w:p w14:paraId="6B863DE1" w14:textId="5C506D72" w:rsidR="02D5C9BB" w:rsidRDefault="02D5C9BB" w:rsidP="02D5C9BB">
            <w:pPr>
              <w:spacing w:before="120" w:after="120" w:line="360" w:lineRule="auto"/>
              <w:ind w:left="20" w:right="75"/>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 xml:space="preserve">List the deviations (if any) from the methodology used to select data source compared to what was planned in the Work Plan, and explain the reasons for the deviations. </w:t>
            </w:r>
            <w:r w:rsidRPr="02D5C9BB">
              <w:rPr>
                <w:rFonts w:ascii="Times New Roman" w:eastAsia="Calibri" w:hAnsi="Times New Roman" w:cs="Times New Roman"/>
                <w:b/>
                <w:bCs/>
                <w:noProof/>
                <w:sz w:val="20"/>
                <w:szCs w:val="20"/>
                <w:lang w:eastAsia="en-GB"/>
              </w:rPr>
              <w:t>There are no deviations.</w:t>
            </w:r>
          </w:p>
          <w:p w14:paraId="7A750E06" w14:textId="76DD0EFB" w:rsidR="00287FC4" w:rsidRPr="009D72B6" w:rsidRDefault="02D5C9BB" w:rsidP="02D5C9BB">
            <w:pPr>
              <w:suppressAutoHyphens/>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 xml:space="preserve">Actions to avoid deviations </w:t>
            </w:r>
            <w:r w:rsidRPr="02D5C9BB">
              <w:rPr>
                <w:rFonts w:ascii="Times New Roman" w:eastAsia="Calibri" w:hAnsi="Times New Roman" w:cs="Times New Roman"/>
                <w:b/>
                <w:bCs/>
                <w:noProof/>
                <w:sz w:val="20"/>
                <w:szCs w:val="20"/>
                <w:lang w:eastAsia="en-GB"/>
              </w:rPr>
              <w:t>Not applicable.</w:t>
            </w:r>
          </w:p>
          <w:p w14:paraId="2999F0BF" w14:textId="0C5DE68D" w:rsidR="00287FC4" w:rsidRPr="009D72B6" w:rsidRDefault="02D5C9BB" w:rsidP="02D5C9BB">
            <w:pPr>
              <w:suppressAutoHyphens/>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 xml:space="preserve">Briefly describe the actions that will be considered / have been taken to avoid the deviations in the future and when these actions are expected to produce effect. If there are no deviations, then this section can be skipped. </w:t>
            </w:r>
            <w:r w:rsidRPr="02D5C9BB">
              <w:rPr>
                <w:rFonts w:ascii="Times New Roman" w:eastAsia="Calibri" w:hAnsi="Times New Roman" w:cs="Times New Roman"/>
                <w:b/>
                <w:bCs/>
                <w:noProof/>
                <w:sz w:val="20"/>
                <w:szCs w:val="20"/>
                <w:lang w:eastAsia="en-GB"/>
              </w:rPr>
              <w:t xml:space="preserve">Not applicable. </w:t>
            </w:r>
          </w:p>
          <w:p w14:paraId="1FE2DD96" w14:textId="77777777" w:rsidR="00287FC4" w:rsidRPr="009D72B6" w:rsidRDefault="00287FC4" w:rsidP="00287FC4">
            <w:pPr>
              <w:suppressAutoHyphens/>
              <w:spacing w:before="120" w:after="120" w:line="360" w:lineRule="auto"/>
              <w:jc w:val="both"/>
              <w:rPr>
                <w:rFonts w:ascii="Times New Roman" w:eastAsia="Calibri" w:hAnsi="Times New Roman" w:cs="Times New Roman"/>
                <w:noProof/>
                <w:sz w:val="20"/>
                <w:szCs w:val="20"/>
                <w:lang w:eastAsia="en-GB"/>
              </w:rPr>
            </w:pPr>
          </w:p>
          <w:p w14:paraId="47DC9D34" w14:textId="77777777" w:rsidR="00287FC4" w:rsidRPr="009D72B6" w:rsidRDefault="00287FC4" w:rsidP="00287FC4">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7. Deviations from Work Plan methodology to choose type of data collection</w:t>
            </w:r>
          </w:p>
          <w:p w14:paraId="699F4AC6" w14:textId="6399B040" w:rsidR="02D5C9BB" w:rsidRDefault="73C98D2B" w:rsidP="73C98D2B">
            <w:pPr>
              <w:spacing w:before="120" w:after="120" w:line="360" w:lineRule="auto"/>
              <w:ind w:left="20" w:right="75"/>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List the deviations (if any) from the methodologies to choose type of data collecton scheme compared to what was planned in the Work Plan, and explain the reasons for the deviations. </w:t>
            </w:r>
          </w:p>
          <w:p w14:paraId="0375A7F8" w14:textId="25AAA1AE" w:rsidR="02D5C9BB" w:rsidRDefault="73C98D2B" w:rsidP="73C98D2B">
            <w:pPr>
              <w:spacing w:before="120" w:after="120" w:line="360" w:lineRule="auto"/>
              <w:ind w:left="20" w:right="75"/>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There are no deviations.</w:t>
            </w:r>
          </w:p>
          <w:p w14:paraId="48E0443A" w14:textId="06C219D5"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Actions to avoid deviations </w:t>
            </w:r>
          </w:p>
          <w:p w14:paraId="6058C1FA" w14:textId="66E12E55"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Not applicable.</w:t>
            </w:r>
          </w:p>
          <w:p w14:paraId="76664BE3" w14:textId="07C366D6" w:rsidR="02D5C9BB" w:rsidRDefault="02D5C9BB" w:rsidP="02D5C9BB">
            <w:pPr>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 xml:space="preserve">Briefly describe the actions that will be considered / have been taken to avoid the deviations in the future and when these actions are expected to produce effect. If there are no deviations, then this section can be skipped. </w:t>
            </w:r>
            <w:r w:rsidRPr="02D5C9BB">
              <w:rPr>
                <w:rFonts w:ascii="Times New Roman" w:eastAsia="Calibri" w:hAnsi="Times New Roman" w:cs="Times New Roman"/>
                <w:b/>
                <w:bCs/>
                <w:noProof/>
                <w:sz w:val="20"/>
                <w:szCs w:val="20"/>
                <w:lang w:eastAsia="en-GB"/>
              </w:rPr>
              <w:t>Not applicable.</w:t>
            </w:r>
          </w:p>
          <w:p w14:paraId="27357532" w14:textId="77777777" w:rsidR="00287FC4" w:rsidRPr="009D72B6" w:rsidRDefault="00287FC4" w:rsidP="00287FC4">
            <w:pPr>
              <w:suppressAutoHyphens/>
              <w:spacing w:before="120" w:after="120" w:line="360" w:lineRule="auto"/>
              <w:jc w:val="both"/>
              <w:rPr>
                <w:rFonts w:ascii="Times New Roman" w:eastAsia="Calibri" w:hAnsi="Times New Roman" w:cs="Times New Roman"/>
                <w:noProof/>
                <w:sz w:val="20"/>
                <w:szCs w:val="20"/>
                <w:lang w:eastAsia="en-GB"/>
              </w:rPr>
            </w:pPr>
          </w:p>
          <w:p w14:paraId="780840FA" w14:textId="77777777" w:rsidR="00287FC4" w:rsidRPr="009D72B6" w:rsidRDefault="00287FC4" w:rsidP="00287FC4">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8. Deviations from Work Plan methodology regarding sampling frame and allocation scheme</w:t>
            </w:r>
          </w:p>
          <w:p w14:paraId="78F76B00" w14:textId="430AA92C"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14:paraId="68708652" w14:textId="19D3087A"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There are no deviations.</w:t>
            </w:r>
          </w:p>
          <w:p w14:paraId="6BC7CD48" w14:textId="6E5A10DA"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Actions to avoid deviations </w:t>
            </w:r>
          </w:p>
          <w:p w14:paraId="549176C2" w14:textId="17183CF1"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Not applicable.</w:t>
            </w:r>
          </w:p>
          <w:p w14:paraId="16F845B9" w14:textId="3C6A55F2" w:rsidR="02D5C9BB" w:rsidRDefault="02D5C9BB" w:rsidP="02D5C9BB">
            <w:pPr>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 xml:space="preserve">Briefly describe the actions that will be considered / have been taken to avoid the deviations in the future and when these actions are expected to produce effect. If there are no deviations, then this section can be skipped. </w:t>
            </w:r>
            <w:r w:rsidRPr="02D5C9BB">
              <w:rPr>
                <w:rFonts w:ascii="Times New Roman" w:eastAsia="Calibri" w:hAnsi="Times New Roman" w:cs="Times New Roman"/>
                <w:b/>
                <w:bCs/>
                <w:noProof/>
                <w:sz w:val="20"/>
                <w:szCs w:val="20"/>
                <w:lang w:eastAsia="en-GB"/>
              </w:rPr>
              <w:t>Not applicable.</w:t>
            </w:r>
          </w:p>
          <w:p w14:paraId="07F023C8" w14:textId="77777777" w:rsidR="00287FC4" w:rsidRPr="009D72B6" w:rsidRDefault="00287FC4" w:rsidP="00287FC4">
            <w:pPr>
              <w:suppressAutoHyphens/>
              <w:spacing w:before="120" w:after="120" w:line="360" w:lineRule="auto"/>
              <w:jc w:val="both"/>
              <w:rPr>
                <w:rFonts w:ascii="Times New Roman" w:eastAsia="Calibri" w:hAnsi="Times New Roman" w:cs="Times New Roman"/>
                <w:noProof/>
                <w:sz w:val="20"/>
                <w:szCs w:val="20"/>
                <w:lang w:eastAsia="en-GB"/>
              </w:rPr>
            </w:pPr>
          </w:p>
          <w:p w14:paraId="7552A8AC" w14:textId="77777777" w:rsidR="00287FC4" w:rsidRPr="009D72B6" w:rsidRDefault="00287FC4" w:rsidP="00287FC4">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9. Deviations from Work Plan methodology used for estimation procedures</w:t>
            </w:r>
          </w:p>
          <w:p w14:paraId="28A65105" w14:textId="49761EE5"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List the deviations (if any) from the methodologies used for estimation procedures compared to what was planned in the Work Plan, and explain the reasons for the deviations. </w:t>
            </w:r>
          </w:p>
          <w:p w14:paraId="02AAF6F3" w14:textId="63A5DF2B"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There are no deviations.</w:t>
            </w:r>
          </w:p>
          <w:p w14:paraId="318C3B16" w14:textId="197017F0"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Actions to avoid deviations </w:t>
            </w:r>
          </w:p>
          <w:p w14:paraId="5CBCEC27" w14:textId="76873464" w:rsidR="02D5C9BB" w:rsidRDefault="73C98D2B" w:rsidP="73C98D2B">
            <w:pPr>
              <w:spacing w:before="120" w:after="120" w:line="360" w:lineRule="auto"/>
              <w:jc w:val="both"/>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Not applicable.</w:t>
            </w:r>
          </w:p>
          <w:p w14:paraId="205420B0" w14:textId="332FB154" w:rsidR="02D5C9BB" w:rsidRDefault="02D5C9BB" w:rsidP="02D5C9BB">
            <w:pPr>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 xml:space="preserve">Briefly describe the actions that will be considered / have been taken to avoid the deviations in the future and when these actions are expected to produce effect. If there are no deviations, then this section can be skipped. </w:t>
            </w:r>
            <w:r w:rsidRPr="02D5C9BB">
              <w:rPr>
                <w:rFonts w:ascii="Times New Roman" w:eastAsia="Calibri" w:hAnsi="Times New Roman" w:cs="Times New Roman"/>
                <w:b/>
                <w:bCs/>
                <w:noProof/>
                <w:sz w:val="20"/>
                <w:szCs w:val="20"/>
                <w:lang w:eastAsia="en-GB"/>
              </w:rPr>
              <w:t>Not applicable.</w:t>
            </w:r>
          </w:p>
          <w:p w14:paraId="4BDB5498" w14:textId="77777777" w:rsidR="00287FC4" w:rsidRPr="009D72B6" w:rsidRDefault="00287FC4" w:rsidP="00287FC4">
            <w:pPr>
              <w:suppressAutoHyphens/>
              <w:spacing w:before="120" w:after="120" w:line="360" w:lineRule="auto"/>
              <w:jc w:val="both"/>
              <w:rPr>
                <w:rFonts w:ascii="Times New Roman" w:eastAsia="Calibri" w:hAnsi="Times New Roman" w:cs="Times New Roman"/>
                <w:noProof/>
                <w:sz w:val="20"/>
                <w:szCs w:val="20"/>
                <w:lang w:eastAsia="en-GB"/>
              </w:rPr>
            </w:pPr>
          </w:p>
          <w:p w14:paraId="28417A3B" w14:textId="77777777" w:rsidR="00287FC4" w:rsidRPr="009D72B6" w:rsidRDefault="00287FC4" w:rsidP="00287FC4">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 Quality assurance</w:t>
            </w:r>
          </w:p>
          <w:p w14:paraId="667B5C07" w14:textId="77777777" w:rsidR="00287FC4" w:rsidRPr="009D72B6" w:rsidRDefault="00287FC4" w:rsidP="00287FC4">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10.1 Sound methodology</w:t>
            </w:r>
          </w:p>
          <w:p w14:paraId="33D38290" w14:textId="77777777" w:rsidR="00287FC4" w:rsidRPr="009D72B6" w:rsidRDefault="02D5C9BB" w:rsidP="02D5C9BB">
            <w:pPr>
              <w:suppressAutoHyphens/>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 xml:space="preserve">Briefly describe if the data collection follow methodologies, guidelines and best practices agreed in expert groups and whether methodologies are documented and are made publicly available. </w:t>
            </w:r>
          </w:p>
          <w:p w14:paraId="3A090869" w14:textId="1B5FD8D4" w:rsidR="02D5C9BB" w:rsidRDefault="02D5C9BB" w:rsidP="02D5C9BB">
            <w:pPr>
              <w:jc w:val="both"/>
            </w:pPr>
            <w:r w:rsidRPr="02D5C9BB">
              <w:rPr>
                <w:rFonts w:ascii="Times New Roman" w:eastAsia="Times New Roman" w:hAnsi="Times New Roman" w:cs="Times New Roman"/>
                <w:b/>
                <w:bCs/>
                <w:noProof/>
                <w:sz w:val="20"/>
                <w:szCs w:val="20"/>
              </w:rPr>
              <w:t>Belgium has clarified and adjusted its survey to be in line with the suggestions made by the PGECON expert group. This specifically as a result of recommendations made in the Statistical issues and methodologies (SIM) workshop in Rome in December 2016 and the 6</w:t>
            </w:r>
            <w:r w:rsidRPr="02D5C9BB">
              <w:rPr>
                <w:rFonts w:ascii="Times New Roman" w:eastAsia="Times New Roman" w:hAnsi="Times New Roman" w:cs="Times New Roman"/>
                <w:b/>
                <w:bCs/>
                <w:noProof/>
                <w:sz w:val="20"/>
                <w:szCs w:val="20"/>
                <w:vertAlign w:val="superscript"/>
              </w:rPr>
              <w:t>th</w:t>
            </w:r>
            <w:r w:rsidRPr="02D5C9BB">
              <w:rPr>
                <w:rFonts w:ascii="Times New Roman" w:eastAsia="Times New Roman" w:hAnsi="Times New Roman" w:cs="Times New Roman"/>
                <w:b/>
                <w:bCs/>
                <w:noProof/>
                <w:sz w:val="20"/>
                <w:szCs w:val="20"/>
              </w:rPr>
              <w:t xml:space="preserve"> annual PGECON meeting in Vilnius in May 2017.</w:t>
            </w:r>
          </w:p>
          <w:p w14:paraId="7688D1F9" w14:textId="77777777" w:rsidR="00287FC4" w:rsidRPr="009D72B6" w:rsidRDefault="00287FC4" w:rsidP="00287FC4">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10.2. Accuracy and reliability</w:t>
            </w:r>
          </w:p>
          <w:p w14:paraId="0297E0E1" w14:textId="77777777" w:rsidR="00287FC4" w:rsidRPr="009D72B6" w:rsidRDefault="00287FC4" w:rsidP="00287FC4">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Response rate and Achieved sample rate are provided in Table 3A. </w:t>
            </w:r>
          </w:p>
          <w:p w14:paraId="25E42800" w14:textId="3F1E445A" w:rsidR="00287FC4" w:rsidRPr="009D72B6" w:rsidRDefault="02D5C9BB" w:rsidP="02D5C9BB">
            <w:pPr>
              <w:suppressAutoHyphens/>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 xml:space="preserve">For additional information, briefly describe how raw data inputs, intermediate results and outputs are regularly assessed and validated and how errors are identified, documented and dealt with. </w:t>
            </w:r>
          </w:p>
          <w:p w14:paraId="24F5F629" w14:textId="6F58BD7F" w:rsidR="02D5C9BB" w:rsidRDefault="02D5C9BB" w:rsidP="02D5C9BB">
            <w:pPr>
              <w:jc w:val="both"/>
              <w:rPr>
                <w:rFonts w:ascii="Times New Roman" w:eastAsia="Times New Roman" w:hAnsi="Times New Roman" w:cs="Times New Roman"/>
                <w:b/>
                <w:bCs/>
                <w:noProof/>
                <w:sz w:val="20"/>
                <w:szCs w:val="20"/>
              </w:rPr>
            </w:pPr>
            <w:r w:rsidRPr="02D5C9BB">
              <w:rPr>
                <w:rFonts w:ascii="Times New Roman" w:eastAsia="Times New Roman" w:hAnsi="Times New Roman" w:cs="Times New Roman"/>
                <w:b/>
                <w:bCs/>
                <w:noProof/>
                <w:sz w:val="20"/>
                <w:szCs w:val="20"/>
              </w:rPr>
              <w:t xml:space="preserve">The PGECON group has made many efforts to clarify definitions and interpretations of economic variables for the fleet in order to improve comparibilty across Member States. Furthermore, the commision implemented a new decision in 2016 (EU 2016/1251), updating its requested variables and also including new variables. </w:t>
            </w:r>
          </w:p>
          <w:p w14:paraId="1C2F98E1" w14:textId="37AB762B" w:rsidR="02D5C9BB" w:rsidRDefault="02D5C9BB" w:rsidP="02D5C9BB">
            <w:pPr>
              <w:jc w:val="both"/>
              <w:rPr>
                <w:rFonts w:ascii="Times New Roman" w:eastAsia="Times New Roman" w:hAnsi="Times New Roman" w:cs="Times New Roman"/>
                <w:b/>
                <w:bCs/>
                <w:noProof/>
                <w:sz w:val="20"/>
                <w:szCs w:val="20"/>
              </w:rPr>
            </w:pPr>
            <w:r w:rsidRPr="02D5C9BB">
              <w:rPr>
                <w:rFonts w:ascii="Times New Roman" w:eastAsia="Times New Roman" w:hAnsi="Times New Roman" w:cs="Times New Roman"/>
                <w:b/>
                <w:bCs/>
                <w:noProof/>
                <w:sz w:val="20"/>
                <w:szCs w:val="20"/>
              </w:rPr>
              <w:t xml:space="preserve">Belgium aims to follow these changes and adapted its 2017 survey accordingly. Consequently, anomolies in the time-series may occur as a result of these changes (respondents interpreted some questions differently). Further fine-tuning will be done during the data colleciton in 2018 if needed. </w:t>
            </w:r>
          </w:p>
          <w:p w14:paraId="2F30E919" w14:textId="51DF57C2" w:rsidR="02D5C9BB" w:rsidRDefault="02D5C9BB" w:rsidP="02D5C9BB">
            <w:pPr>
              <w:jc w:val="both"/>
              <w:rPr>
                <w:rFonts w:ascii="Times New Roman" w:eastAsia="Times New Roman" w:hAnsi="Times New Roman" w:cs="Times New Roman"/>
                <w:b/>
                <w:bCs/>
                <w:noProof/>
                <w:sz w:val="20"/>
                <w:szCs w:val="20"/>
              </w:rPr>
            </w:pPr>
          </w:p>
          <w:p w14:paraId="019D4B77" w14:textId="24FBD2AD" w:rsidR="02D5C9BB" w:rsidRDefault="73C98D2B" w:rsidP="02D5C9BB">
            <w:pPr>
              <w:jc w:val="both"/>
            </w:pPr>
            <w:r w:rsidRPr="73C98D2B">
              <w:rPr>
                <w:rFonts w:ascii="Times New Roman" w:eastAsia="Times New Roman" w:hAnsi="Times New Roman" w:cs="Times New Roman"/>
                <w:b/>
                <w:bCs/>
                <w:noProof/>
                <w:sz w:val="20"/>
                <w:szCs w:val="20"/>
              </w:rPr>
              <w:t>Belgium has made efforts to develop a number of automated checks of intermediate results and outputs in the framework of the Data Call for the Annual Economic Report (AER). These checks are carried out using markdown documents generated in the R-software environment. Belgium plans to further improve these checks and corresponding documents. Similar quality checks were developed on the raw data inputs and are now being elaborated. This is an ongoing process.</w:t>
            </w:r>
          </w:p>
          <w:p w14:paraId="1EA3036B" w14:textId="77777777" w:rsidR="00287FC4" w:rsidRPr="009D72B6" w:rsidRDefault="00287FC4" w:rsidP="00287FC4">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10.3. Accessibility and Clarity</w:t>
            </w:r>
          </w:p>
          <w:p w14:paraId="28D04B81" w14:textId="77777777" w:rsidR="00287FC4" w:rsidRPr="009D72B6" w:rsidRDefault="00287FC4" w:rsidP="00287FC4">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Indicate with Yes or No</w:t>
            </w:r>
          </w:p>
          <w:p w14:paraId="1DA18504" w14:textId="6CAD71D7" w:rsidR="00287FC4" w:rsidRPr="009D72B6" w:rsidRDefault="02D5C9BB" w:rsidP="02D5C9BB">
            <w:pPr>
              <w:suppressAutoHyphens/>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 xml:space="preserve">Are methodological documents publicly available? </w:t>
            </w:r>
            <w:r w:rsidRPr="02D5C9BB">
              <w:rPr>
                <w:rFonts w:ascii="Times New Roman" w:eastAsia="Calibri" w:hAnsi="Times New Roman" w:cs="Times New Roman"/>
                <w:b/>
                <w:bCs/>
                <w:noProof/>
                <w:sz w:val="20"/>
                <w:szCs w:val="20"/>
                <w:lang w:eastAsia="en-GB"/>
              </w:rPr>
              <w:t>Yes</w:t>
            </w:r>
          </w:p>
          <w:p w14:paraId="4E66BFD5" w14:textId="3A149CED" w:rsidR="00287FC4" w:rsidRPr="009D72B6" w:rsidRDefault="02D5C9BB" w:rsidP="02D5C9BB">
            <w:pPr>
              <w:suppressAutoHyphens/>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 xml:space="preserve">Are data stored in databases? </w:t>
            </w:r>
            <w:r w:rsidRPr="02D5C9BB">
              <w:rPr>
                <w:rFonts w:ascii="Times New Roman" w:eastAsia="Calibri" w:hAnsi="Times New Roman" w:cs="Times New Roman"/>
                <w:b/>
                <w:bCs/>
                <w:noProof/>
                <w:sz w:val="20"/>
                <w:szCs w:val="20"/>
                <w:lang w:eastAsia="en-GB"/>
              </w:rPr>
              <w:t>Yes</w:t>
            </w:r>
          </w:p>
          <w:p w14:paraId="1610817E" w14:textId="48F71CD9" w:rsidR="00287FC4" w:rsidRPr="009D72B6" w:rsidRDefault="02D5C9BB" w:rsidP="02D5C9BB">
            <w:pPr>
              <w:suppressAutoHyphens/>
              <w:spacing w:before="120" w:after="120" w:line="360" w:lineRule="auto"/>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 xml:space="preserve">Where can methodological and other documentation be found? </w:t>
            </w:r>
            <w:r w:rsidRPr="02D5C9BB">
              <w:rPr>
                <w:rFonts w:ascii="Times New Roman" w:eastAsia="Calibri" w:hAnsi="Times New Roman" w:cs="Times New Roman"/>
                <w:b/>
                <w:bCs/>
                <w:noProof/>
                <w:sz w:val="20"/>
                <w:szCs w:val="20"/>
                <w:lang w:eastAsia="en-GB"/>
              </w:rPr>
              <w:t>Online and on request</w:t>
            </w:r>
          </w:p>
          <w:p w14:paraId="5D90E4FC" w14:textId="77777777" w:rsidR="00287FC4" w:rsidRPr="009D72B6" w:rsidRDefault="02D5C9BB" w:rsidP="02D5C9BB">
            <w:pPr>
              <w:suppressAutoHyphens/>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Provide the web link, if documentation is publicly available</w:t>
            </w:r>
          </w:p>
          <w:p w14:paraId="6075D27C" w14:textId="6E610209" w:rsidR="02D5C9BB" w:rsidRDefault="00BD5482" w:rsidP="3F81FE5B">
            <w:pPr>
              <w:spacing w:before="120" w:after="120" w:line="360" w:lineRule="auto"/>
              <w:jc w:val="both"/>
              <w:rPr>
                <w:rFonts w:ascii="Times New Roman" w:eastAsia="Times New Roman" w:hAnsi="Times New Roman" w:cs="Times New Roman"/>
                <w:b/>
                <w:bCs/>
                <w:noProof/>
                <w:sz w:val="20"/>
                <w:szCs w:val="20"/>
              </w:rPr>
            </w:pPr>
            <w:hyperlink r:id="rId21">
              <w:r w:rsidR="3F81FE5B" w:rsidRPr="3F81FE5B">
                <w:rPr>
                  <w:rStyle w:val="Hyperlink"/>
                  <w:rFonts w:ascii="Times New Roman" w:eastAsia="Times New Roman" w:hAnsi="Times New Roman" w:cs="Times New Roman"/>
                  <w:b/>
                  <w:bCs/>
                  <w:noProof/>
                  <w:sz w:val="20"/>
                  <w:szCs w:val="20"/>
                </w:rPr>
                <w:t>http://www.smartfisheries.be/</w:t>
              </w:r>
            </w:hyperlink>
            <w:r w:rsidR="3F81FE5B" w:rsidRPr="3F81FE5B">
              <w:rPr>
                <w:rFonts w:ascii="Times New Roman" w:eastAsia="Times New Roman" w:hAnsi="Times New Roman" w:cs="Times New Roman"/>
                <w:b/>
                <w:bCs/>
                <w:noProof/>
                <w:sz w:val="20"/>
                <w:szCs w:val="20"/>
              </w:rPr>
              <w:t xml:space="preserve"> </w:t>
            </w:r>
          </w:p>
          <w:p w14:paraId="7F5AA3E3" w14:textId="7B6D0DA2" w:rsidR="02D5C9BB" w:rsidRDefault="00BD5482" w:rsidP="3F81FE5B">
            <w:pPr>
              <w:spacing w:before="120" w:after="120" w:line="360" w:lineRule="auto"/>
              <w:jc w:val="both"/>
              <w:rPr>
                <w:rFonts w:ascii="Times New Roman" w:eastAsia="Times New Roman" w:hAnsi="Times New Roman" w:cs="Times New Roman"/>
                <w:b/>
                <w:bCs/>
                <w:noProof/>
                <w:sz w:val="20"/>
                <w:szCs w:val="20"/>
              </w:rPr>
            </w:pPr>
            <w:hyperlink r:id="rId22">
              <w:r w:rsidR="3F81FE5B" w:rsidRPr="3F81FE5B">
                <w:rPr>
                  <w:rStyle w:val="Hyperlink"/>
                  <w:rFonts w:ascii="Times New Roman" w:eastAsia="Times New Roman" w:hAnsi="Times New Roman" w:cs="Times New Roman"/>
                  <w:b/>
                  <w:bCs/>
                  <w:noProof/>
                  <w:sz w:val="20"/>
                  <w:szCs w:val="20"/>
                </w:rPr>
                <w:t>https://lv.vlaanderen.be/nl/visserij/cijfers-marktoverzichten/publicaties-zeevisserij</w:t>
              </w:r>
            </w:hyperlink>
            <w:r w:rsidR="3F81FE5B" w:rsidRPr="3F81FE5B">
              <w:rPr>
                <w:rFonts w:ascii="Times New Roman" w:eastAsia="Times New Roman" w:hAnsi="Times New Roman" w:cs="Times New Roman"/>
                <w:b/>
                <w:bCs/>
                <w:noProof/>
                <w:sz w:val="20"/>
                <w:szCs w:val="20"/>
              </w:rPr>
              <w:t xml:space="preserve"> -&gt; see publications called "Bedrijfsresultaten 2016" and "Aanvoer en besomming 2016"</w:t>
            </w:r>
          </w:p>
          <w:p w14:paraId="3544F764" w14:textId="77777777" w:rsidR="00287FC4" w:rsidRPr="009D72B6" w:rsidRDefault="00287FC4" w:rsidP="00287FC4">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 (max 1000 words)</w:t>
            </w:r>
          </w:p>
        </w:tc>
      </w:tr>
    </w:tbl>
    <w:p w14:paraId="74869460" w14:textId="77777777" w:rsidR="004A2E2D" w:rsidRPr="004A2E2D" w:rsidRDefault="004A2E2D" w:rsidP="00BB1991">
      <w:pPr>
        <w:spacing w:line="360" w:lineRule="auto"/>
        <w:rPr>
          <w:rFonts w:ascii="Times New Roman" w:hAnsi="Times New Roman" w:cs="Times New Roman"/>
          <w:noProof/>
          <w:u w:val="single"/>
          <w:lang w:eastAsia="en-GB"/>
        </w:rPr>
      </w:pPr>
    </w:p>
    <w:p w14:paraId="7C0F52DF"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32" w:name="_Toc456791744"/>
      <w:bookmarkStart w:id="33" w:name="_Toc456792473"/>
      <w:bookmarkStart w:id="34" w:name="_Toc515543198"/>
      <w:r w:rsidRPr="004A2E2D">
        <w:rPr>
          <w:rFonts w:ascii="Times New Roman" w:hAnsi="Times New Roman" w:cs="Times New Roman"/>
          <w:smallCaps/>
          <w:noProof/>
          <w:lang w:eastAsia="en-GB"/>
        </w:rPr>
        <w:t>Section 3: Economic and Social Data</w:t>
      </w:r>
      <w:bookmarkEnd w:id="32"/>
      <w:bookmarkEnd w:id="33"/>
      <w:bookmarkEnd w:id="34"/>
    </w:p>
    <w:p w14:paraId="663221E7" w14:textId="77777777" w:rsidR="004A2E2D" w:rsidRDefault="3F81FE5B" w:rsidP="00BB1991">
      <w:pPr>
        <w:pStyle w:val="StyleTitre2Gras"/>
        <w:spacing w:line="360" w:lineRule="auto"/>
        <w:rPr>
          <w:rFonts w:cs="Times New Roman"/>
          <w:noProof/>
          <w:lang w:val="en-GB" w:eastAsia="en-GB"/>
        </w:rPr>
      </w:pPr>
      <w:bookmarkStart w:id="35" w:name="_Toc515543199"/>
      <w:r w:rsidRPr="3F81FE5B">
        <w:rPr>
          <w:rFonts w:cs="Times New Roman"/>
          <w:noProof/>
          <w:lang w:val="en-GB" w:eastAsia="en-GB"/>
        </w:rPr>
        <w:t>Pilot Study 3: Data on employment by education level and nationality</w:t>
      </w:r>
      <w:bookmarkEnd w:id="35"/>
      <w:r w:rsidRPr="3F81FE5B">
        <w:rPr>
          <w:rFonts w:cs="Times New Roman"/>
          <w:noProof/>
          <w:lang w:val="en-GB" w:eastAsia="en-GB"/>
        </w:rPr>
        <w:t xml:space="preserve"> </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C2DCA" w:rsidRPr="001C2DCA" w14:paraId="0072CE4D" w14:textId="77777777" w:rsidTr="73C98D2B">
        <w:trPr>
          <w:trHeight w:val="389"/>
          <w:jc w:val="center"/>
        </w:trPr>
        <w:tc>
          <w:tcPr>
            <w:tcW w:w="8642" w:type="dxa"/>
            <w:shd w:val="clear" w:color="auto" w:fill="auto"/>
            <w:noWrap/>
            <w:vAlign w:val="bottom"/>
          </w:tcPr>
          <w:p w14:paraId="463D51EA" w14:textId="77777777" w:rsidR="001C2DCA" w:rsidRPr="001C2DCA" w:rsidRDefault="001C2DCA" w:rsidP="001C2DCA">
            <w:pPr>
              <w:suppressAutoHyphens/>
              <w:spacing w:after="0" w:line="240" w:lineRule="auto"/>
              <w:jc w:val="both"/>
              <w:rPr>
                <w:rFonts w:ascii="Times New Roman" w:eastAsia="Times New Roman" w:hAnsi="Times New Roman" w:cs="Times New Roman"/>
                <w:b/>
                <w:bCs/>
                <w:lang w:eastAsia="en-GB"/>
              </w:rPr>
            </w:pPr>
            <w:r w:rsidRPr="001C2DCA">
              <w:rPr>
                <w:rFonts w:ascii="Times New Roman" w:eastAsia="Calibri" w:hAnsi="Times New Roman"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1C2DCA" w:rsidRPr="001C2DCA" w14:paraId="64806252" w14:textId="77777777" w:rsidTr="73C98D2B">
        <w:trPr>
          <w:trHeight w:val="389"/>
          <w:jc w:val="center"/>
        </w:trPr>
        <w:tc>
          <w:tcPr>
            <w:tcW w:w="8642" w:type="dxa"/>
            <w:shd w:val="clear" w:color="auto" w:fill="A6A6A6" w:themeFill="background1" w:themeFillShade="A6"/>
            <w:noWrap/>
            <w:vAlign w:val="center"/>
          </w:tcPr>
          <w:p w14:paraId="498184D1" w14:textId="77777777" w:rsidR="001C2DCA" w:rsidRPr="001C2DCA" w:rsidRDefault="02D5C9BB" w:rsidP="02D5C9BB">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2D5C9BB">
              <w:rPr>
                <w:rFonts w:ascii="Times New Roman" w:eastAsia="Calibri" w:hAnsi="Times New Roman" w:cs="Times New Roman"/>
                <w:noProof/>
                <w:sz w:val="20"/>
                <w:szCs w:val="20"/>
                <w:lang w:eastAsia="en-GB"/>
              </w:rPr>
              <w:t>General comment:  This box is applicable to the Annual Report.</w:t>
            </w:r>
            <w:r w:rsidRPr="02D5C9BB">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287FC4" w:rsidRPr="001C2DCA" w14:paraId="35067927" w14:textId="77777777" w:rsidTr="73C98D2B">
        <w:trPr>
          <w:trHeight w:val="389"/>
          <w:jc w:val="center"/>
        </w:trPr>
        <w:tc>
          <w:tcPr>
            <w:tcW w:w="8642" w:type="dxa"/>
            <w:tcBorders>
              <w:bottom w:val="single" w:sz="4" w:space="0" w:color="auto"/>
            </w:tcBorders>
            <w:shd w:val="clear" w:color="auto" w:fill="auto"/>
            <w:noWrap/>
            <w:vAlign w:val="center"/>
            <w:hideMark/>
          </w:tcPr>
          <w:p w14:paraId="18E3A06A" w14:textId="77777777" w:rsidR="00287FC4" w:rsidRPr="00C73F07" w:rsidRDefault="00287FC4" w:rsidP="00287FC4">
            <w:pPr>
              <w:spacing w:before="120" w:after="120" w:line="360" w:lineRule="auto"/>
              <w:rPr>
                <w:rFonts w:ascii="Times New Roman" w:hAnsi="Times New Roman" w:cs="Times New Roman"/>
                <w:b/>
                <w:noProof/>
                <w:color w:val="000000"/>
                <w:sz w:val="20"/>
                <w:szCs w:val="20"/>
                <w:shd w:val="clear" w:color="auto" w:fill="FFFFFF"/>
                <w:lang w:eastAsia="en-GB"/>
              </w:rPr>
            </w:pPr>
            <w:r w:rsidRPr="00C73F07">
              <w:rPr>
                <w:rFonts w:ascii="Times New Roman" w:hAnsi="Times New Roman" w:cs="Times New Roman"/>
                <w:b/>
                <w:noProof/>
                <w:color w:val="000000"/>
                <w:sz w:val="20"/>
                <w:szCs w:val="20"/>
                <w:shd w:val="clear" w:color="auto" w:fill="FFFFFF"/>
                <w:lang w:eastAsia="en-GB"/>
              </w:rPr>
              <w:t>1. Aim of pilot study</w:t>
            </w:r>
          </w:p>
          <w:p w14:paraId="66C44CD9" w14:textId="77777777" w:rsidR="00287FC4" w:rsidRDefault="02D5C9BB" w:rsidP="02D5C9BB">
            <w:pPr>
              <w:spacing w:line="240"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The Belgian fishery sector has a unique system of social security. Fishermen receive relatively high incomes. Since 2003, a law on employment ended the ‘No catch, no pay’ principle, assuring income security for each sea trip (Royal Decree, Belgian State Journal, 07/03/2005). The crew receive a fixed percentage of the value of landings. If the value of landings is lower than a certain minimum wage, the employer has to pay a minimum wage. This is a system that favours employees over employer, bearing in mind that being fisherman remains a dangerous profession. The fact that this has been set legally for all vessels is unique in Europe and might contribute to the fight against illegal fishing. </w:t>
            </w:r>
          </w:p>
          <w:p w14:paraId="31F2872C" w14:textId="77777777" w:rsidR="00287FC4" w:rsidRDefault="02D5C9BB" w:rsidP="02D5C9BB">
            <w:pPr>
              <w:spacing w:line="240"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However, finding appropriate staff for fisheries remains a challenge. Young people graduating from the Maritime Institute prefer to work for dredging companies or in the tourism industry. Therefore, it is possible that crew members from elsewhere (from other sectors and/or abroad) are attracted. Wages are relatively high, but minimum educational requirements in the Belgian fishery sector are strict and costly.</w:t>
            </w:r>
          </w:p>
          <w:p w14:paraId="039E9F2E" w14:textId="77777777" w:rsidR="00287FC4" w:rsidRDefault="02D5C9BB" w:rsidP="02D5C9BB">
            <w:pPr>
              <w:spacing w:line="240"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To acquire more insights in this matter, this pilot study </w:t>
            </w:r>
            <w:r w:rsidRPr="02D5C9BB">
              <w:rPr>
                <w:rFonts w:ascii="Times New Roman" w:hAnsi="Times New Roman" w:cs="Times New Roman"/>
                <w:b/>
                <w:bCs/>
                <w:sz w:val="20"/>
                <w:szCs w:val="20"/>
                <w:lang w:eastAsia="en-GB"/>
              </w:rPr>
              <w:t>aims</w:t>
            </w:r>
            <w:r w:rsidRPr="02D5C9BB">
              <w:rPr>
                <w:rFonts w:ascii="Times New Roman" w:hAnsi="Times New Roman" w:cs="Times New Roman"/>
                <w:sz w:val="20"/>
                <w:szCs w:val="20"/>
                <w:lang w:eastAsia="en-GB"/>
              </w:rPr>
              <w:t xml:space="preserve"> to collect information on the age, nationality and education level of crew members on Belgian fishing vessels. Initially, the focus lies on the beam trawler fleet. Beam trawlers with a vessel length of 24-40 m provide about half of employment opportunities (STECF, 2016). Ultimately, this will be expanded to the entire fleet.  </w:t>
            </w:r>
          </w:p>
          <w:p w14:paraId="5FF2797E" w14:textId="77777777" w:rsidR="00287FC4" w:rsidRPr="00C73F07" w:rsidRDefault="00287FC4" w:rsidP="00287FC4">
            <w:pPr>
              <w:spacing w:before="120" w:after="120" w:line="360" w:lineRule="auto"/>
              <w:rPr>
                <w:rFonts w:ascii="Times New Roman" w:hAnsi="Times New Roman" w:cs="Times New Roman"/>
                <w:b/>
                <w:noProof/>
                <w:color w:val="000000"/>
                <w:sz w:val="20"/>
                <w:szCs w:val="20"/>
                <w:shd w:val="clear" w:color="auto" w:fill="FFFFFF"/>
                <w:lang w:eastAsia="en-GB"/>
              </w:rPr>
            </w:pPr>
            <w:r w:rsidRPr="00C73F07">
              <w:rPr>
                <w:rFonts w:ascii="Times New Roman" w:hAnsi="Times New Roman" w:cs="Times New Roman"/>
                <w:b/>
                <w:noProof/>
                <w:color w:val="000000"/>
                <w:sz w:val="20"/>
                <w:szCs w:val="20"/>
                <w:shd w:val="clear" w:color="auto" w:fill="FFFFFF"/>
                <w:lang w:eastAsia="en-GB"/>
              </w:rPr>
              <w:t>2. Duration of pilot study</w:t>
            </w:r>
          </w:p>
          <w:p w14:paraId="5132FCA1" w14:textId="77777777" w:rsidR="00287FC4" w:rsidRPr="004511EF" w:rsidRDefault="02D5C9BB" w:rsidP="02D5C9BB">
            <w:pPr>
              <w:spacing w:line="240"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This pilot study will start in 2017 and data collection will be carried out throughout the year for engaged crew members. Data analyses will be performed in 2018. </w:t>
            </w:r>
          </w:p>
          <w:p w14:paraId="421B60E7" w14:textId="77777777" w:rsidR="00287FC4" w:rsidRPr="00C73F07" w:rsidRDefault="00287FC4" w:rsidP="00287FC4">
            <w:pPr>
              <w:spacing w:before="120" w:after="120" w:line="360" w:lineRule="auto"/>
              <w:rPr>
                <w:rFonts w:ascii="Times New Roman" w:hAnsi="Times New Roman" w:cs="Times New Roman"/>
                <w:b/>
                <w:noProof/>
                <w:color w:val="000000"/>
                <w:sz w:val="20"/>
                <w:szCs w:val="20"/>
                <w:shd w:val="clear" w:color="auto" w:fill="FFFFFF"/>
                <w:lang w:eastAsia="en-GB"/>
              </w:rPr>
            </w:pPr>
            <w:r w:rsidRPr="00C73F07">
              <w:rPr>
                <w:rFonts w:ascii="Times New Roman" w:hAnsi="Times New Roman" w:cs="Times New Roman"/>
                <w:b/>
                <w:noProof/>
                <w:color w:val="000000"/>
                <w:sz w:val="20"/>
                <w:szCs w:val="20"/>
                <w:shd w:val="clear" w:color="auto" w:fill="FFFFFF"/>
                <w:lang w:eastAsia="en-GB"/>
              </w:rPr>
              <w:t>3. Methodology and expected outcomes of pilot study</w:t>
            </w:r>
          </w:p>
          <w:p w14:paraId="0C65EB0F" w14:textId="77777777" w:rsidR="00287FC4" w:rsidRPr="008378CB" w:rsidRDefault="02D5C9BB" w:rsidP="02D5C9BB">
            <w:pPr>
              <w:spacing w:line="240"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Close collaboration with the </w:t>
            </w:r>
            <w:proofErr w:type="gramStart"/>
            <w:r w:rsidRPr="02D5C9BB">
              <w:rPr>
                <w:rFonts w:ascii="Times New Roman" w:hAnsi="Times New Roman" w:cs="Times New Roman"/>
                <w:sz w:val="20"/>
                <w:szCs w:val="20"/>
                <w:lang w:eastAsia="en-GB"/>
              </w:rPr>
              <w:t>employers</w:t>
            </w:r>
            <w:proofErr w:type="gramEnd"/>
            <w:r w:rsidRPr="02D5C9BB">
              <w:rPr>
                <w:rFonts w:ascii="Times New Roman" w:hAnsi="Times New Roman" w:cs="Times New Roman"/>
                <w:sz w:val="20"/>
                <w:szCs w:val="20"/>
                <w:lang w:eastAsia="en-GB"/>
              </w:rPr>
              <w:t xml:space="preserve"> social-accounting secretariat will be necessary to collect social data on employment by education level and nationality. The </w:t>
            </w:r>
            <w:proofErr w:type="gramStart"/>
            <w:r w:rsidRPr="02D5C9BB">
              <w:rPr>
                <w:rFonts w:ascii="Times New Roman" w:hAnsi="Times New Roman" w:cs="Times New Roman"/>
                <w:sz w:val="20"/>
                <w:szCs w:val="20"/>
                <w:lang w:eastAsia="en-GB"/>
              </w:rPr>
              <w:t>employers</w:t>
            </w:r>
            <w:proofErr w:type="gramEnd"/>
            <w:r w:rsidRPr="02D5C9BB">
              <w:rPr>
                <w:rFonts w:ascii="Times New Roman" w:hAnsi="Times New Roman" w:cs="Times New Roman"/>
                <w:sz w:val="20"/>
                <w:szCs w:val="20"/>
                <w:lang w:eastAsia="en-GB"/>
              </w:rPr>
              <w:t xml:space="preserve"> social-accounting secretariat should have part of this information available on a trip and vessel level. Data gaps will be filled by surveying vessel owners and/or fishermen. </w:t>
            </w:r>
          </w:p>
          <w:p w14:paraId="0BA8E314" w14:textId="77777777" w:rsidR="00287FC4" w:rsidRDefault="00287FC4" w:rsidP="00287FC4">
            <w:pPr>
              <w:spacing w:line="240" w:lineRule="auto"/>
              <w:jc w:val="both"/>
              <w:rPr>
                <w:rFonts w:ascii="Times New Roman" w:hAnsi="Times New Roman" w:cs="Times New Roman"/>
                <w:i/>
                <w:noProof/>
                <w:sz w:val="20"/>
                <w:szCs w:val="20"/>
                <w:lang w:eastAsia="en-GB"/>
              </w:rPr>
            </w:pPr>
          </w:p>
          <w:p w14:paraId="4060867F" w14:textId="77777777" w:rsidR="00AE5DC2" w:rsidRDefault="00AE5DC2" w:rsidP="00287FC4">
            <w:pPr>
              <w:spacing w:line="240" w:lineRule="auto"/>
              <w:jc w:val="both"/>
              <w:rPr>
                <w:rFonts w:ascii="Times New Roman" w:hAnsi="Times New Roman" w:cs="Times New Roman"/>
                <w:i/>
                <w:noProof/>
                <w:sz w:val="20"/>
                <w:szCs w:val="20"/>
                <w:lang w:eastAsia="en-GB"/>
              </w:rPr>
            </w:pPr>
          </w:p>
          <w:p w14:paraId="54738AF4" w14:textId="3C6D18E3" w:rsidR="00AE5DC2" w:rsidRPr="004A2E2D" w:rsidRDefault="00AE5DC2" w:rsidP="00287FC4">
            <w:pPr>
              <w:spacing w:line="240" w:lineRule="auto"/>
              <w:jc w:val="both"/>
              <w:rPr>
                <w:rFonts w:ascii="Times New Roman" w:hAnsi="Times New Roman" w:cs="Times New Roman"/>
                <w:i/>
                <w:noProof/>
                <w:sz w:val="20"/>
                <w:szCs w:val="20"/>
                <w:lang w:eastAsia="en-GB"/>
              </w:rPr>
            </w:pPr>
          </w:p>
        </w:tc>
      </w:tr>
      <w:tr w:rsidR="00287FC4" w:rsidRPr="001C2DCA" w14:paraId="3CFB7171" w14:textId="77777777" w:rsidTr="73C98D2B">
        <w:trPr>
          <w:trHeight w:val="389"/>
          <w:jc w:val="center"/>
        </w:trPr>
        <w:tc>
          <w:tcPr>
            <w:tcW w:w="8642" w:type="dxa"/>
            <w:tcBorders>
              <w:bottom w:val="single" w:sz="4" w:space="0" w:color="auto"/>
            </w:tcBorders>
            <w:shd w:val="clear" w:color="auto" w:fill="A6A6A6" w:themeFill="background1" w:themeFillShade="A6"/>
            <w:noWrap/>
          </w:tcPr>
          <w:p w14:paraId="7693D1A1" w14:textId="77777777" w:rsidR="00287FC4" w:rsidRPr="001C2DCA" w:rsidRDefault="39703AF0" w:rsidP="02D5C9BB">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39703AF0">
              <w:rPr>
                <w:rFonts w:ascii="Times New Roman" w:eastAsia="Calibri" w:hAnsi="Times New Roman" w:cs="Times New Roman"/>
                <w:sz w:val="20"/>
                <w:szCs w:val="20"/>
                <w:lang w:eastAsia="ar-SA"/>
              </w:rPr>
              <w:t>4. Achievement of the original expected outcomes of pilot study and justification if this was not the case.</w:t>
            </w:r>
          </w:p>
          <w:p w14:paraId="50E55667" w14:textId="16061B20" w:rsidR="02D5C9BB" w:rsidRDefault="39703AF0" w:rsidP="02D5C9BB">
            <w:pPr>
              <w:jc w:val="both"/>
            </w:pPr>
            <w:r w:rsidRPr="39703AF0">
              <w:rPr>
                <w:rFonts w:ascii="Calibri" w:eastAsia="Calibri" w:hAnsi="Calibri" w:cs="Calibri"/>
                <w:b/>
                <w:bCs/>
                <w:sz w:val="20"/>
                <w:szCs w:val="20"/>
              </w:rPr>
              <w:t xml:space="preserve">The aim of this pilot study was to collect information on age, nationality and education level of crew members on Belgian fishing vessels. To avoid collecting data twice, an inventory was made on which data were already collected and by whom. This was complemented with a literature review on the Belgian Social Security system for ‘sea fisheries’ (including its legal basis). </w:t>
            </w:r>
          </w:p>
          <w:p w14:paraId="2EA27387" w14:textId="481795E4" w:rsidR="02D5C9BB" w:rsidRDefault="73C98D2B" w:rsidP="02D5C9BB">
            <w:pPr>
              <w:jc w:val="both"/>
            </w:pPr>
            <w:r w:rsidRPr="73C98D2B">
              <w:rPr>
                <w:rFonts w:ascii="Calibri" w:eastAsia="Calibri" w:hAnsi="Calibri" w:cs="Calibri"/>
                <w:b/>
                <w:bCs/>
                <w:sz w:val="20"/>
                <w:szCs w:val="20"/>
              </w:rPr>
              <w:t>This research showed that there is a ‘</w:t>
            </w:r>
            <w:proofErr w:type="spellStart"/>
            <w:r w:rsidRPr="73C98D2B">
              <w:rPr>
                <w:rFonts w:ascii="Calibri" w:eastAsia="Calibri" w:hAnsi="Calibri" w:cs="Calibri"/>
                <w:b/>
                <w:bCs/>
                <w:sz w:val="20"/>
                <w:szCs w:val="20"/>
              </w:rPr>
              <w:t>Paritair</w:t>
            </w:r>
            <w:proofErr w:type="spellEnd"/>
            <w:r w:rsidRPr="73C98D2B">
              <w:rPr>
                <w:rFonts w:ascii="Calibri" w:eastAsia="Calibri" w:hAnsi="Calibri" w:cs="Calibri"/>
                <w:b/>
                <w:bCs/>
                <w:sz w:val="20"/>
                <w:szCs w:val="20"/>
              </w:rPr>
              <w:t xml:space="preserve"> </w:t>
            </w:r>
            <w:proofErr w:type="spellStart"/>
            <w:r w:rsidRPr="73C98D2B">
              <w:rPr>
                <w:rFonts w:ascii="Calibri" w:eastAsia="Calibri" w:hAnsi="Calibri" w:cs="Calibri"/>
                <w:b/>
                <w:bCs/>
                <w:sz w:val="20"/>
                <w:szCs w:val="20"/>
              </w:rPr>
              <w:t>Comité</w:t>
            </w:r>
            <w:proofErr w:type="spellEnd"/>
            <w:r w:rsidRPr="73C98D2B">
              <w:rPr>
                <w:rFonts w:ascii="Calibri" w:eastAsia="Calibri" w:hAnsi="Calibri" w:cs="Calibri"/>
                <w:b/>
                <w:bCs/>
                <w:sz w:val="20"/>
                <w:szCs w:val="20"/>
              </w:rPr>
              <w:t xml:space="preserve">’ in place for sea fisheries. A </w:t>
            </w:r>
            <w:proofErr w:type="spellStart"/>
            <w:r w:rsidRPr="73C98D2B">
              <w:rPr>
                <w:rFonts w:ascii="Calibri" w:eastAsia="Calibri" w:hAnsi="Calibri" w:cs="Calibri"/>
                <w:b/>
                <w:bCs/>
                <w:sz w:val="20"/>
                <w:szCs w:val="20"/>
              </w:rPr>
              <w:t>Paritair</w:t>
            </w:r>
            <w:proofErr w:type="spellEnd"/>
            <w:r w:rsidRPr="73C98D2B">
              <w:rPr>
                <w:rFonts w:ascii="Calibri" w:eastAsia="Calibri" w:hAnsi="Calibri" w:cs="Calibri"/>
                <w:b/>
                <w:bCs/>
                <w:sz w:val="20"/>
                <w:szCs w:val="20"/>
              </w:rPr>
              <w:t xml:space="preserve"> </w:t>
            </w:r>
            <w:proofErr w:type="spellStart"/>
            <w:r w:rsidRPr="73C98D2B">
              <w:rPr>
                <w:rFonts w:ascii="Calibri" w:eastAsia="Calibri" w:hAnsi="Calibri" w:cs="Calibri"/>
                <w:b/>
                <w:bCs/>
                <w:sz w:val="20"/>
                <w:szCs w:val="20"/>
              </w:rPr>
              <w:t>Comité</w:t>
            </w:r>
            <w:proofErr w:type="spellEnd"/>
            <w:r w:rsidRPr="73C98D2B">
              <w:rPr>
                <w:rFonts w:ascii="Calibri" w:eastAsia="Calibri" w:hAnsi="Calibri" w:cs="Calibri"/>
                <w:b/>
                <w:bCs/>
                <w:sz w:val="20"/>
                <w:szCs w:val="20"/>
              </w:rPr>
              <w:t xml:space="preserve"> groups companies with similar activities and acts as a council linking employers and employees. For example, negotiations concerning collective labour agreements (CAO) are done at this level. Agreements from this '</w:t>
            </w:r>
            <w:proofErr w:type="spellStart"/>
            <w:r w:rsidRPr="73C98D2B">
              <w:rPr>
                <w:rFonts w:ascii="Calibri" w:eastAsia="Calibri" w:hAnsi="Calibri" w:cs="Calibri"/>
                <w:b/>
                <w:bCs/>
                <w:sz w:val="20"/>
                <w:szCs w:val="20"/>
              </w:rPr>
              <w:t>Paritair</w:t>
            </w:r>
            <w:proofErr w:type="spellEnd"/>
            <w:r w:rsidRPr="73C98D2B">
              <w:rPr>
                <w:rFonts w:ascii="Calibri" w:eastAsia="Calibri" w:hAnsi="Calibri" w:cs="Calibri"/>
                <w:b/>
                <w:bCs/>
                <w:sz w:val="20"/>
                <w:szCs w:val="20"/>
              </w:rPr>
              <w:t xml:space="preserve"> </w:t>
            </w:r>
            <w:proofErr w:type="spellStart"/>
            <w:r w:rsidRPr="73C98D2B">
              <w:rPr>
                <w:rFonts w:ascii="Calibri" w:eastAsia="Calibri" w:hAnsi="Calibri" w:cs="Calibri"/>
                <w:b/>
                <w:bCs/>
                <w:sz w:val="20"/>
                <w:szCs w:val="20"/>
              </w:rPr>
              <w:t>Comité</w:t>
            </w:r>
            <w:proofErr w:type="spellEnd"/>
            <w:r w:rsidRPr="73C98D2B">
              <w:rPr>
                <w:rFonts w:ascii="Calibri" w:eastAsia="Calibri" w:hAnsi="Calibri" w:cs="Calibri"/>
                <w:b/>
                <w:bCs/>
                <w:sz w:val="20"/>
                <w:szCs w:val="20"/>
              </w:rPr>
              <w:t>' are binding for the whole sector. An example of such a binding agreement is the issue that all sea fishing enterprises must make their employment declarations through the Social Secretariat of the Coast, which is recognised by the Federal Government (Belgian Public Service). Information is collected through an employment declaration (so called '</w:t>
            </w:r>
            <w:proofErr w:type="spellStart"/>
            <w:r w:rsidRPr="73C98D2B">
              <w:rPr>
                <w:rFonts w:ascii="Calibri" w:eastAsia="Calibri" w:hAnsi="Calibri" w:cs="Calibri"/>
                <w:b/>
                <w:bCs/>
                <w:sz w:val="20"/>
                <w:szCs w:val="20"/>
              </w:rPr>
              <w:t>Dimona</w:t>
            </w:r>
            <w:proofErr w:type="spellEnd"/>
            <w:r w:rsidRPr="73C98D2B">
              <w:rPr>
                <w:rFonts w:ascii="Calibri" w:eastAsia="Calibri" w:hAnsi="Calibri" w:cs="Calibri"/>
                <w:b/>
                <w:bCs/>
                <w:sz w:val="20"/>
                <w:szCs w:val="20"/>
              </w:rPr>
              <w:t xml:space="preserve"> and Multifunctional declarations') for the entire Belgian fleet for every trip separately. </w:t>
            </w:r>
          </w:p>
          <w:p w14:paraId="15E303AA" w14:textId="428BD073" w:rsidR="02D5C9BB" w:rsidRDefault="39703AF0" w:rsidP="02D5C9BB">
            <w:pPr>
              <w:jc w:val="both"/>
            </w:pPr>
            <w:r w:rsidRPr="39703AF0">
              <w:rPr>
                <w:rFonts w:ascii="Calibri" w:eastAsia="Calibri" w:hAnsi="Calibri" w:cs="Calibri"/>
                <w:b/>
                <w:bCs/>
                <w:sz w:val="20"/>
                <w:szCs w:val="20"/>
              </w:rPr>
              <w:t xml:space="preserve">The social secretariat calculates monthly wages and pays the crew and social security contribution. It collects information on age, gender, nationality (at the level of national vs.  </w:t>
            </w:r>
            <w:proofErr w:type="gramStart"/>
            <w:r w:rsidRPr="39703AF0">
              <w:rPr>
                <w:rFonts w:ascii="Calibri" w:eastAsia="Calibri" w:hAnsi="Calibri" w:cs="Calibri"/>
                <w:b/>
                <w:bCs/>
                <w:sz w:val="20"/>
                <w:szCs w:val="20"/>
              </w:rPr>
              <w:t>non-national</w:t>
            </w:r>
            <w:proofErr w:type="gramEnd"/>
            <w:r w:rsidRPr="39703AF0">
              <w:rPr>
                <w:rFonts w:ascii="Calibri" w:eastAsia="Calibri" w:hAnsi="Calibri" w:cs="Calibri"/>
                <w:b/>
                <w:bCs/>
                <w:sz w:val="20"/>
                <w:szCs w:val="20"/>
              </w:rPr>
              <w:t xml:space="preserve">), resident, number of days at sea and job function of the crew. This information is used to calculate FTE, number of engaged crew and total hours at sea per year. However, no information is available on education or number of unpaid labour.  </w:t>
            </w:r>
          </w:p>
          <w:p w14:paraId="504318C3" w14:textId="0C423829" w:rsidR="02D5C9BB" w:rsidRDefault="3F81FE5B" w:rsidP="02D5C9BB">
            <w:pPr>
              <w:jc w:val="both"/>
            </w:pPr>
            <w:r w:rsidRPr="3F81FE5B">
              <w:rPr>
                <w:rFonts w:ascii="Calibri" w:eastAsia="Calibri" w:hAnsi="Calibri" w:cs="Calibri"/>
                <w:b/>
                <w:bCs/>
                <w:sz w:val="20"/>
                <w:szCs w:val="20"/>
              </w:rPr>
              <w:t>Information on the education level was found in a dedicated database of the Department of Education of the Flemish Government. This database contains information on qualification levels (diplomas, certificates, proof of experience</w:t>
            </w:r>
            <w:proofErr w:type="gramStart"/>
            <w:r w:rsidRPr="3F81FE5B">
              <w:rPr>
                <w:rFonts w:ascii="Calibri" w:eastAsia="Calibri" w:hAnsi="Calibri" w:cs="Calibri"/>
                <w:b/>
                <w:bCs/>
                <w:sz w:val="20"/>
                <w:szCs w:val="20"/>
              </w:rPr>
              <w:t>,…</w:t>
            </w:r>
            <w:proofErr w:type="gramEnd"/>
            <w:r w:rsidRPr="3F81FE5B">
              <w:rPr>
                <w:rFonts w:ascii="Calibri" w:eastAsia="Calibri" w:hAnsi="Calibri" w:cs="Calibri"/>
                <w:b/>
                <w:bCs/>
                <w:sz w:val="20"/>
                <w:szCs w:val="20"/>
              </w:rPr>
              <w:t xml:space="preserve">), on higher education since 2000 and secondary education since 2001 in Flanders. Citizens can consult their personal information and so can governmental bodies that have been granted permission by the Oversight Committee for specific tasks.  </w:t>
            </w:r>
          </w:p>
          <w:p w14:paraId="611D2E94" w14:textId="11C28D4D" w:rsidR="02D5C9BB" w:rsidRDefault="39703AF0" w:rsidP="02D5C9BB">
            <w:pPr>
              <w:jc w:val="both"/>
            </w:pPr>
            <w:r w:rsidRPr="39703AF0">
              <w:rPr>
                <w:rFonts w:ascii="Calibri" w:eastAsia="Calibri" w:hAnsi="Calibri" w:cs="Calibri"/>
                <w:b/>
                <w:bCs/>
                <w:sz w:val="20"/>
                <w:szCs w:val="20"/>
              </w:rPr>
              <w:t xml:space="preserve">In theory, it should be possible to link this (personal) information on education with the (personal) crew information that is collected by the Social Secretariat of the Coast. This would give us information on education for all crew members that graduated secondary school after 2001. The only matter that still needs a great deal of consideration regards privacy issues. Belgium is looking into this. For the time being, Belgium will not conduct additional surveys. </w:t>
            </w:r>
          </w:p>
          <w:p w14:paraId="343CEECB" w14:textId="1EA6E88C" w:rsidR="02D5C9BB" w:rsidRDefault="39703AF0" w:rsidP="39703AF0">
            <w:pPr>
              <w:jc w:val="both"/>
            </w:pPr>
            <w:r w:rsidRPr="39703AF0">
              <w:rPr>
                <w:rFonts w:ascii="Calibri" w:eastAsia="Calibri" w:hAnsi="Calibri" w:cs="Calibri"/>
                <w:b/>
                <w:bCs/>
                <w:sz w:val="20"/>
                <w:szCs w:val="20"/>
              </w:rPr>
              <w:t xml:space="preserve">The intermediary findings of this investigatory work were presented at the PGECON Workshop on Social variables in Vilnius in May 2017. During this workshop some recommendations were made with regards to the groups that should be used for the social variables. With the information collected by the Social Secretariat of the Coast it should be possible to meet most of these recommendations. </w:t>
            </w:r>
          </w:p>
          <w:p w14:paraId="5C8C6B09" w14:textId="77777777" w:rsidR="00287FC4" w:rsidRPr="001C2DCA" w:rsidRDefault="00287FC4" w:rsidP="00287FC4">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0A0CF50E" w14:textId="77777777" w:rsidR="00287FC4" w:rsidRDefault="39703AF0" w:rsidP="02D5C9BB">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39703AF0">
              <w:rPr>
                <w:rFonts w:ascii="Times New Roman" w:eastAsia="Calibri" w:hAnsi="Times New Roman" w:cs="Times New Roman"/>
                <w:sz w:val="20"/>
                <w:szCs w:val="20"/>
                <w:lang w:eastAsia="ar-SA"/>
              </w:rPr>
              <w:t xml:space="preserve">5. Incorporation of results from pilot study into regular sampling by the Member State.   </w:t>
            </w:r>
          </w:p>
          <w:p w14:paraId="66A5A26D" w14:textId="0400F61C" w:rsidR="39703AF0" w:rsidRDefault="73C98D2B" w:rsidP="73C98D2B">
            <w:pPr>
              <w:jc w:val="both"/>
              <w:rPr>
                <w:rFonts w:ascii="Calibri" w:eastAsia="Calibri" w:hAnsi="Calibri" w:cs="Calibri"/>
                <w:b/>
                <w:bCs/>
                <w:sz w:val="20"/>
                <w:szCs w:val="20"/>
              </w:rPr>
            </w:pPr>
            <w:r w:rsidRPr="73C98D2B">
              <w:rPr>
                <w:rFonts w:ascii="Calibri" w:eastAsia="Calibri" w:hAnsi="Calibri" w:cs="Calibri"/>
                <w:b/>
                <w:bCs/>
                <w:sz w:val="20"/>
                <w:szCs w:val="20"/>
              </w:rPr>
              <w:t>Most of the social data requested under the DCMAP is already collected by the Social Secretariat of the Coast and by the Department of Education of the Flemish Government as described above. Consequently, it is more a matter of accessing this information in a legally correct manner. Agreements need to be made with these different institutions to obtain anonymised/aggregated social information of the crew members to full-fill EU MAP requirements. However, it is imperative to guard the privacy of these crew members. Therefore, such agreements need to happen on an administrative level, but this is sometimes a lengthy process. Belgium plans to further deal with this matter in 2018-2019.</w:t>
            </w:r>
          </w:p>
          <w:p w14:paraId="12C975E6" w14:textId="77777777" w:rsidR="00287FC4" w:rsidRPr="001C2DCA" w:rsidRDefault="00287FC4" w:rsidP="00287FC4">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lang w:eastAsia="en-GB"/>
              </w:rPr>
              <w:t>(max 900 words)</w:t>
            </w:r>
          </w:p>
        </w:tc>
      </w:tr>
    </w:tbl>
    <w:p w14:paraId="38C1F859"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p w14:paraId="06174950"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6" w:name="_Toc456791746"/>
      <w:bookmarkStart w:id="37" w:name="_Toc456792475"/>
      <w:bookmarkStart w:id="38" w:name="_Toc515543200"/>
      <w:r w:rsidRPr="004A2E2D">
        <w:rPr>
          <w:rFonts w:ascii="Times New Roman" w:hAnsi="Times New Roman" w:cs="Times New Roman"/>
          <w:smallCaps/>
          <w:noProof/>
          <w:lang w:eastAsia="en-GB"/>
        </w:rPr>
        <w:t>Section 3: Economic and Social Data</w:t>
      </w:r>
      <w:bookmarkEnd w:id="36"/>
      <w:bookmarkEnd w:id="37"/>
      <w:bookmarkEnd w:id="38"/>
    </w:p>
    <w:p w14:paraId="35B0F53C" w14:textId="77777777" w:rsidR="004A2E2D" w:rsidRPr="004A2E2D" w:rsidRDefault="3F81FE5B" w:rsidP="00BB1991">
      <w:pPr>
        <w:pStyle w:val="StyleTitre2Gras"/>
        <w:spacing w:line="360" w:lineRule="auto"/>
        <w:rPr>
          <w:rFonts w:cs="Times New Roman"/>
          <w:noProof/>
          <w:lang w:val="en-GB" w:eastAsia="en-GB"/>
        </w:rPr>
      </w:pPr>
      <w:bookmarkStart w:id="39" w:name="_Toc515543201"/>
      <w:r w:rsidRPr="3F81FE5B">
        <w:rPr>
          <w:rFonts w:cs="Times New Roman"/>
          <w:noProof/>
          <w:lang w:val="en-GB" w:eastAsia="en-GB"/>
        </w:rPr>
        <w:t>Text Box 3B: Population segments for collection of economic and social data for aquaculture</w:t>
      </w:r>
      <w:bookmarkEnd w:id="39"/>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14:paraId="727034AB" w14:textId="77777777" w:rsidTr="73C98D2B">
        <w:trPr>
          <w:trHeight w:val="509"/>
        </w:trPr>
        <w:tc>
          <w:tcPr>
            <w:tcW w:w="8959" w:type="dxa"/>
            <w:shd w:val="clear" w:color="auto" w:fill="auto"/>
            <w:noWrap/>
            <w:vAlign w:val="center"/>
          </w:tcPr>
          <w:p w14:paraId="70D8EC63"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14:paraId="41004F19" w14:textId="77777777" w:rsidR="001C2DCA" w:rsidRPr="001C2DCA" w:rsidRDefault="001C2DCA" w:rsidP="001C2DCA">
            <w:pPr>
              <w:suppressAutoHyphens/>
              <w:spacing w:after="0" w:line="240" w:lineRule="auto"/>
              <w:jc w:val="both"/>
              <w:rPr>
                <w:rFonts w:ascii="Times New Roman" w:eastAsia="Calibri" w:hAnsi="Times New Roman" w:cs="Times New Roman"/>
                <w:b/>
                <w:sz w:val="20"/>
                <w:szCs w:val="20"/>
                <w:lang w:eastAsia="ar-SA"/>
              </w:rPr>
            </w:pPr>
          </w:p>
        </w:tc>
      </w:tr>
      <w:tr w:rsidR="001C2DCA" w:rsidRPr="001C2DCA" w14:paraId="25717F4F" w14:textId="77777777" w:rsidTr="73C98D2B">
        <w:trPr>
          <w:trHeight w:val="509"/>
        </w:trPr>
        <w:tc>
          <w:tcPr>
            <w:tcW w:w="8959" w:type="dxa"/>
            <w:shd w:val="clear" w:color="auto" w:fill="A6A6A6" w:themeFill="background1" w:themeFillShade="A6"/>
            <w:noWrap/>
            <w:vAlign w:val="center"/>
          </w:tcPr>
          <w:p w14:paraId="20EEA2AC"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14:paraId="67C0C651"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p>
        </w:tc>
      </w:tr>
      <w:tr w:rsidR="001C2DCA" w:rsidRPr="001C2DCA" w14:paraId="09C4F84F" w14:textId="77777777" w:rsidTr="73C98D2B">
        <w:trPr>
          <w:trHeight w:val="509"/>
        </w:trPr>
        <w:tc>
          <w:tcPr>
            <w:tcW w:w="8959" w:type="dxa"/>
            <w:noWrap/>
          </w:tcPr>
          <w:p w14:paraId="2CFC5EA3" w14:textId="77777777" w:rsidR="00287FC4" w:rsidRDefault="02D5C9BB" w:rsidP="02D5C9BB">
            <w:pPr>
              <w:spacing w:line="240"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According to Eurostat, the total Belgian annual production in marine aquaculture was 128 tonnes in 2007 (last data year). As this production did not increase since 2007, the Belgian Federal Department of Economics, which is still monitoring the volume and value of this sector, did not publish actualised data in Eurostat. </w:t>
            </w:r>
          </w:p>
          <w:p w14:paraId="3383405C" w14:textId="77777777" w:rsidR="00287FC4" w:rsidRDefault="02D5C9BB" w:rsidP="02D5C9BB">
            <w:pPr>
              <w:spacing w:line="240"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Until the end of 2016, Belgium has </w:t>
            </w:r>
            <w:proofErr w:type="gramStart"/>
            <w:r w:rsidRPr="02D5C9BB">
              <w:rPr>
                <w:rFonts w:ascii="Times New Roman" w:hAnsi="Times New Roman" w:cs="Times New Roman"/>
                <w:sz w:val="20"/>
                <w:szCs w:val="20"/>
                <w:lang w:eastAsia="en-GB"/>
              </w:rPr>
              <w:t>a derogation</w:t>
            </w:r>
            <w:proofErr w:type="gramEnd"/>
            <w:r w:rsidRPr="02D5C9BB">
              <w:rPr>
                <w:rFonts w:ascii="Times New Roman" w:hAnsi="Times New Roman" w:cs="Times New Roman"/>
                <w:sz w:val="20"/>
                <w:szCs w:val="20"/>
                <w:lang w:eastAsia="en-GB"/>
              </w:rPr>
              <w:t xml:space="preserve"> for collecting data on aquaculture. For this new WP 2017-2019, a pilot study will be executed to investigate whether Belgium complies with the thresholds as described in Chapter V of Commission Implementing Decision 2016/1251. To ensure efficient use of resources, the pilot study will include collecting economic, social as well as environmental data on the aquaculture sector. </w:t>
            </w:r>
          </w:p>
          <w:p w14:paraId="2C6BF29D" w14:textId="77777777" w:rsidR="00287FC4" w:rsidRPr="00962C8D" w:rsidRDefault="00287FC4" w:rsidP="00287FC4">
            <w:pPr>
              <w:pStyle w:val="ListParagraph"/>
              <w:widowControl w:val="0"/>
              <w:numPr>
                <w:ilvl w:val="0"/>
                <w:numId w:val="15"/>
              </w:numPr>
              <w:suppressAutoHyphens/>
              <w:spacing w:before="120" w:after="120" w:line="360" w:lineRule="auto"/>
              <w:ind w:right="75"/>
              <w:rPr>
                <w:rFonts w:ascii="Times New Roman" w:hAnsi="Times New Roman" w:cs="Times New Roman"/>
                <w:b/>
                <w:noProof/>
                <w:color w:val="000000"/>
                <w:sz w:val="20"/>
                <w:szCs w:val="20"/>
                <w:shd w:val="clear" w:color="auto" w:fill="FFFFFF"/>
                <w:lang w:eastAsia="ar-SA"/>
              </w:rPr>
            </w:pPr>
            <w:r w:rsidRPr="00962C8D">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14:paraId="35A1ACE9" w14:textId="77777777" w:rsidR="00287FC4" w:rsidRDefault="02D5C9BB" w:rsidP="02D5C9BB">
            <w:pPr>
              <w:widowControl w:val="0"/>
              <w:suppressAutoHyphens/>
              <w:spacing w:before="120" w:after="120" w:line="360" w:lineRule="auto"/>
              <w:ind w:left="20" w:right="75"/>
              <w:rPr>
                <w:rFonts w:ascii="Times New Roman" w:hAnsi="Times New Roman" w:cs="Times New Roman"/>
                <w:noProof/>
                <w:color w:val="000000" w:themeColor="text1"/>
                <w:sz w:val="20"/>
                <w:szCs w:val="20"/>
                <w:lang w:eastAsia="ar-SA"/>
              </w:rPr>
            </w:pPr>
            <w:r w:rsidRPr="02D5C9BB">
              <w:rPr>
                <w:rFonts w:ascii="Times New Roman" w:hAnsi="Times New Roman" w:cs="Times New Roman"/>
                <w:sz w:val="20"/>
                <w:szCs w:val="20"/>
                <w:lang w:eastAsia="ar-SA"/>
              </w:rPr>
              <w:t xml:space="preserve">To be determined through pilot study 2017-2019. </w:t>
            </w:r>
          </w:p>
          <w:p w14:paraId="23A580C0" w14:textId="77777777" w:rsidR="00287FC4" w:rsidRPr="00962C8D" w:rsidRDefault="00287FC4" w:rsidP="00287FC4">
            <w:pPr>
              <w:pStyle w:val="ListParagraph"/>
              <w:widowControl w:val="0"/>
              <w:numPr>
                <w:ilvl w:val="0"/>
                <w:numId w:val="15"/>
              </w:numPr>
              <w:suppressAutoHyphens/>
              <w:spacing w:before="120" w:after="120" w:line="360" w:lineRule="auto"/>
              <w:ind w:right="75"/>
              <w:rPr>
                <w:rFonts w:ascii="Times New Roman" w:hAnsi="Times New Roman" w:cs="Times New Roman"/>
                <w:b/>
                <w:noProof/>
                <w:color w:val="000000"/>
                <w:sz w:val="20"/>
                <w:szCs w:val="20"/>
                <w:shd w:val="clear" w:color="auto" w:fill="FFFFFF"/>
                <w:lang w:eastAsia="ar-SA"/>
              </w:rPr>
            </w:pPr>
            <w:r w:rsidRPr="00962C8D">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14:paraId="3A5B198B" w14:textId="77777777" w:rsidR="00287FC4" w:rsidRPr="004511EF" w:rsidRDefault="02D5C9BB" w:rsidP="02D5C9BB">
            <w:pPr>
              <w:spacing w:before="120" w:after="120" w:line="360" w:lineRule="auto"/>
              <w:ind w:left="20"/>
              <w:rPr>
                <w:rFonts w:ascii="Times New Roman" w:hAnsi="Times New Roman" w:cs="Times New Roman"/>
                <w:noProof/>
                <w:color w:val="000000" w:themeColor="text1"/>
                <w:sz w:val="20"/>
                <w:szCs w:val="20"/>
                <w:lang w:eastAsia="ar-SA"/>
              </w:rPr>
            </w:pPr>
            <w:r w:rsidRPr="02D5C9BB">
              <w:rPr>
                <w:rFonts w:ascii="Times New Roman" w:hAnsi="Times New Roman" w:cs="Times New Roman"/>
                <w:sz w:val="20"/>
                <w:szCs w:val="20"/>
                <w:lang w:eastAsia="ar-SA"/>
              </w:rPr>
              <w:t>To be determined through pilot study 2017-2019.</w:t>
            </w:r>
          </w:p>
          <w:p w14:paraId="19426CE9" w14:textId="77777777" w:rsidR="00287FC4" w:rsidRPr="00962C8D" w:rsidRDefault="00287FC4" w:rsidP="00287FC4">
            <w:pPr>
              <w:pStyle w:val="ListParagraph"/>
              <w:numPr>
                <w:ilvl w:val="0"/>
                <w:numId w:val="15"/>
              </w:numPr>
              <w:spacing w:before="120" w:after="120" w:line="360" w:lineRule="auto"/>
              <w:rPr>
                <w:rFonts w:ascii="Times New Roman" w:hAnsi="Times New Roman" w:cs="Times New Roman"/>
                <w:b/>
                <w:noProof/>
                <w:color w:val="000000"/>
                <w:sz w:val="20"/>
                <w:szCs w:val="20"/>
                <w:shd w:val="clear" w:color="auto" w:fill="FFFFFF"/>
                <w:lang w:eastAsia="en-GB"/>
              </w:rPr>
            </w:pPr>
            <w:r w:rsidRPr="00962C8D">
              <w:rPr>
                <w:rFonts w:ascii="Times New Roman" w:hAnsi="Times New Roman" w:cs="Times New Roman"/>
                <w:b/>
                <w:noProof/>
                <w:color w:val="000000"/>
                <w:sz w:val="20"/>
                <w:szCs w:val="20"/>
                <w:shd w:val="clear" w:color="auto" w:fill="FFFFFF"/>
                <w:lang w:eastAsia="ar-SA"/>
              </w:rPr>
              <w:t>Description of methodologies used to choose s</w:t>
            </w:r>
            <w:r w:rsidRPr="00962C8D">
              <w:rPr>
                <w:rFonts w:ascii="Times New Roman" w:hAnsi="Times New Roman" w:cs="Times New Roman"/>
                <w:b/>
                <w:noProof/>
                <w:color w:val="000000"/>
                <w:sz w:val="20"/>
                <w:szCs w:val="20"/>
                <w:shd w:val="clear" w:color="auto" w:fill="FFFFFF"/>
                <w:lang w:eastAsia="en-GB"/>
              </w:rPr>
              <w:t>ampling frame and allocation scheme</w:t>
            </w:r>
          </w:p>
          <w:p w14:paraId="01BD7D1A" w14:textId="77777777" w:rsidR="00287FC4" w:rsidRPr="004511EF" w:rsidRDefault="02D5C9BB" w:rsidP="02D5C9BB">
            <w:pPr>
              <w:widowControl w:val="0"/>
              <w:suppressAutoHyphens/>
              <w:spacing w:before="120" w:after="120" w:line="360" w:lineRule="auto"/>
              <w:ind w:left="20" w:right="75"/>
              <w:rPr>
                <w:rFonts w:ascii="Times New Roman" w:hAnsi="Times New Roman" w:cs="Times New Roman"/>
                <w:noProof/>
                <w:color w:val="000000" w:themeColor="text1"/>
                <w:sz w:val="20"/>
                <w:szCs w:val="20"/>
                <w:lang w:eastAsia="ar-SA"/>
              </w:rPr>
            </w:pPr>
            <w:r w:rsidRPr="02D5C9BB">
              <w:rPr>
                <w:rFonts w:ascii="Times New Roman" w:hAnsi="Times New Roman" w:cs="Times New Roman"/>
                <w:sz w:val="20"/>
                <w:szCs w:val="20"/>
                <w:lang w:eastAsia="ar-SA"/>
              </w:rPr>
              <w:t>To be determined through pilot study 2017-2019.</w:t>
            </w:r>
          </w:p>
          <w:p w14:paraId="37F7586A" w14:textId="77777777" w:rsidR="00287FC4" w:rsidRPr="00962C8D" w:rsidRDefault="00287FC4" w:rsidP="00287FC4">
            <w:pPr>
              <w:pStyle w:val="ListParagraph"/>
              <w:widowControl w:val="0"/>
              <w:numPr>
                <w:ilvl w:val="0"/>
                <w:numId w:val="15"/>
              </w:numPr>
              <w:suppressAutoHyphens/>
              <w:spacing w:before="120" w:after="120" w:line="360" w:lineRule="auto"/>
              <w:ind w:right="75"/>
              <w:rPr>
                <w:rFonts w:ascii="Times New Roman" w:hAnsi="Times New Roman" w:cs="Times New Roman"/>
                <w:b/>
                <w:noProof/>
                <w:color w:val="000000"/>
                <w:sz w:val="20"/>
                <w:szCs w:val="20"/>
                <w:shd w:val="clear" w:color="auto" w:fill="FFFFFF"/>
                <w:lang w:eastAsia="ar-SA"/>
              </w:rPr>
            </w:pPr>
            <w:r w:rsidRPr="00962C8D">
              <w:rPr>
                <w:rFonts w:ascii="Times New Roman" w:hAnsi="Times New Roman" w:cs="Times New Roman"/>
                <w:b/>
                <w:noProof/>
                <w:color w:val="000000"/>
                <w:sz w:val="20"/>
                <w:szCs w:val="20"/>
                <w:shd w:val="clear" w:color="auto" w:fill="FFFFFF"/>
                <w:lang w:eastAsia="ar-SA"/>
              </w:rPr>
              <w:t>Description of methodologies used for estimation procedures</w:t>
            </w:r>
          </w:p>
          <w:p w14:paraId="1AA23947" w14:textId="77777777" w:rsidR="00287FC4" w:rsidRDefault="02D5C9BB" w:rsidP="02D5C9BB">
            <w:pPr>
              <w:spacing w:before="120" w:after="120" w:line="360" w:lineRule="auto"/>
              <w:rPr>
                <w:rFonts w:ascii="Times New Roman" w:hAnsi="Times New Roman" w:cs="Times New Roman"/>
                <w:sz w:val="20"/>
                <w:szCs w:val="20"/>
                <w:lang w:eastAsia="ar-SA"/>
              </w:rPr>
            </w:pPr>
            <w:r w:rsidRPr="02D5C9BB">
              <w:rPr>
                <w:rFonts w:ascii="Times New Roman" w:hAnsi="Times New Roman" w:cs="Times New Roman"/>
                <w:sz w:val="20"/>
                <w:szCs w:val="20"/>
                <w:lang w:eastAsia="ar-SA"/>
              </w:rPr>
              <w:t>To be determined through pilot study 2017-2019.</w:t>
            </w:r>
          </w:p>
          <w:p w14:paraId="06FDAA26" w14:textId="77777777" w:rsidR="00287FC4" w:rsidRPr="00962C8D" w:rsidRDefault="00287FC4" w:rsidP="73C98D2B">
            <w:pPr>
              <w:spacing w:before="120" w:after="120" w:line="360" w:lineRule="auto"/>
              <w:rPr>
                <w:rFonts w:ascii="Times New Roman" w:hAnsi="Times New Roman" w:cs="Times New Roman"/>
                <w:b/>
                <w:bCs/>
                <w:noProof/>
                <w:color w:val="000000" w:themeColor="text1"/>
                <w:sz w:val="20"/>
                <w:szCs w:val="20"/>
                <w:lang w:eastAsia="en-GB"/>
              </w:rPr>
            </w:pPr>
            <w:r w:rsidRPr="02D5C9BB">
              <w:rPr>
                <w:rFonts w:ascii="Times New Roman" w:hAnsi="Times New Roman" w:cs="Times New Roman"/>
                <w:b/>
                <w:bCs/>
                <w:noProof/>
                <w:color w:val="000000"/>
                <w:sz w:val="20"/>
                <w:szCs w:val="20"/>
                <w:shd w:val="clear" w:color="auto" w:fill="FFFFFF"/>
                <w:lang w:eastAsia="en-GB"/>
              </w:rPr>
              <w:t xml:space="preserve">5.     </w:t>
            </w:r>
            <w:r w:rsidRPr="02D5C9BB">
              <w:rPr>
                <w:rFonts w:ascii="Times New Roman" w:hAnsi="Times New Roman" w:cs="Times New Roman"/>
                <w:b/>
                <w:bCs/>
                <w:noProof/>
                <w:color w:val="000000"/>
                <w:sz w:val="20"/>
                <w:szCs w:val="20"/>
                <w:shd w:val="clear" w:color="auto" w:fill="FFFFFF"/>
                <w:lang w:eastAsia="ar-SA"/>
              </w:rPr>
              <w:t>Description of methodologies used on d</w:t>
            </w:r>
            <w:proofErr w:type="spellStart"/>
            <w:r w:rsidRPr="00962C8D">
              <w:rPr>
                <w:rFonts w:ascii="Times New Roman" w:hAnsi="Times New Roman" w:cs="Times New Roman"/>
                <w:b/>
                <w:bCs/>
                <w:color w:val="000000"/>
                <w:sz w:val="20"/>
                <w:szCs w:val="20"/>
                <w:shd w:val="clear" w:color="auto" w:fill="FFFFFF"/>
                <w:lang w:eastAsia="en-GB"/>
              </w:rPr>
              <w:t>ata</w:t>
            </w:r>
            <w:proofErr w:type="spellEnd"/>
            <w:r w:rsidRPr="00962C8D">
              <w:rPr>
                <w:rFonts w:ascii="Times New Roman" w:hAnsi="Times New Roman" w:cs="Times New Roman"/>
                <w:b/>
                <w:bCs/>
                <w:color w:val="000000"/>
                <w:sz w:val="20"/>
                <w:szCs w:val="20"/>
                <w:shd w:val="clear" w:color="auto" w:fill="FFFFFF"/>
                <w:lang w:eastAsia="en-GB"/>
              </w:rPr>
              <w:t xml:space="preserve"> quality </w:t>
            </w:r>
            <w:r w:rsidRPr="02D5C9BB">
              <w:rPr>
                <w:rFonts w:ascii="Times New Roman" w:hAnsi="Times New Roman" w:cs="Times New Roman"/>
                <w:b/>
                <w:bCs/>
                <w:noProof/>
                <w:color w:val="000000"/>
                <w:sz w:val="20"/>
                <w:szCs w:val="20"/>
                <w:shd w:val="clear" w:color="auto" w:fill="FFFFFF"/>
                <w:lang w:eastAsia="en-GB"/>
              </w:rPr>
              <w:t xml:space="preserve"> </w:t>
            </w:r>
          </w:p>
          <w:p w14:paraId="2EE098F5" w14:textId="77777777" w:rsidR="001C2DCA" w:rsidRPr="001C2DCA" w:rsidRDefault="02D5C9BB" w:rsidP="02D5C9BB">
            <w:pPr>
              <w:widowControl w:val="0"/>
              <w:suppressAutoHyphens/>
              <w:spacing w:after="0" w:line="100" w:lineRule="atLeast"/>
              <w:ind w:left="20" w:right="75"/>
              <w:jc w:val="both"/>
              <w:rPr>
                <w:rFonts w:ascii="Times New Roman" w:eastAsia="Calibri" w:hAnsi="Times New Roman" w:cs="Times New Roman"/>
                <w:noProof/>
                <w:sz w:val="20"/>
                <w:szCs w:val="20"/>
                <w:lang w:eastAsia="en-GB"/>
              </w:rPr>
            </w:pPr>
            <w:r w:rsidRPr="02D5C9BB">
              <w:rPr>
                <w:rFonts w:ascii="Times New Roman" w:hAnsi="Times New Roman" w:cs="Times New Roman"/>
                <w:sz w:val="20"/>
                <w:szCs w:val="20"/>
                <w:lang w:eastAsia="ar-SA"/>
              </w:rPr>
              <w:t>To be determined through pilot study 2017-2019.</w:t>
            </w:r>
          </w:p>
          <w:p w14:paraId="308D56CC"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97E50C6"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189AD3C1" w14:textId="77777777" w:rsidR="001C2DCA" w:rsidRPr="001C2DCA" w:rsidRDefault="001C2DCA" w:rsidP="001C2DCA">
            <w:pPr>
              <w:suppressAutoHyphens/>
              <w:spacing w:after="0" w:line="240" w:lineRule="auto"/>
              <w:jc w:val="both"/>
              <w:rPr>
                <w:rFonts w:ascii="Times New Roman" w:eastAsia="Calibri" w:hAnsi="Times New Roman" w:cs="Times New Roman"/>
                <w:i/>
                <w:noProof/>
                <w:sz w:val="20"/>
                <w:szCs w:val="20"/>
                <w:shd w:val="clear" w:color="auto" w:fill="FFFFFF"/>
                <w:lang w:eastAsia="en-GB"/>
              </w:rPr>
            </w:pPr>
            <w:r w:rsidRPr="001C2DCA">
              <w:rPr>
                <w:rFonts w:ascii="Times New Roman" w:eastAsia="Calibri" w:hAnsi="Times New Roman" w:cs="Times New Roman"/>
                <w:i/>
                <w:noProof/>
                <w:sz w:val="20"/>
                <w:szCs w:val="20"/>
                <w:lang w:eastAsia="en-GB"/>
              </w:rPr>
              <w:t>(max 1000 words)</w:t>
            </w:r>
          </w:p>
        </w:tc>
      </w:tr>
      <w:tr w:rsidR="001C2DCA" w:rsidRPr="001C2DCA" w14:paraId="0814C359" w14:textId="77777777" w:rsidTr="73C98D2B">
        <w:trPr>
          <w:trHeight w:val="509"/>
        </w:trPr>
        <w:tc>
          <w:tcPr>
            <w:tcW w:w="8959" w:type="dxa"/>
            <w:shd w:val="clear" w:color="auto" w:fill="A6A6A6" w:themeFill="background1" w:themeFillShade="A6"/>
            <w:noWrap/>
            <w:vAlign w:val="center"/>
          </w:tcPr>
          <w:p w14:paraId="3C949115" w14:textId="77777777" w:rsidR="001C2DCA" w:rsidRPr="001C2DCA" w:rsidRDefault="3F81FE5B" w:rsidP="3F81FE5B">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noProof/>
                <w:sz w:val="20"/>
                <w:szCs w:val="20"/>
                <w:lang w:eastAsia="en-GB"/>
              </w:rPr>
              <w:t>6. Deviations from Work Plan methodology for selection of data source</w:t>
            </w:r>
          </w:p>
          <w:p w14:paraId="5CC09A08" w14:textId="641D3376" w:rsidR="3F81FE5B" w:rsidRDefault="3F81FE5B" w:rsidP="3F81FE5B">
            <w:pPr>
              <w:jc w:val="both"/>
              <w:rPr>
                <w:rFonts w:ascii="Times New Roman" w:eastAsia="Times New Roman" w:hAnsi="Times New Roman" w:cs="Times New Roman"/>
                <w:b/>
                <w:bCs/>
                <w:noProof/>
                <w:sz w:val="20"/>
                <w:szCs w:val="20"/>
              </w:rPr>
            </w:pPr>
            <w:r w:rsidRPr="3F81FE5B">
              <w:rPr>
                <w:rFonts w:ascii="Times New Roman" w:eastAsia="Times New Roman" w:hAnsi="Times New Roman" w:cs="Times New Roman"/>
                <w:b/>
                <w:bCs/>
                <w:noProof/>
                <w:sz w:val="20"/>
                <w:szCs w:val="20"/>
              </w:rPr>
              <w:t xml:space="preserve">In general, the Belgian aquaculture sector is characterized by small-scale, extensive production units, with low employment rate. Only a limited number of farms form an exception to this rule of thumb. In the northern part of Belgium (Flanders) the companies can be identified, in the southern part of Belgium (Wallonia) the situation is more complicated. </w:t>
            </w:r>
          </w:p>
          <w:p w14:paraId="70828227" w14:textId="188F4C1F" w:rsidR="3F81FE5B" w:rsidRDefault="3F81FE5B" w:rsidP="3F81FE5B">
            <w:pPr>
              <w:jc w:val="both"/>
              <w:rPr>
                <w:rFonts w:ascii="Times New Roman" w:eastAsia="Times New Roman" w:hAnsi="Times New Roman" w:cs="Times New Roman"/>
                <w:b/>
                <w:bCs/>
                <w:noProof/>
                <w:sz w:val="20"/>
                <w:szCs w:val="20"/>
              </w:rPr>
            </w:pPr>
          </w:p>
          <w:p w14:paraId="093B8D27" w14:textId="5184AEA2" w:rsidR="3F81FE5B" w:rsidRDefault="3F81FE5B" w:rsidP="3F81FE5B">
            <w:pPr>
              <w:jc w:val="both"/>
              <w:rPr>
                <w:rFonts w:ascii="Times New Roman" w:eastAsia="Times New Roman" w:hAnsi="Times New Roman" w:cs="Times New Roman"/>
                <w:b/>
                <w:bCs/>
                <w:noProof/>
                <w:sz w:val="20"/>
                <w:szCs w:val="20"/>
              </w:rPr>
            </w:pPr>
            <w:r w:rsidRPr="3F81FE5B">
              <w:rPr>
                <w:rFonts w:ascii="Times New Roman" w:eastAsia="Times New Roman" w:hAnsi="Times New Roman" w:cs="Times New Roman"/>
                <w:b/>
                <w:bCs/>
                <w:noProof/>
                <w:sz w:val="20"/>
                <w:szCs w:val="20"/>
              </w:rPr>
              <w:t>The biggest production is situated in Wallonia, where mostly rainbow trout (</w:t>
            </w:r>
            <w:r w:rsidRPr="3F81FE5B">
              <w:rPr>
                <w:rFonts w:ascii="Times New Roman" w:eastAsia="Times New Roman" w:hAnsi="Times New Roman" w:cs="Times New Roman"/>
                <w:b/>
                <w:bCs/>
                <w:i/>
                <w:iCs/>
                <w:noProof/>
                <w:sz w:val="20"/>
                <w:szCs w:val="20"/>
              </w:rPr>
              <w:t>Oncorhynchus mykiss</w:t>
            </w:r>
            <w:r w:rsidRPr="3F81FE5B">
              <w:rPr>
                <w:rFonts w:ascii="Times New Roman" w:eastAsia="Times New Roman" w:hAnsi="Times New Roman" w:cs="Times New Roman"/>
                <w:b/>
                <w:bCs/>
                <w:noProof/>
                <w:sz w:val="20"/>
                <w:szCs w:val="20"/>
              </w:rPr>
              <w:t>) and to a lesser extent brown trout (</w:t>
            </w:r>
            <w:r w:rsidRPr="3F81FE5B">
              <w:rPr>
                <w:rFonts w:ascii="Times New Roman" w:eastAsia="Times New Roman" w:hAnsi="Times New Roman" w:cs="Times New Roman"/>
                <w:b/>
                <w:bCs/>
                <w:i/>
                <w:iCs/>
                <w:noProof/>
                <w:sz w:val="20"/>
                <w:szCs w:val="20"/>
              </w:rPr>
              <w:t>Salmo trutta fario</w:t>
            </w:r>
            <w:r w:rsidRPr="3F81FE5B">
              <w:rPr>
                <w:rFonts w:ascii="Times New Roman" w:eastAsia="Times New Roman" w:hAnsi="Times New Roman" w:cs="Times New Roman"/>
                <w:b/>
                <w:bCs/>
                <w:noProof/>
                <w:sz w:val="20"/>
                <w:szCs w:val="20"/>
              </w:rPr>
              <w:t>) and brook trout (</w:t>
            </w:r>
            <w:r w:rsidRPr="3F81FE5B">
              <w:rPr>
                <w:rFonts w:ascii="Times New Roman" w:eastAsia="Times New Roman" w:hAnsi="Times New Roman" w:cs="Times New Roman"/>
                <w:b/>
                <w:bCs/>
                <w:i/>
                <w:iCs/>
                <w:noProof/>
                <w:sz w:val="20"/>
                <w:szCs w:val="20"/>
              </w:rPr>
              <w:t>Salvelinus fontinalis</w:t>
            </w:r>
            <w:r w:rsidRPr="3F81FE5B">
              <w:rPr>
                <w:rFonts w:ascii="Times New Roman" w:eastAsia="Times New Roman" w:hAnsi="Times New Roman" w:cs="Times New Roman"/>
                <w:b/>
                <w:bCs/>
                <w:noProof/>
                <w:sz w:val="20"/>
                <w:szCs w:val="20"/>
              </w:rPr>
              <w:t xml:space="preserve">) are kept. Most of the aquaculture farms are family-based operations that often have no further personnel on the pay-role and subsequently, do not have significant alternative employment opportunities. As a result, farmers are prepared to accept incomes, which would not be acceptable to publically limited liability companies and keep producing trout under non-profitable conditions. Furthermore, leaving and getting back into business is fairly easy, because the infrastructure is not expensive to maintain. </w:t>
            </w:r>
          </w:p>
          <w:p w14:paraId="616B653B" w14:textId="1EFB1318" w:rsidR="3F81FE5B" w:rsidRDefault="3F81FE5B" w:rsidP="3F81FE5B">
            <w:pPr>
              <w:jc w:val="both"/>
              <w:rPr>
                <w:rFonts w:ascii="Times New Roman" w:eastAsia="Times New Roman" w:hAnsi="Times New Roman" w:cs="Times New Roman"/>
                <w:b/>
                <w:bCs/>
                <w:noProof/>
                <w:sz w:val="20"/>
                <w:szCs w:val="20"/>
              </w:rPr>
            </w:pPr>
            <w:r w:rsidRPr="3F81FE5B">
              <w:rPr>
                <w:rFonts w:ascii="Times New Roman" w:eastAsia="Times New Roman" w:hAnsi="Times New Roman" w:cs="Times New Roman"/>
                <w:b/>
                <w:bCs/>
                <w:noProof/>
                <w:sz w:val="20"/>
                <w:szCs w:val="20"/>
              </w:rPr>
              <w:t>Tilapia farming in Belgium started in 1980, with a pilot-farm at Thiange. The farm used warm water from the nearby nuclear power plant to heat the water in the outdoor fish tanks. The farm was operated for two years, but was then incorporated in a larger commercial fish farm (Piscimeuse) in 1982, designed and built by Gabriel N.V. to produce 150 tons of tilapia. In 1994 Gabriel N.V. was producing about 250 tons of tilapia in its farm at Thiange. In 2006 a consortium of investors constructed Europe’s largest indoor tilapia farm (on recirculation) and processing plant at Dottignies, with the aim of producing 3 000 tonnes of fresh product per year for major European retail markets. The farm had to empty its tanks and start again after disease problems in 2007. In 2008, the farm experienced low selling prices due to declining fish prices, in particular the low cost of cod from the Barents Sea and increased Icelandic and Norwegian quotas. In 2010, the farm went bankrupt and was bought by Aqua Bio to farm sturgeons and maybe other cold water species. In 2017 no tilapia farms were active anymore.</w:t>
            </w:r>
          </w:p>
          <w:p w14:paraId="2C693A8E" w14:textId="757C7E2E" w:rsidR="3F81FE5B" w:rsidRDefault="3F81FE5B" w:rsidP="3F81FE5B">
            <w:pPr>
              <w:jc w:val="both"/>
              <w:rPr>
                <w:rFonts w:ascii="Times New Roman" w:eastAsia="Times New Roman" w:hAnsi="Times New Roman" w:cs="Times New Roman"/>
                <w:b/>
                <w:bCs/>
                <w:noProof/>
                <w:sz w:val="20"/>
                <w:szCs w:val="20"/>
              </w:rPr>
            </w:pPr>
            <w:r w:rsidRPr="3F81FE5B">
              <w:rPr>
                <w:rFonts w:ascii="Times New Roman" w:eastAsia="Times New Roman" w:hAnsi="Times New Roman" w:cs="Times New Roman"/>
                <w:b/>
                <w:bCs/>
                <w:noProof/>
                <w:sz w:val="20"/>
                <w:szCs w:val="20"/>
              </w:rPr>
              <w:t xml:space="preserve">Shortly after the establishment of Aqua Bio (fish feed mill) in 1990, the sturgeon farm in Turnhout was built. In several indoor units and outdoor ponds, about 20 000 sturgeons are farmed until maturation, after which they are slaughtered to extract the caviar. The company has mastered the entire culture and reproduction cycle of 6 sturgeon species, e.g. </w:t>
            </w:r>
            <w:r w:rsidRPr="3F81FE5B">
              <w:rPr>
                <w:rFonts w:ascii="Times New Roman" w:eastAsia="Times New Roman" w:hAnsi="Times New Roman" w:cs="Times New Roman"/>
                <w:b/>
                <w:bCs/>
                <w:i/>
                <w:iCs/>
                <w:noProof/>
                <w:sz w:val="20"/>
                <w:szCs w:val="20"/>
              </w:rPr>
              <w:t xml:space="preserve">Acipenser gueldenstaedti, A. persicus, A. stellatus, A. baeri </w:t>
            </w:r>
            <w:r w:rsidRPr="3F81FE5B">
              <w:rPr>
                <w:rFonts w:ascii="Times New Roman" w:eastAsia="Times New Roman" w:hAnsi="Times New Roman" w:cs="Times New Roman"/>
                <w:b/>
                <w:bCs/>
                <w:noProof/>
                <w:sz w:val="20"/>
                <w:szCs w:val="20"/>
              </w:rPr>
              <w:t>and</w:t>
            </w:r>
            <w:r w:rsidRPr="3F81FE5B">
              <w:rPr>
                <w:rFonts w:ascii="Times New Roman" w:eastAsia="Times New Roman" w:hAnsi="Times New Roman" w:cs="Times New Roman"/>
                <w:b/>
                <w:bCs/>
                <w:i/>
                <w:iCs/>
                <w:noProof/>
                <w:sz w:val="20"/>
                <w:szCs w:val="20"/>
              </w:rPr>
              <w:t xml:space="preserve"> A. ruthenus</w:t>
            </w:r>
            <w:r w:rsidRPr="3F81FE5B">
              <w:rPr>
                <w:rFonts w:ascii="Times New Roman" w:eastAsia="Times New Roman" w:hAnsi="Times New Roman" w:cs="Times New Roman"/>
                <w:b/>
                <w:bCs/>
                <w:noProof/>
                <w:sz w:val="20"/>
                <w:szCs w:val="20"/>
              </w:rPr>
              <w:t>. Apart from these four Eurasian sturgeon</w:t>
            </w:r>
            <w:r w:rsidRPr="3F81FE5B">
              <w:rPr>
                <w:rFonts w:ascii="Times New Roman" w:eastAsia="Times New Roman" w:hAnsi="Times New Roman" w:cs="Times New Roman"/>
                <w:noProof/>
                <w:sz w:val="20"/>
                <w:szCs w:val="20"/>
              </w:rPr>
              <w:t>s</w:t>
            </w:r>
            <w:r w:rsidRPr="3F81FE5B">
              <w:rPr>
                <w:rFonts w:ascii="Times New Roman" w:eastAsia="Times New Roman" w:hAnsi="Times New Roman" w:cs="Times New Roman"/>
                <w:b/>
                <w:bCs/>
                <w:noProof/>
                <w:sz w:val="20"/>
                <w:szCs w:val="20"/>
              </w:rPr>
              <w:t>, Aqua Bio also houses two American species, the paddlefish (</w:t>
            </w:r>
            <w:r w:rsidRPr="3F81FE5B">
              <w:rPr>
                <w:rFonts w:ascii="Times New Roman" w:eastAsia="Times New Roman" w:hAnsi="Times New Roman" w:cs="Times New Roman"/>
                <w:b/>
                <w:bCs/>
                <w:i/>
                <w:iCs/>
                <w:noProof/>
                <w:sz w:val="20"/>
                <w:szCs w:val="20"/>
              </w:rPr>
              <w:t>Polyodon spatula</w:t>
            </w:r>
            <w:r w:rsidRPr="3F81FE5B">
              <w:rPr>
                <w:rFonts w:ascii="Times New Roman" w:eastAsia="Times New Roman" w:hAnsi="Times New Roman" w:cs="Times New Roman"/>
                <w:b/>
                <w:bCs/>
                <w:noProof/>
                <w:sz w:val="20"/>
                <w:szCs w:val="20"/>
              </w:rPr>
              <w:t>) and the shovelnose sturgeon (</w:t>
            </w:r>
            <w:r w:rsidRPr="3F81FE5B">
              <w:rPr>
                <w:rFonts w:ascii="Times New Roman" w:eastAsia="Times New Roman" w:hAnsi="Times New Roman" w:cs="Times New Roman"/>
                <w:b/>
                <w:bCs/>
                <w:i/>
                <w:iCs/>
                <w:noProof/>
                <w:sz w:val="20"/>
                <w:szCs w:val="20"/>
              </w:rPr>
              <w:t>Scaphirhynchus platorynchus</w:t>
            </w:r>
            <w:r w:rsidRPr="3F81FE5B">
              <w:rPr>
                <w:rFonts w:ascii="Times New Roman" w:eastAsia="Times New Roman" w:hAnsi="Times New Roman" w:cs="Times New Roman"/>
                <w:b/>
                <w:bCs/>
                <w:noProof/>
                <w:sz w:val="20"/>
                <w:szCs w:val="20"/>
              </w:rPr>
              <w:t xml:space="preserve">). These species produce different kinds of caviar, which are sold under the name “Royal Belgian Caviar”. Sturgeon fillets are sold to Germany as fresh or smoked product. </w:t>
            </w:r>
          </w:p>
          <w:p w14:paraId="56635ADA" w14:textId="4BCA94D7" w:rsidR="3F81FE5B" w:rsidRDefault="3F81FE5B" w:rsidP="3F81FE5B">
            <w:pPr>
              <w:jc w:val="both"/>
              <w:rPr>
                <w:rFonts w:ascii="Times New Roman" w:eastAsia="Times New Roman" w:hAnsi="Times New Roman" w:cs="Times New Roman"/>
                <w:b/>
                <w:bCs/>
                <w:noProof/>
                <w:sz w:val="20"/>
                <w:szCs w:val="20"/>
              </w:rPr>
            </w:pPr>
            <w:r w:rsidRPr="3F81FE5B">
              <w:rPr>
                <w:rFonts w:ascii="Times New Roman" w:eastAsia="Times New Roman" w:hAnsi="Times New Roman" w:cs="Times New Roman"/>
                <w:b/>
                <w:bCs/>
                <w:noProof/>
                <w:sz w:val="20"/>
                <w:szCs w:val="20"/>
              </w:rPr>
              <w:t xml:space="preserve">Mariculture is very rare in Belgium and is limited to the production of oyster and blue mussel. Farming of oyster takes place in the “Spuikom” in Ostend. The “Spuikom” is an 86 ha inland saltwater reservoir in connection with the port of Ostend. The production consists of </w:t>
            </w:r>
            <w:r w:rsidRPr="3F81FE5B">
              <w:rPr>
                <w:rFonts w:ascii="Times New Roman" w:eastAsia="Times New Roman" w:hAnsi="Times New Roman" w:cs="Times New Roman"/>
                <w:b/>
                <w:bCs/>
                <w:i/>
                <w:iCs/>
                <w:noProof/>
                <w:sz w:val="20"/>
                <w:szCs w:val="20"/>
              </w:rPr>
              <w:t>Ostrea edulis</w:t>
            </w:r>
            <w:r w:rsidRPr="3F81FE5B">
              <w:rPr>
                <w:rFonts w:ascii="Times New Roman" w:eastAsia="Times New Roman" w:hAnsi="Times New Roman" w:cs="Times New Roman"/>
                <w:b/>
                <w:bCs/>
                <w:noProof/>
                <w:sz w:val="20"/>
                <w:szCs w:val="20"/>
              </w:rPr>
              <w:t xml:space="preserve"> (about 15 tons) and </w:t>
            </w:r>
            <w:r w:rsidRPr="3F81FE5B">
              <w:rPr>
                <w:rFonts w:ascii="Times New Roman" w:eastAsia="Times New Roman" w:hAnsi="Times New Roman" w:cs="Times New Roman"/>
                <w:b/>
                <w:bCs/>
                <w:i/>
                <w:iCs/>
                <w:noProof/>
                <w:sz w:val="20"/>
                <w:szCs w:val="20"/>
              </w:rPr>
              <w:t>Crassostrea gigas</w:t>
            </w:r>
            <w:r w:rsidRPr="3F81FE5B">
              <w:rPr>
                <w:rFonts w:ascii="Times New Roman" w:eastAsia="Times New Roman" w:hAnsi="Times New Roman" w:cs="Times New Roman"/>
                <w:b/>
                <w:bCs/>
                <w:noProof/>
                <w:sz w:val="20"/>
                <w:szCs w:val="20"/>
              </w:rPr>
              <w:t xml:space="preserve"> (about 20 tons). The major part is imported from abroad and kept in the “Spuikom” for further growth and adjustment of the oyster's flavor. About 17% of the total production was cultured in the “Spuikom”. Next to oyster farming two farmers were active in the production of blue mussels. Both were located in the same shellfish production area: D1 – Noordpas, offshore in front of Nieuwpoort. </w:t>
            </w:r>
          </w:p>
          <w:p w14:paraId="0763D237" w14:textId="333E16F6" w:rsidR="3F81FE5B" w:rsidRDefault="73C98D2B" w:rsidP="73C98D2B">
            <w:pPr>
              <w:jc w:val="both"/>
              <w:rPr>
                <w:rFonts w:ascii="Arial" w:eastAsia="Arial" w:hAnsi="Arial" w:cs="Arial"/>
                <w:b/>
                <w:bCs/>
                <w:noProof/>
                <w:sz w:val="20"/>
                <w:szCs w:val="20"/>
                <w:lang w:val="en-US"/>
              </w:rPr>
            </w:pPr>
            <w:r w:rsidRPr="73C98D2B">
              <w:rPr>
                <w:rFonts w:ascii="Times New Roman" w:eastAsia="Times New Roman" w:hAnsi="Times New Roman" w:cs="Times New Roman"/>
                <w:b/>
                <w:bCs/>
                <w:noProof/>
                <w:sz w:val="20"/>
                <w:szCs w:val="20"/>
              </w:rPr>
              <w:t>In total, ILVO has collected 108 addresses of fish farmers, but it is uncertain that all of these are still in business. A questionnaire has been developed in 2017 and will be sent to all 108 farmers, in 2018 in order to select a number of farmers to be representative for the total Belgian aquaculture production.</w:t>
            </w:r>
            <w:r w:rsidRPr="73C98D2B">
              <w:rPr>
                <w:rFonts w:ascii="Arial" w:eastAsia="Arial" w:hAnsi="Arial" w:cs="Arial"/>
                <w:b/>
                <w:bCs/>
                <w:noProof/>
                <w:sz w:val="20"/>
                <w:szCs w:val="20"/>
              </w:rPr>
              <w:t xml:space="preserve"> </w:t>
            </w:r>
            <w:r w:rsidRPr="73C98D2B">
              <w:rPr>
                <w:rFonts w:ascii="Times New Roman" w:eastAsia="Times New Roman" w:hAnsi="Times New Roman" w:cs="Times New Roman"/>
                <w:b/>
                <w:bCs/>
                <w:noProof/>
                <w:sz w:val="20"/>
                <w:szCs w:val="20"/>
              </w:rPr>
              <w:t>To improve the response rate, the questionnaire and the letter are available in both Dutch (for Flanders) and in French (for Wallonia</w:t>
            </w:r>
            <w:r w:rsidRPr="73C98D2B">
              <w:rPr>
                <w:rFonts w:ascii="Arial" w:eastAsia="Arial" w:hAnsi="Arial" w:cs="Arial"/>
                <w:b/>
                <w:bCs/>
                <w:noProof/>
                <w:sz w:val="20"/>
                <w:szCs w:val="20"/>
                <w:lang w:val="en-US"/>
              </w:rPr>
              <w:t>).</w:t>
            </w:r>
          </w:p>
          <w:p w14:paraId="14C340AB" w14:textId="6A5B16FA" w:rsidR="3F81FE5B" w:rsidRDefault="3F81FE5B" w:rsidP="3F81FE5B">
            <w:pPr>
              <w:spacing w:before="120" w:after="120" w:line="360" w:lineRule="auto"/>
              <w:ind w:left="20" w:right="75"/>
              <w:jc w:val="both"/>
              <w:rPr>
                <w:rFonts w:ascii="Times New Roman" w:eastAsia="Calibri" w:hAnsi="Times New Roman" w:cs="Times New Roman"/>
                <w:noProof/>
                <w:sz w:val="20"/>
                <w:szCs w:val="20"/>
                <w:lang w:eastAsia="en-GB"/>
              </w:rPr>
            </w:pPr>
          </w:p>
          <w:p w14:paraId="0A5B0F49" w14:textId="3FA330B8" w:rsidR="3F81FE5B" w:rsidRDefault="3F81FE5B" w:rsidP="3F81FE5B">
            <w:pPr>
              <w:spacing w:before="120" w:after="120"/>
              <w:ind w:left="20" w:right="75"/>
              <w:jc w:val="both"/>
              <w:rPr>
                <w:rFonts w:ascii="Times New Roman" w:eastAsia="Times New Roman" w:hAnsi="Times New Roman" w:cs="Times New Roman"/>
                <w:b/>
                <w:bCs/>
                <w:noProof/>
                <w:sz w:val="20"/>
                <w:szCs w:val="20"/>
              </w:rPr>
            </w:pPr>
            <w:r w:rsidRPr="3F81FE5B">
              <w:rPr>
                <w:rFonts w:ascii="Times New Roman" w:eastAsia="Calibri" w:hAnsi="Times New Roman" w:cs="Times New Roman"/>
                <w:noProof/>
                <w:sz w:val="20"/>
                <w:szCs w:val="20"/>
                <w:lang w:eastAsia="en-GB"/>
              </w:rPr>
              <w:t>T</w:t>
            </w:r>
            <w:r w:rsidRPr="3F81FE5B">
              <w:rPr>
                <w:rFonts w:ascii="Times New Roman" w:eastAsia="Times New Roman" w:hAnsi="Times New Roman" w:cs="Times New Roman"/>
                <w:b/>
                <w:bCs/>
                <w:noProof/>
                <w:sz w:val="20"/>
                <w:szCs w:val="20"/>
              </w:rPr>
              <w:t>he questionnaire will take into account the outcomes of the PGECON expert working group and of the project SECFISH (Research collaboration to address economic data collection issues in the DCF; Answering the call for proposals Mare 2016/22 regarding Annex 4 on the socio-economic data collection).</w:t>
            </w:r>
          </w:p>
          <w:p w14:paraId="0F9D8B6C" w14:textId="77777777" w:rsidR="001C2DCA" w:rsidRPr="001C2DCA" w:rsidRDefault="3F81FE5B" w:rsidP="001C2DCA">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noProof/>
                <w:sz w:val="20"/>
                <w:szCs w:val="20"/>
                <w:lang w:eastAsia="en-GB"/>
              </w:rPr>
              <w:t>Actions to avoid deviations</w:t>
            </w:r>
          </w:p>
          <w:p w14:paraId="7B04FA47" w14:textId="2C899F64" w:rsidR="001C2DCA" w:rsidRPr="001C2DCA" w:rsidRDefault="3F81FE5B" w:rsidP="3F81FE5B">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 xml:space="preserve">Not applicable: </w:t>
            </w:r>
          </w:p>
          <w:p w14:paraId="14A10812"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7. Deviations from Work Plan methodology to choose type of data collection</w:t>
            </w:r>
          </w:p>
          <w:p w14:paraId="773732E0" w14:textId="7EE549E7" w:rsidR="001C2DCA" w:rsidRPr="001C2DCA" w:rsidRDefault="3F81FE5B" w:rsidP="3F81FE5B">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Not applicable.</w:t>
            </w:r>
            <w:r w:rsidRPr="3F81FE5B">
              <w:rPr>
                <w:rFonts w:ascii="Times New Roman" w:eastAsia="Calibri" w:hAnsi="Times New Roman" w:cs="Times New Roman"/>
                <w:noProof/>
                <w:sz w:val="20"/>
                <w:szCs w:val="20"/>
                <w:lang w:eastAsia="en-GB"/>
              </w:rPr>
              <w:t xml:space="preserve"> </w:t>
            </w:r>
          </w:p>
          <w:p w14:paraId="68108453"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14:paraId="7DF5D4F9" w14:textId="2BEE340A" w:rsidR="001C2DCA" w:rsidRPr="001C2DCA" w:rsidRDefault="3F81FE5B" w:rsidP="3F81FE5B">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Not applicable</w:t>
            </w:r>
            <w:r w:rsidRPr="3F81FE5B">
              <w:rPr>
                <w:rFonts w:ascii="Times New Roman" w:eastAsia="Calibri" w:hAnsi="Times New Roman" w:cs="Times New Roman"/>
                <w:noProof/>
                <w:sz w:val="20"/>
                <w:szCs w:val="20"/>
                <w:lang w:eastAsia="en-GB"/>
              </w:rPr>
              <w:t xml:space="preserve"> .</w:t>
            </w:r>
          </w:p>
          <w:p w14:paraId="08C41EFC" w14:textId="77777777" w:rsidR="001C2DCA" w:rsidRPr="001C2DCA" w:rsidRDefault="3F81FE5B" w:rsidP="001C2DCA">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noProof/>
                <w:sz w:val="20"/>
                <w:szCs w:val="20"/>
                <w:lang w:eastAsia="en-GB"/>
              </w:rPr>
              <w:t>8. Deviations from Work Plan methodology regarding sampling frame and allocation scheme</w:t>
            </w:r>
          </w:p>
          <w:p w14:paraId="25EF9EF8" w14:textId="573DC4DE" w:rsidR="3F81FE5B" w:rsidRDefault="3F81FE5B" w:rsidP="3F81FE5B">
            <w:pPr>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Not applicable.</w:t>
            </w:r>
          </w:p>
          <w:p w14:paraId="75E05484" w14:textId="77777777" w:rsidR="001C2DCA" w:rsidRPr="001C2DCA" w:rsidRDefault="3F81FE5B" w:rsidP="001C2DCA">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noProof/>
                <w:sz w:val="20"/>
                <w:szCs w:val="20"/>
                <w:lang w:eastAsia="en-GB"/>
              </w:rPr>
              <w:t>Actions to avoid deviations</w:t>
            </w:r>
          </w:p>
          <w:p w14:paraId="237D7ADA" w14:textId="4FBC3BF8" w:rsidR="001C2DCA" w:rsidRPr="001C2DCA" w:rsidRDefault="3F81FE5B" w:rsidP="3F81FE5B">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Not applicable.</w:t>
            </w:r>
            <w:r w:rsidRPr="3F81FE5B">
              <w:rPr>
                <w:rFonts w:ascii="Times New Roman" w:eastAsia="Calibri" w:hAnsi="Times New Roman" w:cs="Times New Roman"/>
                <w:noProof/>
                <w:sz w:val="20"/>
                <w:szCs w:val="20"/>
                <w:lang w:eastAsia="en-GB"/>
              </w:rPr>
              <w:t>.</w:t>
            </w:r>
          </w:p>
          <w:p w14:paraId="510084BF" w14:textId="77777777" w:rsidR="001C2DCA" w:rsidRPr="001C2DCA" w:rsidRDefault="3F81FE5B" w:rsidP="001C2DCA">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noProof/>
                <w:sz w:val="20"/>
                <w:szCs w:val="20"/>
                <w:lang w:eastAsia="en-GB"/>
              </w:rPr>
              <w:t>9. Deviations from Work Plan methodology used for estimation procedures</w:t>
            </w:r>
          </w:p>
          <w:p w14:paraId="65C580A4" w14:textId="53C2F915" w:rsidR="001C2DCA" w:rsidRPr="001C2DCA" w:rsidRDefault="3F81FE5B" w:rsidP="3F81FE5B">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Not applicable.</w:t>
            </w:r>
          </w:p>
          <w:p w14:paraId="03DBA55B" w14:textId="1C7F1811" w:rsidR="001C2DCA" w:rsidRPr="001C2DCA" w:rsidRDefault="3F81FE5B" w:rsidP="3F81FE5B">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noProof/>
                <w:sz w:val="20"/>
                <w:szCs w:val="20"/>
                <w:lang w:eastAsia="en-GB"/>
              </w:rPr>
              <w:t>Actions to avoid deviations</w:t>
            </w:r>
          </w:p>
          <w:p w14:paraId="610C87EA" w14:textId="39473EEA" w:rsidR="001C2DCA" w:rsidRPr="001C2DCA" w:rsidRDefault="3F81FE5B" w:rsidP="3F81FE5B">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Not applicable.</w:t>
            </w:r>
            <w:r w:rsidRPr="3F81FE5B">
              <w:rPr>
                <w:rFonts w:ascii="Times New Roman" w:eastAsia="Calibri" w:hAnsi="Times New Roman" w:cs="Times New Roman"/>
                <w:noProof/>
                <w:sz w:val="20"/>
                <w:szCs w:val="20"/>
                <w:lang w:eastAsia="en-GB"/>
              </w:rPr>
              <w:t>.</w:t>
            </w:r>
          </w:p>
          <w:p w14:paraId="05EE2F12"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 Quality assurance</w:t>
            </w:r>
          </w:p>
          <w:p w14:paraId="009A42E2" w14:textId="77777777" w:rsidR="001C2DCA" w:rsidRPr="001C2DCA" w:rsidRDefault="3F81FE5B" w:rsidP="001C2DCA">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noProof/>
                <w:sz w:val="20"/>
                <w:szCs w:val="20"/>
                <w:lang w:eastAsia="en-GB"/>
              </w:rPr>
              <w:t>10.1 Sound methodology</w:t>
            </w:r>
          </w:p>
          <w:p w14:paraId="0E5939BC" w14:textId="4A667FA6" w:rsidR="001C2DCA" w:rsidRPr="001C2DCA" w:rsidRDefault="3F81FE5B" w:rsidP="3F81FE5B">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Not applicable.</w:t>
            </w:r>
            <w:r w:rsidRPr="3F81FE5B">
              <w:rPr>
                <w:rFonts w:ascii="Times New Roman" w:eastAsia="Calibri" w:hAnsi="Times New Roman" w:cs="Times New Roman"/>
                <w:noProof/>
                <w:sz w:val="20"/>
                <w:szCs w:val="20"/>
                <w:lang w:eastAsia="en-GB"/>
              </w:rPr>
              <w:t xml:space="preserve"> </w:t>
            </w:r>
          </w:p>
          <w:p w14:paraId="3FBB73BD"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10.2. Accuracy and reliability</w:t>
            </w:r>
          </w:p>
          <w:p w14:paraId="5B0A37B6" w14:textId="77777777" w:rsidR="001C2DCA" w:rsidRPr="001C2DCA" w:rsidRDefault="3F81FE5B" w:rsidP="3F81FE5B">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noProof/>
                <w:sz w:val="20"/>
                <w:szCs w:val="20"/>
                <w:lang w:eastAsia="en-GB"/>
              </w:rPr>
              <w:t xml:space="preserve">Response rate and Achieved sample rate are provided in Table 3B. </w:t>
            </w:r>
          </w:p>
          <w:p w14:paraId="7CEFC4F4" w14:textId="43041C2E" w:rsidR="001C2DCA" w:rsidRPr="001C2DCA" w:rsidRDefault="3F81FE5B" w:rsidP="3F81FE5B">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 xml:space="preserve">Not applicable </w:t>
            </w:r>
            <w:r w:rsidRPr="3F81FE5B">
              <w:rPr>
                <w:rFonts w:ascii="Times New Roman" w:eastAsia="Calibri" w:hAnsi="Times New Roman" w:cs="Times New Roman"/>
                <w:noProof/>
                <w:sz w:val="20"/>
                <w:szCs w:val="20"/>
                <w:lang w:eastAsia="en-GB"/>
              </w:rPr>
              <w:t>.</w:t>
            </w:r>
          </w:p>
          <w:p w14:paraId="25AEC642"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10.3. Accessibility and Clarity</w:t>
            </w:r>
          </w:p>
          <w:p w14:paraId="35872812"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Indicate with Yes or No</w:t>
            </w:r>
          </w:p>
          <w:p w14:paraId="791FAA2C" w14:textId="27BF85C5" w:rsidR="001C2DCA" w:rsidRPr="001C2DCA" w:rsidRDefault="3F81FE5B" w:rsidP="3F81FE5B">
            <w:pPr>
              <w:suppressAutoHyphens/>
              <w:spacing w:before="120" w:after="120" w:line="360" w:lineRule="auto"/>
              <w:jc w:val="both"/>
              <w:rPr>
                <w:rFonts w:ascii="Times New Roman" w:eastAsia="Calibri" w:hAnsi="Times New Roman" w:cs="Times New Roman"/>
                <w:b/>
                <w:bCs/>
                <w:noProof/>
                <w:sz w:val="20"/>
                <w:szCs w:val="20"/>
                <w:lang w:eastAsia="en-GB"/>
              </w:rPr>
            </w:pPr>
            <w:r w:rsidRPr="3F81FE5B">
              <w:rPr>
                <w:rFonts w:ascii="Times New Roman" w:eastAsia="Calibri" w:hAnsi="Times New Roman" w:cs="Times New Roman"/>
                <w:noProof/>
                <w:sz w:val="20"/>
                <w:szCs w:val="20"/>
                <w:lang w:eastAsia="en-GB"/>
              </w:rPr>
              <w:t xml:space="preserve">Are methodological documents publicly available? </w:t>
            </w:r>
            <w:r w:rsidRPr="3F81FE5B">
              <w:rPr>
                <w:rFonts w:ascii="Times New Roman" w:eastAsia="Calibri" w:hAnsi="Times New Roman" w:cs="Times New Roman"/>
                <w:b/>
                <w:bCs/>
                <w:noProof/>
                <w:sz w:val="20"/>
                <w:szCs w:val="20"/>
                <w:lang w:eastAsia="en-GB"/>
              </w:rPr>
              <w:t>No</w:t>
            </w:r>
          </w:p>
          <w:p w14:paraId="5A50915B" w14:textId="24A27032" w:rsidR="001C2DCA" w:rsidRPr="001C2DCA" w:rsidRDefault="3F81FE5B" w:rsidP="3F81FE5B">
            <w:pPr>
              <w:suppressAutoHyphens/>
              <w:spacing w:before="120" w:after="120" w:line="360" w:lineRule="auto"/>
              <w:jc w:val="both"/>
              <w:rPr>
                <w:rFonts w:ascii="Times New Roman" w:eastAsia="Calibri" w:hAnsi="Times New Roman" w:cs="Times New Roman"/>
                <w:b/>
                <w:bCs/>
                <w:noProof/>
                <w:sz w:val="20"/>
                <w:szCs w:val="20"/>
                <w:lang w:eastAsia="en-GB"/>
              </w:rPr>
            </w:pPr>
            <w:r w:rsidRPr="3F81FE5B">
              <w:rPr>
                <w:rFonts w:ascii="Times New Roman" w:eastAsia="Calibri" w:hAnsi="Times New Roman" w:cs="Times New Roman"/>
                <w:noProof/>
                <w:sz w:val="20"/>
                <w:szCs w:val="20"/>
                <w:lang w:eastAsia="en-GB"/>
              </w:rPr>
              <w:t xml:space="preserve">Are data stored in databases? </w:t>
            </w:r>
            <w:r w:rsidRPr="3F81FE5B">
              <w:rPr>
                <w:rFonts w:ascii="Times New Roman" w:eastAsia="Calibri" w:hAnsi="Times New Roman" w:cs="Times New Roman"/>
                <w:b/>
                <w:bCs/>
                <w:noProof/>
                <w:sz w:val="20"/>
                <w:szCs w:val="20"/>
                <w:lang w:eastAsia="en-GB"/>
              </w:rPr>
              <w:t>No</w:t>
            </w:r>
          </w:p>
          <w:p w14:paraId="1595C996" w14:textId="31484480" w:rsidR="001C2DCA" w:rsidRPr="001C2DCA" w:rsidRDefault="73C98D2B" w:rsidP="73C98D2B">
            <w:pPr>
              <w:suppressAutoHyphens/>
              <w:spacing w:before="120" w:after="120" w:line="360" w:lineRule="auto"/>
              <w:rPr>
                <w:rFonts w:ascii="Times New Roman" w:eastAsia="Calibri" w:hAnsi="Times New Roman" w:cs="Times New Roman"/>
                <w:noProof/>
                <w:sz w:val="20"/>
                <w:szCs w:val="20"/>
                <w:lang w:eastAsia="en-GB"/>
              </w:rPr>
            </w:pPr>
            <w:r w:rsidRPr="73C98D2B">
              <w:rPr>
                <w:rFonts w:ascii="Times New Roman" w:eastAsia="Calibri" w:hAnsi="Times New Roman" w:cs="Times New Roman"/>
                <w:noProof/>
                <w:sz w:val="20"/>
                <w:szCs w:val="20"/>
                <w:lang w:eastAsia="en-GB"/>
              </w:rPr>
              <w:t xml:space="preserve">Where can methodological and other documentation be found? </w:t>
            </w:r>
          </w:p>
          <w:p w14:paraId="20CA4C50" w14:textId="216AE129" w:rsidR="001C2DCA" w:rsidRPr="001C2DCA" w:rsidRDefault="73C98D2B" w:rsidP="73C98D2B">
            <w:pPr>
              <w:suppressAutoHyphens/>
              <w:spacing w:before="120" w:after="120" w:line="360" w:lineRule="auto"/>
              <w:rPr>
                <w:rFonts w:ascii="Times New Roman" w:eastAsia="Calibri" w:hAnsi="Times New Roman" w:cs="Times New Roman"/>
                <w:noProof/>
                <w:sz w:val="20"/>
                <w:szCs w:val="20"/>
                <w:lang w:eastAsia="en-GB"/>
              </w:rPr>
            </w:pPr>
            <w:r w:rsidRPr="73C98D2B">
              <w:rPr>
                <w:rFonts w:ascii="Times New Roman" w:eastAsia="Calibri" w:hAnsi="Times New Roman" w:cs="Times New Roman"/>
                <w:b/>
                <w:bCs/>
                <w:noProof/>
                <w:sz w:val="20"/>
                <w:szCs w:val="20"/>
                <w:lang w:eastAsia="en-GB"/>
              </w:rPr>
              <w:t>On the ILVO serve</w:t>
            </w:r>
            <w:r w:rsidRPr="73C98D2B">
              <w:rPr>
                <w:rFonts w:ascii="Times New Roman" w:eastAsia="Calibri" w:hAnsi="Times New Roman" w:cs="Times New Roman"/>
                <w:noProof/>
                <w:sz w:val="20"/>
                <w:szCs w:val="20"/>
                <w:lang w:eastAsia="en-GB"/>
              </w:rPr>
              <w:t>r</w:t>
            </w:r>
          </w:p>
          <w:p w14:paraId="0A62E5B5"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Provide the web link, if documentation is publicly available</w:t>
            </w:r>
          </w:p>
          <w:p w14:paraId="36AF6883" w14:textId="77777777" w:rsidR="000D50ED"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14:paraId="54C529ED" w14:textId="77777777" w:rsidR="000D50ED"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14:paraId="1C0157D6" w14:textId="77777777" w:rsidR="000D50ED"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14:paraId="3691E7B2" w14:textId="77777777" w:rsidR="000D50ED" w:rsidRPr="001C2DCA"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14:paraId="573A0F2A"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(max 1000 words) </w:t>
            </w:r>
          </w:p>
        </w:tc>
      </w:tr>
    </w:tbl>
    <w:p w14:paraId="526770CE" w14:textId="77777777" w:rsidR="004A2E2D" w:rsidRPr="004A2E2D" w:rsidRDefault="004A2E2D" w:rsidP="00BB1991">
      <w:pPr>
        <w:spacing w:line="360" w:lineRule="auto"/>
        <w:rPr>
          <w:rFonts w:ascii="Times New Roman" w:hAnsi="Times New Roman" w:cs="Times New Roman"/>
          <w:noProof/>
          <w:u w:val="single"/>
          <w:lang w:eastAsia="en-GB"/>
        </w:rPr>
      </w:pPr>
    </w:p>
    <w:p w14:paraId="6AFA86A9"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40" w:name="_Toc456791748"/>
      <w:bookmarkStart w:id="41" w:name="_Toc456792477"/>
      <w:bookmarkStart w:id="42" w:name="_Toc515543202"/>
      <w:r w:rsidRPr="004A2E2D">
        <w:rPr>
          <w:rFonts w:ascii="Times New Roman" w:hAnsi="Times New Roman" w:cs="Times New Roman"/>
          <w:smallCaps/>
          <w:noProof/>
          <w:lang w:eastAsia="en-GB"/>
        </w:rPr>
        <w:t>Section 3: Economic and Social Data</w:t>
      </w:r>
      <w:bookmarkEnd w:id="40"/>
      <w:bookmarkEnd w:id="41"/>
      <w:bookmarkEnd w:id="42"/>
    </w:p>
    <w:p w14:paraId="19CFD90C" w14:textId="77777777" w:rsidR="004A2E2D" w:rsidRDefault="3F81FE5B" w:rsidP="00BB1991">
      <w:pPr>
        <w:pStyle w:val="StyleTitre2Gras"/>
        <w:spacing w:line="360" w:lineRule="auto"/>
        <w:rPr>
          <w:rFonts w:cs="Times New Roman"/>
          <w:noProof/>
          <w:lang w:val="en-GB" w:eastAsia="en-GB"/>
        </w:rPr>
      </w:pPr>
      <w:bookmarkStart w:id="43" w:name="_Toc515543203"/>
      <w:r w:rsidRPr="3F81FE5B">
        <w:rPr>
          <w:rFonts w:cs="Times New Roman"/>
          <w:noProof/>
          <w:lang w:val="en-GB" w:eastAsia="en-GB"/>
        </w:rPr>
        <w:t>Pilot Study 4: Environmental data on aquaculture</w:t>
      </w:r>
      <w:bookmarkEnd w:id="43"/>
      <w:r w:rsidRPr="3F81FE5B">
        <w:rPr>
          <w:rFonts w:cs="Times New Roman"/>
          <w:noProof/>
          <w:lang w:val="en-GB" w:eastAsia="en-GB"/>
        </w:rPr>
        <w:t xml:space="preserve"> </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14:paraId="0C1E0123" w14:textId="77777777" w:rsidTr="3F81FE5B">
        <w:trPr>
          <w:trHeight w:val="389"/>
        </w:trPr>
        <w:tc>
          <w:tcPr>
            <w:tcW w:w="8959" w:type="dxa"/>
            <w:shd w:val="clear" w:color="auto" w:fill="auto"/>
            <w:noWrap/>
          </w:tcPr>
          <w:p w14:paraId="585E7790" w14:textId="77777777" w:rsidR="001C2DCA" w:rsidRPr="001C2DCA" w:rsidRDefault="001C2DCA" w:rsidP="001C2DCA">
            <w:pPr>
              <w:suppressAutoHyphens/>
              <w:spacing w:after="120" w:line="24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1C2DCA" w:rsidRPr="001C2DCA" w14:paraId="7BF3F693" w14:textId="77777777" w:rsidTr="3F81FE5B">
        <w:trPr>
          <w:trHeight w:val="389"/>
        </w:trPr>
        <w:tc>
          <w:tcPr>
            <w:tcW w:w="8959" w:type="dxa"/>
            <w:shd w:val="clear" w:color="auto" w:fill="A6A6A6" w:themeFill="background1" w:themeFillShade="A6"/>
            <w:noWrap/>
          </w:tcPr>
          <w:p w14:paraId="095FB8D4" w14:textId="77777777" w:rsidR="001C2DCA" w:rsidRPr="001C2DCA" w:rsidRDefault="02D5C9BB" w:rsidP="02D5C9BB">
            <w:pPr>
              <w:suppressAutoHyphens/>
              <w:spacing w:after="120" w:line="240" w:lineRule="auto"/>
              <w:rPr>
                <w:rFonts w:ascii="Times New Roman" w:eastAsia="Calibri" w:hAnsi="Times New Roman" w:cs="Times New Roman"/>
                <w:i/>
                <w:iCs/>
                <w:noProof/>
                <w:sz w:val="20"/>
                <w:szCs w:val="20"/>
                <w:lang w:eastAsia="en-GB"/>
              </w:rPr>
            </w:pPr>
            <w:r w:rsidRPr="02D5C9BB">
              <w:rPr>
                <w:rFonts w:ascii="Times New Roman" w:eastAsia="Calibri" w:hAnsi="Times New Roman" w:cs="Times New Roman"/>
                <w:noProof/>
                <w:sz w:val="20"/>
                <w:szCs w:val="20"/>
                <w:lang w:eastAsia="en-GB"/>
              </w:rPr>
              <w:t>General comment:  This box is applicable to the Annual Report.</w:t>
            </w:r>
            <w:r w:rsidRPr="02D5C9BB">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14:paraId="7F0396E7" w14:textId="77777777" w:rsidTr="3F81FE5B">
        <w:trPr>
          <w:trHeight w:val="389"/>
        </w:trPr>
        <w:tc>
          <w:tcPr>
            <w:tcW w:w="8959" w:type="dxa"/>
            <w:shd w:val="clear" w:color="auto" w:fill="FFFFFF" w:themeFill="background1"/>
            <w:noWrap/>
            <w:vAlign w:val="center"/>
          </w:tcPr>
          <w:p w14:paraId="44616B19" w14:textId="77777777" w:rsidR="00287FC4" w:rsidRDefault="02D5C9BB" w:rsidP="02D5C9BB">
            <w:pPr>
              <w:spacing w:line="240" w:lineRule="auto"/>
              <w:jc w:val="both"/>
              <w:rPr>
                <w:rFonts w:ascii="Times New Roman" w:hAnsi="Times New Roman" w:cs="Times New Roman"/>
                <w:sz w:val="20"/>
                <w:szCs w:val="20"/>
                <w:lang w:eastAsia="en-GB"/>
              </w:rPr>
            </w:pPr>
            <w:r w:rsidRPr="02D5C9BB">
              <w:rPr>
                <w:rFonts w:ascii="Times New Roman" w:eastAsia="Calibri" w:hAnsi="Times New Roman" w:cs="Times New Roman"/>
                <w:noProof/>
                <w:sz w:val="20"/>
                <w:szCs w:val="20"/>
                <w:lang w:eastAsia="en-GB"/>
              </w:rPr>
              <w:t xml:space="preserve"> </w:t>
            </w:r>
            <w:r w:rsidRPr="02D5C9BB">
              <w:rPr>
                <w:rFonts w:ascii="Times New Roman" w:hAnsi="Times New Roman" w:cs="Times New Roman"/>
                <w:sz w:val="20"/>
                <w:szCs w:val="20"/>
                <w:lang w:eastAsia="en-GB"/>
              </w:rPr>
              <w:t xml:space="preserve">To investigate whether Belgium complies with the thresholds as described in Chapter V of Commission Implementing Decision 2016/1251, a pilot study will be executed to collect economic, social as well as environmental data on the aquaculture sector. </w:t>
            </w:r>
          </w:p>
          <w:p w14:paraId="6EDB3413" w14:textId="77777777" w:rsidR="00287FC4" w:rsidRPr="00476C97" w:rsidRDefault="00287FC4" w:rsidP="00287FC4">
            <w:pPr>
              <w:spacing w:before="120" w:after="120" w:line="360" w:lineRule="auto"/>
              <w:rPr>
                <w:rFonts w:ascii="Times New Roman" w:hAnsi="Times New Roman" w:cs="Times New Roman"/>
                <w:b/>
                <w:noProof/>
                <w:sz w:val="20"/>
                <w:szCs w:val="20"/>
                <w:lang w:val="en-US" w:eastAsia="en-GB"/>
              </w:rPr>
            </w:pPr>
            <w:r w:rsidRPr="00476C97">
              <w:rPr>
                <w:rFonts w:ascii="Times New Roman" w:hAnsi="Times New Roman" w:cs="Times New Roman"/>
                <w:b/>
                <w:noProof/>
                <w:sz w:val="20"/>
                <w:szCs w:val="20"/>
                <w:lang w:val="en-US" w:eastAsia="en-GB"/>
              </w:rPr>
              <w:t>1. Aim of pilot study</w:t>
            </w:r>
          </w:p>
          <w:p w14:paraId="7BA4FF6F" w14:textId="77777777" w:rsidR="00287FC4" w:rsidRPr="004511EF" w:rsidRDefault="02D5C9BB" w:rsidP="02D5C9BB">
            <w:pPr>
              <w:spacing w:line="240"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Investigate whether Belgium complies with the thresholds as described in Chapter V of Commission Implementing Decision 2016/1251. </w:t>
            </w:r>
          </w:p>
          <w:p w14:paraId="16A0F0BC" w14:textId="77777777" w:rsidR="00287FC4" w:rsidRPr="00476C97" w:rsidRDefault="00287FC4" w:rsidP="00287FC4">
            <w:pPr>
              <w:spacing w:before="120" w:after="120" w:line="360" w:lineRule="auto"/>
              <w:rPr>
                <w:rFonts w:ascii="Times New Roman" w:hAnsi="Times New Roman" w:cs="Times New Roman"/>
                <w:b/>
                <w:noProof/>
                <w:sz w:val="20"/>
                <w:szCs w:val="20"/>
                <w:lang w:eastAsia="en-GB"/>
              </w:rPr>
            </w:pPr>
            <w:r w:rsidRPr="00476C97">
              <w:rPr>
                <w:rFonts w:ascii="Times New Roman" w:hAnsi="Times New Roman" w:cs="Times New Roman"/>
                <w:b/>
                <w:noProof/>
                <w:sz w:val="20"/>
                <w:szCs w:val="20"/>
                <w:lang w:eastAsia="en-GB"/>
              </w:rPr>
              <w:t>2. Duration of pilot study</w:t>
            </w:r>
          </w:p>
          <w:p w14:paraId="4D956A79" w14:textId="77777777" w:rsidR="00287FC4" w:rsidRPr="00187203" w:rsidRDefault="00287FC4" w:rsidP="00287FC4">
            <w:pPr>
              <w:spacing w:before="120" w:after="120" w:line="360" w:lineRule="auto"/>
              <w:rPr>
                <w:rFonts w:ascii="Times New Roman" w:hAnsi="Times New Roman" w:cs="Times New Roman"/>
                <w:noProof/>
                <w:sz w:val="20"/>
                <w:szCs w:val="20"/>
                <w:lang w:eastAsia="en-GB"/>
              </w:rPr>
            </w:pPr>
            <w:r w:rsidRPr="00187203">
              <w:rPr>
                <w:rFonts w:ascii="Times New Roman" w:hAnsi="Times New Roman" w:cs="Times New Roman"/>
                <w:noProof/>
                <w:sz w:val="20"/>
                <w:szCs w:val="20"/>
                <w:lang w:eastAsia="en-GB"/>
              </w:rPr>
              <w:t>Period 2017-2018.</w:t>
            </w:r>
          </w:p>
          <w:p w14:paraId="66BD6511" w14:textId="77777777" w:rsidR="00287FC4" w:rsidRPr="00187203" w:rsidRDefault="00287FC4" w:rsidP="00287FC4">
            <w:pPr>
              <w:spacing w:before="120" w:after="120" w:line="360" w:lineRule="auto"/>
              <w:rPr>
                <w:rFonts w:ascii="Times New Roman" w:hAnsi="Times New Roman" w:cs="Times New Roman"/>
                <w:b/>
                <w:noProof/>
                <w:sz w:val="20"/>
                <w:szCs w:val="20"/>
                <w:lang w:eastAsia="en-GB"/>
              </w:rPr>
            </w:pPr>
            <w:r w:rsidRPr="00187203">
              <w:rPr>
                <w:rFonts w:ascii="Times New Roman" w:hAnsi="Times New Roman" w:cs="Times New Roman"/>
                <w:b/>
                <w:noProof/>
                <w:sz w:val="20"/>
                <w:szCs w:val="20"/>
                <w:lang w:eastAsia="en-GB"/>
              </w:rPr>
              <w:t>3. Methodology and expected outcomes of pilot study</w:t>
            </w:r>
          </w:p>
          <w:p w14:paraId="0F474171" w14:textId="77777777" w:rsidR="001C2DCA" w:rsidRPr="001C2DCA" w:rsidRDefault="02D5C9BB" w:rsidP="02D5C9BB">
            <w:pPr>
              <w:suppressAutoHyphens/>
              <w:spacing w:after="120" w:line="240" w:lineRule="auto"/>
              <w:jc w:val="both"/>
              <w:rPr>
                <w:rFonts w:ascii="Times New Roman" w:eastAsia="Calibri" w:hAnsi="Times New Roman" w:cs="Times New Roman"/>
                <w:noProof/>
                <w:sz w:val="20"/>
                <w:szCs w:val="20"/>
                <w:lang w:eastAsia="en-GB"/>
              </w:rPr>
            </w:pPr>
            <w:r w:rsidRPr="02D5C9BB">
              <w:rPr>
                <w:rFonts w:ascii="Times New Roman" w:eastAsia="Times New Roman" w:hAnsi="Times New Roman" w:cs="Times New Roman"/>
                <w:sz w:val="20"/>
                <w:szCs w:val="20"/>
                <w:lang w:eastAsia="en-GB"/>
              </w:rPr>
              <w:t xml:space="preserve">Due to the very fragmented situation of the aquaculture sector in Belgium, it will take time to develop a proper strategy for setting up a proper methodology. Initially, Belgium will start with making an inventory of the aquaculture production sector with the respective data on production, systems used, value, </w:t>
            </w:r>
            <w:proofErr w:type="spellStart"/>
            <w:r w:rsidRPr="02D5C9BB">
              <w:rPr>
                <w:rFonts w:ascii="Times New Roman" w:eastAsia="Times New Roman" w:hAnsi="Times New Roman" w:cs="Times New Roman"/>
                <w:sz w:val="20"/>
                <w:szCs w:val="20"/>
                <w:lang w:eastAsia="en-GB"/>
              </w:rPr>
              <w:t>etc</w:t>
            </w:r>
            <w:proofErr w:type="spellEnd"/>
          </w:p>
          <w:p w14:paraId="135E58C4"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14:paraId="62EBF9A1"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14:paraId="37B97BD2" w14:textId="77777777" w:rsidR="001C2DCA" w:rsidRPr="001C2DCA" w:rsidRDefault="001C2DCA" w:rsidP="001C2DCA">
            <w:pPr>
              <w:suppressAutoHyphens/>
              <w:spacing w:before="120" w:after="120" w:line="36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(max 900 words)</w:t>
            </w:r>
          </w:p>
        </w:tc>
      </w:tr>
      <w:tr w:rsidR="001C2DCA" w:rsidRPr="001C2DCA" w14:paraId="2362FBAF" w14:textId="77777777" w:rsidTr="3F81FE5B">
        <w:trPr>
          <w:trHeight w:val="389"/>
        </w:trPr>
        <w:tc>
          <w:tcPr>
            <w:tcW w:w="8959" w:type="dxa"/>
            <w:shd w:val="clear" w:color="auto" w:fill="A6A6A6" w:themeFill="background1" w:themeFillShade="A6"/>
            <w:noWrap/>
            <w:vAlign w:val="center"/>
          </w:tcPr>
          <w:p w14:paraId="4F6F5202" w14:textId="77777777" w:rsidR="001C2DCA" w:rsidRDefault="02D5C9BB" w:rsidP="02D5C9BB">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4. Achievement of the original expected outcomes of pilot study and justification if this was not the case.</w:t>
            </w:r>
          </w:p>
          <w:p w14:paraId="0E6B1644" w14:textId="6BD7BFA7" w:rsidR="3F81FE5B" w:rsidRDefault="3F81FE5B" w:rsidP="3F81FE5B">
            <w:pPr>
              <w:spacing w:before="17" w:after="120" w:line="220" w:lineRule="exact"/>
              <w:jc w:val="both"/>
              <w:rPr>
                <w:rFonts w:ascii="Times New Roman" w:hAnsi="Times New Roman" w:cs="Times New Roman"/>
                <w:b/>
                <w:bCs/>
                <w:sz w:val="20"/>
                <w:szCs w:val="20"/>
                <w:lang w:eastAsia="en-GB"/>
              </w:rPr>
            </w:pPr>
            <w:r w:rsidRPr="3F81FE5B">
              <w:rPr>
                <w:rFonts w:ascii="Times New Roman" w:eastAsia="Calibri" w:hAnsi="Times New Roman" w:cs="Times New Roman"/>
                <w:b/>
                <w:bCs/>
                <w:sz w:val="20"/>
                <w:szCs w:val="20"/>
                <w:lang w:eastAsia="ar-SA"/>
              </w:rPr>
              <w:t xml:space="preserve">In 2017, the questionnaire for investigation of the aquaculture production has been developed. Based on the results of this questionnaire, the pilot study to determine whether </w:t>
            </w:r>
            <w:r w:rsidRPr="3F81FE5B">
              <w:rPr>
                <w:rFonts w:ascii="Times New Roman" w:hAnsi="Times New Roman" w:cs="Times New Roman"/>
                <w:b/>
                <w:bCs/>
                <w:sz w:val="20"/>
                <w:szCs w:val="20"/>
                <w:lang w:eastAsia="en-GB"/>
              </w:rPr>
              <w:t>Belgium complies with the thresholds as described in Chapter V of Commission Implementing Decision 2016/</w:t>
            </w:r>
            <w:proofErr w:type="gramStart"/>
            <w:r w:rsidRPr="3F81FE5B">
              <w:rPr>
                <w:rFonts w:ascii="Times New Roman" w:hAnsi="Times New Roman" w:cs="Times New Roman"/>
                <w:b/>
                <w:bCs/>
                <w:sz w:val="20"/>
                <w:szCs w:val="20"/>
                <w:lang w:eastAsia="en-GB"/>
              </w:rPr>
              <w:t>1251,</w:t>
            </w:r>
            <w:proofErr w:type="gramEnd"/>
            <w:r w:rsidRPr="3F81FE5B">
              <w:rPr>
                <w:rFonts w:ascii="Times New Roman" w:hAnsi="Times New Roman" w:cs="Times New Roman"/>
                <w:b/>
                <w:bCs/>
                <w:sz w:val="20"/>
                <w:szCs w:val="20"/>
                <w:lang w:eastAsia="en-GB"/>
              </w:rPr>
              <w:t xml:space="preserve"> can be established. This is planned for 2018-2019.</w:t>
            </w:r>
          </w:p>
          <w:p w14:paraId="7818863E" w14:textId="77777777"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09E5B363" w14:textId="77777777" w:rsidR="001C2DCA" w:rsidRPr="001C2DCA" w:rsidRDefault="02D5C9BB" w:rsidP="02D5C9BB">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 xml:space="preserve">5. Incorporation of results from pilot study into regular sampling by the Member State.   </w:t>
            </w:r>
          </w:p>
          <w:p w14:paraId="44F69B9A" w14:textId="59A30D49" w:rsidR="001C2DCA" w:rsidRPr="001C2DCA" w:rsidRDefault="3F81FE5B" w:rsidP="3F81FE5B">
            <w:pPr>
              <w:suppressAutoHyphens/>
              <w:spacing w:after="120" w:line="240" w:lineRule="auto"/>
              <w:jc w:val="both"/>
              <w:rPr>
                <w:rFonts w:ascii="Times New Roman" w:eastAsia="Calibri" w:hAnsi="Times New Roman" w:cs="Times New Roman"/>
                <w:b/>
                <w:bCs/>
                <w:noProof/>
                <w:sz w:val="20"/>
                <w:szCs w:val="20"/>
                <w:lang w:eastAsia="ar-SA"/>
              </w:rPr>
            </w:pPr>
            <w:r w:rsidRPr="3F81FE5B">
              <w:rPr>
                <w:rFonts w:ascii="Times New Roman" w:eastAsia="Calibri" w:hAnsi="Times New Roman" w:cs="Times New Roman"/>
                <w:b/>
                <w:bCs/>
                <w:noProof/>
                <w:sz w:val="20"/>
                <w:szCs w:val="20"/>
                <w:lang w:eastAsia="ar-SA"/>
              </w:rPr>
              <w:t>Not Applicable</w:t>
            </w:r>
          </w:p>
          <w:p w14:paraId="5F07D11E" w14:textId="77777777" w:rsid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6F8BD81B"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74E7685B" w14:textId="77777777" w:rsidR="001C2DCA" w:rsidRPr="001C2DCA"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(max 900 words)</w:t>
            </w:r>
          </w:p>
        </w:tc>
      </w:tr>
    </w:tbl>
    <w:p w14:paraId="2613E9C1" w14:textId="77777777" w:rsidR="004A2E2D" w:rsidRPr="004A2E2D"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p w14:paraId="1037B8A3" w14:textId="77777777" w:rsidR="004A2E2D" w:rsidRPr="004A2E2D" w:rsidRDefault="004A2E2D" w:rsidP="00BB1991">
      <w:pPr>
        <w:spacing w:line="360" w:lineRule="auto"/>
        <w:rPr>
          <w:rFonts w:ascii="Times New Roman" w:hAnsi="Times New Roman" w:cs="Times New Roman"/>
          <w:noProof/>
          <w:lang w:eastAsia="en-GB"/>
        </w:rPr>
      </w:pPr>
    </w:p>
    <w:p w14:paraId="7A4AE1E7"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4" w:name="_Toc456791750"/>
      <w:bookmarkStart w:id="45" w:name="_Toc456792479"/>
      <w:bookmarkStart w:id="46" w:name="_Toc515543204"/>
      <w:r w:rsidRPr="004A2E2D">
        <w:rPr>
          <w:rFonts w:ascii="Times New Roman" w:hAnsi="Times New Roman" w:cs="Times New Roman"/>
          <w:smallCaps/>
          <w:noProof/>
          <w:lang w:eastAsia="en-GB"/>
        </w:rPr>
        <w:t>Section 3: Economic and Social Data</w:t>
      </w:r>
      <w:bookmarkEnd w:id="44"/>
      <w:bookmarkEnd w:id="45"/>
      <w:bookmarkEnd w:id="46"/>
    </w:p>
    <w:p w14:paraId="5A434822" w14:textId="77777777" w:rsidR="004A2E2D" w:rsidRDefault="3F81FE5B" w:rsidP="00BB1991">
      <w:pPr>
        <w:pStyle w:val="StyleTitre2Gras"/>
        <w:spacing w:line="360" w:lineRule="auto"/>
        <w:rPr>
          <w:rFonts w:cs="Times New Roman"/>
          <w:noProof/>
          <w:lang w:val="en-GB" w:eastAsia="en-GB"/>
        </w:rPr>
      </w:pPr>
      <w:bookmarkStart w:id="47" w:name="_Toc515543205"/>
      <w:r w:rsidRPr="3F81FE5B">
        <w:rPr>
          <w:rFonts w:cs="Times New Roman"/>
          <w:noProof/>
          <w:lang w:val="en-GB" w:eastAsia="en-GB"/>
        </w:rPr>
        <w:t>Text Box 3C: Population segments for collection of economic and social data for the processing industry</w:t>
      </w:r>
      <w:bookmarkEnd w:id="4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1C2DCA" w:rsidRPr="001C2DCA" w14:paraId="7260E63A" w14:textId="77777777" w:rsidTr="73C98D2B">
        <w:trPr>
          <w:trHeight w:val="509"/>
        </w:trPr>
        <w:tc>
          <w:tcPr>
            <w:tcW w:w="8953" w:type="dxa"/>
            <w:shd w:val="clear" w:color="auto" w:fill="auto"/>
            <w:noWrap/>
          </w:tcPr>
          <w:p w14:paraId="34B3BA21" w14:textId="77777777" w:rsidR="001C2DCA" w:rsidRPr="001C2DCA" w:rsidRDefault="02D5C9BB" w:rsidP="02D5C9BB">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1C2DCA" w:rsidRPr="001C2DCA" w14:paraId="40AE202C" w14:textId="77777777" w:rsidTr="73C98D2B">
        <w:trPr>
          <w:trHeight w:val="509"/>
        </w:trPr>
        <w:tc>
          <w:tcPr>
            <w:tcW w:w="8953" w:type="dxa"/>
            <w:shd w:val="clear" w:color="auto" w:fill="A6A6A6" w:themeFill="background1" w:themeFillShade="A6"/>
            <w:noWrap/>
          </w:tcPr>
          <w:p w14:paraId="3A1B66BA"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287FC4" w:rsidRPr="001C2DCA" w14:paraId="5583F5E7" w14:textId="77777777" w:rsidTr="73C98D2B">
        <w:trPr>
          <w:trHeight w:val="509"/>
        </w:trPr>
        <w:tc>
          <w:tcPr>
            <w:tcW w:w="8953" w:type="dxa"/>
            <w:noWrap/>
            <w:vAlign w:val="center"/>
          </w:tcPr>
          <w:p w14:paraId="02113A82"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In the previous </w:t>
            </w:r>
            <w:r>
              <w:rPr>
                <w:rFonts w:ascii="Times New Roman" w:hAnsi="Times New Roman" w:cs="Times New Roman"/>
                <w:noProof/>
                <w:color w:val="000000"/>
                <w:sz w:val="20"/>
                <w:szCs w:val="20"/>
                <w:shd w:val="clear" w:color="auto" w:fill="FFFFFF"/>
                <w:lang w:eastAsia="ar-SA"/>
              </w:rPr>
              <w:t>Belgian National Programme</w:t>
            </w:r>
            <w:r w:rsidRPr="008378CB">
              <w:rPr>
                <w:rFonts w:ascii="Times New Roman" w:hAnsi="Times New Roman" w:cs="Times New Roman"/>
                <w:noProof/>
                <w:color w:val="000000"/>
                <w:sz w:val="20"/>
                <w:szCs w:val="20"/>
                <w:shd w:val="clear" w:color="auto" w:fill="FFFFFF"/>
                <w:lang w:eastAsia="ar-SA"/>
              </w:rPr>
              <w:t xml:space="preserve">, the absence of a reference list with </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fish processing companies</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w:t>
            </w:r>
            <w:r w:rsidRPr="005842B8">
              <w:rPr>
                <w:rFonts w:ascii="Times New Roman" w:hAnsi="Times New Roman" w:cs="Times New Roman"/>
                <w:noProof/>
                <w:color w:val="000000"/>
                <w:sz w:val="20"/>
                <w:szCs w:val="20"/>
                <w:shd w:val="clear" w:color="auto" w:fill="FFFFFF"/>
                <w:lang w:eastAsia="ar-SA"/>
              </w:rPr>
              <w:t>sens</w:t>
            </w:r>
            <w:r w:rsidRPr="00571CCF">
              <w:rPr>
                <w:rFonts w:ascii="Times New Roman" w:hAnsi="Times New Roman" w:cs="Times New Roman"/>
                <w:noProof/>
                <w:color w:val="000000"/>
                <w:sz w:val="20"/>
                <w:szCs w:val="20"/>
                <w:shd w:val="clear" w:color="auto" w:fill="FFFFFF"/>
                <w:lang w:eastAsia="ar-SA"/>
              </w:rPr>
              <w:t>u stricto</w:t>
            </w:r>
            <w:r w:rsidRPr="008378CB">
              <w:rPr>
                <w:rFonts w:ascii="Times New Roman" w:hAnsi="Times New Roman" w:cs="Times New Roman"/>
                <w:noProof/>
                <w:color w:val="000000"/>
                <w:sz w:val="20"/>
                <w:szCs w:val="20"/>
                <w:shd w:val="clear" w:color="auto" w:fill="FFFFFF"/>
                <w:lang w:eastAsia="ar-SA"/>
              </w:rPr>
              <w:t xml:space="preserve"> was mentioned. </w:t>
            </w:r>
            <w:r>
              <w:rPr>
                <w:rFonts w:ascii="Times New Roman" w:hAnsi="Times New Roman" w:cs="Times New Roman"/>
                <w:noProof/>
                <w:color w:val="000000"/>
                <w:sz w:val="20"/>
                <w:szCs w:val="20"/>
                <w:shd w:val="clear" w:color="auto" w:fill="FFFFFF"/>
                <w:lang w:eastAsia="ar-SA"/>
              </w:rPr>
              <w:t>In order to address this issue</w:t>
            </w:r>
            <w:r w:rsidRPr="008378CB">
              <w:rPr>
                <w:rFonts w:ascii="Times New Roman" w:hAnsi="Times New Roman" w:cs="Times New Roman"/>
                <w:noProof/>
                <w:color w:val="000000"/>
                <w:sz w:val="20"/>
                <w:szCs w:val="20"/>
                <w:shd w:val="clear" w:color="auto" w:fill="FFFFFF"/>
                <w:lang w:eastAsia="ar-SA"/>
              </w:rPr>
              <w:t>, ILVO</w:t>
            </w:r>
            <w:r>
              <w:rPr>
                <w:rFonts w:ascii="Times New Roman" w:hAnsi="Times New Roman" w:cs="Times New Roman"/>
                <w:noProof/>
                <w:color w:val="000000"/>
                <w:sz w:val="20"/>
                <w:szCs w:val="20"/>
                <w:shd w:val="clear" w:color="auto" w:fill="FFFFFF"/>
                <w:lang w:eastAsia="ar-SA"/>
              </w:rPr>
              <w:t xml:space="preserve"> contacted</w:t>
            </w:r>
            <w:r w:rsidRPr="008378CB">
              <w:rPr>
                <w:rFonts w:ascii="Times New Roman" w:hAnsi="Times New Roman" w:cs="Times New Roman"/>
                <w:noProof/>
                <w:color w:val="000000"/>
                <w:sz w:val="20"/>
                <w:szCs w:val="20"/>
                <w:shd w:val="clear" w:color="auto" w:fill="FFFFFF"/>
                <w:lang w:eastAsia="ar-SA"/>
              </w:rPr>
              <w:t xml:space="preserve"> the top-255 (ranking based on company turnover and number of employees) of Belgian companies that were identified as being involved in </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fish processing</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in a national survey of private company performance indicators. However, the identification of true fish processing companies remained a major issue to set up a meaningful collection scheme. Over the past two years efforts have been made in this regard.</w:t>
            </w:r>
          </w:p>
          <w:p w14:paraId="10F055EE" w14:textId="77777777" w:rsidR="00287FC4" w:rsidRPr="00E8137D" w:rsidRDefault="00287FC4" w:rsidP="73C98D2B">
            <w:pPr>
              <w:widowControl w:val="0"/>
              <w:suppressAutoHyphens/>
              <w:spacing w:before="120" w:after="120" w:line="360" w:lineRule="auto"/>
              <w:ind w:left="20" w:right="75"/>
              <w:rPr>
                <w:rFonts w:ascii="Times New Roman" w:hAnsi="Times New Roman" w:cs="Times New Roman"/>
                <w:b/>
                <w:bCs/>
                <w:noProof/>
                <w:color w:val="000000" w:themeColor="text1"/>
                <w:sz w:val="20"/>
                <w:szCs w:val="20"/>
                <w:lang w:eastAsia="ar-SA"/>
              </w:rPr>
            </w:pPr>
            <w:r w:rsidRPr="02D5C9BB">
              <w:rPr>
                <w:rFonts w:ascii="Times New Roman" w:hAnsi="Times New Roman" w:cs="Times New Roman"/>
                <w:b/>
                <w:bCs/>
                <w:sz w:val="20"/>
                <w:szCs w:val="20"/>
                <w:lang w:eastAsia="ar-SA"/>
              </w:rPr>
              <w:t xml:space="preserve">1. </w:t>
            </w:r>
            <w:r w:rsidRPr="02D5C9BB">
              <w:rPr>
                <w:rFonts w:ascii="Times New Roman" w:hAnsi="Times New Roman" w:cs="Times New Roman"/>
                <w:b/>
                <w:bCs/>
                <w:noProof/>
                <w:color w:val="000000"/>
                <w:sz w:val="20"/>
                <w:szCs w:val="20"/>
                <w:shd w:val="clear" w:color="auto" w:fill="FFFFFF"/>
                <w:lang w:eastAsia="ar-SA"/>
              </w:rPr>
              <w:t xml:space="preserve">Description of methodologies used to choose the different sources of data </w:t>
            </w:r>
          </w:p>
          <w:p w14:paraId="760B4E11"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The list of fish processing companies has </w:t>
            </w:r>
            <w:r w:rsidRPr="003E2DC6">
              <w:rPr>
                <w:rFonts w:ascii="Times New Roman" w:hAnsi="Times New Roman" w:cs="Times New Roman"/>
                <w:noProof/>
                <w:color w:val="000000"/>
                <w:sz w:val="20"/>
                <w:szCs w:val="20"/>
                <w:shd w:val="clear" w:color="auto" w:fill="FFFFFF"/>
                <w:lang w:eastAsia="ar-SA"/>
              </w:rPr>
              <w:t>been rigorously updated by cross-checking different sources with information on companies involved in fish-based activities</w:t>
            </w:r>
            <w:r w:rsidRPr="008378CB">
              <w:rPr>
                <w:rFonts w:ascii="Times New Roman" w:hAnsi="Times New Roman" w:cs="Times New Roman"/>
                <w:noProof/>
                <w:color w:val="000000"/>
                <w:sz w:val="20"/>
                <w:szCs w:val="20"/>
                <w:shd w:val="clear" w:color="auto" w:fill="FFFFFF"/>
                <w:lang w:eastAsia="ar-SA"/>
              </w:rPr>
              <w:t xml:space="preserve">. The effort invested </w:t>
            </w:r>
            <w:r>
              <w:rPr>
                <w:rFonts w:ascii="Times New Roman" w:hAnsi="Times New Roman" w:cs="Times New Roman"/>
                <w:noProof/>
                <w:color w:val="000000"/>
                <w:sz w:val="20"/>
                <w:szCs w:val="20"/>
                <w:shd w:val="clear" w:color="auto" w:fill="FFFFFF"/>
                <w:lang w:eastAsia="ar-SA"/>
              </w:rPr>
              <w:t xml:space="preserve">in the improvement of this list, resulted in a better </w:t>
            </w:r>
            <w:r w:rsidRPr="008378CB">
              <w:rPr>
                <w:rFonts w:ascii="Times New Roman" w:hAnsi="Times New Roman" w:cs="Times New Roman"/>
                <w:noProof/>
                <w:color w:val="000000"/>
                <w:sz w:val="20"/>
                <w:szCs w:val="20"/>
                <w:shd w:val="clear" w:color="auto" w:fill="FFFFFF"/>
                <w:lang w:eastAsia="ar-SA"/>
              </w:rPr>
              <w:t xml:space="preserve">population identification and thus data quality. ILVO collaborated with the Federal Agency for the Safety of the Food Chain (FASFC) who strictly monitor processing activities </w:t>
            </w:r>
            <w:r>
              <w:rPr>
                <w:rFonts w:ascii="Times New Roman" w:hAnsi="Times New Roman" w:cs="Times New Roman"/>
                <w:noProof/>
                <w:color w:val="000000"/>
                <w:sz w:val="20"/>
                <w:szCs w:val="20"/>
                <w:shd w:val="clear" w:color="auto" w:fill="FFFFFF"/>
                <w:lang w:eastAsia="ar-SA"/>
              </w:rPr>
              <w:t xml:space="preserve">of these companies </w:t>
            </w:r>
            <w:r w:rsidRPr="008378CB">
              <w:rPr>
                <w:rFonts w:ascii="Times New Roman" w:hAnsi="Times New Roman" w:cs="Times New Roman"/>
                <w:noProof/>
                <w:color w:val="000000"/>
                <w:sz w:val="20"/>
                <w:szCs w:val="20"/>
                <w:shd w:val="clear" w:color="auto" w:fill="FFFFFF"/>
                <w:lang w:eastAsia="ar-SA"/>
              </w:rPr>
              <w:t>from a health safety angle. Th</w:t>
            </w:r>
            <w:r>
              <w:rPr>
                <w:rFonts w:ascii="Times New Roman" w:hAnsi="Times New Roman" w:cs="Times New Roman"/>
                <w:noProof/>
                <w:color w:val="000000"/>
                <w:sz w:val="20"/>
                <w:szCs w:val="20"/>
                <w:shd w:val="clear" w:color="auto" w:fill="FFFFFF"/>
                <w:lang w:eastAsia="ar-SA"/>
              </w:rPr>
              <w:t>e</w:t>
            </w:r>
            <w:r w:rsidRPr="008378CB">
              <w:rPr>
                <w:rFonts w:ascii="Times New Roman" w:hAnsi="Times New Roman" w:cs="Times New Roman"/>
                <w:noProof/>
                <w:color w:val="000000"/>
                <w:sz w:val="20"/>
                <w:szCs w:val="20"/>
                <w:shd w:val="clear" w:color="auto" w:fill="FFFFFF"/>
                <w:lang w:eastAsia="ar-SA"/>
              </w:rPr>
              <w:t>i</w:t>
            </w:r>
            <w:r>
              <w:rPr>
                <w:rFonts w:ascii="Times New Roman" w:hAnsi="Times New Roman" w:cs="Times New Roman"/>
                <w:noProof/>
                <w:color w:val="000000"/>
                <w:sz w:val="20"/>
                <w:szCs w:val="20"/>
                <w:shd w:val="clear" w:color="auto" w:fill="FFFFFF"/>
                <w:lang w:eastAsia="ar-SA"/>
              </w:rPr>
              <w:t>r</w:t>
            </w:r>
            <w:r w:rsidRPr="008378CB">
              <w:rPr>
                <w:rFonts w:ascii="Times New Roman" w:hAnsi="Times New Roman" w:cs="Times New Roman"/>
                <w:noProof/>
                <w:color w:val="000000"/>
                <w:sz w:val="20"/>
                <w:szCs w:val="20"/>
                <w:shd w:val="clear" w:color="auto" w:fill="FFFFFF"/>
                <w:lang w:eastAsia="ar-SA"/>
              </w:rPr>
              <w:t xml:space="preserve"> list was further cross-checked with other lists, such as the initial </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top-255</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list, the database of FPS Economy, S.M.E.s,</w:t>
            </w:r>
            <w:r>
              <w:rPr>
                <w:rFonts w:ascii="Times New Roman" w:hAnsi="Times New Roman" w:cs="Times New Roman"/>
                <w:noProof/>
                <w:color w:val="000000"/>
                <w:sz w:val="20"/>
                <w:szCs w:val="20"/>
                <w:shd w:val="clear" w:color="auto" w:fill="FFFFFF"/>
                <w:lang w:eastAsia="ar-SA"/>
              </w:rPr>
              <w:t xml:space="preserve"> </w:t>
            </w:r>
            <w:r w:rsidRPr="008378CB">
              <w:rPr>
                <w:rFonts w:ascii="Times New Roman" w:hAnsi="Times New Roman" w:cs="Times New Roman"/>
                <w:noProof/>
                <w:color w:val="000000"/>
                <w:sz w:val="20"/>
                <w:szCs w:val="20"/>
                <w:shd w:val="clear" w:color="auto" w:fill="FFFFFF"/>
                <w:lang w:eastAsia="ar-SA"/>
              </w:rPr>
              <w:t xml:space="preserve">Self-employed and Energy (Federal Government) and a list of the Belgian representative of AIPCE-CEP (European Fish Processors Association - European Federation of National Organisations of Importers and Exporters of Fish). </w:t>
            </w:r>
          </w:p>
          <w:p w14:paraId="2AA14EE8"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This led to a population of </w:t>
            </w:r>
            <w:r>
              <w:rPr>
                <w:rFonts w:ascii="Times New Roman" w:hAnsi="Times New Roman" w:cs="Times New Roman"/>
                <w:noProof/>
                <w:color w:val="000000"/>
                <w:sz w:val="20"/>
                <w:szCs w:val="20"/>
                <w:shd w:val="clear" w:color="auto" w:fill="FFFFFF"/>
                <w:lang w:eastAsia="ar-SA"/>
              </w:rPr>
              <w:t>approximately</w:t>
            </w:r>
            <w:r w:rsidRPr="008378CB">
              <w:rPr>
                <w:rFonts w:ascii="Times New Roman" w:hAnsi="Times New Roman" w:cs="Times New Roman"/>
                <w:noProof/>
                <w:color w:val="000000"/>
                <w:sz w:val="20"/>
                <w:szCs w:val="20"/>
                <w:shd w:val="clear" w:color="auto" w:fill="FFFFFF"/>
                <w:lang w:eastAsia="ar-SA"/>
              </w:rPr>
              <w:t xml:space="preserve"> 250 companies. Not all companies process fish as their main activity. Based on answers obtained through a questionnaire, consulting public balance accounts, direct contact with some companies as well as web-research, it was estimated that in 2013 there were 68 companies that processed fish as a main activity, with an estimated turnover of 650 million euro and 1500 FTE’s. </w:t>
            </w:r>
          </w:p>
          <w:p w14:paraId="147E0FCD"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 xml:space="preserve">On an annual basis this list is updated through consultation of the </w:t>
            </w:r>
            <w:r w:rsidRPr="008378CB">
              <w:rPr>
                <w:rFonts w:ascii="Times New Roman" w:hAnsi="Times New Roman" w:cs="Times New Roman"/>
                <w:noProof/>
                <w:color w:val="000000"/>
                <w:sz w:val="20"/>
                <w:szCs w:val="20"/>
                <w:shd w:val="clear" w:color="auto" w:fill="FFFFFF"/>
                <w:lang w:eastAsia="ar-SA"/>
              </w:rPr>
              <w:t>following sources:</w:t>
            </w:r>
          </w:p>
          <w:p w14:paraId="0912719F" w14:textId="77777777" w:rsidR="00287FC4" w:rsidRPr="008378CB" w:rsidRDefault="00287FC4" w:rsidP="00287FC4">
            <w:pPr>
              <w:pStyle w:val="ListParagraph"/>
              <w:numPr>
                <w:ilvl w:val="0"/>
                <w:numId w:val="16"/>
              </w:numPr>
              <w:suppressLineNumbers/>
              <w:suppressAutoHyphens/>
              <w:spacing w:before="120" w:after="240" w:line="24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Federal Agency for the Safety of the Food Chain (FASFC)</w:t>
            </w:r>
          </w:p>
          <w:p w14:paraId="32F24E74" w14:textId="77777777" w:rsidR="00287FC4" w:rsidRPr="008378CB" w:rsidRDefault="00287FC4" w:rsidP="00287FC4">
            <w:pPr>
              <w:pStyle w:val="ListParagraph"/>
              <w:numPr>
                <w:ilvl w:val="0"/>
                <w:numId w:val="16"/>
              </w:numPr>
              <w:suppressLineNumbers/>
              <w:suppressAutoHyphens/>
              <w:spacing w:before="120" w:after="240" w:line="24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FPS Economy, S.M.E.s, Self-employed and Energy (Federal Government)</w:t>
            </w:r>
          </w:p>
          <w:p w14:paraId="59C8CE0B" w14:textId="77777777" w:rsidR="00287FC4" w:rsidRPr="008378CB" w:rsidRDefault="00287FC4" w:rsidP="00287FC4">
            <w:pPr>
              <w:pStyle w:val="ListParagraph"/>
              <w:numPr>
                <w:ilvl w:val="0"/>
                <w:numId w:val="16"/>
              </w:numPr>
              <w:suppressLineNumbers/>
              <w:suppressAutoHyphens/>
              <w:spacing w:before="120" w:after="240" w:line="24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Balance accounts, National Bank of Belgium</w:t>
            </w:r>
          </w:p>
          <w:p w14:paraId="0E1CC792" w14:textId="77777777" w:rsidR="00287FC4" w:rsidRPr="008378CB" w:rsidRDefault="00287FC4" w:rsidP="00287FC4">
            <w:pPr>
              <w:pStyle w:val="ListParagraph"/>
              <w:numPr>
                <w:ilvl w:val="0"/>
                <w:numId w:val="16"/>
              </w:numPr>
              <w:suppressLineNumbers/>
              <w:suppressAutoHyphens/>
              <w:spacing w:before="120" w:after="240" w:line="24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Questionnaire </w:t>
            </w:r>
          </w:p>
          <w:p w14:paraId="3DC55A68" w14:textId="77777777" w:rsidR="00287FC4" w:rsidRPr="004A2E2D" w:rsidRDefault="00287FC4" w:rsidP="00287FC4">
            <w:pPr>
              <w:spacing w:before="120" w:after="120" w:line="36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If resources are available, </w:t>
            </w:r>
            <w:r>
              <w:rPr>
                <w:rFonts w:ascii="Times New Roman" w:hAnsi="Times New Roman" w:cs="Times New Roman"/>
                <w:noProof/>
                <w:color w:val="000000"/>
                <w:sz w:val="20"/>
                <w:szCs w:val="20"/>
                <w:shd w:val="clear" w:color="auto" w:fill="FFFFFF"/>
                <w:lang w:eastAsia="ar-SA"/>
              </w:rPr>
              <w:t xml:space="preserve">Belgium will invest in further refining the information by contacting the enterprises directly. </w:t>
            </w:r>
          </w:p>
          <w:p w14:paraId="2ADAB407" w14:textId="77777777" w:rsidR="00287FC4" w:rsidRPr="00E8137D" w:rsidRDefault="00287FC4" w:rsidP="00287FC4">
            <w:pPr>
              <w:spacing w:before="120" w:after="120" w:line="360" w:lineRule="auto"/>
              <w:rPr>
                <w:rFonts w:ascii="Times New Roman" w:hAnsi="Times New Roman" w:cs="Times New Roman"/>
                <w:b/>
                <w:noProof/>
                <w:color w:val="000000"/>
                <w:sz w:val="20"/>
                <w:szCs w:val="20"/>
                <w:shd w:val="clear" w:color="auto" w:fill="FFFFFF"/>
                <w:lang w:eastAsia="en-GB"/>
              </w:rPr>
            </w:pPr>
            <w:r w:rsidRPr="00E8137D">
              <w:rPr>
                <w:rFonts w:ascii="Times New Roman" w:hAnsi="Times New Roman" w:cs="Times New Roman"/>
                <w:b/>
                <w:noProof/>
                <w:color w:val="000000"/>
                <w:sz w:val="20"/>
                <w:szCs w:val="20"/>
                <w:shd w:val="clear" w:color="auto" w:fill="FFFFFF"/>
                <w:lang w:eastAsia="en-GB"/>
              </w:rPr>
              <w:t xml:space="preserve">2. </w:t>
            </w:r>
            <w:r w:rsidRPr="00E8137D">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14:paraId="346CC2D4" w14:textId="77777777" w:rsidR="00287FC4"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 xml:space="preserve">Data can be acquired from different sources: </w:t>
            </w:r>
          </w:p>
          <w:p w14:paraId="1FE3668F" w14:textId="77777777" w:rsidR="00287FC4" w:rsidRPr="00DA6A77" w:rsidRDefault="00287FC4" w:rsidP="00287FC4">
            <w:pPr>
              <w:pStyle w:val="ListParagraph"/>
              <w:numPr>
                <w:ilvl w:val="0"/>
                <w:numId w:val="16"/>
              </w:num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4511EF">
              <w:rPr>
                <w:rFonts w:ascii="Times New Roman" w:hAnsi="Times New Roman" w:cs="Times New Roman"/>
                <w:noProof/>
                <w:color w:val="000000"/>
                <w:sz w:val="20"/>
                <w:szCs w:val="20"/>
                <w:u w:val="single"/>
                <w:shd w:val="clear" w:color="auto" w:fill="FFFFFF"/>
                <w:lang w:eastAsia="ar-SA"/>
              </w:rPr>
              <w:t>Balance sheets</w:t>
            </w:r>
            <w:r w:rsidRPr="00DA6A77">
              <w:rPr>
                <w:rFonts w:ascii="Times New Roman" w:hAnsi="Times New Roman" w:cs="Times New Roman"/>
                <w:noProof/>
                <w:color w:val="000000"/>
                <w:sz w:val="20"/>
                <w:szCs w:val="20"/>
                <w:shd w:val="clear" w:color="auto" w:fill="FFFFFF"/>
                <w:lang w:eastAsia="ar-SA"/>
              </w:rPr>
              <w:t>: The balance sheets for some companies can public</w:t>
            </w:r>
            <w:r>
              <w:rPr>
                <w:rFonts w:ascii="Times New Roman" w:hAnsi="Times New Roman" w:cs="Times New Roman"/>
                <w:noProof/>
                <w:color w:val="000000"/>
                <w:sz w:val="20"/>
                <w:szCs w:val="20"/>
                <w:shd w:val="clear" w:color="auto" w:fill="FFFFFF"/>
                <w:lang w:eastAsia="ar-SA"/>
              </w:rPr>
              <w:t>al</w:t>
            </w:r>
            <w:r w:rsidRPr="00DA6A77">
              <w:rPr>
                <w:rFonts w:ascii="Times New Roman" w:hAnsi="Times New Roman" w:cs="Times New Roman"/>
                <w:noProof/>
                <w:color w:val="000000"/>
                <w:sz w:val="20"/>
                <w:szCs w:val="20"/>
                <w:shd w:val="clear" w:color="auto" w:fill="FFFFFF"/>
                <w:lang w:eastAsia="ar-SA"/>
              </w:rPr>
              <w:t xml:space="preserve">ly be consulted. </w:t>
            </w:r>
            <w:r w:rsidRPr="004511EF">
              <w:rPr>
                <w:rFonts w:ascii="Times New Roman" w:hAnsi="Times New Roman" w:cs="Times New Roman"/>
                <w:noProof/>
                <w:color w:val="000000"/>
                <w:sz w:val="20"/>
                <w:szCs w:val="20"/>
                <w:shd w:val="clear" w:color="auto" w:fill="FFFFFF"/>
                <w:lang w:eastAsia="ar-SA"/>
              </w:rPr>
              <w:t xml:space="preserve">Especially from larger companies a lot of information is available in these sheets. </w:t>
            </w:r>
            <w:r w:rsidRPr="00DA6A77">
              <w:rPr>
                <w:rFonts w:ascii="Times New Roman" w:hAnsi="Times New Roman" w:cs="Times New Roman"/>
                <w:noProof/>
                <w:color w:val="000000"/>
                <w:sz w:val="20"/>
                <w:szCs w:val="20"/>
                <w:shd w:val="clear" w:color="auto" w:fill="FFFFFF"/>
                <w:lang w:eastAsia="ar-SA"/>
              </w:rPr>
              <w:t>A</w:t>
            </w:r>
            <w:r>
              <w:rPr>
                <w:rFonts w:ascii="Times New Roman" w:hAnsi="Times New Roman" w:cs="Times New Roman"/>
                <w:noProof/>
                <w:color w:val="000000"/>
                <w:sz w:val="20"/>
                <w:szCs w:val="20"/>
                <w:shd w:val="clear" w:color="auto" w:fill="FFFFFF"/>
                <w:lang w:eastAsia="ar-SA"/>
              </w:rPr>
              <w:t xml:space="preserve"> </w:t>
            </w:r>
            <w:r w:rsidRPr="00DA6A77">
              <w:rPr>
                <w:rFonts w:ascii="Times New Roman" w:hAnsi="Times New Roman" w:cs="Times New Roman"/>
                <w:noProof/>
                <w:color w:val="000000"/>
                <w:sz w:val="20"/>
                <w:szCs w:val="20"/>
                <w:shd w:val="clear" w:color="auto" w:fill="FFFFFF"/>
                <w:lang w:eastAsia="ar-SA"/>
              </w:rPr>
              <w:t xml:space="preserve">limitation is that not all variables requested under EU Decision 2016/1251, Table 11, are available in the company accounts. For </w:t>
            </w:r>
            <w:r w:rsidRPr="004511EF">
              <w:rPr>
                <w:rFonts w:ascii="Times New Roman" w:hAnsi="Times New Roman" w:cs="Times New Roman"/>
                <w:noProof/>
                <w:color w:val="000000"/>
                <w:sz w:val="20"/>
                <w:szCs w:val="20"/>
                <w:shd w:val="clear" w:color="auto" w:fill="FFFFFF"/>
                <w:lang w:eastAsia="ar-SA"/>
              </w:rPr>
              <w:t>example</w:t>
            </w:r>
            <w:r w:rsidRPr="00DA6A77">
              <w:rPr>
                <w:rFonts w:ascii="Times New Roman" w:hAnsi="Times New Roman" w:cs="Times New Roman"/>
                <w:noProof/>
                <w:color w:val="000000"/>
                <w:sz w:val="20"/>
                <w:szCs w:val="20"/>
                <w:shd w:val="clear" w:color="auto" w:fill="FFFFFF"/>
                <w:lang w:eastAsia="ar-SA"/>
              </w:rPr>
              <w:t xml:space="preserve"> energy costs are not separately available, but aggregated within other operational costs. </w:t>
            </w:r>
          </w:p>
          <w:p w14:paraId="67C928C1" w14:textId="77777777" w:rsidR="00287FC4" w:rsidRPr="004511EF" w:rsidRDefault="00287FC4" w:rsidP="00287FC4">
            <w:pPr>
              <w:pStyle w:val="ListParagraph"/>
              <w:numPr>
                <w:ilvl w:val="0"/>
                <w:numId w:val="16"/>
              </w:num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4511EF">
              <w:rPr>
                <w:rFonts w:ascii="Times New Roman" w:hAnsi="Times New Roman" w:cs="Times New Roman"/>
                <w:noProof/>
                <w:color w:val="000000"/>
                <w:sz w:val="20"/>
                <w:szCs w:val="20"/>
                <w:u w:val="single"/>
                <w:shd w:val="clear" w:color="auto" w:fill="FFFFFF"/>
                <w:lang w:eastAsia="ar-SA"/>
              </w:rPr>
              <w:t>Questionnaires</w:t>
            </w:r>
            <w:r>
              <w:rPr>
                <w:rFonts w:ascii="Times New Roman" w:hAnsi="Times New Roman" w:cs="Times New Roman"/>
                <w:noProof/>
                <w:color w:val="000000"/>
                <w:sz w:val="20"/>
                <w:szCs w:val="20"/>
                <w:shd w:val="clear" w:color="auto" w:fill="FFFFFF"/>
                <w:lang w:eastAsia="ar-SA"/>
              </w:rPr>
              <w:t xml:space="preserve">: </w:t>
            </w:r>
            <w:r w:rsidRPr="004511EF">
              <w:rPr>
                <w:rFonts w:ascii="Times New Roman" w:hAnsi="Times New Roman" w:cs="Times New Roman"/>
                <w:noProof/>
                <w:color w:val="000000"/>
                <w:sz w:val="20"/>
                <w:szCs w:val="20"/>
                <w:shd w:val="clear" w:color="auto" w:fill="FFFFFF"/>
                <w:lang w:eastAsia="ar-SA"/>
              </w:rPr>
              <w:t xml:space="preserve">Information </w:t>
            </w:r>
            <w:r>
              <w:rPr>
                <w:rFonts w:ascii="Times New Roman" w:hAnsi="Times New Roman" w:cs="Times New Roman"/>
                <w:noProof/>
                <w:color w:val="000000"/>
                <w:sz w:val="20"/>
                <w:szCs w:val="20"/>
                <w:shd w:val="clear" w:color="auto" w:fill="FFFFFF"/>
                <w:lang w:eastAsia="ar-SA"/>
              </w:rPr>
              <w:t>which</w:t>
            </w:r>
            <w:r w:rsidRPr="004511EF">
              <w:rPr>
                <w:rFonts w:ascii="Times New Roman" w:hAnsi="Times New Roman" w:cs="Times New Roman"/>
                <w:noProof/>
                <w:color w:val="000000"/>
                <w:sz w:val="20"/>
                <w:szCs w:val="20"/>
                <w:shd w:val="clear" w:color="auto" w:fill="FFFFFF"/>
                <w:lang w:eastAsia="ar-SA"/>
              </w:rPr>
              <w:t xml:space="preserve"> is not </w:t>
            </w:r>
            <w:r>
              <w:rPr>
                <w:rFonts w:ascii="Times New Roman" w:hAnsi="Times New Roman" w:cs="Times New Roman"/>
                <w:noProof/>
                <w:color w:val="000000"/>
                <w:sz w:val="20"/>
                <w:szCs w:val="20"/>
                <w:shd w:val="clear" w:color="auto" w:fill="FFFFFF"/>
                <w:lang w:eastAsia="ar-SA"/>
              </w:rPr>
              <w:t xml:space="preserve">available through balance sheets, or in general not </w:t>
            </w:r>
            <w:r w:rsidRPr="004511EF">
              <w:rPr>
                <w:rFonts w:ascii="Times New Roman" w:hAnsi="Times New Roman" w:cs="Times New Roman"/>
                <w:noProof/>
                <w:color w:val="000000"/>
                <w:sz w:val="20"/>
                <w:szCs w:val="20"/>
                <w:shd w:val="clear" w:color="auto" w:fill="FFFFFF"/>
                <w:lang w:eastAsia="ar-SA"/>
              </w:rPr>
              <w:t>publically available</w:t>
            </w:r>
            <w:r>
              <w:rPr>
                <w:rFonts w:ascii="Times New Roman" w:hAnsi="Times New Roman" w:cs="Times New Roman"/>
                <w:noProof/>
                <w:color w:val="000000"/>
                <w:sz w:val="20"/>
                <w:szCs w:val="20"/>
                <w:shd w:val="clear" w:color="auto" w:fill="FFFFFF"/>
                <w:lang w:eastAsia="ar-SA"/>
              </w:rPr>
              <w:t xml:space="preserve"> </w:t>
            </w:r>
            <w:r w:rsidRPr="004511EF">
              <w:rPr>
                <w:rFonts w:ascii="Times New Roman" w:hAnsi="Times New Roman" w:cs="Times New Roman"/>
                <w:noProof/>
                <w:color w:val="000000"/>
                <w:sz w:val="20"/>
                <w:szCs w:val="20"/>
                <w:shd w:val="clear" w:color="auto" w:fill="FFFFFF"/>
                <w:lang w:eastAsia="ar-SA"/>
              </w:rPr>
              <w:t>will be obtained via questionnaires. Online surveys are preferred, whenever possible (</w:t>
            </w:r>
            <w:r w:rsidRPr="004511EF">
              <w:rPr>
                <w:rFonts w:ascii="Times New Roman" w:hAnsi="Times New Roman" w:cs="Times New Roman"/>
                <w:i/>
                <w:noProof/>
                <w:color w:val="000000"/>
                <w:sz w:val="20"/>
                <w:szCs w:val="20"/>
                <w:shd w:val="clear" w:color="auto" w:fill="FFFFFF"/>
                <w:lang w:eastAsia="ar-SA"/>
              </w:rPr>
              <w:t>i.e.</w:t>
            </w:r>
            <w:r w:rsidRPr="004511EF">
              <w:rPr>
                <w:rFonts w:ascii="Times New Roman" w:hAnsi="Times New Roman" w:cs="Times New Roman"/>
                <w:noProof/>
                <w:color w:val="000000"/>
                <w:sz w:val="20"/>
                <w:szCs w:val="20"/>
                <w:shd w:val="clear" w:color="auto" w:fill="FFFFFF"/>
                <w:lang w:eastAsia="ar-SA"/>
              </w:rPr>
              <w:t xml:space="preserve"> when an e-mail-address is available), in other cases paper surveys are sent out. </w:t>
            </w:r>
          </w:p>
          <w:p w14:paraId="46D6C2BF" w14:textId="77777777" w:rsidR="00287FC4" w:rsidRPr="004511EF"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4511EF">
              <w:rPr>
                <w:rFonts w:ascii="Times New Roman" w:hAnsi="Times New Roman" w:cs="Times New Roman"/>
                <w:noProof/>
                <w:color w:val="000000"/>
                <w:sz w:val="20"/>
                <w:szCs w:val="20"/>
                <w:shd w:val="clear" w:color="auto" w:fill="FFFFFF"/>
                <w:lang w:eastAsia="ar-SA"/>
              </w:rPr>
              <w:t>Efforts related to determine the main activity of the company will continue. Total weight and weight of seafood and fish for the most important processed species will be surveyed. However, collecting data by origin is not feasible.</w:t>
            </w:r>
          </w:p>
          <w:p w14:paraId="4067E7D9"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A643B1">
              <w:rPr>
                <w:rFonts w:ascii="Times New Roman" w:hAnsi="Times New Roman" w:cs="Times New Roman"/>
                <w:noProof/>
                <w:color w:val="000000"/>
                <w:sz w:val="20"/>
                <w:szCs w:val="20"/>
                <w:shd w:val="clear" w:color="auto" w:fill="FFFFFF"/>
                <w:lang w:eastAsia="ar-SA"/>
              </w:rPr>
              <w:t xml:space="preserve">The data requested under Decision 2016/1251 is considered to be sensitive data. In the past, some companies have responded that they did not have the time or </w:t>
            </w:r>
            <w:r>
              <w:rPr>
                <w:rFonts w:ascii="Times New Roman" w:hAnsi="Times New Roman" w:cs="Times New Roman"/>
                <w:noProof/>
                <w:color w:val="000000"/>
                <w:sz w:val="20"/>
                <w:szCs w:val="20"/>
                <w:shd w:val="clear" w:color="auto" w:fill="FFFFFF"/>
                <w:lang w:eastAsia="ar-SA"/>
              </w:rPr>
              <w:t xml:space="preserve">they simply refused </w:t>
            </w:r>
            <w:r w:rsidRPr="00A643B1">
              <w:rPr>
                <w:rFonts w:ascii="Times New Roman" w:hAnsi="Times New Roman" w:cs="Times New Roman"/>
                <w:noProof/>
                <w:color w:val="000000"/>
                <w:sz w:val="20"/>
                <w:szCs w:val="20"/>
                <w:shd w:val="clear" w:color="auto" w:fill="FFFFFF"/>
                <w:lang w:eastAsia="ar-SA"/>
              </w:rPr>
              <w:t xml:space="preserve">to provide the requested economic data. </w:t>
            </w:r>
            <w:r>
              <w:rPr>
                <w:rFonts w:ascii="Times New Roman" w:hAnsi="Times New Roman" w:cs="Times New Roman"/>
                <w:noProof/>
                <w:color w:val="000000"/>
                <w:sz w:val="20"/>
                <w:szCs w:val="20"/>
                <w:shd w:val="clear" w:color="auto" w:fill="FFFFFF"/>
                <w:lang w:eastAsia="ar-SA"/>
              </w:rPr>
              <w:t>E</w:t>
            </w:r>
            <w:r w:rsidRPr="00993144">
              <w:rPr>
                <w:rFonts w:ascii="Times New Roman" w:hAnsi="Times New Roman" w:cs="Times New Roman"/>
                <w:noProof/>
                <w:color w:val="000000"/>
                <w:sz w:val="20"/>
                <w:szCs w:val="20"/>
                <w:shd w:val="clear" w:color="auto" w:fill="FFFFFF"/>
                <w:lang w:eastAsia="ar-SA"/>
              </w:rPr>
              <w:t>specially small and medium enterprises</w:t>
            </w:r>
            <w:r>
              <w:rPr>
                <w:rFonts w:ascii="Times New Roman" w:hAnsi="Times New Roman" w:cs="Times New Roman"/>
                <w:noProof/>
                <w:color w:val="000000"/>
                <w:sz w:val="20"/>
                <w:szCs w:val="20"/>
                <w:shd w:val="clear" w:color="auto" w:fill="FFFFFF"/>
                <w:lang w:eastAsia="ar-SA"/>
              </w:rPr>
              <w:t xml:space="preserve"> do not see the </w:t>
            </w:r>
            <w:r w:rsidRPr="00406761">
              <w:rPr>
                <w:rFonts w:ascii="Times New Roman" w:hAnsi="Times New Roman" w:cs="Times New Roman"/>
                <w:noProof/>
                <w:color w:val="000000"/>
                <w:sz w:val="20"/>
                <w:szCs w:val="20"/>
                <w:shd w:val="clear" w:color="auto" w:fill="FFFFFF"/>
                <w:lang w:eastAsia="ar-SA"/>
              </w:rPr>
              <w:t>purpose of requesting economic data</w:t>
            </w:r>
            <w:r>
              <w:rPr>
                <w:rFonts w:ascii="Times New Roman" w:hAnsi="Times New Roman" w:cs="Times New Roman"/>
                <w:noProof/>
                <w:color w:val="000000"/>
                <w:sz w:val="20"/>
                <w:szCs w:val="20"/>
                <w:shd w:val="clear" w:color="auto" w:fill="FFFFFF"/>
                <w:lang w:eastAsia="ar-SA"/>
              </w:rPr>
              <w:t xml:space="preserve"> and therefore their </w:t>
            </w:r>
            <w:r w:rsidRPr="00CA4C30">
              <w:rPr>
                <w:rFonts w:ascii="Times New Roman" w:hAnsi="Times New Roman" w:cs="Times New Roman"/>
                <w:noProof/>
                <w:color w:val="000000"/>
                <w:sz w:val="20"/>
                <w:szCs w:val="20"/>
                <w:shd w:val="clear" w:color="auto" w:fill="FFFFFF"/>
                <w:lang w:eastAsia="ar-SA"/>
              </w:rPr>
              <w:t xml:space="preserve">response </w:t>
            </w:r>
            <w:r>
              <w:rPr>
                <w:rFonts w:ascii="Times New Roman" w:hAnsi="Times New Roman" w:cs="Times New Roman"/>
                <w:noProof/>
                <w:color w:val="000000"/>
                <w:sz w:val="20"/>
                <w:szCs w:val="20"/>
                <w:shd w:val="clear" w:color="auto" w:fill="FFFFFF"/>
                <w:lang w:eastAsia="ar-SA"/>
              </w:rPr>
              <w:t xml:space="preserve">rate is </w:t>
            </w:r>
            <w:r w:rsidRPr="00CA4C30">
              <w:rPr>
                <w:rFonts w:ascii="Times New Roman" w:hAnsi="Times New Roman" w:cs="Times New Roman"/>
                <w:noProof/>
                <w:color w:val="000000"/>
                <w:sz w:val="20"/>
                <w:szCs w:val="20"/>
                <w:shd w:val="clear" w:color="auto" w:fill="FFFFFF"/>
                <w:lang w:eastAsia="ar-SA"/>
              </w:rPr>
              <w:t>limited. Regular</w:t>
            </w:r>
            <w:r w:rsidRPr="004511EF">
              <w:rPr>
                <w:rFonts w:ascii="Times New Roman" w:hAnsi="Times New Roman" w:cs="Times New Roman"/>
                <w:noProof/>
                <w:color w:val="000000"/>
                <w:sz w:val="20"/>
                <w:szCs w:val="20"/>
                <w:shd w:val="clear" w:color="auto" w:fill="FFFFFF"/>
                <w:lang w:eastAsia="ar-SA"/>
              </w:rPr>
              <w:t xml:space="preserve"> and </w:t>
            </w:r>
            <w:r w:rsidRPr="00CA4C30">
              <w:rPr>
                <w:rFonts w:ascii="Times New Roman" w:hAnsi="Times New Roman" w:cs="Times New Roman"/>
                <w:noProof/>
                <w:color w:val="000000"/>
                <w:sz w:val="20"/>
                <w:szCs w:val="20"/>
                <w:shd w:val="clear" w:color="auto" w:fill="FFFFFF"/>
                <w:lang w:eastAsia="ar-SA"/>
              </w:rPr>
              <w:t>direct contact with enterprises improves trust, and hence the needed understanding and willingness of companies to cooperate and provide the requested data</w:t>
            </w:r>
            <w:r w:rsidRPr="004511EF">
              <w:rPr>
                <w:rFonts w:ascii="Times New Roman" w:hAnsi="Times New Roman" w:cs="Times New Roman"/>
                <w:noProof/>
                <w:color w:val="000000"/>
                <w:sz w:val="20"/>
                <w:szCs w:val="20"/>
                <w:shd w:val="clear" w:color="auto" w:fill="FFFFFF"/>
                <w:lang w:eastAsia="ar-SA"/>
              </w:rPr>
              <w:t xml:space="preserve"> will </w:t>
            </w:r>
            <w:r>
              <w:rPr>
                <w:rFonts w:ascii="Times New Roman" w:hAnsi="Times New Roman" w:cs="Times New Roman"/>
                <w:noProof/>
                <w:color w:val="000000"/>
                <w:sz w:val="20"/>
                <w:szCs w:val="20"/>
                <w:shd w:val="clear" w:color="auto" w:fill="FFFFFF"/>
                <w:lang w:eastAsia="ar-SA"/>
              </w:rPr>
              <w:t>increase</w:t>
            </w:r>
            <w:r w:rsidRPr="00CA4C30">
              <w:rPr>
                <w:rFonts w:ascii="Times New Roman" w:hAnsi="Times New Roman" w:cs="Times New Roman"/>
                <w:noProof/>
                <w:color w:val="000000"/>
                <w:sz w:val="20"/>
                <w:szCs w:val="20"/>
                <w:shd w:val="clear" w:color="auto" w:fill="FFFFFF"/>
                <w:lang w:eastAsia="ar-SA"/>
              </w:rPr>
              <w:t>. On the other hand, direct contact with enterprises, given the size of the population, is labour intensive and Belgium cannot yet guarantee that the necessary resources will be available to effectively adopt this approach.</w:t>
            </w:r>
          </w:p>
          <w:p w14:paraId="1AE06EE0" w14:textId="77777777" w:rsidR="00287FC4" w:rsidRPr="00E8137D" w:rsidRDefault="00287FC4" w:rsidP="00287FC4">
            <w:pPr>
              <w:spacing w:before="120" w:after="120" w:line="360" w:lineRule="auto"/>
              <w:rPr>
                <w:rFonts w:ascii="Times New Roman" w:hAnsi="Times New Roman" w:cs="Times New Roman"/>
                <w:b/>
                <w:noProof/>
                <w:color w:val="000000"/>
                <w:sz w:val="20"/>
                <w:szCs w:val="20"/>
                <w:shd w:val="clear" w:color="auto" w:fill="FFFFFF"/>
                <w:lang w:eastAsia="en-GB"/>
              </w:rPr>
            </w:pPr>
            <w:r w:rsidRPr="00E8137D">
              <w:rPr>
                <w:rFonts w:ascii="Times New Roman" w:hAnsi="Times New Roman" w:cs="Times New Roman"/>
                <w:b/>
                <w:noProof/>
                <w:color w:val="000000"/>
                <w:sz w:val="20"/>
                <w:szCs w:val="20"/>
                <w:shd w:val="clear" w:color="auto" w:fill="FFFFFF"/>
                <w:lang w:eastAsia="en-GB"/>
              </w:rPr>
              <w:t xml:space="preserve">3. </w:t>
            </w:r>
            <w:r w:rsidRPr="00E8137D">
              <w:rPr>
                <w:rFonts w:ascii="Times New Roman" w:hAnsi="Times New Roman" w:cs="Times New Roman"/>
                <w:b/>
                <w:noProof/>
                <w:color w:val="000000"/>
                <w:sz w:val="20"/>
                <w:szCs w:val="20"/>
                <w:shd w:val="clear" w:color="auto" w:fill="FFFFFF"/>
                <w:lang w:eastAsia="ar-SA"/>
              </w:rPr>
              <w:t>Description of methodologies used to choose s</w:t>
            </w:r>
            <w:r w:rsidRPr="00E8137D">
              <w:rPr>
                <w:rFonts w:ascii="Times New Roman" w:hAnsi="Times New Roman" w:cs="Times New Roman"/>
                <w:b/>
                <w:noProof/>
                <w:color w:val="000000"/>
                <w:sz w:val="20"/>
                <w:szCs w:val="20"/>
                <w:shd w:val="clear" w:color="auto" w:fill="FFFFFF"/>
                <w:lang w:eastAsia="en-GB"/>
              </w:rPr>
              <w:t>ampling frame and allocation scheme</w:t>
            </w:r>
          </w:p>
          <w:p w14:paraId="4C47F0A9" w14:textId="77777777" w:rsidR="00287FC4" w:rsidRPr="004A2E2D"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Enterprises for </w:t>
            </w:r>
            <w:r>
              <w:rPr>
                <w:rFonts w:ascii="Times New Roman" w:hAnsi="Times New Roman" w:cs="Times New Roman"/>
                <w:noProof/>
                <w:color w:val="000000"/>
                <w:sz w:val="20"/>
                <w:szCs w:val="20"/>
                <w:shd w:val="clear" w:color="auto" w:fill="FFFFFF"/>
                <w:lang w:eastAsia="ar-SA"/>
              </w:rPr>
              <w:t>which</w:t>
            </w:r>
            <w:r w:rsidRPr="008378CB">
              <w:rPr>
                <w:rFonts w:ascii="Times New Roman" w:hAnsi="Times New Roman" w:cs="Times New Roman"/>
                <w:noProof/>
                <w:color w:val="000000"/>
                <w:sz w:val="20"/>
                <w:szCs w:val="20"/>
                <w:shd w:val="clear" w:color="auto" w:fill="FFFFFF"/>
                <w:lang w:eastAsia="ar-SA"/>
              </w:rPr>
              <w:t xml:space="preserve"> fish processing is an important activity </w:t>
            </w:r>
            <w:r>
              <w:rPr>
                <w:rFonts w:ascii="Times New Roman" w:hAnsi="Times New Roman" w:cs="Times New Roman"/>
                <w:noProof/>
                <w:color w:val="000000"/>
                <w:sz w:val="20"/>
                <w:szCs w:val="20"/>
                <w:shd w:val="clear" w:color="auto" w:fill="FFFFFF"/>
                <w:lang w:eastAsia="ar-SA"/>
              </w:rPr>
              <w:t>are</w:t>
            </w:r>
            <w:r w:rsidRPr="008378CB">
              <w:rPr>
                <w:rFonts w:ascii="Times New Roman" w:hAnsi="Times New Roman" w:cs="Times New Roman"/>
                <w:noProof/>
                <w:color w:val="000000"/>
                <w:sz w:val="20"/>
                <w:szCs w:val="20"/>
                <w:shd w:val="clear" w:color="auto" w:fill="FFFFFF"/>
                <w:lang w:eastAsia="ar-SA"/>
              </w:rPr>
              <w:t xml:space="preserve"> targeted</w:t>
            </w:r>
            <w:r>
              <w:rPr>
                <w:rFonts w:ascii="Times New Roman" w:hAnsi="Times New Roman" w:cs="Times New Roman"/>
                <w:noProof/>
                <w:color w:val="000000"/>
                <w:sz w:val="20"/>
                <w:szCs w:val="20"/>
                <w:shd w:val="clear" w:color="auto" w:fill="FFFFFF"/>
                <w:lang w:eastAsia="ar-SA"/>
              </w:rPr>
              <w:t xml:space="preserve"> first</w:t>
            </w:r>
            <w:r w:rsidRPr="008378CB">
              <w:rPr>
                <w:rFonts w:ascii="Times New Roman" w:hAnsi="Times New Roman" w:cs="Times New Roman"/>
                <w:noProof/>
                <w:color w:val="000000"/>
                <w:sz w:val="20"/>
                <w:szCs w:val="20"/>
                <w:shd w:val="clear" w:color="auto" w:fill="FFFFFF"/>
                <w:lang w:eastAsia="ar-SA"/>
              </w:rPr>
              <w:t xml:space="preserve">. As it is not possible to directly determine the importance of the activity from the population list, </w:t>
            </w:r>
            <w:r>
              <w:rPr>
                <w:rFonts w:ascii="Times New Roman" w:hAnsi="Times New Roman" w:cs="Times New Roman"/>
                <w:noProof/>
                <w:color w:val="000000"/>
                <w:sz w:val="20"/>
                <w:szCs w:val="20"/>
                <w:shd w:val="clear" w:color="auto" w:fill="FFFFFF"/>
                <w:lang w:eastAsia="ar-SA"/>
              </w:rPr>
              <w:t xml:space="preserve">the questionnaire aims to </w:t>
            </w:r>
            <w:r w:rsidRPr="008378CB">
              <w:rPr>
                <w:rFonts w:ascii="Times New Roman" w:hAnsi="Times New Roman" w:cs="Times New Roman"/>
                <w:noProof/>
                <w:color w:val="000000"/>
                <w:sz w:val="20"/>
                <w:szCs w:val="20"/>
                <w:shd w:val="clear" w:color="auto" w:fill="FFFFFF"/>
                <w:lang w:eastAsia="ar-SA"/>
              </w:rPr>
              <w:t>identif</w:t>
            </w:r>
            <w:r>
              <w:rPr>
                <w:rFonts w:ascii="Times New Roman" w:hAnsi="Times New Roman" w:cs="Times New Roman"/>
                <w:noProof/>
                <w:color w:val="000000"/>
                <w:sz w:val="20"/>
                <w:szCs w:val="20"/>
                <w:shd w:val="clear" w:color="auto" w:fill="FFFFFF"/>
                <w:lang w:eastAsia="ar-SA"/>
              </w:rPr>
              <w:t xml:space="preserve">y the </w:t>
            </w:r>
            <w:r w:rsidRPr="008378CB">
              <w:rPr>
                <w:rFonts w:ascii="Times New Roman" w:hAnsi="Times New Roman" w:cs="Times New Roman"/>
                <w:noProof/>
                <w:color w:val="000000"/>
                <w:sz w:val="20"/>
                <w:szCs w:val="20"/>
                <w:shd w:val="clear" w:color="auto" w:fill="FFFFFF"/>
                <w:lang w:eastAsia="ar-SA"/>
              </w:rPr>
              <w:t>enterprises</w:t>
            </w:r>
            <w:r>
              <w:rPr>
                <w:rFonts w:ascii="Times New Roman" w:hAnsi="Times New Roman" w:cs="Times New Roman"/>
                <w:noProof/>
                <w:color w:val="000000"/>
                <w:sz w:val="20"/>
                <w:szCs w:val="20"/>
                <w:shd w:val="clear" w:color="auto" w:fill="FFFFFF"/>
                <w:lang w:eastAsia="ar-SA"/>
              </w:rPr>
              <w:t xml:space="preserve"> using q</w:t>
            </w:r>
            <w:r w:rsidRPr="008378CB">
              <w:rPr>
                <w:rFonts w:ascii="Times New Roman" w:hAnsi="Times New Roman" w:cs="Times New Roman"/>
                <w:noProof/>
                <w:color w:val="000000"/>
                <w:sz w:val="20"/>
                <w:szCs w:val="20"/>
                <w:shd w:val="clear" w:color="auto" w:fill="FFFFFF"/>
                <w:lang w:eastAsia="ar-SA"/>
              </w:rPr>
              <w:t xml:space="preserve">uestions </w:t>
            </w:r>
            <w:r>
              <w:rPr>
                <w:rFonts w:ascii="Times New Roman" w:hAnsi="Times New Roman" w:cs="Times New Roman"/>
                <w:noProof/>
                <w:color w:val="000000"/>
                <w:sz w:val="20"/>
                <w:szCs w:val="20"/>
                <w:shd w:val="clear" w:color="auto" w:fill="FFFFFF"/>
                <w:lang w:eastAsia="ar-SA"/>
              </w:rPr>
              <w:t>to</w:t>
            </w:r>
            <w:r w:rsidRPr="008378CB">
              <w:rPr>
                <w:rFonts w:ascii="Times New Roman" w:hAnsi="Times New Roman" w:cs="Times New Roman"/>
                <w:noProof/>
                <w:color w:val="000000"/>
                <w:sz w:val="20"/>
                <w:szCs w:val="20"/>
                <w:shd w:val="clear" w:color="auto" w:fill="FFFFFF"/>
                <w:lang w:eastAsia="ar-SA"/>
              </w:rPr>
              <w:t xml:space="preserve"> determine the proportional importance of the fish processing activity based on turnover and employment. </w:t>
            </w:r>
            <w:r>
              <w:rPr>
                <w:rFonts w:ascii="Times New Roman" w:hAnsi="Times New Roman" w:cs="Times New Roman"/>
                <w:noProof/>
                <w:color w:val="000000"/>
                <w:sz w:val="20"/>
                <w:szCs w:val="20"/>
                <w:shd w:val="clear" w:color="auto" w:fill="FFFFFF"/>
                <w:lang w:eastAsia="ar-SA"/>
              </w:rPr>
              <w:t>In t</w:t>
            </w:r>
            <w:r w:rsidRPr="008378CB">
              <w:rPr>
                <w:rFonts w:ascii="Times New Roman" w:hAnsi="Times New Roman" w:cs="Times New Roman"/>
                <w:noProof/>
                <w:color w:val="000000"/>
                <w:sz w:val="20"/>
                <w:szCs w:val="20"/>
                <w:shd w:val="clear" w:color="auto" w:fill="FFFFFF"/>
                <w:lang w:eastAsia="ar-SA"/>
              </w:rPr>
              <w:t>he online questionnaire</w:t>
            </w:r>
            <w:r>
              <w:rPr>
                <w:rFonts w:ascii="Times New Roman" w:hAnsi="Times New Roman" w:cs="Times New Roman"/>
                <w:noProof/>
                <w:color w:val="000000"/>
                <w:sz w:val="20"/>
                <w:szCs w:val="20"/>
                <w:shd w:val="clear" w:color="auto" w:fill="FFFFFF"/>
                <w:lang w:eastAsia="ar-SA"/>
              </w:rPr>
              <w:t xml:space="preserve">, </w:t>
            </w:r>
            <w:r w:rsidRPr="008378CB">
              <w:rPr>
                <w:rFonts w:ascii="Times New Roman" w:hAnsi="Times New Roman" w:cs="Times New Roman"/>
                <w:noProof/>
                <w:color w:val="000000"/>
                <w:sz w:val="20"/>
                <w:szCs w:val="20"/>
                <w:shd w:val="clear" w:color="auto" w:fill="FFFFFF"/>
                <w:lang w:eastAsia="ar-SA"/>
              </w:rPr>
              <w:t xml:space="preserve">a shortened version </w:t>
            </w:r>
            <w:r>
              <w:rPr>
                <w:rFonts w:ascii="Times New Roman" w:hAnsi="Times New Roman" w:cs="Times New Roman"/>
                <w:noProof/>
                <w:color w:val="000000"/>
                <w:sz w:val="20"/>
                <w:szCs w:val="20"/>
                <w:shd w:val="clear" w:color="auto" w:fill="FFFFFF"/>
                <w:lang w:eastAsia="ar-SA"/>
              </w:rPr>
              <w:t xml:space="preserve">is foreseen </w:t>
            </w:r>
            <w:r w:rsidRPr="008378CB">
              <w:rPr>
                <w:rFonts w:ascii="Times New Roman" w:hAnsi="Times New Roman" w:cs="Times New Roman"/>
                <w:noProof/>
                <w:color w:val="000000"/>
                <w:sz w:val="20"/>
                <w:szCs w:val="20"/>
                <w:shd w:val="clear" w:color="auto" w:fill="FFFFFF"/>
                <w:lang w:eastAsia="ar-SA"/>
              </w:rPr>
              <w:t xml:space="preserve">in case fish processing is not an important activity. Under </w:t>
            </w:r>
            <w:r>
              <w:rPr>
                <w:rFonts w:ascii="Times New Roman" w:hAnsi="Times New Roman" w:cs="Times New Roman"/>
                <w:noProof/>
                <w:color w:val="000000"/>
                <w:sz w:val="20"/>
                <w:szCs w:val="20"/>
                <w:shd w:val="clear" w:color="auto" w:fill="FFFFFF"/>
                <w:lang w:eastAsia="ar-SA"/>
              </w:rPr>
              <w:t xml:space="preserve">the </w:t>
            </w:r>
            <w:r w:rsidRPr="008378CB">
              <w:rPr>
                <w:rFonts w:ascii="Times New Roman" w:hAnsi="Times New Roman" w:cs="Times New Roman"/>
                <w:noProof/>
                <w:color w:val="000000"/>
                <w:sz w:val="20"/>
                <w:szCs w:val="20"/>
                <w:shd w:val="clear" w:color="auto" w:fill="FFFFFF"/>
                <w:lang w:eastAsia="ar-SA"/>
              </w:rPr>
              <w:t xml:space="preserve">current circumstances, economic and social variables </w:t>
            </w:r>
            <w:r>
              <w:rPr>
                <w:rFonts w:ascii="Times New Roman" w:hAnsi="Times New Roman" w:cs="Times New Roman"/>
                <w:noProof/>
                <w:color w:val="000000"/>
                <w:sz w:val="20"/>
                <w:szCs w:val="20"/>
                <w:shd w:val="clear" w:color="auto" w:fill="FFFFFF"/>
                <w:lang w:eastAsia="ar-SA"/>
              </w:rPr>
              <w:t xml:space="preserve">are </w:t>
            </w:r>
            <w:r w:rsidRPr="008378CB">
              <w:rPr>
                <w:rFonts w:ascii="Times New Roman" w:hAnsi="Times New Roman" w:cs="Times New Roman"/>
                <w:noProof/>
                <w:color w:val="000000"/>
                <w:sz w:val="20"/>
                <w:szCs w:val="20"/>
                <w:shd w:val="clear" w:color="auto" w:fill="FFFFFF"/>
                <w:lang w:eastAsia="ar-SA"/>
              </w:rPr>
              <w:t>not collected from these enterprises.</w:t>
            </w:r>
          </w:p>
          <w:p w14:paraId="586AA003" w14:textId="77777777" w:rsidR="00287FC4" w:rsidRPr="00E8137D" w:rsidRDefault="00287FC4" w:rsidP="00287FC4">
            <w:pPr>
              <w:widowControl w:val="0"/>
              <w:tabs>
                <w:tab w:val="left" w:pos="1861"/>
              </w:tabs>
              <w:spacing w:before="120" w:after="120" w:line="360" w:lineRule="auto"/>
              <w:rPr>
                <w:rFonts w:ascii="Times New Roman" w:hAnsi="Times New Roman" w:cs="Times New Roman"/>
                <w:b/>
                <w:noProof/>
                <w:color w:val="000000"/>
                <w:sz w:val="20"/>
                <w:szCs w:val="20"/>
                <w:shd w:val="clear" w:color="auto" w:fill="FFFFFF"/>
              </w:rPr>
            </w:pPr>
            <w:r w:rsidRPr="00E8137D">
              <w:rPr>
                <w:rFonts w:ascii="Times New Roman" w:hAnsi="Times New Roman" w:cs="Times New Roman"/>
                <w:b/>
                <w:noProof/>
                <w:color w:val="000000"/>
                <w:sz w:val="20"/>
                <w:szCs w:val="20"/>
                <w:shd w:val="clear" w:color="auto" w:fill="FFFFFF"/>
              </w:rPr>
              <w:t xml:space="preserve">4. </w:t>
            </w:r>
            <w:r w:rsidRPr="00E8137D">
              <w:rPr>
                <w:rFonts w:ascii="Times New Roman" w:hAnsi="Times New Roman" w:cs="Times New Roman"/>
                <w:b/>
                <w:noProof/>
                <w:color w:val="000000"/>
                <w:sz w:val="20"/>
                <w:szCs w:val="20"/>
                <w:shd w:val="clear" w:color="auto" w:fill="FFFFFF"/>
                <w:lang w:eastAsia="ar-SA"/>
              </w:rPr>
              <w:t>Description of methodologies used for e</w:t>
            </w:r>
            <w:r w:rsidRPr="00E8137D">
              <w:rPr>
                <w:rFonts w:ascii="Times New Roman" w:hAnsi="Times New Roman" w:cs="Times New Roman"/>
                <w:b/>
                <w:noProof/>
                <w:color w:val="000000"/>
                <w:sz w:val="20"/>
                <w:szCs w:val="20"/>
                <w:shd w:val="clear" w:color="auto" w:fill="FFFFFF"/>
              </w:rPr>
              <w:t>stimation procedures</w:t>
            </w:r>
          </w:p>
          <w:p w14:paraId="57B6B4C0" w14:textId="77777777" w:rsidR="00287FC4" w:rsidRPr="005842B8" w:rsidRDefault="00287FC4" w:rsidP="00287FC4">
            <w:pPr>
              <w:suppressLineNumbers/>
              <w:suppressAutoHyphens/>
              <w:spacing w:after="240"/>
              <w:jc w:val="both"/>
              <w:rPr>
                <w:rFonts w:ascii="Times New Roman" w:hAnsi="Times New Roman" w:cs="Times New Roman"/>
                <w:noProof/>
                <w:color w:val="000000"/>
                <w:shd w:val="clear" w:color="auto" w:fill="FFFFFF"/>
                <w:lang w:eastAsia="ar-SA"/>
              </w:rPr>
            </w:pPr>
            <w:r w:rsidRPr="005842B8">
              <w:rPr>
                <w:rFonts w:ascii="Times New Roman" w:hAnsi="Times New Roman" w:cs="Times New Roman"/>
                <w:noProof/>
                <w:color w:val="000000"/>
                <w:sz w:val="20"/>
                <w:szCs w:val="20"/>
                <w:shd w:val="clear" w:color="auto" w:fill="FFFFFF"/>
                <w:lang w:eastAsia="ar-SA"/>
              </w:rPr>
              <w:t xml:space="preserve">The enterprises </w:t>
            </w:r>
            <w:r>
              <w:rPr>
                <w:rFonts w:ascii="Times New Roman" w:hAnsi="Times New Roman" w:cs="Times New Roman"/>
                <w:noProof/>
                <w:color w:val="000000"/>
                <w:sz w:val="20"/>
                <w:szCs w:val="20"/>
                <w:shd w:val="clear" w:color="auto" w:fill="FFFFFF"/>
                <w:lang w:eastAsia="ar-SA"/>
              </w:rPr>
              <w:t>are</w:t>
            </w:r>
            <w:r w:rsidRPr="005842B8">
              <w:rPr>
                <w:rFonts w:ascii="Times New Roman" w:hAnsi="Times New Roman" w:cs="Times New Roman"/>
                <w:noProof/>
                <w:color w:val="000000"/>
                <w:sz w:val="20"/>
                <w:szCs w:val="20"/>
                <w:shd w:val="clear" w:color="auto" w:fill="FFFFFF"/>
                <w:lang w:eastAsia="ar-SA"/>
              </w:rPr>
              <w:t xml:space="preserve"> classified </w:t>
            </w:r>
            <w:r>
              <w:rPr>
                <w:rFonts w:ascii="Times New Roman" w:hAnsi="Times New Roman" w:cs="Times New Roman"/>
                <w:noProof/>
                <w:color w:val="000000"/>
                <w:sz w:val="20"/>
                <w:szCs w:val="20"/>
                <w:shd w:val="clear" w:color="auto" w:fill="FFFFFF"/>
                <w:lang w:eastAsia="ar-SA"/>
              </w:rPr>
              <w:t xml:space="preserve">in categories </w:t>
            </w:r>
            <w:r w:rsidRPr="005842B8">
              <w:rPr>
                <w:rFonts w:ascii="Times New Roman" w:hAnsi="Times New Roman" w:cs="Times New Roman"/>
                <w:noProof/>
                <w:color w:val="000000"/>
                <w:sz w:val="20"/>
                <w:szCs w:val="20"/>
                <w:shd w:val="clear" w:color="auto" w:fill="FFFFFF"/>
                <w:lang w:eastAsia="ar-SA"/>
              </w:rPr>
              <w:t xml:space="preserve">according to the number of employees (≤ 10; 11-49; 50-249; ≥ 250 employees). </w:t>
            </w:r>
            <w:r>
              <w:rPr>
                <w:rFonts w:ascii="Times New Roman" w:hAnsi="Times New Roman" w:cs="Times New Roman"/>
                <w:noProof/>
                <w:color w:val="000000"/>
                <w:sz w:val="20"/>
                <w:szCs w:val="20"/>
                <w:shd w:val="clear" w:color="auto" w:fill="FFFFFF"/>
                <w:lang w:eastAsia="ar-SA"/>
              </w:rPr>
              <w:t xml:space="preserve">When the </w:t>
            </w:r>
            <w:r w:rsidRPr="005842B8">
              <w:rPr>
                <w:rFonts w:ascii="Times New Roman" w:hAnsi="Times New Roman" w:cs="Times New Roman"/>
                <w:noProof/>
                <w:color w:val="000000"/>
                <w:sz w:val="20"/>
                <w:szCs w:val="20"/>
                <w:shd w:val="clear" w:color="auto" w:fill="FFFFFF"/>
                <w:lang w:eastAsia="ar-SA"/>
              </w:rPr>
              <w:t xml:space="preserve">number of companies per category </w:t>
            </w:r>
            <w:r>
              <w:rPr>
                <w:rFonts w:ascii="Times New Roman" w:hAnsi="Times New Roman" w:cs="Times New Roman"/>
                <w:noProof/>
                <w:color w:val="000000"/>
                <w:sz w:val="20"/>
                <w:szCs w:val="20"/>
                <w:shd w:val="clear" w:color="auto" w:fill="FFFFFF"/>
                <w:lang w:eastAsia="ar-SA"/>
              </w:rPr>
              <w:t>are</w:t>
            </w:r>
            <w:r w:rsidRPr="005842B8">
              <w:rPr>
                <w:rFonts w:ascii="Times New Roman" w:hAnsi="Times New Roman" w:cs="Times New Roman"/>
                <w:noProof/>
                <w:color w:val="000000"/>
                <w:sz w:val="20"/>
                <w:szCs w:val="20"/>
                <w:shd w:val="clear" w:color="auto" w:fill="FFFFFF"/>
                <w:lang w:eastAsia="ar-SA"/>
              </w:rPr>
              <w:t xml:space="preserve"> low</w:t>
            </w:r>
            <w:r>
              <w:rPr>
                <w:rFonts w:ascii="Times New Roman" w:hAnsi="Times New Roman" w:cs="Times New Roman"/>
                <w:noProof/>
                <w:color w:val="000000"/>
                <w:sz w:val="20"/>
                <w:szCs w:val="20"/>
                <w:shd w:val="clear" w:color="auto" w:fill="FFFFFF"/>
                <w:lang w:eastAsia="ar-SA"/>
              </w:rPr>
              <w:t>, several categories are grouped</w:t>
            </w:r>
            <w:r w:rsidRPr="005842B8">
              <w:rPr>
                <w:rFonts w:ascii="Times New Roman" w:hAnsi="Times New Roman" w:cs="Times New Roman"/>
                <w:noProof/>
                <w:color w:val="000000"/>
                <w:sz w:val="20"/>
                <w:szCs w:val="20"/>
                <w:shd w:val="clear" w:color="auto" w:fill="FFFFFF"/>
                <w:lang w:eastAsia="ar-SA"/>
              </w:rPr>
              <w:t xml:space="preserve">. Variables for missing data </w:t>
            </w:r>
            <w:r>
              <w:rPr>
                <w:rFonts w:ascii="Times New Roman" w:hAnsi="Times New Roman" w:cs="Times New Roman"/>
                <w:noProof/>
                <w:color w:val="000000"/>
                <w:sz w:val="20"/>
                <w:szCs w:val="20"/>
                <w:shd w:val="clear" w:color="auto" w:fill="FFFFFF"/>
                <w:lang w:eastAsia="ar-SA"/>
              </w:rPr>
              <w:t xml:space="preserve">are </w:t>
            </w:r>
            <w:r w:rsidRPr="005842B8">
              <w:rPr>
                <w:rFonts w:ascii="Times New Roman" w:hAnsi="Times New Roman" w:cs="Times New Roman"/>
                <w:noProof/>
                <w:color w:val="000000"/>
                <w:sz w:val="20"/>
                <w:szCs w:val="20"/>
                <w:shd w:val="clear" w:color="auto" w:fill="FFFFFF"/>
                <w:lang w:eastAsia="ar-SA"/>
              </w:rPr>
              <w:t xml:space="preserve">estimated by calculating the mean per category in the sample. This </w:t>
            </w:r>
            <w:r>
              <w:rPr>
                <w:rFonts w:ascii="Times New Roman" w:hAnsi="Times New Roman" w:cs="Times New Roman"/>
                <w:noProof/>
                <w:color w:val="000000"/>
                <w:sz w:val="20"/>
                <w:szCs w:val="20"/>
                <w:shd w:val="clear" w:color="auto" w:fill="FFFFFF"/>
                <w:lang w:eastAsia="ar-SA"/>
              </w:rPr>
              <w:t>is</w:t>
            </w:r>
            <w:r w:rsidRPr="005842B8">
              <w:rPr>
                <w:rFonts w:ascii="Times New Roman" w:hAnsi="Times New Roman" w:cs="Times New Roman"/>
                <w:noProof/>
                <w:color w:val="000000"/>
                <w:sz w:val="20"/>
                <w:szCs w:val="20"/>
                <w:shd w:val="clear" w:color="auto" w:fill="FFFFFF"/>
                <w:lang w:eastAsia="ar-SA"/>
              </w:rPr>
              <w:t xml:space="preserve"> then raised to the population level of each category. The sum of the totals of the different categories estimate the total value for the entire population. More information will be included on larger companies (less abundant) than on smaller ones (more abundant). This leads to a stratified sample in which larger companies are oversampled. However, the total estimation is likely to be more precise, given that larger companies contribute more. </w:t>
            </w:r>
          </w:p>
          <w:p w14:paraId="04121A6A" w14:textId="77777777" w:rsidR="00287FC4" w:rsidRPr="004A2E2D"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Should the variance between observations in a given category be large, an alternative </w:t>
            </w:r>
            <w:r>
              <w:rPr>
                <w:rFonts w:ascii="Times New Roman" w:hAnsi="Times New Roman" w:cs="Times New Roman"/>
                <w:noProof/>
                <w:color w:val="000000"/>
                <w:sz w:val="20"/>
                <w:szCs w:val="20"/>
                <w:shd w:val="clear" w:color="auto" w:fill="FFFFFF"/>
                <w:lang w:eastAsia="ar-SA"/>
              </w:rPr>
              <w:t xml:space="preserve">method </w:t>
            </w:r>
            <w:r w:rsidRPr="008378CB">
              <w:rPr>
                <w:rFonts w:ascii="Times New Roman" w:hAnsi="Times New Roman" w:cs="Times New Roman"/>
                <w:noProof/>
                <w:color w:val="000000"/>
                <w:sz w:val="20"/>
                <w:szCs w:val="20"/>
                <w:shd w:val="clear" w:color="auto" w:fill="FFFFFF"/>
                <w:lang w:eastAsia="ar-SA"/>
              </w:rPr>
              <w:t xml:space="preserve">could be applied. This concerns mostly the 11-49 employee group. Companies in this group could be further subdivided based on their balance account type. Above certain thresholds, companies must lay down a </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full</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balance account. Estimations could then be done for the </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full</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and the </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short</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w:t>
            </w:r>
            <w:r>
              <w:rPr>
                <w:rFonts w:ascii="Times New Roman" w:hAnsi="Times New Roman" w:cs="Times New Roman"/>
                <w:noProof/>
                <w:color w:val="000000"/>
                <w:sz w:val="20"/>
                <w:szCs w:val="20"/>
                <w:shd w:val="clear" w:color="auto" w:fill="FFFFFF"/>
                <w:lang w:eastAsia="ar-SA"/>
              </w:rPr>
              <w:t xml:space="preserve">balance account </w:t>
            </w:r>
            <w:r w:rsidRPr="008378CB">
              <w:rPr>
                <w:rFonts w:ascii="Times New Roman" w:hAnsi="Times New Roman" w:cs="Times New Roman"/>
                <w:noProof/>
                <w:color w:val="000000"/>
                <w:sz w:val="20"/>
                <w:szCs w:val="20"/>
                <w:shd w:val="clear" w:color="auto" w:fill="FFFFFF"/>
                <w:lang w:eastAsia="ar-SA"/>
              </w:rPr>
              <w:t>separately</w:t>
            </w:r>
            <w:r w:rsidRPr="004511EF">
              <w:rPr>
                <w:rFonts w:ascii="Times New Roman" w:hAnsi="Times New Roman" w:cs="Times New Roman"/>
                <w:noProof/>
                <w:color w:val="000000"/>
                <w:sz w:val="20"/>
                <w:szCs w:val="20"/>
                <w:shd w:val="clear" w:color="auto" w:fill="FFFFFF"/>
                <w:lang w:eastAsia="ar-SA"/>
              </w:rPr>
              <w:t>.</w:t>
            </w:r>
          </w:p>
          <w:p w14:paraId="6B7D528A" w14:textId="77777777" w:rsidR="00287FC4" w:rsidRPr="00E8137D" w:rsidRDefault="00287FC4" w:rsidP="73C98D2B">
            <w:pPr>
              <w:spacing w:before="120" w:after="120" w:line="360" w:lineRule="auto"/>
              <w:rPr>
                <w:rFonts w:ascii="Times New Roman" w:hAnsi="Times New Roman" w:cs="Times New Roman"/>
                <w:b/>
                <w:bCs/>
                <w:noProof/>
                <w:color w:val="000000" w:themeColor="text1"/>
                <w:sz w:val="20"/>
                <w:szCs w:val="20"/>
                <w:lang w:eastAsia="en-GB"/>
              </w:rPr>
            </w:pPr>
            <w:r w:rsidRPr="02D5C9BB">
              <w:rPr>
                <w:rFonts w:ascii="Times New Roman" w:hAnsi="Times New Roman" w:cs="Times New Roman"/>
                <w:b/>
                <w:bCs/>
                <w:noProof/>
                <w:color w:val="000000"/>
                <w:sz w:val="20"/>
                <w:szCs w:val="20"/>
                <w:shd w:val="clear" w:color="auto" w:fill="FFFFFF"/>
                <w:lang w:eastAsia="en-GB"/>
              </w:rPr>
              <w:t xml:space="preserve">5. </w:t>
            </w:r>
            <w:r w:rsidRPr="02D5C9BB">
              <w:rPr>
                <w:rFonts w:ascii="Times New Roman" w:hAnsi="Times New Roman" w:cs="Times New Roman"/>
                <w:b/>
                <w:bCs/>
                <w:noProof/>
                <w:color w:val="000000"/>
                <w:sz w:val="20"/>
                <w:szCs w:val="20"/>
                <w:shd w:val="clear" w:color="auto" w:fill="FFFFFF"/>
                <w:lang w:eastAsia="ar-SA"/>
              </w:rPr>
              <w:t>Description of methodologies used on d</w:t>
            </w:r>
            <w:proofErr w:type="spellStart"/>
            <w:r w:rsidRPr="00E8137D">
              <w:rPr>
                <w:rFonts w:ascii="Times New Roman" w:hAnsi="Times New Roman" w:cs="Times New Roman"/>
                <w:b/>
                <w:bCs/>
                <w:color w:val="000000"/>
                <w:sz w:val="20"/>
                <w:szCs w:val="20"/>
                <w:shd w:val="clear" w:color="auto" w:fill="FFFFFF"/>
                <w:lang w:eastAsia="en-GB"/>
              </w:rPr>
              <w:t>ata</w:t>
            </w:r>
            <w:proofErr w:type="spellEnd"/>
            <w:r w:rsidRPr="00E8137D">
              <w:rPr>
                <w:rFonts w:ascii="Times New Roman" w:hAnsi="Times New Roman" w:cs="Times New Roman"/>
                <w:b/>
                <w:bCs/>
                <w:color w:val="000000"/>
                <w:sz w:val="20"/>
                <w:szCs w:val="20"/>
                <w:shd w:val="clear" w:color="auto" w:fill="FFFFFF"/>
                <w:lang w:eastAsia="en-GB"/>
              </w:rPr>
              <w:t xml:space="preserve"> quality </w:t>
            </w:r>
            <w:r w:rsidRPr="02D5C9BB">
              <w:rPr>
                <w:rFonts w:ascii="Times New Roman" w:hAnsi="Times New Roman" w:cs="Times New Roman"/>
                <w:b/>
                <w:bCs/>
                <w:noProof/>
                <w:color w:val="000000"/>
                <w:sz w:val="20"/>
                <w:szCs w:val="20"/>
                <w:shd w:val="clear" w:color="auto" w:fill="FFFFFF"/>
                <w:lang w:eastAsia="en-GB"/>
              </w:rPr>
              <w:t xml:space="preserve"> </w:t>
            </w:r>
          </w:p>
          <w:p w14:paraId="1EEEB201" w14:textId="77777777" w:rsidR="00287FC4" w:rsidRPr="004A2E2D"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In the period 2014-2016</w:t>
            </w:r>
            <w:r w:rsidRPr="008378CB">
              <w:rPr>
                <w:rFonts w:ascii="Times New Roman" w:hAnsi="Times New Roman" w:cs="Times New Roman"/>
                <w:noProof/>
                <w:color w:val="000000"/>
                <w:sz w:val="20"/>
                <w:szCs w:val="20"/>
                <w:shd w:val="clear" w:color="auto" w:fill="FFFFFF"/>
                <w:lang w:eastAsia="ar-SA"/>
              </w:rPr>
              <w:t xml:space="preserve">, data in the balance accounts were compared to answers in the questionnaire (whenever possible). This was done to determine </w:t>
            </w:r>
            <w:r>
              <w:rPr>
                <w:rFonts w:ascii="Times New Roman" w:hAnsi="Times New Roman" w:cs="Times New Roman"/>
                <w:noProof/>
                <w:color w:val="000000"/>
                <w:sz w:val="20"/>
                <w:szCs w:val="20"/>
                <w:shd w:val="clear" w:color="auto" w:fill="FFFFFF"/>
                <w:lang w:eastAsia="ar-SA"/>
              </w:rPr>
              <w:t xml:space="preserve">whether </w:t>
            </w:r>
            <w:r w:rsidRPr="008378CB">
              <w:rPr>
                <w:rFonts w:ascii="Times New Roman" w:hAnsi="Times New Roman" w:cs="Times New Roman"/>
                <w:noProof/>
                <w:color w:val="000000"/>
                <w:sz w:val="20"/>
                <w:szCs w:val="20"/>
                <w:shd w:val="clear" w:color="auto" w:fill="FFFFFF"/>
                <w:lang w:eastAsia="ar-SA"/>
              </w:rPr>
              <w:t xml:space="preserve">both sources </w:t>
            </w:r>
            <w:r>
              <w:rPr>
                <w:rFonts w:ascii="Times New Roman" w:hAnsi="Times New Roman" w:cs="Times New Roman"/>
                <w:noProof/>
                <w:color w:val="000000"/>
                <w:sz w:val="20"/>
                <w:szCs w:val="20"/>
                <w:shd w:val="clear" w:color="auto" w:fill="FFFFFF"/>
                <w:lang w:eastAsia="ar-SA"/>
              </w:rPr>
              <w:t xml:space="preserve">could be combined </w:t>
            </w:r>
            <w:r w:rsidRPr="008378CB">
              <w:rPr>
                <w:rFonts w:ascii="Times New Roman" w:hAnsi="Times New Roman" w:cs="Times New Roman"/>
                <w:noProof/>
                <w:color w:val="000000"/>
                <w:sz w:val="20"/>
                <w:szCs w:val="20"/>
                <w:shd w:val="clear" w:color="auto" w:fill="FFFFFF"/>
                <w:lang w:eastAsia="ar-SA"/>
              </w:rPr>
              <w:t>and to test the effectiveness of the questionnaire. As they were comparable, redundant questions were omitted. This enabled the use of balance accounts for companies that did not respond to the questionnaire</w:t>
            </w:r>
            <w:r w:rsidRPr="004511EF">
              <w:rPr>
                <w:rFonts w:ascii="Times New Roman" w:hAnsi="Times New Roman" w:cs="Times New Roman"/>
                <w:noProof/>
                <w:color w:val="000000"/>
                <w:sz w:val="20"/>
                <w:szCs w:val="20"/>
                <w:shd w:val="clear" w:color="auto" w:fill="FFFFFF"/>
                <w:lang w:eastAsia="ar-SA"/>
              </w:rPr>
              <w:t>.</w:t>
            </w:r>
          </w:p>
          <w:p w14:paraId="687C6DE0" w14:textId="77777777" w:rsidR="00287FC4" w:rsidRPr="004A2E2D" w:rsidRDefault="00287FC4" w:rsidP="00287FC4">
            <w:pPr>
              <w:spacing w:before="120" w:after="120" w:line="360" w:lineRule="auto"/>
              <w:rPr>
                <w:rFonts w:ascii="Times New Roman" w:hAnsi="Times New Roman" w:cs="Times New Roman"/>
                <w:noProof/>
                <w:sz w:val="20"/>
                <w:szCs w:val="20"/>
                <w:lang w:eastAsia="en-GB"/>
              </w:rPr>
            </w:pPr>
          </w:p>
        </w:tc>
      </w:tr>
      <w:tr w:rsidR="00287FC4" w:rsidRPr="001C2DCA" w14:paraId="2088A9AC" w14:textId="77777777" w:rsidTr="73C98D2B">
        <w:trPr>
          <w:trHeight w:val="509"/>
        </w:trPr>
        <w:tc>
          <w:tcPr>
            <w:tcW w:w="8953" w:type="dxa"/>
            <w:shd w:val="clear" w:color="auto" w:fill="A6A6A6" w:themeFill="background1" w:themeFillShade="A6"/>
            <w:noWrap/>
          </w:tcPr>
          <w:p w14:paraId="147ECFF6" w14:textId="7C07C933" w:rsidR="3F81FE5B" w:rsidRDefault="3F81FE5B" w:rsidP="3F81FE5B">
            <w:pPr>
              <w:jc w:val="both"/>
            </w:pPr>
            <w:r w:rsidRPr="3F81FE5B">
              <w:rPr>
                <w:rFonts w:ascii="Times New Roman" w:eastAsia="Times New Roman" w:hAnsi="Times New Roman" w:cs="Times New Roman"/>
                <w:noProof/>
                <w:sz w:val="20"/>
                <w:szCs w:val="20"/>
              </w:rPr>
              <w:t>6 Deviations from Work Plan methodology for selection of data source</w:t>
            </w:r>
          </w:p>
          <w:p w14:paraId="0723FB4F" w14:textId="4F9B50F5" w:rsidR="3F81FE5B" w:rsidRDefault="3F81FE5B" w:rsidP="3F81FE5B">
            <w:pPr>
              <w:jc w:val="both"/>
              <w:rPr>
                <w:rFonts w:ascii="Times New Roman" w:eastAsia="Times New Roman" w:hAnsi="Times New Roman" w:cs="Times New Roman"/>
                <w:b/>
                <w:bCs/>
                <w:noProof/>
                <w:sz w:val="20"/>
                <w:szCs w:val="20"/>
              </w:rPr>
            </w:pPr>
            <w:r w:rsidRPr="3F81FE5B">
              <w:rPr>
                <w:rFonts w:ascii="Times New Roman" w:eastAsia="Times New Roman" w:hAnsi="Times New Roman" w:cs="Times New Roman"/>
                <w:b/>
                <w:bCs/>
                <w:noProof/>
                <w:sz w:val="20"/>
                <w:szCs w:val="20"/>
              </w:rPr>
              <w:t xml:space="preserve">There were some complications with the survey for 2015 data (N-2) due to 1) time constraints related to the drafting of the WP, 2) the timing of the Implementing Decision of the EUMAP and the compilation of a new questionnaire and 3) a limited availability of the workforce. As a result, different to the previous years, there was no questionnaire sent out in 2017. However, the data collection on the processing industry was realised by using the balance accounts. </w:t>
            </w:r>
          </w:p>
          <w:p w14:paraId="2B90645B" w14:textId="2A811EA2" w:rsidR="3F81FE5B" w:rsidRDefault="3F81FE5B" w:rsidP="3F81FE5B">
            <w:pPr>
              <w:jc w:val="both"/>
              <w:rPr>
                <w:rFonts w:ascii="Times New Roman" w:eastAsia="Times New Roman" w:hAnsi="Times New Roman" w:cs="Times New Roman"/>
                <w:b/>
                <w:bCs/>
                <w:noProof/>
                <w:sz w:val="20"/>
                <w:szCs w:val="20"/>
              </w:rPr>
            </w:pPr>
            <w:r w:rsidRPr="3F81FE5B">
              <w:rPr>
                <w:rFonts w:ascii="Times New Roman" w:eastAsia="Times New Roman" w:hAnsi="Times New Roman" w:cs="Times New Roman"/>
                <w:b/>
                <w:bCs/>
                <w:noProof/>
                <w:sz w:val="20"/>
                <w:szCs w:val="20"/>
              </w:rPr>
              <w:t xml:space="preserve">Additionally, with the introduction of new variables under the new EU MAP, it is challenging to collect reliable information on some of these new variables e.g. raw material, employment by nationality, etc. This implies a significant adjustment of the current questionnaire, which requires a well-though approach for collecting data on the longer term. Currently, Belgium finds itself in a transition phase from the old methodology to the new one. </w:t>
            </w:r>
          </w:p>
          <w:p w14:paraId="6478EBAE" w14:textId="4FEFE09A" w:rsidR="3F81FE5B" w:rsidRDefault="3F81FE5B" w:rsidP="3F81FE5B">
            <w:pPr>
              <w:jc w:val="both"/>
            </w:pPr>
            <w:r w:rsidRPr="3F81FE5B">
              <w:rPr>
                <w:rFonts w:ascii="Times New Roman" w:eastAsia="Times New Roman" w:hAnsi="Times New Roman" w:cs="Times New Roman"/>
                <w:noProof/>
                <w:sz w:val="20"/>
                <w:szCs w:val="20"/>
              </w:rPr>
              <w:t>Actions to avoid deviations</w:t>
            </w:r>
          </w:p>
          <w:p w14:paraId="554B3B40" w14:textId="7A97D98D" w:rsidR="3F81FE5B" w:rsidRDefault="3F81FE5B" w:rsidP="3F81FE5B">
            <w:pPr>
              <w:jc w:val="both"/>
              <w:rPr>
                <w:rFonts w:ascii="Times New Roman" w:eastAsia="Times New Roman" w:hAnsi="Times New Roman" w:cs="Times New Roman"/>
                <w:b/>
                <w:bCs/>
                <w:noProof/>
                <w:sz w:val="20"/>
                <w:szCs w:val="20"/>
              </w:rPr>
            </w:pPr>
            <w:r w:rsidRPr="3F81FE5B">
              <w:rPr>
                <w:rFonts w:ascii="Times New Roman" w:eastAsia="Times New Roman" w:hAnsi="Times New Roman" w:cs="Times New Roman"/>
                <w:b/>
                <w:bCs/>
                <w:noProof/>
                <w:sz w:val="20"/>
                <w:szCs w:val="20"/>
              </w:rPr>
              <w:t xml:space="preserve">Belgium plans to employ additional staff for support in implementing an approach to gather reliable information on the new variables and to adjust the questionnaire accordingly. When making modifications to the questionnaire, Belgium will take into account the outcomes/recommendions of the SECFISH project, where relevant. </w:t>
            </w:r>
          </w:p>
          <w:p w14:paraId="4E175640" w14:textId="0D223455" w:rsidR="3F81FE5B" w:rsidRDefault="3F81FE5B" w:rsidP="3F81FE5B">
            <w:pPr>
              <w:jc w:val="both"/>
            </w:pPr>
            <w:r w:rsidRPr="3F81FE5B">
              <w:rPr>
                <w:rFonts w:ascii="Times New Roman" w:eastAsia="Times New Roman" w:hAnsi="Times New Roman" w:cs="Times New Roman"/>
                <w:noProof/>
                <w:sz w:val="20"/>
                <w:szCs w:val="20"/>
              </w:rPr>
              <w:t>7. Deviations from Work Plan methodology to choose type of data collection</w:t>
            </w:r>
          </w:p>
          <w:p w14:paraId="056DC81C" w14:textId="1ED57CAA" w:rsidR="3F81FE5B" w:rsidRDefault="3F81FE5B" w:rsidP="3F81FE5B">
            <w:pPr>
              <w:jc w:val="both"/>
            </w:pPr>
            <w:r w:rsidRPr="3F81FE5B">
              <w:rPr>
                <w:rFonts w:ascii="Times New Roman" w:eastAsia="Times New Roman" w:hAnsi="Times New Roman" w:cs="Times New Roman"/>
                <w:b/>
                <w:bCs/>
                <w:noProof/>
                <w:sz w:val="20"/>
                <w:szCs w:val="20"/>
              </w:rPr>
              <w:t>There were no deviations from the Work Plan methodlogy fto choose the type of data collection.</w:t>
            </w:r>
          </w:p>
          <w:p w14:paraId="77BA9768" w14:textId="1D0D16A8" w:rsidR="3F81FE5B" w:rsidRDefault="3F81FE5B" w:rsidP="3F81FE5B">
            <w:pPr>
              <w:jc w:val="both"/>
            </w:pPr>
            <w:r w:rsidRPr="3F81FE5B">
              <w:rPr>
                <w:rFonts w:ascii="Times New Roman" w:eastAsia="Times New Roman" w:hAnsi="Times New Roman" w:cs="Times New Roman"/>
                <w:noProof/>
                <w:sz w:val="20"/>
                <w:szCs w:val="20"/>
              </w:rPr>
              <w:t>Actions to avoid deviations</w:t>
            </w:r>
          </w:p>
          <w:p w14:paraId="0804521B" w14:textId="3E02CAAA" w:rsidR="3F81FE5B" w:rsidRDefault="3F81FE5B" w:rsidP="3F81FE5B">
            <w:pPr>
              <w:jc w:val="both"/>
            </w:pPr>
            <w:r w:rsidRPr="3F81FE5B">
              <w:rPr>
                <w:rFonts w:ascii="Times New Roman" w:eastAsia="Times New Roman" w:hAnsi="Times New Roman" w:cs="Times New Roman"/>
                <w:b/>
                <w:bCs/>
                <w:noProof/>
                <w:sz w:val="20"/>
                <w:szCs w:val="20"/>
              </w:rPr>
              <w:t>Not applicable</w:t>
            </w:r>
            <w:r w:rsidRPr="3F81FE5B">
              <w:rPr>
                <w:rFonts w:ascii="Times New Roman" w:eastAsia="Times New Roman" w:hAnsi="Times New Roman" w:cs="Times New Roman"/>
                <w:noProof/>
                <w:sz w:val="20"/>
                <w:szCs w:val="20"/>
              </w:rPr>
              <w:t>.</w:t>
            </w:r>
          </w:p>
          <w:p w14:paraId="610ADEA5" w14:textId="7E87BAB5" w:rsidR="3F81FE5B" w:rsidRDefault="3F81FE5B" w:rsidP="3F81FE5B">
            <w:pPr>
              <w:jc w:val="both"/>
            </w:pPr>
            <w:r w:rsidRPr="3F81FE5B">
              <w:rPr>
                <w:rFonts w:ascii="Times New Roman" w:eastAsia="Times New Roman" w:hAnsi="Times New Roman" w:cs="Times New Roman"/>
                <w:noProof/>
                <w:sz w:val="20"/>
                <w:szCs w:val="20"/>
              </w:rPr>
              <w:t xml:space="preserve">8. Deviations from Work Plan methodology regarding sampling frame and allocation scheme. </w:t>
            </w:r>
          </w:p>
          <w:p w14:paraId="2ECF10AE" w14:textId="25531E48" w:rsidR="3F81FE5B" w:rsidRDefault="3F81FE5B" w:rsidP="3F81FE5B">
            <w:pPr>
              <w:jc w:val="both"/>
            </w:pPr>
            <w:r w:rsidRPr="3F81FE5B">
              <w:rPr>
                <w:rFonts w:ascii="Times New Roman" w:eastAsia="Times New Roman" w:hAnsi="Times New Roman" w:cs="Times New Roman"/>
                <w:b/>
                <w:bCs/>
                <w:noProof/>
                <w:sz w:val="20"/>
                <w:szCs w:val="20"/>
              </w:rPr>
              <w:t>There were no deviations from the Work Plan methodlogy regarding sampling frame and allocation scheme</w:t>
            </w:r>
            <w:r w:rsidRPr="3F81FE5B">
              <w:rPr>
                <w:rFonts w:ascii="Times New Roman" w:eastAsia="Times New Roman" w:hAnsi="Times New Roman" w:cs="Times New Roman"/>
                <w:noProof/>
                <w:sz w:val="20"/>
                <w:szCs w:val="20"/>
              </w:rPr>
              <w:t>.</w:t>
            </w:r>
          </w:p>
          <w:p w14:paraId="454DD7A4" w14:textId="0467B8B9" w:rsidR="3F81FE5B" w:rsidRDefault="3F81FE5B" w:rsidP="3F81FE5B">
            <w:pPr>
              <w:jc w:val="both"/>
            </w:pPr>
            <w:r w:rsidRPr="3F81FE5B">
              <w:rPr>
                <w:rFonts w:ascii="Times New Roman" w:eastAsia="Times New Roman" w:hAnsi="Times New Roman" w:cs="Times New Roman"/>
                <w:noProof/>
                <w:sz w:val="20"/>
                <w:szCs w:val="20"/>
              </w:rPr>
              <w:t>Actions to avoid deviations</w:t>
            </w:r>
          </w:p>
          <w:p w14:paraId="3C5DD31D" w14:textId="0D8289C5" w:rsidR="3F81FE5B" w:rsidRDefault="3F81FE5B" w:rsidP="3F81FE5B">
            <w:pPr>
              <w:jc w:val="both"/>
            </w:pPr>
            <w:r w:rsidRPr="3F81FE5B">
              <w:rPr>
                <w:rFonts w:ascii="Times New Roman" w:eastAsia="Times New Roman" w:hAnsi="Times New Roman" w:cs="Times New Roman"/>
                <w:b/>
                <w:bCs/>
                <w:noProof/>
                <w:sz w:val="20"/>
                <w:szCs w:val="20"/>
              </w:rPr>
              <w:t>Not applicable</w:t>
            </w:r>
            <w:r w:rsidRPr="3F81FE5B">
              <w:rPr>
                <w:rFonts w:ascii="Times New Roman" w:eastAsia="Times New Roman" w:hAnsi="Times New Roman" w:cs="Times New Roman"/>
                <w:noProof/>
                <w:sz w:val="20"/>
                <w:szCs w:val="20"/>
              </w:rPr>
              <w:t>.</w:t>
            </w:r>
          </w:p>
          <w:p w14:paraId="2946EC61" w14:textId="1E112922" w:rsidR="3F81FE5B" w:rsidRDefault="3F81FE5B" w:rsidP="3F81FE5B">
            <w:pPr>
              <w:jc w:val="both"/>
            </w:pPr>
            <w:r w:rsidRPr="3F81FE5B">
              <w:rPr>
                <w:rFonts w:ascii="Times New Roman" w:eastAsia="Times New Roman" w:hAnsi="Times New Roman" w:cs="Times New Roman"/>
                <w:noProof/>
                <w:sz w:val="20"/>
                <w:szCs w:val="20"/>
              </w:rPr>
              <w:t xml:space="preserve"> 9. Deviations from Work Plan methodology used for estimation procedures.</w:t>
            </w:r>
          </w:p>
          <w:p w14:paraId="4AEA22B6" w14:textId="17E45762" w:rsidR="3F81FE5B" w:rsidRDefault="3F81FE5B" w:rsidP="3F81FE5B">
            <w:pPr>
              <w:jc w:val="both"/>
            </w:pPr>
            <w:r w:rsidRPr="3F81FE5B">
              <w:rPr>
                <w:rFonts w:ascii="Times New Roman" w:eastAsia="Times New Roman" w:hAnsi="Times New Roman" w:cs="Times New Roman"/>
                <w:b/>
                <w:bCs/>
                <w:noProof/>
                <w:sz w:val="20"/>
                <w:szCs w:val="20"/>
              </w:rPr>
              <w:t>There were no deviations from the Work Plan methodlogy used for estimation procedures.</w:t>
            </w:r>
          </w:p>
          <w:p w14:paraId="005F80A4" w14:textId="390616C1" w:rsidR="3F81FE5B" w:rsidRDefault="3F81FE5B" w:rsidP="3F81FE5B">
            <w:pPr>
              <w:jc w:val="both"/>
            </w:pPr>
            <w:r w:rsidRPr="3F81FE5B">
              <w:rPr>
                <w:rFonts w:ascii="Times New Roman" w:eastAsia="Times New Roman" w:hAnsi="Times New Roman" w:cs="Times New Roman"/>
                <w:noProof/>
                <w:sz w:val="20"/>
                <w:szCs w:val="20"/>
              </w:rPr>
              <w:t>Actions to avoid deviations</w:t>
            </w:r>
          </w:p>
          <w:p w14:paraId="4B37BF57" w14:textId="5B11D4CE" w:rsidR="3F81FE5B" w:rsidRDefault="3F81FE5B" w:rsidP="3F81FE5B">
            <w:pPr>
              <w:jc w:val="both"/>
            </w:pPr>
            <w:r w:rsidRPr="3F81FE5B">
              <w:rPr>
                <w:rFonts w:ascii="Times New Roman" w:eastAsia="Times New Roman" w:hAnsi="Times New Roman" w:cs="Times New Roman"/>
                <w:b/>
                <w:bCs/>
                <w:noProof/>
                <w:sz w:val="20"/>
                <w:szCs w:val="20"/>
              </w:rPr>
              <w:t>Not applicable.</w:t>
            </w:r>
          </w:p>
          <w:p w14:paraId="07FFB196" w14:textId="6FAF13DF" w:rsidR="3F81FE5B" w:rsidRDefault="3F81FE5B" w:rsidP="3F81FE5B">
            <w:pPr>
              <w:jc w:val="both"/>
            </w:pPr>
            <w:r w:rsidRPr="3F81FE5B">
              <w:rPr>
                <w:rFonts w:ascii="Times New Roman" w:eastAsia="Times New Roman" w:hAnsi="Times New Roman" w:cs="Times New Roman"/>
                <w:noProof/>
                <w:sz w:val="20"/>
                <w:szCs w:val="20"/>
              </w:rPr>
              <w:t xml:space="preserve"> 10. Quality assurance</w:t>
            </w:r>
          </w:p>
          <w:p w14:paraId="27C33A0E" w14:textId="6C9460AF" w:rsidR="3F81FE5B" w:rsidRDefault="3F81FE5B" w:rsidP="3F81FE5B">
            <w:pPr>
              <w:jc w:val="both"/>
            </w:pPr>
            <w:r w:rsidRPr="3F81FE5B">
              <w:rPr>
                <w:rFonts w:ascii="Times New Roman" w:eastAsia="Times New Roman" w:hAnsi="Times New Roman" w:cs="Times New Roman"/>
                <w:noProof/>
                <w:sz w:val="20"/>
                <w:szCs w:val="20"/>
              </w:rPr>
              <w:t>10.1 Sound methodology</w:t>
            </w:r>
          </w:p>
          <w:p w14:paraId="408C8C08" w14:textId="062AE47F" w:rsidR="3F81FE5B" w:rsidRDefault="3F81FE5B" w:rsidP="3F81FE5B">
            <w:pPr>
              <w:jc w:val="both"/>
              <w:rPr>
                <w:rFonts w:ascii="Times New Roman" w:eastAsia="Times New Roman" w:hAnsi="Times New Roman" w:cs="Times New Roman"/>
                <w:b/>
                <w:bCs/>
                <w:noProof/>
                <w:sz w:val="20"/>
                <w:szCs w:val="20"/>
              </w:rPr>
            </w:pPr>
            <w:r w:rsidRPr="3F81FE5B">
              <w:rPr>
                <w:rFonts w:ascii="Times New Roman" w:eastAsia="Times New Roman" w:hAnsi="Times New Roman" w:cs="Times New Roman"/>
                <w:b/>
                <w:bCs/>
                <w:noProof/>
                <w:sz w:val="20"/>
                <w:szCs w:val="20"/>
              </w:rPr>
              <w:t xml:space="preserve">As described in the WP, data from the Federal Agency for the Safety of the Food Chain (FASFC) was used as a starting point for the identification of the population of companies involved in fish processing. Next, companies with fish processing as a main activity were determined and regarded as the frame population. This was done by consulting the NACE code in de 'Kruispunt Bank voor Ondernemingen' (KBO), the company website, literature, research on the web as well as by consulting previous answers to the questionnaires, previous contact by phone or previous interviews. When unclear, it was assumed that companies with a main fish processing activity in 2014 still had fish processing as a main activity in 2015. Data from the national balance accounts was retrieved for this frame population. Financial statements were available for most companies identified in the frame population (91%). </w:t>
            </w:r>
          </w:p>
          <w:p w14:paraId="2C3E8109" w14:textId="049D4511" w:rsidR="3F81FE5B" w:rsidRDefault="3F81FE5B" w:rsidP="3F81FE5B">
            <w:pPr>
              <w:jc w:val="both"/>
            </w:pPr>
            <w:r w:rsidRPr="3F81FE5B">
              <w:rPr>
                <w:rFonts w:ascii="Times New Roman" w:eastAsia="Times New Roman" w:hAnsi="Times New Roman" w:cs="Times New Roman"/>
                <w:b/>
                <w:bCs/>
                <w:noProof/>
                <w:sz w:val="20"/>
                <w:szCs w:val="20"/>
              </w:rPr>
              <w:t xml:space="preserve">As described in the WP, the enterprises have been classified by category according to the number of employees (≤ 10; 11-49; 50-249; ≥ 250 employees) and balance sheet type. When data was missing, the mean per category was calculated in the sample and imputed to estimate totals. </w:t>
            </w:r>
          </w:p>
          <w:p w14:paraId="6635E759" w14:textId="1FB90642" w:rsidR="3F81FE5B" w:rsidRDefault="3F81FE5B" w:rsidP="3F81FE5B">
            <w:pPr>
              <w:jc w:val="both"/>
            </w:pPr>
            <w:r w:rsidRPr="3F81FE5B">
              <w:rPr>
                <w:rFonts w:ascii="Times New Roman" w:eastAsia="Times New Roman" w:hAnsi="Times New Roman" w:cs="Times New Roman"/>
                <w:b/>
                <w:bCs/>
                <w:noProof/>
                <w:sz w:val="20"/>
                <w:szCs w:val="20"/>
              </w:rPr>
              <w:t>Data for the smaller enterprises was generally more limited and this especially in 2015 as there were complications with the survey. On the other hand, the contributions of these companies to total values is re</w:t>
            </w:r>
            <w:r w:rsidR="00AE5DC2">
              <w:rPr>
                <w:rFonts w:ascii="Times New Roman" w:eastAsia="Times New Roman" w:hAnsi="Times New Roman" w:cs="Times New Roman"/>
                <w:b/>
                <w:bCs/>
                <w:noProof/>
                <w:sz w:val="20"/>
                <w:szCs w:val="20"/>
              </w:rPr>
              <w:t>l</w:t>
            </w:r>
            <w:r w:rsidRPr="3F81FE5B">
              <w:rPr>
                <w:rFonts w:ascii="Times New Roman" w:eastAsia="Times New Roman" w:hAnsi="Times New Roman" w:cs="Times New Roman"/>
                <w:b/>
                <w:bCs/>
                <w:noProof/>
                <w:sz w:val="20"/>
                <w:szCs w:val="20"/>
              </w:rPr>
              <w:t>atively small.</w:t>
            </w:r>
          </w:p>
          <w:p w14:paraId="16EC497C" w14:textId="0064048E" w:rsidR="3F81FE5B" w:rsidRDefault="3F81FE5B" w:rsidP="3F81FE5B">
            <w:pPr>
              <w:jc w:val="both"/>
            </w:pPr>
            <w:r w:rsidRPr="3F81FE5B">
              <w:rPr>
                <w:rFonts w:ascii="Times New Roman" w:eastAsia="Times New Roman" w:hAnsi="Times New Roman" w:cs="Times New Roman"/>
                <w:b/>
                <w:bCs/>
                <w:noProof/>
                <w:sz w:val="20"/>
                <w:szCs w:val="20"/>
              </w:rPr>
              <w:t>Implementing data collection according to the new WP, given certain new variables, requires some careful thinking in order to set-up a sound methodology to obtain this information on a long term basis. Currently, Belgium finds itself in a transition phase from the old methodology to the new one.</w:t>
            </w:r>
            <w:r w:rsidRPr="3F81FE5B">
              <w:rPr>
                <w:rFonts w:ascii="Times New Roman" w:eastAsia="Times New Roman" w:hAnsi="Times New Roman" w:cs="Times New Roman"/>
                <w:noProof/>
                <w:sz w:val="20"/>
                <w:szCs w:val="20"/>
              </w:rPr>
              <w:t xml:space="preserve"> </w:t>
            </w:r>
          </w:p>
          <w:p w14:paraId="6AF8D47C" w14:textId="03A9E362" w:rsidR="3F81FE5B" w:rsidRDefault="3F81FE5B" w:rsidP="3F81FE5B">
            <w:pPr>
              <w:jc w:val="both"/>
            </w:pPr>
            <w:r w:rsidRPr="3F81FE5B">
              <w:rPr>
                <w:rFonts w:ascii="Times New Roman" w:eastAsia="Times New Roman" w:hAnsi="Times New Roman" w:cs="Times New Roman"/>
                <w:noProof/>
                <w:sz w:val="20"/>
                <w:szCs w:val="20"/>
              </w:rPr>
              <w:t>10.2 Accuracy and reliability</w:t>
            </w:r>
          </w:p>
          <w:p w14:paraId="638CA899" w14:textId="77777777" w:rsidR="00AE5DC2" w:rsidRDefault="3F81FE5B" w:rsidP="3F81FE5B">
            <w:pPr>
              <w:jc w:val="both"/>
              <w:rPr>
                <w:rFonts w:ascii="Times New Roman" w:eastAsia="Times New Roman" w:hAnsi="Times New Roman" w:cs="Times New Roman"/>
                <w:noProof/>
                <w:sz w:val="20"/>
                <w:szCs w:val="20"/>
              </w:rPr>
            </w:pPr>
            <w:r w:rsidRPr="3F81FE5B">
              <w:rPr>
                <w:rFonts w:ascii="Times New Roman" w:eastAsia="Times New Roman" w:hAnsi="Times New Roman" w:cs="Times New Roman"/>
                <w:noProof/>
                <w:sz w:val="20"/>
                <w:szCs w:val="20"/>
              </w:rPr>
              <w:t xml:space="preserve">Response rate and Achieved sample rate are provided in Table 3C. </w:t>
            </w:r>
          </w:p>
          <w:p w14:paraId="63C4E5F7" w14:textId="739984E8" w:rsidR="3F81FE5B" w:rsidRDefault="3F81FE5B" w:rsidP="3F81FE5B">
            <w:pPr>
              <w:jc w:val="both"/>
            </w:pPr>
            <w:r w:rsidRPr="3F81FE5B">
              <w:rPr>
                <w:rFonts w:ascii="Times New Roman" w:eastAsia="Times New Roman" w:hAnsi="Times New Roman" w:cs="Times New Roman"/>
                <w:b/>
                <w:bCs/>
                <w:noProof/>
                <w:sz w:val="20"/>
                <w:szCs w:val="20"/>
              </w:rPr>
              <w:t>Raw data inputs are assessed by checking the different data sources used for collection of the data. The big challenge lies in identifying the difference between the companies which have fish processing as main activity and those that have fish processing as a side actvity (non-main actvity). The identification of these companies is done based on the register of the FASFC, the NACE code in de 'Kruispunt Bank voor Ondernemingen' (KBO), the company website, literature, research on the web, answers to previous que</w:t>
            </w:r>
            <w:r w:rsidR="00AE5DC2">
              <w:rPr>
                <w:rFonts w:ascii="Times New Roman" w:eastAsia="Times New Roman" w:hAnsi="Times New Roman" w:cs="Times New Roman"/>
                <w:b/>
                <w:bCs/>
                <w:noProof/>
                <w:sz w:val="20"/>
                <w:szCs w:val="20"/>
              </w:rPr>
              <w:t>s</w:t>
            </w:r>
            <w:r w:rsidRPr="3F81FE5B">
              <w:rPr>
                <w:rFonts w:ascii="Times New Roman" w:eastAsia="Times New Roman" w:hAnsi="Times New Roman" w:cs="Times New Roman"/>
                <w:b/>
                <w:bCs/>
                <w:noProof/>
                <w:sz w:val="20"/>
                <w:szCs w:val="20"/>
              </w:rPr>
              <w:t xml:space="preserve">tionnaires, previous phone contact and previous interviews. </w:t>
            </w:r>
          </w:p>
          <w:p w14:paraId="3139848D" w14:textId="3E680442" w:rsidR="3F81FE5B" w:rsidRDefault="3F81FE5B" w:rsidP="3F81FE5B">
            <w:pPr>
              <w:jc w:val="both"/>
              <w:rPr>
                <w:rFonts w:ascii="Times New Roman" w:eastAsia="Times New Roman" w:hAnsi="Times New Roman" w:cs="Times New Roman"/>
                <w:b/>
                <w:bCs/>
                <w:noProof/>
                <w:sz w:val="20"/>
                <w:szCs w:val="20"/>
              </w:rPr>
            </w:pPr>
            <w:r w:rsidRPr="3F81FE5B">
              <w:rPr>
                <w:rFonts w:ascii="Times New Roman" w:eastAsia="Times New Roman" w:hAnsi="Times New Roman" w:cs="Times New Roman"/>
                <w:b/>
                <w:bCs/>
                <w:noProof/>
                <w:sz w:val="20"/>
                <w:szCs w:val="20"/>
              </w:rPr>
              <w:t>Another challenge is related to variables that are not always available seperately in the national balance. For example, energy costs for 2015 were underestimated for segment 1 and part of segment 2 as these costs are partly included in raw material. On the other hand, purchase of raw material was overestimated for segment 1 and part of segment 2 as energy costs were partly included. However, total operational costs should still add up.</w:t>
            </w:r>
          </w:p>
          <w:p w14:paraId="4A808BF6" w14:textId="45A0E72D" w:rsidR="3F81FE5B" w:rsidRDefault="3F81FE5B" w:rsidP="3F81FE5B">
            <w:pPr>
              <w:jc w:val="both"/>
              <w:rPr>
                <w:rFonts w:ascii="Times New Roman" w:eastAsia="Times New Roman" w:hAnsi="Times New Roman" w:cs="Times New Roman"/>
                <w:b/>
                <w:bCs/>
                <w:noProof/>
                <w:sz w:val="20"/>
                <w:szCs w:val="20"/>
              </w:rPr>
            </w:pPr>
            <w:r w:rsidRPr="3F81FE5B">
              <w:rPr>
                <w:rFonts w:ascii="Times New Roman" w:eastAsia="Times New Roman" w:hAnsi="Times New Roman" w:cs="Times New Roman"/>
                <w:b/>
                <w:bCs/>
                <w:noProof/>
                <w:sz w:val="20"/>
                <w:szCs w:val="20"/>
              </w:rPr>
              <w:t xml:space="preserve">R scripts are used to raise the data and to check the quality of the data. The R-scripts are available on the SVN server of ILVO (subversion control). </w:t>
            </w:r>
          </w:p>
          <w:p w14:paraId="76B2D9DA" w14:textId="34F8D162" w:rsidR="3F81FE5B" w:rsidRDefault="3F81FE5B" w:rsidP="3F81FE5B">
            <w:pPr>
              <w:jc w:val="both"/>
            </w:pPr>
            <w:r w:rsidRPr="3F81FE5B">
              <w:rPr>
                <w:rFonts w:ascii="Times New Roman" w:eastAsia="Times New Roman" w:hAnsi="Times New Roman" w:cs="Times New Roman"/>
                <w:b/>
                <w:bCs/>
                <w:noProof/>
                <w:sz w:val="20"/>
                <w:szCs w:val="20"/>
              </w:rPr>
              <w:t>On a yearly basis, the different variables are compared with the time series generated in the previous years. A time series is built up since 2008.</w:t>
            </w:r>
          </w:p>
          <w:p w14:paraId="3EF5FB66" w14:textId="3BFFE40F" w:rsidR="3F81FE5B" w:rsidRDefault="3F81FE5B" w:rsidP="3F81FE5B">
            <w:pPr>
              <w:jc w:val="both"/>
              <w:rPr>
                <w:rFonts w:ascii="Times New Roman" w:eastAsia="Times New Roman" w:hAnsi="Times New Roman" w:cs="Times New Roman"/>
                <w:b/>
                <w:bCs/>
                <w:noProof/>
                <w:sz w:val="20"/>
                <w:szCs w:val="20"/>
              </w:rPr>
            </w:pPr>
            <w:r w:rsidRPr="3F81FE5B">
              <w:rPr>
                <w:rFonts w:ascii="Times New Roman" w:eastAsia="Times New Roman" w:hAnsi="Times New Roman" w:cs="Times New Roman"/>
                <w:noProof/>
                <w:sz w:val="20"/>
                <w:szCs w:val="20"/>
              </w:rPr>
              <w:t>10.3. Accessibility and Clarity</w:t>
            </w:r>
          </w:p>
          <w:p w14:paraId="036EF5E6" w14:textId="7BBDEA92" w:rsidR="3F81FE5B" w:rsidRDefault="3F81FE5B" w:rsidP="00AE5DC2">
            <w:pPr>
              <w:spacing w:after="0"/>
              <w:jc w:val="both"/>
            </w:pPr>
            <w:r w:rsidRPr="3F81FE5B">
              <w:rPr>
                <w:rFonts w:ascii="Times New Roman" w:eastAsia="Times New Roman" w:hAnsi="Times New Roman" w:cs="Times New Roman"/>
                <w:noProof/>
                <w:sz w:val="20"/>
                <w:szCs w:val="20"/>
              </w:rPr>
              <w:t>Indicate with Yes or No:</w:t>
            </w:r>
          </w:p>
          <w:p w14:paraId="724D06B5" w14:textId="7969F5D1" w:rsidR="3F81FE5B" w:rsidRDefault="3F81FE5B" w:rsidP="00AE5DC2">
            <w:pPr>
              <w:spacing w:after="0"/>
              <w:jc w:val="both"/>
            </w:pPr>
            <w:r w:rsidRPr="3F81FE5B">
              <w:rPr>
                <w:rFonts w:ascii="Times New Roman" w:eastAsia="Times New Roman" w:hAnsi="Times New Roman" w:cs="Times New Roman"/>
                <w:noProof/>
                <w:sz w:val="20"/>
                <w:szCs w:val="20"/>
              </w:rPr>
              <w:t xml:space="preserve">Are methodological documents publicly available? </w:t>
            </w:r>
          </w:p>
          <w:p w14:paraId="2F5A16F0" w14:textId="081C0D0D" w:rsidR="3F81FE5B" w:rsidRDefault="73C98D2B" w:rsidP="3F81FE5B">
            <w:pPr>
              <w:jc w:val="both"/>
            </w:pPr>
            <w:r w:rsidRPr="73C98D2B">
              <w:rPr>
                <w:rFonts w:ascii="Times New Roman" w:eastAsia="Times New Roman" w:hAnsi="Times New Roman" w:cs="Times New Roman"/>
                <w:b/>
                <w:bCs/>
                <w:noProof/>
                <w:sz w:val="20"/>
                <w:szCs w:val="20"/>
              </w:rPr>
              <w:t>No. The methodological documents are in the finalization stage and are available on request. Currently, they are available in Dutch, the English version will be finalized during 2018, and the recommendations of PGECON 2018 and the results of the project SECFISH will be taken into account. Expected publication date for the english version is planned during the 1</w:t>
            </w:r>
            <w:r w:rsidRPr="73C98D2B">
              <w:rPr>
                <w:rFonts w:ascii="Times New Roman" w:eastAsia="Times New Roman" w:hAnsi="Times New Roman" w:cs="Times New Roman"/>
                <w:b/>
                <w:bCs/>
                <w:noProof/>
                <w:sz w:val="20"/>
                <w:szCs w:val="20"/>
                <w:vertAlign w:val="superscript"/>
              </w:rPr>
              <w:t>st</w:t>
            </w:r>
            <w:r w:rsidRPr="73C98D2B">
              <w:rPr>
                <w:rFonts w:ascii="Times New Roman" w:eastAsia="Times New Roman" w:hAnsi="Times New Roman" w:cs="Times New Roman"/>
                <w:b/>
                <w:bCs/>
                <w:noProof/>
                <w:sz w:val="20"/>
                <w:szCs w:val="20"/>
              </w:rPr>
              <w:t xml:space="preserve"> semester of 2019. The documents are planned to be publicaly avaible on the website </w:t>
            </w:r>
            <w:hyperlink r:id="rId23">
              <w:r w:rsidRPr="73C98D2B">
                <w:rPr>
                  <w:rStyle w:val="Hyperlink"/>
                  <w:rFonts w:ascii="Times New Roman" w:eastAsia="Times New Roman" w:hAnsi="Times New Roman" w:cs="Times New Roman"/>
                  <w:b/>
                  <w:bCs/>
                  <w:noProof/>
                  <w:sz w:val="20"/>
                  <w:szCs w:val="20"/>
                </w:rPr>
                <w:t>http://www.smartfisheries.be/</w:t>
              </w:r>
            </w:hyperlink>
          </w:p>
          <w:p w14:paraId="692A9E73" w14:textId="776C20AA" w:rsidR="3F81FE5B" w:rsidRDefault="3F81FE5B" w:rsidP="3F81FE5B">
            <w:pPr>
              <w:jc w:val="both"/>
            </w:pPr>
            <w:r w:rsidRPr="3F81FE5B">
              <w:rPr>
                <w:rFonts w:ascii="Times New Roman" w:eastAsia="Times New Roman" w:hAnsi="Times New Roman" w:cs="Times New Roman"/>
                <w:b/>
                <w:bCs/>
                <w:noProof/>
                <w:sz w:val="20"/>
                <w:szCs w:val="20"/>
              </w:rPr>
              <w:t xml:space="preserve"> </w:t>
            </w:r>
            <w:r w:rsidRPr="3F81FE5B">
              <w:rPr>
                <w:rFonts w:ascii="Times New Roman" w:eastAsia="Times New Roman" w:hAnsi="Times New Roman" w:cs="Times New Roman"/>
                <w:noProof/>
                <w:sz w:val="20"/>
                <w:szCs w:val="20"/>
              </w:rPr>
              <w:t xml:space="preserve">Are data stored in databases? </w:t>
            </w:r>
          </w:p>
          <w:p w14:paraId="0572675B" w14:textId="7969F5D1" w:rsidR="3F81FE5B" w:rsidRDefault="3F81FE5B" w:rsidP="3F81FE5B">
            <w:pPr>
              <w:jc w:val="both"/>
            </w:pPr>
            <w:r w:rsidRPr="3F81FE5B">
              <w:rPr>
                <w:rFonts w:ascii="Times New Roman" w:eastAsia="Times New Roman" w:hAnsi="Times New Roman" w:cs="Times New Roman"/>
                <w:b/>
                <w:bCs/>
                <w:noProof/>
                <w:sz w:val="20"/>
                <w:szCs w:val="20"/>
              </w:rPr>
              <w:t>No. In 2017 the data were not in a database yet. A new database for the fish processing industry data is under construction. This is planned to be tested in 2018 and to be finalized in 2019</w:t>
            </w:r>
            <w:r w:rsidRPr="3F81FE5B">
              <w:rPr>
                <w:rFonts w:ascii="Times New Roman" w:eastAsia="Times New Roman" w:hAnsi="Times New Roman" w:cs="Times New Roman"/>
                <w:noProof/>
                <w:sz w:val="20"/>
                <w:szCs w:val="20"/>
              </w:rPr>
              <w:t>.</w:t>
            </w:r>
          </w:p>
          <w:p w14:paraId="42D2038E" w14:textId="7969F5D1" w:rsidR="3F81FE5B" w:rsidRDefault="3F81FE5B" w:rsidP="3F81FE5B">
            <w:pPr>
              <w:jc w:val="both"/>
            </w:pPr>
            <w:r w:rsidRPr="3F81FE5B">
              <w:rPr>
                <w:rFonts w:ascii="Times New Roman" w:eastAsia="Times New Roman" w:hAnsi="Times New Roman" w:cs="Times New Roman"/>
                <w:noProof/>
                <w:sz w:val="20"/>
                <w:szCs w:val="20"/>
              </w:rPr>
              <w:t xml:space="preserve">Where can methodological and other documentation be found? </w:t>
            </w:r>
          </w:p>
          <w:p w14:paraId="211AA3DF" w14:textId="77777777" w:rsidR="00AE5DC2" w:rsidRDefault="3F81FE5B" w:rsidP="3F81FE5B">
            <w:pPr>
              <w:jc w:val="both"/>
              <w:rPr>
                <w:rFonts w:ascii="Times New Roman" w:eastAsia="Times New Roman" w:hAnsi="Times New Roman" w:cs="Times New Roman"/>
                <w:noProof/>
                <w:sz w:val="20"/>
                <w:szCs w:val="20"/>
              </w:rPr>
            </w:pPr>
            <w:r w:rsidRPr="3F81FE5B">
              <w:rPr>
                <w:rFonts w:ascii="Times New Roman" w:eastAsia="Times New Roman" w:hAnsi="Times New Roman" w:cs="Times New Roman"/>
                <w:b/>
                <w:bCs/>
                <w:noProof/>
                <w:sz w:val="20"/>
                <w:szCs w:val="20"/>
              </w:rPr>
              <w:t>T</w:t>
            </w:r>
            <w:r w:rsidR="00AE5DC2">
              <w:rPr>
                <w:rFonts w:ascii="Times New Roman" w:eastAsia="Times New Roman" w:hAnsi="Times New Roman" w:cs="Times New Roman"/>
                <w:b/>
                <w:bCs/>
                <w:noProof/>
                <w:sz w:val="20"/>
                <w:szCs w:val="20"/>
              </w:rPr>
              <w:t>h</w:t>
            </w:r>
            <w:r w:rsidRPr="3F81FE5B">
              <w:rPr>
                <w:rFonts w:ascii="Times New Roman" w:eastAsia="Times New Roman" w:hAnsi="Times New Roman" w:cs="Times New Roman"/>
                <w:b/>
                <w:bCs/>
                <w:noProof/>
                <w:sz w:val="20"/>
                <w:szCs w:val="20"/>
              </w:rPr>
              <w:t>e documents are currently safely stored on the ILVO server</w:t>
            </w:r>
            <w:r w:rsidRPr="3F81FE5B">
              <w:rPr>
                <w:rFonts w:ascii="Times New Roman" w:eastAsia="Times New Roman" w:hAnsi="Times New Roman" w:cs="Times New Roman"/>
                <w:noProof/>
                <w:sz w:val="20"/>
                <w:szCs w:val="20"/>
              </w:rPr>
              <w:t>.</w:t>
            </w:r>
          </w:p>
          <w:p w14:paraId="2D4E0430" w14:textId="383C1845" w:rsidR="00287FC4" w:rsidRPr="001C2DCA" w:rsidRDefault="3F81FE5B" w:rsidP="00AE5DC2">
            <w:pPr>
              <w:jc w:val="both"/>
              <w:rPr>
                <w:rFonts w:ascii="Times New Roman" w:eastAsia="Calibri" w:hAnsi="Times New Roman" w:cs="Times New Roman"/>
                <w:noProof/>
                <w:sz w:val="20"/>
                <w:szCs w:val="20"/>
                <w:lang w:eastAsia="en-GB"/>
              </w:rPr>
            </w:pPr>
            <w:r w:rsidRPr="3F81FE5B">
              <w:rPr>
                <w:rFonts w:ascii="Times New Roman" w:eastAsia="Times New Roman" w:hAnsi="Times New Roman" w:cs="Times New Roman"/>
                <w:noProof/>
                <w:sz w:val="20"/>
                <w:szCs w:val="20"/>
              </w:rPr>
              <w:t xml:space="preserve">Provide the web link, if documentation is publicly available. </w:t>
            </w:r>
            <w:r w:rsidRPr="3F81FE5B">
              <w:rPr>
                <w:rFonts w:ascii="Times New Roman" w:eastAsia="Calibri" w:hAnsi="Times New Roman" w:cs="Times New Roman"/>
                <w:noProof/>
                <w:sz w:val="20"/>
                <w:szCs w:val="20"/>
                <w:lang w:eastAsia="en-GB"/>
              </w:rPr>
              <w:t>(max 1000 words)</w:t>
            </w:r>
          </w:p>
        </w:tc>
      </w:tr>
    </w:tbl>
    <w:p w14:paraId="1A667BB2" w14:textId="77777777" w:rsidR="004A2E2D" w:rsidRPr="00297F35" w:rsidRDefault="004A2E2D" w:rsidP="00BB1991">
      <w:pPr>
        <w:pStyle w:val="Heading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br w:type="page"/>
      </w:r>
      <w:bookmarkStart w:id="48" w:name="_Toc515543206"/>
      <w:r w:rsidRPr="00297F35">
        <w:rPr>
          <w:rFonts w:eastAsiaTheme="minorHAnsi" w:cs="Times New Roman"/>
          <w:bCs w:val="0"/>
          <w:smallCaps/>
          <w:noProof/>
          <w:kern w:val="0"/>
          <w:sz w:val="22"/>
          <w:szCs w:val="22"/>
          <w:lang w:val="en-GB" w:eastAsia="en-GB"/>
        </w:rPr>
        <w:t>Section 4: Sampling Strategy for Biological Data from Commercial Fisheries</w:t>
      </w:r>
      <w:bookmarkEnd w:id="48"/>
      <w:r w:rsidRPr="00297F35">
        <w:rPr>
          <w:rFonts w:eastAsiaTheme="minorHAnsi" w:cs="Times New Roman"/>
          <w:bCs w:val="0"/>
          <w:smallCaps/>
          <w:noProof/>
          <w:kern w:val="0"/>
          <w:sz w:val="22"/>
          <w:szCs w:val="22"/>
          <w:lang w:val="en-GB" w:eastAsia="en-GB"/>
        </w:rPr>
        <w:t xml:space="preserve"> </w:t>
      </w:r>
    </w:p>
    <w:p w14:paraId="03488254" w14:textId="77777777" w:rsidR="004A2E2D" w:rsidRPr="004A2E2D" w:rsidRDefault="3F81FE5B" w:rsidP="00BB1991">
      <w:pPr>
        <w:pStyle w:val="StyleTitre2Gras"/>
        <w:spacing w:line="360" w:lineRule="auto"/>
        <w:rPr>
          <w:rFonts w:cs="Times New Roman"/>
          <w:noProof/>
          <w:lang w:val="en-GB" w:eastAsia="en-GB"/>
        </w:rPr>
      </w:pPr>
      <w:bookmarkStart w:id="49" w:name="_Toc515543207"/>
      <w:r w:rsidRPr="3F81FE5B">
        <w:rPr>
          <w:rFonts w:cs="Times New Roman"/>
          <w:noProof/>
          <w:lang w:val="en-GB" w:eastAsia="en-GB"/>
        </w:rPr>
        <w:t>Text Box 4A: Sampling plan description for biological data</w:t>
      </w:r>
      <w:bookmarkEnd w:id="49"/>
    </w:p>
    <w:tbl>
      <w:tblPr>
        <w:tblW w:w="5083"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558"/>
      </w:tblGrid>
      <w:tr w:rsidR="001C2DCA" w:rsidRPr="001C2DCA" w14:paraId="78B123C0" w14:textId="77777777" w:rsidTr="00AE5DC2">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auto"/>
          </w:tcPr>
          <w:p w14:paraId="7867DB0F"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1C2DCA" w:rsidRPr="001C2DCA" w14:paraId="2280595E" w14:textId="77777777" w:rsidTr="00AE5DC2">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A6A6A6" w:themeFill="background1" w:themeFillShade="A6"/>
          </w:tcPr>
          <w:p w14:paraId="38C265E6"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1C2DCA" w:rsidRPr="001C2DCA" w14:paraId="44BD0858" w14:textId="77777777" w:rsidTr="00AE5DC2">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themeFill="background1"/>
          </w:tcPr>
          <w:p w14:paraId="3E942B68" w14:textId="77777777" w:rsidR="001C2DCA" w:rsidRPr="001C2DCA" w:rsidRDefault="001C2DCA"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1C2DCA">
              <w:rPr>
                <w:rFonts w:ascii="Times New Roman" w:eastAsia="Calibri" w:hAnsi="Times New Roman" w:cs="Times New Roman"/>
                <w:noProof/>
                <w:sz w:val="20"/>
                <w:szCs w:val="20"/>
                <w:shd w:val="clear" w:color="auto" w:fill="FFFFFF"/>
                <w:lang w:eastAsia="ar-SA"/>
              </w:rPr>
              <w:t>Description of the sampling plan according to Article 5 paragraph (3) of the Decision (EU) 2016/1701</w:t>
            </w:r>
          </w:p>
          <w:p w14:paraId="69E2BB2B" w14:textId="77777777" w:rsidR="00287FC4" w:rsidRDefault="00287FC4" w:rsidP="00287FC4">
            <w:pPr>
              <w:suppressLineNumbers/>
              <w:suppressAutoHyphens/>
              <w:spacing w:after="240"/>
              <w:jc w:val="both"/>
              <w:rPr>
                <w:rFonts w:ascii="Times New Roman" w:hAnsi="Times New Roman" w:cs="Times New Roman"/>
                <w:i/>
                <w:noProof/>
                <w:color w:val="000000"/>
                <w:sz w:val="20"/>
                <w:szCs w:val="20"/>
                <w:u w:val="single"/>
                <w:shd w:val="clear" w:color="auto" w:fill="FFFFFF"/>
                <w:lang w:eastAsia="ar-SA"/>
              </w:rPr>
            </w:pPr>
          </w:p>
          <w:p w14:paraId="1E4B65E7" w14:textId="77777777" w:rsidR="00287FC4" w:rsidRPr="008378CB" w:rsidRDefault="00287FC4" w:rsidP="00287FC4">
            <w:pPr>
              <w:suppressLineNumbers/>
              <w:suppressAutoHyphens/>
              <w:spacing w:after="240"/>
              <w:jc w:val="both"/>
              <w:rPr>
                <w:rFonts w:ascii="Times New Roman" w:hAnsi="Times New Roman" w:cs="Times New Roman"/>
                <w:i/>
                <w:noProof/>
                <w:color w:val="000000"/>
                <w:sz w:val="20"/>
                <w:szCs w:val="20"/>
                <w:u w:val="single"/>
                <w:shd w:val="clear" w:color="auto" w:fill="FFFFFF"/>
                <w:lang w:eastAsia="ar-SA"/>
              </w:rPr>
            </w:pPr>
            <w:r w:rsidRPr="008378CB">
              <w:rPr>
                <w:rFonts w:ascii="Times New Roman" w:hAnsi="Times New Roman" w:cs="Times New Roman"/>
                <w:i/>
                <w:noProof/>
                <w:color w:val="000000"/>
                <w:sz w:val="20"/>
                <w:szCs w:val="20"/>
                <w:u w:val="single"/>
                <w:shd w:val="clear" w:color="auto" w:fill="FFFFFF"/>
                <w:lang w:eastAsia="ar-SA"/>
              </w:rPr>
              <w:t xml:space="preserve">Belgian fisheries: </w:t>
            </w:r>
          </w:p>
          <w:p w14:paraId="6E7E8015"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The beam trawl fishery is by far the most important fishery for Belgium (in 2015 TBB covered 84% of the total Belgian fishing hours) and comprises of a beam trawl fleet targeting crustaceans (TBB_CRU covers 10% of the total Belgian fishing hours) and a beam trawl fleet targeting demersal species (TBB_DEF covers 74% of the total Belgian fishing hours). The TBB_DEF fleet comprises of 2 fleet segments: the TBB_DEF_&gt;221 kW fleet segment and the TBB_DEF_&lt;=221 kW fleet segment.</w:t>
            </w:r>
          </w:p>
          <w:p w14:paraId="3F8D00BA"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The TBB_DEF_&gt;221 kW fleet segment comprises vessels with a capacity of more than 221 kW, operating in ICES divisions IV, VIId, VIIe-h, VIIa, VIIIab</w:t>
            </w:r>
            <w:r w:rsidRPr="008378CB" w:rsidDel="00CA5ACC">
              <w:rPr>
                <w:rFonts w:ascii="Times New Roman" w:hAnsi="Times New Roman" w:cs="Times New Roman"/>
                <w:noProof/>
                <w:color w:val="000000"/>
                <w:sz w:val="20"/>
                <w:szCs w:val="20"/>
                <w:shd w:val="clear" w:color="auto" w:fill="FFFFFF"/>
                <w:lang w:eastAsia="ar-SA"/>
              </w:rPr>
              <w:t xml:space="preserve"> </w:t>
            </w:r>
            <w:r w:rsidRPr="008378CB">
              <w:rPr>
                <w:rFonts w:ascii="Times New Roman" w:hAnsi="Times New Roman" w:cs="Times New Roman"/>
                <w:noProof/>
                <w:color w:val="000000"/>
                <w:sz w:val="20"/>
                <w:szCs w:val="20"/>
                <w:shd w:val="clear" w:color="auto" w:fill="FFFFFF"/>
                <w:lang w:eastAsia="ar-SA"/>
              </w:rPr>
              <w:t xml:space="preserve">(referred to as </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all regions</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in </w:t>
            </w:r>
            <w:r>
              <w:rPr>
                <w:rFonts w:ascii="Times New Roman" w:hAnsi="Times New Roman" w:cs="Times New Roman"/>
                <w:noProof/>
                <w:color w:val="000000"/>
                <w:sz w:val="20"/>
                <w:szCs w:val="20"/>
                <w:shd w:val="clear" w:color="auto" w:fill="FFFFFF"/>
                <w:lang w:eastAsia="ar-SA"/>
              </w:rPr>
              <w:t>T</w:t>
            </w:r>
            <w:r w:rsidRPr="008378CB">
              <w:rPr>
                <w:rFonts w:ascii="Times New Roman" w:hAnsi="Times New Roman" w:cs="Times New Roman"/>
                <w:noProof/>
                <w:color w:val="000000"/>
                <w:sz w:val="20"/>
                <w:szCs w:val="20"/>
                <w:shd w:val="clear" w:color="auto" w:fill="FFFFFF"/>
                <w:lang w:eastAsia="ar-SA"/>
              </w:rPr>
              <w:t>able 4A). The TBB_DEF_&gt;221 kW trip duration is on average 8-10 days and one trip can cover several areas.</w:t>
            </w:r>
          </w:p>
          <w:p w14:paraId="4A67A5D5"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The TBB_DEF_&lt;=221 kW fleet segment comprises vessels with a maximum power of 221 kW (coastal vessels and euro cutters), operating in ICES divisions IV and VIId. In contrast to TBB_DEF_&gt;221 kW, TBB_DEF_&lt;=221 kW also has access to the 12 mile zone. A coastal vessel has a trip duration of less than </w:t>
            </w:r>
            <w:r>
              <w:rPr>
                <w:rFonts w:ascii="Times New Roman" w:hAnsi="Times New Roman" w:cs="Times New Roman"/>
                <w:noProof/>
                <w:color w:val="000000"/>
                <w:sz w:val="20"/>
                <w:szCs w:val="20"/>
                <w:shd w:val="clear" w:color="auto" w:fill="FFFFFF"/>
                <w:lang w:eastAsia="ar-SA"/>
              </w:rPr>
              <w:t>48</w:t>
            </w:r>
            <w:r w:rsidRPr="008378CB">
              <w:rPr>
                <w:rFonts w:ascii="Times New Roman" w:hAnsi="Times New Roman" w:cs="Times New Roman"/>
                <w:noProof/>
                <w:color w:val="000000"/>
                <w:sz w:val="20"/>
                <w:szCs w:val="20"/>
                <w:shd w:val="clear" w:color="auto" w:fill="FFFFFF"/>
                <w:lang w:eastAsia="ar-SA"/>
              </w:rPr>
              <w:t xml:space="preserve"> hours and a euro cutter of approximately 4 days. </w:t>
            </w:r>
          </w:p>
          <w:p w14:paraId="248AD493" w14:textId="77777777" w:rsidR="00287FC4" w:rsidRPr="008378CB" w:rsidRDefault="00287FC4" w:rsidP="00287FC4">
            <w:pPr>
              <w:suppressLineNumbers/>
              <w:suppressAutoHyphens/>
              <w:spacing w:after="240"/>
              <w:jc w:val="both"/>
              <w:rPr>
                <w:rFonts w:ascii="Times New Roman" w:hAnsi="Times New Roman" w:cs="Times New Roman"/>
                <w:i/>
                <w:noProof/>
                <w:color w:val="000000"/>
                <w:sz w:val="20"/>
                <w:szCs w:val="20"/>
                <w:u w:val="single"/>
                <w:shd w:val="clear" w:color="auto" w:fill="FFFFFF"/>
                <w:lang w:eastAsia="ar-SA"/>
              </w:rPr>
            </w:pPr>
            <w:r w:rsidRPr="008378CB">
              <w:rPr>
                <w:rFonts w:ascii="Times New Roman" w:hAnsi="Times New Roman" w:cs="Times New Roman"/>
                <w:i/>
                <w:noProof/>
                <w:color w:val="000000"/>
                <w:sz w:val="20"/>
                <w:szCs w:val="20"/>
                <w:u w:val="single"/>
                <w:shd w:val="clear" w:color="auto" w:fill="FFFFFF"/>
                <w:lang w:eastAsia="ar-SA"/>
              </w:rPr>
              <w:t xml:space="preserve">Sampling design: </w:t>
            </w:r>
          </w:p>
          <w:p w14:paraId="2CEFF232"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In accordance with the recommendations from STECF-EWGs and RCMs following the preparation of the new DCF, Belgium started from 2011 onwards to redesign the catch sampling schemes to move from a ‘métier-based’ to a ‘statistically sound’ sampling scheme in order to apply at random sampling of the trips. Considering the importance of the Belgian beam trawl fleet targeting demersal species, Belgium focusses on the collection of fishery-dependent data for this fleet (both fleet segments). The two fleet segments (TBB_DEF_&gt;221 kW and TBB_DEF_&lt;=221 kW) are treated as two separate strata in the Belgian at sea sampling programme. Catch information (all catch fractions are covered) is obtained through on-board observation or ‘at sea sampling’. Four ILVO observers assure a sampling coverage of on average 1% of all fishing hours (</w:t>
            </w:r>
            <w:r w:rsidRPr="004511EF">
              <w:rPr>
                <w:rFonts w:ascii="Times New Roman" w:hAnsi="Times New Roman" w:cs="Times New Roman"/>
                <w:i/>
                <w:noProof/>
                <w:color w:val="000000"/>
                <w:sz w:val="20"/>
                <w:szCs w:val="20"/>
                <w:shd w:val="clear" w:color="auto" w:fill="FFFFFF"/>
                <w:lang w:eastAsia="ar-SA"/>
              </w:rPr>
              <w:t>i.e.</w:t>
            </w:r>
            <w:r w:rsidRPr="008378CB">
              <w:rPr>
                <w:rFonts w:ascii="Times New Roman" w:hAnsi="Times New Roman" w:cs="Times New Roman"/>
                <w:noProof/>
                <w:color w:val="000000"/>
                <w:sz w:val="20"/>
                <w:szCs w:val="20"/>
                <w:shd w:val="clear" w:color="auto" w:fill="FFFFFF"/>
                <w:lang w:eastAsia="ar-SA"/>
              </w:rPr>
              <w:t xml:space="preserve"> approximately 40 trips). The sampling effort targets for one year are set at 8 trips for the TBB_DEF_&lt;=221 kW fleet segment and 32 trips for the TBB_DEF_&gt;221 kW fleet segment.</w:t>
            </w:r>
          </w:p>
          <w:p w14:paraId="481CE335"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The primary sampling unit (PSU) in the Belgian at sea sampling programme is vessel x trip (as a proxy for trip) so the sampling design class is defined as ‘type A’</w:t>
            </w:r>
            <w:r w:rsidRPr="004511EF">
              <w:rPr>
                <w:rFonts w:ascii="Times New Roman" w:hAnsi="Times New Roman" w:cs="Times New Roman"/>
                <w:b/>
                <w:noProof/>
                <w:color w:val="000000"/>
                <w:sz w:val="20"/>
                <w:szCs w:val="20"/>
                <w:shd w:val="clear" w:color="auto" w:fill="FFFFFF"/>
                <w:vertAlign w:val="superscript"/>
                <w:lang w:eastAsia="ar-SA"/>
              </w:rPr>
              <w:t>1</w:t>
            </w:r>
            <w:r w:rsidRPr="008378CB">
              <w:rPr>
                <w:rFonts w:ascii="Times New Roman" w:hAnsi="Times New Roman" w:cs="Times New Roman"/>
                <w:noProof/>
                <w:color w:val="000000"/>
                <w:sz w:val="20"/>
                <w:szCs w:val="20"/>
                <w:shd w:val="clear" w:color="auto" w:fill="FFFFFF"/>
                <w:lang w:eastAsia="ar-SA"/>
              </w:rPr>
              <w:t>. A haul (within a trip) is defined as the secondary sampling unit (SSU).</w:t>
            </w:r>
          </w:p>
          <w:p w14:paraId="0FC2B324" w14:textId="77777777" w:rsidR="00287FC4" w:rsidRPr="00F34BF5" w:rsidRDefault="00287FC4" w:rsidP="73C98D2B">
            <w:pPr>
              <w:suppressLineNumbers/>
              <w:suppressAutoHyphens/>
              <w:spacing w:after="240"/>
              <w:jc w:val="both"/>
              <w:rPr>
                <w:sz w:val="20"/>
                <w:szCs w:val="20"/>
              </w:rPr>
            </w:pPr>
            <w:r w:rsidRPr="008378CB">
              <w:rPr>
                <w:rFonts w:ascii="Times New Roman" w:hAnsi="Times New Roman" w:cs="Times New Roman"/>
                <w:noProof/>
                <w:color w:val="000000"/>
                <w:sz w:val="20"/>
                <w:szCs w:val="20"/>
                <w:shd w:val="clear" w:color="auto" w:fill="FFFFFF"/>
                <w:lang w:eastAsia="ar-SA"/>
              </w:rPr>
              <w:t>A vessel x trip (PSU) for the TBB_DEF_&gt;221 kW fleet segment is selected by means of a random draw from a vessel list (with replacement; as described in the Belgian AR 2015</w:t>
            </w:r>
            <w:r w:rsidRPr="02D5C9BB">
              <w:rPr>
                <w:rFonts w:ascii="Times New Roman" w:hAnsi="Times New Roman" w:cs="Times New Roman"/>
                <w:b/>
                <w:bCs/>
                <w:noProof/>
                <w:color w:val="000000"/>
                <w:sz w:val="20"/>
                <w:szCs w:val="20"/>
                <w:shd w:val="clear" w:color="auto" w:fill="FFFFFF"/>
                <w:vertAlign w:val="superscript"/>
                <w:lang w:eastAsia="ar-SA"/>
              </w:rPr>
              <w:t>2</w:t>
            </w:r>
            <w:r w:rsidRPr="008378CB">
              <w:rPr>
                <w:rFonts w:ascii="Times New Roman" w:hAnsi="Times New Roman" w:cs="Times New Roman"/>
                <w:noProof/>
                <w:color w:val="000000"/>
                <w:sz w:val="20"/>
                <w:szCs w:val="20"/>
                <w:shd w:val="clear" w:color="auto" w:fill="FFFFFF"/>
                <w:lang w:eastAsia="ar-SA"/>
              </w:rPr>
              <w:t>). Only the vessels that are willing to take observers onboard and those that are suited, from a logistic point of view, to have an observer onboard are included in the vessel list (sampling frame):</w:t>
            </w:r>
            <w:r>
              <w:rPr>
                <w:rFonts w:ascii="Times New Roman" w:hAnsi="Times New Roman" w:cs="Times New Roman"/>
                <w:noProof/>
                <w:color w:val="000000"/>
                <w:sz w:val="20"/>
                <w:szCs w:val="20"/>
                <w:shd w:val="clear" w:color="auto" w:fill="FFFFFF"/>
                <w:lang w:eastAsia="ar-SA"/>
              </w:rPr>
              <w:t xml:space="preserve"> </w:t>
            </w:r>
            <w:r w:rsidRPr="008378CB">
              <w:rPr>
                <w:rFonts w:ascii="Times New Roman" w:hAnsi="Times New Roman" w:cs="Times New Roman"/>
                <w:noProof/>
                <w:color w:val="000000"/>
                <w:sz w:val="20"/>
                <w:szCs w:val="20"/>
                <w:shd w:val="clear" w:color="auto" w:fill="FFFFFF"/>
                <w:lang w:eastAsia="ar-SA"/>
              </w:rPr>
              <w:t>19 vessels out of 28 vessels in total. Non–responses and refusals are documented</w:t>
            </w:r>
            <w:r w:rsidRPr="00F34BF5">
              <w:rPr>
                <w:sz w:val="20"/>
                <w:szCs w:val="20"/>
              </w:rPr>
              <w:t xml:space="preserve">. </w:t>
            </w:r>
          </w:p>
          <w:p w14:paraId="59E660CE"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A vessel x trip (PSU) for the TBB_DEF_&lt;=221 kW fleet segment is selected ad hoc. The vessel list (sampling frame) has been steadily decreasing and proved too small to ensure random PSU selection</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This was the result of vessels being taken out of service, but also logistic issues onboard facilitated this decrease. Therefore, ad hoc sampling of 2 euro cutters and 4 coastal vessels is carried out. </w:t>
            </w:r>
            <w:r>
              <w:rPr>
                <w:rFonts w:ascii="Times New Roman" w:hAnsi="Times New Roman" w:cs="Times New Roman"/>
                <w:noProof/>
                <w:color w:val="000000"/>
                <w:sz w:val="20"/>
                <w:szCs w:val="20"/>
                <w:shd w:val="clear" w:color="auto" w:fill="FFFFFF"/>
                <w:lang w:eastAsia="ar-SA"/>
              </w:rPr>
              <w:t xml:space="preserve">There are 36 TBB vessels with a capacity </w:t>
            </w:r>
            <w:r w:rsidRPr="00571CCF">
              <w:rPr>
                <w:rFonts w:ascii="Times New Roman" w:hAnsi="Times New Roman" w:cs="Times New Roman"/>
                <w:noProof/>
                <w:color w:val="000000"/>
                <w:sz w:val="20"/>
                <w:szCs w:val="20"/>
                <w:shd w:val="clear" w:color="auto" w:fill="FFFFFF"/>
                <w:lang w:eastAsia="ar-SA"/>
              </w:rPr>
              <w:t>&lt;=221 kW</w:t>
            </w:r>
            <w:r w:rsidRPr="008378CB">
              <w:rPr>
                <w:rFonts w:ascii="Times New Roman" w:hAnsi="Times New Roman" w:cs="Times New Roman"/>
                <w:noProof/>
                <w:color w:val="000000"/>
                <w:sz w:val="20"/>
                <w:szCs w:val="20"/>
                <w:shd w:val="clear" w:color="auto" w:fill="FFFFFF"/>
                <w:lang w:eastAsia="ar-SA"/>
              </w:rPr>
              <w:t xml:space="preserve">. However, 21 of those are regularly fishing for shrimp (TBB_CRU). Until the end of 2016, Belgium has a derogation for sampling the TBB_CRU métier. In the process of optimizing the Belgian sampling strategy (see further), sampling these shrimp vessels will be investigated. </w:t>
            </w:r>
            <w:r>
              <w:rPr>
                <w:rFonts w:ascii="Times New Roman" w:hAnsi="Times New Roman" w:cs="Times New Roman"/>
                <w:noProof/>
                <w:color w:val="000000"/>
                <w:sz w:val="20"/>
                <w:szCs w:val="20"/>
                <w:shd w:val="clear" w:color="auto" w:fill="FFFFFF"/>
                <w:lang w:eastAsia="ar-SA"/>
              </w:rPr>
              <w:t>During</w:t>
            </w:r>
            <w:r w:rsidRPr="008378CB">
              <w:rPr>
                <w:rFonts w:ascii="Times New Roman" w:hAnsi="Times New Roman" w:cs="Times New Roman"/>
                <w:noProof/>
                <w:color w:val="000000"/>
                <w:sz w:val="20"/>
                <w:szCs w:val="20"/>
                <w:shd w:val="clear" w:color="auto" w:fill="FFFFFF"/>
                <w:lang w:eastAsia="ar-SA"/>
              </w:rPr>
              <w:t xml:space="preserve"> 2017, the sampling strategy as performed in 2016 will be continued awaiting an optimized sampling strategy (see further). </w:t>
            </w:r>
          </w:p>
          <w:p w14:paraId="49537C84" w14:textId="77777777" w:rsidR="00287FC4" w:rsidRDefault="00287FC4" w:rsidP="00287FC4">
            <w:pPr>
              <w:suppressLineNumbers/>
              <w:suppressAutoHyphens/>
              <w:spacing w:after="0" w:line="24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For the TBB_DEF_&gt;221 kW fleet segment, every </w:t>
            </w:r>
            <w:r>
              <w:rPr>
                <w:rFonts w:ascii="Times New Roman" w:hAnsi="Times New Roman" w:cs="Times New Roman"/>
                <w:noProof/>
                <w:color w:val="000000"/>
                <w:sz w:val="20"/>
                <w:szCs w:val="20"/>
                <w:shd w:val="clear" w:color="auto" w:fill="FFFFFF"/>
                <w:lang w:eastAsia="ar-SA"/>
              </w:rPr>
              <w:t>other</w:t>
            </w:r>
            <w:r w:rsidRPr="008378CB">
              <w:rPr>
                <w:rFonts w:ascii="Times New Roman" w:hAnsi="Times New Roman" w:cs="Times New Roman"/>
                <w:noProof/>
                <w:color w:val="000000"/>
                <w:sz w:val="20"/>
                <w:szCs w:val="20"/>
                <w:shd w:val="clear" w:color="auto" w:fill="FFFFFF"/>
                <w:lang w:eastAsia="ar-SA"/>
              </w:rPr>
              <w:t xml:space="preserve"> haul (systematic sampling of SSU) is sampled by an observer. Sampling takes place around the clock to reflect typical working conditions on board. For the TBB_DEF_&lt;=221 kW fleet segment, the goal is to sample all hauls</w:t>
            </w:r>
            <w:r>
              <w:rPr>
                <w:rFonts w:ascii="Times New Roman" w:hAnsi="Times New Roman" w:cs="Times New Roman"/>
                <w:noProof/>
                <w:color w:val="000000"/>
                <w:sz w:val="20"/>
                <w:szCs w:val="20"/>
                <w:shd w:val="clear" w:color="auto" w:fill="FFFFFF"/>
                <w:lang w:eastAsia="ar-SA"/>
              </w:rPr>
              <w:t xml:space="preserve"> during the short trips of the coastal vessels</w:t>
            </w:r>
            <w:r w:rsidRPr="008378CB">
              <w:rPr>
                <w:rFonts w:ascii="Times New Roman" w:hAnsi="Times New Roman" w:cs="Times New Roman"/>
                <w:noProof/>
                <w:color w:val="000000"/>
                <w:sz w:val="20"/>
                <w:szCs w:val="20"/>
                <w:shd w:val="clear" w:color="auto" w:fill="FFFFFF"/>
                <w:lang w:eastAsia="ar-SA"/>
              </w:rPr>
              <w:t xml:space="preserve">. </w:t>
            </w:r>
            <w:r>
              <w:rPr>
                <w:rFonts w:ascii="Times New Roman" w:hAnsi="Times New Roman" w:cs="Times New Roman"/>
                <w:noProof/>
                <w:color w:val="000000"/>
                <w:sz w:val="20"/>
                <w:szCs w:val="20"/>
                <w:shd w:val="clear" w:color="auto" w:fill="FFFFFF"/>
                <w:lang w:eastAsia="ar-SA"/>
              </w:rPr>
              <w:t xml:space="preserve">During euro cutter trips, every other haul is sampled, similar to the TBB_DEF_&gt;221 kW fleet segment. </w:t>
            </w:r>
          </w:p>
          <w:p w14:paraId="5C9F187D"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The crew is sorting the marketable fish from the conveyor belt and stores it per species for the observer to sample later on. In the meantime, the observer is sampling the discarded fraction of the catch by sorting all commercially important species, </w:t>
            </w:r>
            <w:r w:rsidRPr="004511EF">
              <w:rPr>
                <w:rFonts w:ascii="Times New Roman" w:hAnsi="Times New Roman" w:cs="Times New Roman"/>
                <w:i/>
                <w:noProof/>
                <w:color w:val="000000"/>
                <w:sz w:val="20"/>
                <w:szCs w:val="20"/>
                <w:shd w:val="clear" w:color="auto" w:fill="FFFFFF"/>
                <w:lang w:eastAsia="ar-SA"/>
              </w:rPr>
              <w:t>i.e.</w:t>
            </w:r>
            <w:r w:rsidRPr="008378CB">
              <w:rPr>
                <w:rFonts w:ascii="Times New Roman" w:hAnsi="Times New Roman" w:cs="Times New Roman"/>
                <w:noProof/>
                <w:color w:val="000000"/>
                <w:sz w:val="20"/>
                <w:szCs w:val="20"/>
                <w:shd w:val="clear" w:color="auto" w:fill="FFFFFF"/>
                <w:lang w:eastAsia="ar-SA"/>
              </w:rPr>
              <w:t xml:space="preserve"> selected set of species as indicated in Table </w:t>
            </w:r>
            <w:r>
              <w:rPr>
                <w:rFonts w:ascii="Times New Roman" w:hAnsi="Times New Roman" w:cs="Times New Roman"/>
                <w:noProof/>
                <w:color w:val="000000"/>
                <w:sz w:val="20"/>
                <w:szCs w:val="20"/>
                <w:shd w:val="clear" w:color="auto" w:fill="FFFFFF"/>
                <w:lang w:eastAsia="ar-SA"/>
              </w:rPr>
              <w:t xml:space="preserve">1A &amp; </w:t>
            </w:r>
            <w:r w:rsidRPr="008378CB">
              <w:rPr>
                <w:rFonts w:ascii="Times New Roman" w:hAnsi="Times New Roman" w:cs="Times New Roman"/>
                <w:noProof/>
                <w:color w:val="000000"/>
                <w:sz w:val="20"/>
                <w:szCs w:val="20"/>
                <w:shd w:val="clear" w:color="auto" w:fill="FFFFFF"/>
                <w:lang w:eastAsia="ar-SA"/>
              </w:rPr>
              <w:t>1B. The total weight per species in each haul is determined and lengths are measured. When a species is extremely abundant, a smaller representative subsample (TSU) is measured. The marketable part of the catch (landings) is sampled in the same way as the discarded part of the catch.</w:t>
            </w:r>
          </w:p>
          <w:p w14:paraId="27ECCB21"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During each trip, otoliths from minimum 3 fish per cm-size class per species per area, are collected (except for cod 1 fish per cm-size class) for age estimations. Otoliths are collected throughout the whole trip (several hauls) until the quota of otoliths is achieved. For the discarded part of the catch, otoliths are being removed on board. For the retained part (landings) of the catch, the fish are purchased for </w:t>
            </w:r>
            <w:r>
              <w:rPr>
                <w:rFonts w:ascii="Times New Roman" w:hAnsi="Times New Roman" w:cs="Times New Roman"/>
                <w:noProof/>
                <w:color w:val="000000"/>
                <w:sz w:val="20"/>
                <w:szCs w:val="20"/>
                <w:shd w:val="clear" w:color="auto" w:fill="FFFFFF"/>
                <w:lang w:eastAsia="ar-SA"/>
              </w:rPr>
              <w:t xml:space="preserve">individual length, weight, sex, maturity and </w:t>
            </w:r>
            <w:r w:rsidRPr="008378CB">
              <w:rPr>
                <w:rFonts w:ascii="Times New Roman" w:hAnsi="Times New Roman" w:cs="Times New Roman"/>
                <w:noProof/>
                <w:color w:val="000000"/>
                <w:sz w:val="20"/>
                <w:szCs w:val="20"/>
                <w:shd w:val="clear" w:color="auto" w:fill="FFFFFF"/>
                <w:lang w:eastAsia="ar-SA"/>
              </w:rPr>
              <w:t>age determination. In the Belgian AR2</w:t>
            </w:r>
            <w:r>
              <w:rPr>
                <w:rFonts w:ascii="Times New Roman" w:hAnsi="Times New Roman" w:cs="Times New Roman"/>
                <w:noProof/>
                <w:color w:val="000000"/>
                <w:sz w:val="20"/>
                <w:szCs w:val="20"/>
                <w:shd w:val="clear" w:color="auto" w:fill="FFFFFF"/>
                <w:lang w:eastAsia="ar-SA"/>
              </w:rPr>
              <w:t>015</w:t>
            </w:r>
            <w:r w:rsidRPr="00372523">
              <w:rPr>
                <w:rFonts w:ascii="Times New Roman" w:hAnsi="Times New Roman" w:cs="Times New Roman"/>
                <w:b/>
                <w:noProof/>
                <w:color w:val="000000"/>
                <w:sz w:val="20"/>
                <w:szCs w:val="20"/>
                <w:shd w:val="clear" w:color="auto" w:fill="FFFFFF"/>
                <w:vertAlign w:val="superscript"/>
                <w:lang w:eastAsia="ar-SA"/>
              </w:rPr>
              <w:t>2</w:t>
            </w:r>
            <w:r>
              <w:rPr>
                <w:rFonts w:ascii="Times New Roman" w:hAnsi="Times New Roman" w:cs="Times New Roman"/>
                <w:noProof/>
                <w:color w:val="000000"/>
                <w:sz w:val="20"/>
                <w:szCs w:val="20"/>
                <w:shd w:val="clear" w:color="auto" w:fill="FFFFFF"/>
                <w:lang w:eastAsia="ar-SA"/>
              </w:rPr>
              <w:t xml:space="preserve"> and in previous years,</w:t>
            </w:r>
            <w:r w:rsidRPr="008378CB">
              <w:rPr>
                <w:rFonts w:ascii="Times New Roman" w:hAnsi="Times New Roman" w:cs="Times New Roman"/>
                <w:noProof/>
                <w:color w:val="000000"/>
                <w:sz w:val="20"/>
                <w:szCs w:val="20"/>
                <w:shd w:val="clear" w:color="auto" w:fill="FFFFFF"/>
                <w:lang w:eastAsia="ar-SA"/>
              </w:rPr>
              <w:t xml:space="preserve"> th</w:t>
            </w:r>
            <w:r>
              <w:rPr>
                <w:rFonts w:ascii="Times New Roman" w:hAnsi="Times New Roman" w:cs="Times New Roman"/>
                <w:noProof/>
                <w:color w:val="000000"/>
                <w:sz w:val="20"/>
                <w:szCs w:val="20"/>
                <w:shd w:val="clear" w:color="auto" w:fill="FFFFFF"/>
                <w:lang w:eastAsia="ar-SA"/>
              </w:rPr>
              <w:t>is</w:t>
            </w:r>
            <w:r w:rsidRPr="008378CB">
              <w:rPr>
                <w:rFonts w:ascii="Times New Roman" w:hAnsi="Times New Roman" w:cs="Times New Roman"/>
                <w:noProof/>
                <w:color w:val="000000"/>
                <w:sz w:val="20"/>
                <w:szCs w:val="20"/>
                <w:shd w:val="clear" w:color="auto" w:fill="FFFFFF"/>
                <w:lang w:eastAsia="ar-SA"/>
              </w:rPr>
              <w:t xml:space="preserve"> </w:t>
            </w:r>
            <w:r>
              <w:rPr>
                <w:rFonts w:ascii="Times New Roman" w:hAnsi="Times New Roman" w:cs="Times New Roman"/>
                <w:noProof/>
                <w:color w:val="000000"/>
                <w:sz w:val="20"/>
                <w:szCs w:val="20"/>
                <w:shd w:val="clear" w:color="auto" w:fill="FFFFFF"/>
                <w:lang w:eastAsia="ar-SA"/>
              </w:rPr>
              <w:t xml:space="preserve">fish purchased directly from a ‘sampled-at-sea-vessel’, </w:t>
            </w:r>
            <w:r w:rsidRPr="008378CB">
              <w:rPr>
                <w:rFonts w:ascii="Times New Roman" w:hAnsi="Times New Roman" w:cs="Times New Roman"/>
                <w:noProof/>
                <w:color w:val="000000"/>
                <w:sz w:val="20"/>
                <w:szCs w:val="20"/>
                <w:shd w:val="clear" w:color="auto" w:fill="FFFFFF"/>
                <w:lang w:eastAsia="ar-SA"/>
              </w:rPr>
              <w:t xml:space="preserve">was referred to as ‘on shore sampling’. </w:t>
            </w:r>
          </w:p>
          <w:p w14:paraId="3DC23BAE" w14:textId="77777777" w:rsidR="00287FC4" w:rsidRPr="00F34BF5" w:rsidRDefault="00287FC4" w:rsidP="73C98D2B">
            <w:pPr>
              <w:suppressLineNumbers/>
              <w:suppressAutoHyphens/>
              <w:spacing w:after="240"/>
              <w:jc w:val="both"/>
              <w:rPr>
                <w:sz w:val="20"/>
                <w:szCs w:val="20"/>
              </w:rPr>
            </w:pPr>
            <w:r w:rsidRPr="008378CB">
              <w:rPr>
                <w:rFonts w:ascii="Times New Roman" w:hAnsi="Times New Roman" w:cs="Times New Roman"/>
                <w:noProof/>
                <w:color w:val="000000"/>
                <w:sz w:val="20"/>
                <w:szCs w:val="20"/>
                <w:shd w:val="clear" w:color="auto" w:fill="FFFFFF"/>
                <w:lang w:eastAsia="ar-SA"/>
              </w:rPr>
              <w:t xml:space="preserve">All the at sea sampling data </w:t>
            </w:r>
            <w:r>
              <w:rPr>
                <w:rFonts w:ascii="Times New Roman" w:hAnsi="Times New Roman" w:cs="Times New Roman"/>
                <w:noProof/>
                <w:color w:val="000000"/>
                <w:sz w:val="20"/>
                <w:szCs w:val="20"/>
                <w:shd w:val="clear" w:color="auto" w:fill="FFFFFF"/>
                <w:lang w:eastAsia="ar-SA"/>
              </w:rPr>
              <w:t>(</w:t>
            </w:r>
            <w:r w:rsidRPr="00571CCF">
              <w:rPr>
                <w:rFonts w:ascii="Times New Roman" w:hAnsi="Times New Roman" w:cs="Times New Roman"/>
                <w:noProof/>
                <w:color w:val="000000"/>
                <w:sz w:val="20"/>
                <w:szCs w:val="20"/>
                <w:shd w:val="clear" w:color="auto" w:fill="FFFFFF"/>
                <w:lang w:eastAsia="ar-SA"/>
              </w:rPr>
              <w:t>metadat</w:t>
            </w:r>
            <w:r>
              <w:rPr>
                <w:rFonts w:ascii="Times New Roman" w:hAnsi="Times New Roman" w:cs="Times New Roman"/>
                <w:noProof/>
                <w:color w:val="000000"/>
                <w:sz w:val="20"/>
                <w:szCs w:val="20"/>
                <w:shd w:val="clear" w:color="auto" w:fill="FFFFFF"/>
                <w:lang w:eastAsia="ar-SA"/>
              </w:rPr>
              <w:t xml:space="preserve">a and all biological data) </w:t>
            </w:r>
            <w:r w:rsidRPr="008378CB">
              <w:rPr>
                <w:rFonts w:ascii="Times New Roman" w:hAnsi="Times New Roman" w:cs="Times New Roman"/>
                <w:noProof/>
                <w:color w:val="000000"/>
                <w:sz w:val="20"/>
                <w:szCs w:val="20"/>
                <w:shd w:val="clear" w:color="auto" w:fill="FFFFFF"/>
                <w:lang w:eastAsia="ar-SA"/>
              </w:rPr>
              <w:t>are stored in a national database called ‘SmartFish’. For quality assurance and analyses (e.g. raising) of the catch data, R packages (</w:t>
            </w:r>
            <w:r>
              <w:rPr>
                <w:rFonts w:ascii="Times New Roman" w:hAnsi="Times New Roman" w:cs="Times New Roman"/>
                <w:noProof/>
                <w:color w:val="000000"/>
                <w:sz w:val="20"/>
                <w:szCs w:val="20"/>
                <w:shd w:val="clear" w:color="auto" w:fill="FFFFFF"/>
                <w:lang w:eastAsia="ar-SA"/>
              </w:rPr>
              <w:t xml:space="preserve">incl. </w:t>
            </w:r>
            <w:r w:rsidRPr="008378CB">
              <w:rPr>
                <w:rFonts w:ascii="Times New Roman" w:hAnsi="Times New Roman" w:cs="Times New Roman"/>
                <w:noProof/>
                <w:color w:val="000000"/>
                <w:sz w:val="20"/>
                <w:szCs w:val="20"/>
                <w:shd w:val="clear" w:color="auto" w:fill="FFFFFF"/>
                <w:lang w:eastAsia="ar-SA"/>
              </w:rPr>
              <w:t>COST) and excel applications are being used</w:t>
            </w:r>
            <w:r w:rsidRPr="00F34BF5">
              <w:rPr>
                <w:sz w:val="20"/>
                <w:szCs w:val="20"/>
              </w:rPr>
              <w:t xml:space="preserve">. </w:t>
            </w:r>
          </w:p>
          <w:p w14:paraId="26EF8CE9" w14:textId="77777777" w:rsidR="00287FC4" w:rsidRPr="008378CB" w:rsidRDefault="00287FC4" w:rsidP="00287FC4">
            <w:pPr>
              <w:suppressLineNumbers/>
              <w:suppressAutoHyphens/>
              <w:spacing w:after="240"/>
              <w:jc w:val="both"/>
              <w:rPr>
                <w:rFonts w:ascii="Times New Roman" w:hAnsi="Times New Roman" w:cs="Times New Roman"/>
                <w:i/>
                <w:noProof/>
                <w:color w:val="000000"/>
                <w:sz w:val="20"/>
                <w:szCs w:val="20"/>
                <w:u w:val="single"/>
                <w:shd w:val="clear" w:color="auto" w:fill="FFFFFF"/>
                <w:lang w:eastAsia="ar-SA"/>
              </w:rPr>
            </w:pPr>
            <w:r w:rsidRPr="008378CB">
              <w:rPr>
                <w:rFonts w:ascii="Times New Roman" w:hAnsi="Times New Roman" w:cs="Times New Roman"/>
                <w:i/>
                <w:noProof/>
                <w:color w:val="000000"/>
                <w:sz w:val="20"/>
                <w:szCs w:val="20"/>
                <w:u w:val="single"/>
                <w:shd w:val="clear" w:color="auto" w:fill="FFFFFF"/>
                <w:lang w:eastAsia="ar-SA"/>
              </w:rPr>
              <w:t>Sampling strategy optimization:</w:t>
            </w:r>
          </w:p>
          <w:p w14:paraId="31C07380"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In the coming years, Belgium will invest in the further optimization of the at sea sampling design. The ultimate goal is to make the most efficient use of sampling resources and collect unbiased and precise catch data. This step-wise optimization process will be executed during the period 2017-2019 and involves running a series of statistical analyses (a.o. a random effects analysis using the at sea sampling data from the last decade), investigating self-sampling options in the Belgian fleet, etc. </w:t>
            </w:r>
          </w:p>
          <w:p w14:paraId="424B4990" w14:textId="77777777" w:rsidR="00287FC4" w:rsidRPr="008378CB" w:rsidRDefault="00287FC4" w:rsidP="00287FC4">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4511EF">
              <w:rPr>
                <w:rFonts w:ascii="Times New Roman" w:hAnsi="Times New Roman" w:cs="Times New Roman"/>
                <w:b/>
                <w:noProof/>
                <w:color w:val="000000"/>
                <w:sz w:val="20"/>
                <w:szCs w:val="20"/>
                <w:shd w:val="clear" w:color="auto" w:fill="FFFFFF"/>
                <w:vertAlign w:val="superscript"/>
                <w:lang w:eastAsia="ar-SA"/>
              </w:rPr>
              <w:t>1</w:t>
            </w:r>
            <w:r w:rsidRPr="008378CB">
              <w:rPr>
                <w:rFonts w:ascii="Times New Roman" w:hAnsi="Times New Roman" w:cs="Times New Roman"/>
                <w:noProof/>
                <w:color w:val="000000"/>
                <w:sz w:val="20"/>
                <w:szCs w:val="20"/>
                <w:shd w:val="clear" w:color="auto" w:fill="FFFFFF"/>
                <w:lang w:eastAsia="ar-SA"/>
              </w:rPr>
              <w:t>: ICES. 2013. Report of the second Workshop on Practical Implementation of Statistical Sound Catch Sampling Programmes, 6 - 9 November 2012, ICES Copenhagen. ICES CM 2012 / ACOM:52 71 pp.</w:t>
            </w:r>
          </w:p>
          <w:p w14:paraId="5944B798" w14:textId="77777777" w:rsidR="001C2DCA" w:rsidRPr="001C2DCA" w:rsidRDefault="00287FC4" w:rsidP="00287FC4">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4511EF">
              <w:rPr>
                <w:rFonts w:ascii="Times New Roman" w:hAnsi="Times New Roman" w:cs="Times New Roman"/>
                <w:b/>
                <w:noProof/>
                <w:color w:val="000000"/>
                <w:sz w:val="20"/>
                <w:szCs w:val="20"/>
                <w:shd w:val="clear" w:color="auto" w:fill="FFFFFF"/>
                <w:vertAlign w:val="superscript"/>
                <w:lang w:eastAsia="ar-SA"/>
              </w:rPr>
              <w:t>2</w:t>
            </w:r>
            <w:r w:rsidRPr="008378CB">
              <w:rPr>
                <w:rFonts w:ascii="Times New Roman" w:hAnsi="Times New Roman" w:cs="Times New Roman"/>
                <w:noProof/>
                <w:color w:val="000000"/>
                <w:sz w:val="20"/>
                <w:szCs w:val="20"/>
                <w:shd w:val="clear" w:color="auto" w:fill="FFFFFF"/>
                <w:lang w:eastAsia="ar-SA"/>
              </w:rPr>
              <w:t>: Belgian Annual Report 2015 as accepted by DG MARE dd 21 september 2016. Ares(2016)5475305 - BE – Acceptance of Annual Report for 2015 - Data Collection Framework</w:t>
            </w:r>
          </w:p>
          <w:p w14:paraId="57C0D796"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CD814BB" w14:textId="77777777" w:rsidR="001C2DCA" w:rsidRPr="001C2DCA" w:rsidRDefault="001C2DCA" w:rsidP="001C2DCA">
            <w:pPr>
              <w:suppressAutoHyphens/>
              <w:spacing w:after="120" w:line="240" w:lineRule="auto"/>
              <w:rPr>
                <w:rFonts w:ascii="Times New Roman" w:eastAsia="Times New Roman" w:hAnsi="Times New Roman" w:cs="Times New Roman"/>
                <w:sz w:val="24"/>
                <w:szCs w:val="24"/>
                <w:lang w:eastAsia="en-GB"/>
              </w:rPr>
            </w:pPr>
            <w:r w:rsidRPr="001C2DCA">
              <w:rPr>
                <w:rFonts w:ascii="Times New Roman" w:eastAsia="Calibri" w:hAnsi="Times New Roman" w:cs="Times New Roman"/>
                <w:i/>
                <w:noProof/>
                <w:sz w:val="20"/>
                <w:szCs w:val="20"/>
                <w:lang w:eastAsia="en-GB"/>
              </w:rPr>
              <w:t>(max 900 words per region)</w:t>
            </w:r>
          </w:p>
        </w:tc>
      </w:tr>
      <w:tr w:rsidR="001C2DCA" w:rsidRPr="001C2DCA" w14:paraId="17C034D0" w14:textId="77777777" w:rsidTr="00AE5DC2">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14:paraId="36AE0F7B" w14:textId="77777777" w:rsidR="001C2DCA" w:rsidRDefault="02D5C9BB" w:rsidP="02D5C9BB">
            <w:pPr>
              <w:suppressAutoHyphens/>
              <w:spacing w:after="120" w:line="240" w:lineRule="auto"/>
              <w:jc w:val="both"/>
              <w:rPr>
                <w:rFonts w:ascii="Times New Roman" w:eastAsia="Times New Roman" w:hAnsi="Times New Roman" w:cs="Times New Roman"/>
                <w:sz w:val="20"/>
                <w:szCs w:val="20"/>
                <w:lang w:eastAsia="en-GB"/>
              </w:rPr>
            </w:pPr>
            <w:r w:rsidRPr="02D5C9BB">
              <w:rPr>
                <w:rFonts w:ascii="Times New Roman" w:eastAsia="Times New Roman" w:hAnsi="Times New Roman" w:cs="Times New Roman"/>
                <w:sz w:val="20"/>
                <w:szCs w:val="20"/>
                <w:lang w:eastAsia="en-GB"/>
              </w:rPr>
              <w:t>Deviation from the sampling plan according to Article 5 paragraph (3) of the Decision (EU) 2016/1701:</w:t>
            </w:r>
          </w:p>
          <w:p w14:paraId="4D3354E9" w14:textId="77777777" w:rsidR="001C2DCA" w:rsidRPr="001C2DCA" w:rsidRDefault="3F81FE5B" w:rsidP="3F81FE5B">
            <w:pPr>
              <w:suppressAutoHyphens/>
              <w:spacing w:after="120" w:line="360" w:lineRule="auto"/>
              <w:rPr>
                <w:rFonts w:ascii="Times New Roman" w:eastAsia="Calibri" w:hAnsi="Times New Roman" w:cs="Times New Roman"/>
                <w:noProof/>
                <w:sz w:val="20"/>
                <w:szCs w:val="20"/>
                <w:lang w:val="en-US" w:eastAsia="en-GB"/>
              </w:rPr>
            </w:pPr>
            <w:r w:rsidRPr="3F81FE5B">
              <w:rPr>
                <w:rFonts w:ascii="Times New Roman" w:eastAsia="Calibri" w:hAnsi="Times New Roman" w:cs="Times New Roman"/>
                <w:noProof/>
                <w:sz w:val="20"/>
                <w:szCs w:val="20"/>
                <w:lang w:val="en-US" w:eastAsia="en-GB"/>
              </w:rPr>
              <w:t>2. Deviations from the Work Plan</w:t>
            </w:r>
          </w:p>
          <w:p w14:paraId="50F0AE55" w14:textId="3CD34CA4" w:rsidR="000D50ED" w:rsidRDefault="3F81FE5B" w:rsidP="3F81FE5B">
            <w:pPr>
              <w:suppressAutoHyphens/>
              <w:jc w:val="both"/>
              <w:rPr>
                <w:rFonts w:ascii="Times New Roman" w:eastAsia="Times New Roman" w:hAnsi="Times New Roman" w:cs="Times New Roman"/>
                <w:b/>
                <w:bCs/>
                <w:noProof/>
                <w:sz w:val="20"/>
                <w:szCs w:val="20"/>
                <w:lang w:val="en-US"/>
              </w:rPr>
            </w:pPr>
            <w:r w:rsidRPr="3F81FE5B">
              <w:rPr>
                <w:rFonts w:ascii="Times New Roman" w:eastAsia="Times New Roman" w:hAnsi="Times New Roman" w:cs="Times New Roman"/>
                <w:b/>
                <w:bCs/>
                <w:noProof/>
                <w:sz w:val="20"/>
                <w:szCs w:val="20"/>
                <w:lang w:val="en-US"/>
              </w:rPr>
              <w:t xml:space="preserve">The sampling plan was executed as described in the WP. However, a deviation was observed regarding the planned number of trips versus what has been realised in 2017. </w:t>
            </w:r>
          </w:p>
          <w:p w14:paraId="47D826DB" w14:textId="6B96236A" w:rsidR="000D50ED" w:rsidRDefault="3F81FE5B" w:rsidP="3F81FE5B">
            <w:pPr>
              <w:suppressAutoHyphens/>
              <w:jc w:val="both"/>
              <w:rPr>
                <w:rFonts w:ascii="Times New Roman" w:eastAsia="Times New Roman" w:hAnsi="Times New Roman" w:cs="Times New Roman"/>
                <w:b/>
                <w:bCs/>
                <w:noProof/>
                <w:sz w:val="20"/>
                <w:szCs w:val="20"/>
                <w:lang w:val="en-US"/>
              </w:rPr>
            </w:pPr>
            <w:r w:rsidRPr="3F81FE5B">
              <w:rPr>
                <w:rFonts w:ascii="Times New Roman" w:eastAsia="Times New Roman" w:hAnsi="Times New Roman" w:cs="Times New Roman"/>
                <w:b/>
                <w:bCs/>
                <w:noProof/>
                <w:sz w:val="20"/>
                <w:szCs w:val="20"/>
                <w:lang w:val="en-US"/>
              </w:rPr>
              <w:t xml:space="preserve">For the TBB_DEF_&lt;=221kW stratum, 8 trips were planned but 3 trips were sampled. The main reasons are: </w:t>
            </w:r>
          </w:p>
          <w:p w14:paraId="2E17CFC2" w14:textId="6FBEE909" w:rsidR="000D50ED" w:rsidRDefault="3F81FE5B" w:rsidP="3F81FE5B">
            <w:pPr>
              <w:pStyle w:val="ListParagraph"/>
              <w:numPr>
                <w:ilvl w:val="0"/>
                <w:numId w:val="3"/>
              </w:numPr>
              <w:suppressAutoHyphens/>
              <w:jc w:val="both"/>
              <w:rPr>
                <w:noProof/>
                <w:sz w:val="20"/>
                <w:szCs w:val="20"/>
                <w:lang w:val="en-US"/>
              </w:rPr>
            </w:pPr>
            <w:r w:rsidRPr="3F81FE5B">
              <w:rPr>
                <w:rFonts w:ascii="Times New Roman" w:eastAsia="Times New Roman" w:hAnsi="Times New Roman" w:cs="Times New Roman"/>
                <w:b/>
                <w:bCs/>
                <w:noProof/>
                <w:sz w:val="20"/>
                <w:szCs w:val="20"/>
                <w:lang w:val="en-US"/>
              </w:rPr>
              <w:t xml:space="preserve">Lack of space onboard the vessel to perform the sampling </w:t>
            </w:r>
          </w:p>
          <w:p w14:paraId="3DA901A4" w14:textId="3967C8F3" w:rsidR="000D50ED" w:rsidRDefault="3F81FE5B" w:rsidP="3F81FE5B">
            <w:pPr>
              <w:pStyle w:val="ListParagraph"/>
              <w:numPr>
                <w:ilvl w:val="0"/>
                <w:numId w:val="3"/>
              </w:numPr>
              <w:suppressAutoHyphens/>
              <w:jc w:val="both"/>
              <w:rPr>
                <w:noProof/>
                <w:sz w:val="20"/>
                <w:szCs w:val="20"/>
                <w:lang w:val="en-US"/>
              </w:rPr>
            </w:pPr>
            <w:r w:rsidRPr="3F81FE5B">
              <w:rPr>
                <w:rFonts w:ascii="Times New Roman" w:eastAsia="Times New Roman" w:hAnsi="Times New Roman" w:cs="Times New Roman"/>
                <w:b/>
                <w:bCs/>
                <w:noProof/>
                <w:sz w:val="20"/>
                <w:szCs w:val="20"/>
                <w:lang w:val="en-US"/>
              </w:rPr>
              <w:t>Lack of place to sleep for the observer</w:t>
            </w:r>
          </w:p>
          <w:p w14:paraId="1DF14E5F" w14:textId="3632180E" w:rsidR="000D50ED" w:rsidRDefault="73C98D2B" w:rsidP="73C98D2B">
            <w:pPr>
              <w:pStyle w:val="ListParagraph"/>
              <w:numPr>
                <w:ilvl w:val="0"/>
                <w:numId w:val="3"/>
              </w:numPr>
              <w:suppressAutoHyphens/>
              <w:jc w:val="both"/>
              <w:rPr>
                <w:noProof/>
                <w:sz w:val="20"/>
                <w:szCs w:val="20"/>
                <w:lang w:val="en-US"/>
              </w:rPr>
            </w:pPr>
            <w:r w:rsidRPr="73C98D2B">
              <w:rPr>
                <w:rFonts w:ascii="Times New Roman" w:eastAsia="Times New Roman" w:hAnsi="Times New Roman" w:cs="Times New Roman"/>
                <w:b/>
                <w:bCs/>
                <w:noProof/>
                <w:sz w:val="20"/>
                <w:szCs w:val="20"/>
                <w:lang w:val="en-US"/>
              </w:rPr>
              <w:t>Refusal by the vessel owner or crew to have an observer onboard</w:t>
            </w:r>
          </w:p>
          <w:p w14:paraId="4735527B" w14:textId="5AC6EC11" w:rsidR="000D50ED" w:rsidRDefault="73C98D2B" w:rsidP="73C98D2B">
            <w:pPr>
              <w:pStyle w:val="ListParagraph"/>
              <w:numPr>
                <w:ilvl w:val="0"/>
                <w:numId w:val="3"/>
              </w:numPr>
              <w:suppressAutoHyphens/>
              <w:jc w:val="both"/>
              <w:rPr>
                <w:noProof/>
                <w:sz w:val="20"/>
                <w:szCs w:val="20"/>
                <w:lang w:val="en-US"/>
              </w:rPr>
            </w:pPr>
            <w:r w:rsidRPr="73C98D2B">
              <w:rPr>
                <w:rFonts w:ascii="Times New Roman" w:eastAsia="Times New Roman" w:hAnsi="Times New Roman" w:cs="Times New Roman"/>
                <w:b/>
                <w:bCs/>
                <w:noProof/>
                <w:sz w:val="20"/>
                <w:szCs w:val="20"/>
                <w:lang w:val="en-US"/>
              </w:rPr>
              <w:t xml:space="preserve">Some vessels use two different métiers during the year: TBB_DEF and TBB_CRU. In 2017, most these vessels decided to target shrimp (TBB_CRU) for the main part of the year, which meant they were not available for sampling (TBB_DEF stratum). </w:t>
            </w:r>
          </w:p>
          <w:p w14:paraId="120C4E94" w14:textId="5E7B1C65" w:rsidR="000D50ED" w:rsidRDefault="3F81FE5B" w:rsidP="3F81FE5B">
            <w:pPr>
              <w:suppressAutoHyphens/>
              <w:jc w:val="both"/>
              <w:rPr>
                <w:rFonts w:ascii="Times New Roman" w:eastAsia="Times New Roman" w:hAnsi="Times New Roman" w:cs="Times New Roman"/>
                <w:b/>
                <w:bCs/>
                <w:sz w:val="20"/>
                <w:szCs w:val="20"/>
              </w:rPr>
            </w:pPr>
            <w:r w:rsidRPr="3F81FE5B">
              <w:rPr>
                <w:rFonts w:ascii="Times New Roman" w:eastAsia="Times New Roman" w:hAnsi="Times New Roman" w:cs="Times New Roman"/>
                <w:b/>
                <w:bCs/>
                <w:sz w:val="20"/>
                <w:szCs w:val="20"/>
              </w:rPr>
              <w:t xml:space="preserve">For the TBB_DEF_&gt;221kW stratum, 32 trips were planned and 28 were sampled. The main reasons are: </w:t>
            </w:r>
          </w:p>
          <w:p w14:paraId="1497BEB7" w14:textId="5298CB2C" w:rsidR="001C2DCA" w:rsidRPr="001C2DCA" w:rsidRDefault="73C98D2B" w:rsidP="73C98D2B">
            <w:pPr>
              <w:pStyle w:val="ListParagraph"/>
              <w:numPr>
                <w:ilvl w:val="0"/>
                <w:numId w:val="3"/>
              </w:numPr>
              <w:suppressAutoHyphens/>
              <w:jc w:val="both"/>
              <w:rPr>
                <w:noProof/>
                <w:sz w:val="20"/>
                <w:szCs w:val="20"/>
                <w:lang w:val="en-US"/>
              </w:rPr>
            </w:pPr>
            <w:r w:rsidRPr="73C98D2B">
              <w:rPr>
                <w:rFonts w:ascii="Times New Roman" w:eastAsia="Times New Roman" w:hAnsi="Times New Roman" w:cs="Times New Roman"/>
                <w:b/>
                <w:bCs/>
                <w:noProof/>
                <w:sz w:val="20"/>
                <w:szCs w:val="20"/>
                <w:lang w:val="en-US"/>
              </w:rPr>
              <w:t>The complexity of the random sampling design, which sometimes causes a mismatch between observer availability and the start of the trip which was randomly selected (departure date of the vessel linked to this trip is earlier than the avialability of an obeserver).</w:t>
            </w:r>
          </w:p>
          <w:p w14:paraId="26F3400E" w14:textId="75E5DC38" w:rsidR="001C2DCA" w:rsidRPr="001C2DCA" w:rsidRDefault="73C98D2B" w:rsidP="73C98D2B">
            <w:pPr>
              <w:pStyle w:val="ListParagraph"/>
              <w:numPr>
                <w:ilvl w:val="0"/>
                <w:numId w:val="3"/>
              </w:numPr>
              <w:suppressAutoHyphens/>
              <w:jc w:val="both"/>
              <w:rPr>
                <w:noProof/>
                <w:sz w:val="20"/>
                <w:szCs w:val="20"/>
                <w:lang w:val="en-US"/>
              </w:rPr>
            </w:pPr>
            <w:r w:rsidRPr="73C98D2B">
              <w:rPr>
                <w:rFonts w:ascii="Times New Roman" w:eastAsia="Times New Roman" w:hAnsi="Times New Roman" w:cs="Times New Roman"/>
                <w:b/>
                <w:bCs/>
                <w:noProof/>
                <w:sz w:val="20"/>
                <w:szCs w:val="20"/>
                <w:lang w:val="en-US"/>
              </w:rPr>
              <w:t>A trainee on board resulting in no available place to sleep for the observer  or no space in the life raft (refusal due to safety reasons)</w:t>
            </w:r>
          </w:p>
          <w:p w14:paraId="6725AED6" w14:textId="577ACC50" w:rsidR="001C2DCA" w:rsidRPr="001C2DCA" w:rsidRDefault="73C98D2B" w:rsidP="73C98D2B">
            <w:pPr>
              <w:pStyle w:val="ListParagraph"/>
              <w:numPr>
                <w:ilvl w:val="0"/>
                <w:numId w:val="3"/>
              </w:numPr>
              <w:suppressAutoHyphens/>
              <w:jc w:val="both"/>
              <w:rPr>
                <w:noProof/>
                <w:sz w:val="20"/>
                <w:szCs w:val="20"/>
                <w:lang w:val="en-US"/>
              </w:rPr>
            </w:pPr>
            <w:r w:rsidRPr="73C98D2B">
              <w:rPr>
                <w:rFonts w:ascii="Times New Roman" w:eastAsia="Times New Roman" w:hAnsi="Times New Roman" w:cs="Times New Roman"/>
                <w:b/>
                <w:bCs/>
                <w:noProof/>
                <w:sz w:val="20"/>
                <w:szCs w:val="20"/>
                <w:lang w:val="en-US"/>
              </w:rPr>
              <w:t>Refusal of the vessel crew/owner to have an observer onboard</w:t>
            </w:r>
          </w:p>
          <w:p w14:paraId="5E1F41AF" w14:textId="5792F56A" w:rsidR="001C2DCA" w:rsidRPr="001C2DCA" w:rsidRDefault="001C2DCA" w:rsidP="3F81FE5B">
            <w:pPr>
              <w:suppressAutoHyphens/>
              <w:spacing w:after="120" w:line="240" w:lineRule="auto"/>
              <w:jc w:val="both"/>
              <w:rPr>
                <w:rFonts w:ascii="Times New Roman" w:eastAsia="Times New Roman" w:hAnsi="Times New Roman" w:cs="Times New Roman"/>
                <w:sz w:val="20"/>
                <w:szCs w:val="20"/>
                <w:lang w:eastAsia="en-GB"/>
              </w:rPr>
            </w:pPr>
          </w:p>
          <w:p w14:paraId="7285E357" w14:textId="628DAE67" w:rsidR="001C2DCA" w:rsidRPr="001C2DCA" w:rsidRDefault="3F81FE5B" w:rsidP="3F81FE5B">
            <w:pPr>
              <w:suppressAutoHyphens/>
              <w:spacing w:after="120" w:line="240" w:lineRule="auto"/>
              <w:jc w:val="both"/>
              <w:rPr>
                <w:rFonts w:ascii="Times New Roman" w:eastAsia="Calibri" w:hAnsi="Times New Roman" w:cs="Times New Roman"/>
                <w:noProof/>
                <w:sz w:val="20"/>
                <w:szCs w:val="20"/>
                <w:lang w:val="en-US" w:eastAsia="en-GB"/>
              </w:rPr>
            </w:pPr>
            <w:r w:rsidRPr="3F81FE5B">
              <w:rPr>
                <w:rFonts w:ascii="Times New Roman" w:eastAsia="Times New Roman" w:hAnsi="Times New Roman" w:cs="Times New Roman"/>
                <w:sz w:val="20"/>
                <w:szCs w:val="20"/>
              </w:rPr>
              <w:t xml:space="preserve"> </w:t>
            </w:r>
            <w:r w:rsidRPr="3F81FE5B">
              <w:rPr>
                <w:rFonts w:ascii="Times New Roman" w:eastAsia="Calibri" w:hAnsi="Times New Roman" w:cs="Times New Roman"/>
                <w:noProof/>
                <w:sz w:val="20"/>
                <w:szCs w:val="20"/>
                <w:lang w:val="en-US" w:eastAsia="en-GB"/>
              </w:rPr>
              <w:t>3. Action to avoid deviations</w:t>
            </w:r>
          </w:p>
          <w:p w14:paraId="34AE7AEA" w14:textId="3FD98144" w:rsidR="00F66199" w:rsidRPr="00F66199" w:rsidRDefault="73C98D2B" w:rsidP="00F66199">
            <w:pPr>
              <w:autoSpaceDE w:val="0"/>
              <w:autoSpaceDN w:val="0"/>
              <w:spacing w:before="40" w:after="40" w:line="240" w:lineRule="auto"/>
              <w:rPr>
                <w:rFonts w:ascii="Times New Roman" w:eastAsia="Times New Roman" w:hAnsi="Times New Roman" w:cs="Times New Roman"/>
                <w:b/>
                <w:bCs/>
                <w:sz w:val="20"/>
                <w:szCs w:val="20"/>
                <w:lang w:eastAsia="en-GB"/>
              </w:rPr>
            </w:pPr>
            <w:r w:rsidRPr="73C98D2B">
              <w:rPr>
                <w:rFonts w:ascii="Times New Roman" w:eastAsia="Times New Roman" w:hAnsi="Times New Roman" w:cs="Times New Roman"/>
                <w:b/>
                <w:bCs/>
                <w:sz w:val="20"/>
                <w:szCs w:val="20"/>
                <w:lang w:eastAsia="en-GB"/>
              </w:rPr>
              <w:t>ILVO, as developer and executer of the sampling plan, aims on a daily basis to keep relations with the fishing fleet in a good condition in order to acquire or maintain access to the vessels for sampling. Nevertheless, having a fleet fishing in 5 different fishing grounds hampers having an easy sampling design. Continuous effort is done to optimise the current sampling plan in order to match statistically sound sampling with practical feasibility</w:t>
            </w:r>
            <w:r w:rsidRPr="00BD5482">
              <w:rPr>
                <w:rFonts w:ascii="Times New Roman" w:eastAsia="Times New Roman" w:hAnsi="Times New Roman" w:cs="Times New Roman"/>
                <w:b/>
                <w:bCs/>
                <w:sz w:val="20"/>
                <w:szCs w:val="20"/>
                <w:lang w:eastAsia="en-GB"/>
              </w:rPr>
              <w:t>.</w:t>
            </w:r>
            <w:r w:rsidR="00F66199" w:rsidRPr="00BD5482">
              <w:rPr>
                <w:rFonts w:ascii="Times New Roman" w:eastAsia="Times New Roman" w:hAnsi="Times New Roman" w:cs="Times New Roman"/>
                <w:b/>
                <w:bCs/>
                <w:sz w:val="20"/>
                <w:szCs w:val="20"/>
                <w:lang w:eastAsia="en-GB"/>
              </w:rPr>
              <w:t xml:space="preserve"> New sampling design</w:t>
            </w:r>
            <w:r w:rsidR="007D2B8F" w:rsidRPr="00BD5482">
              <w:rPr>
                <w:rFonts w:ascii="Times New Roman" w:eastAsia="Times New Roman" w:hAnsi="Times New Roman" w:cs="Times New Roman"/>
                <w:b/>
                <w:bCs/>
                <w:sz w:val="20"/>
                <w:szCs w:val="20"/>
                <w:lang w:eastAsia="en-GB"/>
              </w:rPr>
              <w:t>s</w:t>
            </w:r>
            <w:r w:rsidR="00F66199" w:rsidRPr="00BD5482">
              <w:rPr>
                <w:rFonts w:ascii="Times New Roman" w:eastAsia="Times New Roman" w:hAnsi="Times New Roman" w:cs="Times New Roman"/>
                <w:b/>
                <w:bCs/>
                <w:sz w:val="20"/>
                <w:szCs w:val="20"/>
                <w:lang w:eastAsia="en-GB"/>
              </w:rPr>
              <w:t xml:space="preserve"> including self-sampling and alternative selection strategies are being investigated</w:t>
            </w:r>
            <w:r w:rsidR="00A53D91" w:rsidRPr="00BD5482">
              <w:rPr>
                <w:rFonts w:ascii="Times New Roman" w:eastAsia="Times New Roman" w:hAnsi="Times New Roman" w:cs="Times New Roman"/>
                <w:b/>
                <w:bCs/>
                <w:sz w:val="20"/>
                <w:szCs w:val="20"/>
                <w:lang w:eastAsia="en-GB"/>
              </w:rPr>
              <w:t>.</w:t>
            </w:r>
            <w:r w:rsidR="00A53D91">
              <w:rPr>
                <w:rFonts w:ascii="Times New Roman" w:eastAsia="Times New Roman" w:hAnsi="Times New Roman" w:cs="Times New Roman"/>
                <w:b/>
                <w:bCs/>
                <w:sz w:val="20"/>
                <w:szCs w:val="20"/>
                <w:lang w:eastAsia="en-GB"/>
              </w:rPr>
              <w:t xml:space="preserve"> </w:t>
            </w:r>
          </w:p>
          <w:p w14:paraId="75CF4315" w14:textId="752C8ACD" w:rsidR="000D50ED" w:rsidRPr="00F66199" w:rsidRDefault="000D50ED" w:rsidP="73C98D2B">
            <w:pPr>
              <w:suppressAutoHyphens/>
              <w:spacing w:after="120" w:line="240" w:lineRule="auto"/>
              <w:rPr>
                <w:rFonts w:ascii="Times New Roman" w:eastAsia="Times New Roman" w:hAnsi="Times New Roman" w:cs="Times New Roman"/>
                <w:b/>
                <w:bCs/>
                <w:sz w:val="20"/>
                <w:szCs w:val="20"/>
                <w:lang w:eastAsia="en-GB"/>
              </w:rPr>
            </w:pPr>
          </w:p>
          <w:p w14:paraId="3CB648E9" w14:textId="77777777" w:rsidR="0065769C" w:rsidRDefault="0065769C" w:rsidP="001C2DCA">
            <w:pPr>
              <w:suppressAutoHyphens/>
              <w:spacing w:after="120" w:line="240" w:lineRule="auto"/>
              <w:rPr>
                <w:rFonts w:ascii="Times New Roman" w:eastAsia="Times New Roman" w:hAnsi="Times New Roman" w:cs="Times New Roman"/>
                <w:sz w:val="20"/>
                <w:szCs w:val="20"/>
                <w:lang w:eastAsia="en-GB"/>
              </w:rPr>
            </w:pPr>
          </w:p>
          <w:p w14:paraId="0C178E9E" w14:textId="77777777" w:rsidR="000D50ED" w:rsidRDefault="000D50ED" w:rsidP="001C2DCA">
            <w:pPr>
              <w:suppressAutoHyphens/>
              <w:spacing w:after="120" w:line="240" w:lineRule="auto"/>
              <w:rPr>
                <w:rFonts w:ascii="Times New Roman" w:eastAsia="Times New Roman" w:hAnsi="Times New Roman" w:cs="Times New Roman"/>
                <w:sz w:val="20"/>
                <w:szCs w:val="20"/>
                <w:lang w:eastAsia="en-GB"/>
              </w:rPr>
            </w:pPr>
          </w:p>
          <w:p w14:paraId="3C0395D3" w14:textId="77777777" w:rsidR="000D50ED" w:rsidRPr="001C2DCA" w:rsidRDefault="000D50ED" w:rsidP="001C2DCA">
            <w:pPr>
              <w:suppressAutoHyphens/>
              <w:spacing w:after="120" w:line="240" w:lineRule="auto"/>
              <w:rPr>
                <w:rFonts w:ascii="Times New Roman" w:eastAsia="Times New Roman" w:hAnsi="Times New Roman" w:cs="Times New Roman"/>
                <w:sz w:val="20"/>
                <w:szCs w:val="20"/>
                <w:lang w:eastAsia="en-GB"/>
              </w:rPr>
            </w:pPr>
          </w:p>
          <w:p w14:paraId="06686662" w14:textId="77777777" w:rsidR="001C2DCA" w:rsidRPr="001C2DCA" w:rsidRDefault="02D5C9BB" w:rsidP="02D5C9BB">
            <w:pPr>
              <w:suppressAutoHyphens/>
              <w:spacing w:after="120" w:line="240" w:lineRule="auto"/>
              <w:rPr>
                <w:rFonts w:ascii="Times New Roman" w:eastAsia="Times New Roman" w:hAnsi="Times New Roman" w:cs="Times New Roman"/>
                <w:sz w:val="24"/>
                <w:szCs w:val="24"/>
                <w:lang w:eastAsia="en-GB"/>
              </w:rPr>
            </w:pPr>
            <w:r w:rsidRPr="02D5C9BB">
              <w:rPr>
                <w:rFonts w:ascii="Times New Roman" w:eastAsia="Times New Roman" w:hAnsi="Times New Roman" w:cs="Times New Roman"/>
                <w:sz w:val="20"/>
                <w:szCs w:val="20"/>
                <w:lang w:eastAsia="en-GB"/>
              </w:rPr>
              <w:t>(max. 1000 words per region OR fishing ground)</w:t>
            </w:r>
          </w:p>
        </w:tc>
      </w:tr>
      <w:tr w:rsidR="3F81FE5B" w14:paraId="6194360B" w14:textId="77777777" w:rsidTr="00AE5DC2">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14:paraId="3D1A364F" w14:textId="550B1A4D" w:rsidR="3F81FE5B" w:rsidRDefault="3F81FE5B" w:rsidP="3F81FE5B">
            <w:pPr>
              <w:rPr>
                <w:rFonts w:ascii="Times New Roman" w:eastAsia="Times New Roman" w:hAnsi="Times New Roman" w:cs="Times New Roman"/>
                <w:sz w:val="20"/>
                <w:szCs w:val="20"/>
                <w:lang w:eastAsia="en-GB"/>
              </w:rPr>
            </w:pPr>
          </w:p>
        </w:tc>
      </w:tr>
    </w:tbl>
    <w:p w14:paraId="3254BC2F" w14:textId="5DD75A69" w:rsidR="004A2E2D" w:rsidRDefault="004A2E2D" w:rsidP="00BB1991">
      <w:pPr>
        <w:spacing w:line="360" w:lineRule="auto"/>
        <w:rPr>
          <w:rFonts w:ascii="Times New Roman" w:hAnsi="Times New Roman" w:cs="Times New Roman"/>
          <w:noProof/>
          <w:u w:val="single"/>
          <w:lang w:eastAsia="en-GB"/>
        </w:rPr>
      </w:pPr>
    </w:p>
    <w:p w14:paraId="617D8581" w14:textId="6AA3A8A2" w:rsidR="00AE5DC2" w:rsidRDefault="00AE5DC2" w:rsidP="00BB1991">
      <w:pPr>
        <w:spacing w:line="360" w:lineRule="auto"/>
        <w:rPr>
          <w:rFonts w:ascii="Times New Roman" w:hAnsi="Times New Roman" w:cs="Times New Roman"/>
          <w:noProof/>
          <w:u w:val="single"/>
          <w:lang w:eastAsia="en-GB"/>
        </w:rPr>
      </w:pPr>
    </w:p>
    <w:p w14:paraId="23893488" w14:textId="77777777" w:rsidR="00AE5DC2" w:rsidRDefault="00AE5DC2" w:rsidP="00BB1991">
      <w:pPr>
        <w:spacing w:line="360" w:lineRule="auto"/>
        <w:rPr>
          <w:rFonts w:ascii="Times New Roman" w:hAnsi="Times New Roman" w:cs="Times New Roman"/>
          <w:noProof/>
          <w:u w:val="single"/>
          <w:lang w:eastAsia="en-GB"/>
        </w:rPr>
      </w:pPr>
    </w:p>
    <w:p w14:paraId="22E7A869" w14:textId="77777777" w:rsidR="001C2DCA" w:rsidRDefault="001C2DCA" w:rsidP="001C2DCA">
      <w:pPr>
        <w:pStyle w:val="Heading1"/>
        <w:spacing w:line="360" w:lineRule="auto"/>
        <w:rPr>
          <w:rFonts w:eastAsiaTheme="minorHAnsi" w:cs="Times New Roman"/>
          <w:bCs w:val="0"/>
          <w:smallCaps/>
          <w:noProof/>
          <w:kern w:val="0"/>
          <w:sz w:val="22"/>
          <w:szCs w:val="22"/>
          <w:lang w:val="en-GB" w:eastAsia="en-GB"/>
        </w:rPr>
      </w:pPr>
      <w:bookmarkStart w:id="50" w:name="_Toc515542958"/>
      <w:bookmarkStart w:id="51" w:name="_Toc515543208"/>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0"/>
      <w:bookmarkEnd w:id="51"/>
    </w:p>
    <w:p w14:paraId="7CBF6844" w14:textId="44AD7605" w:rsidR="001C2DCA" w:rsidRPr="00797146" w:rsidRDefault="73C98D2B" w:rsidP="00797146">
      <w:pPr>
        <w:pStyle w:val="StyleTitre2Gras"/>
        <w:spacing w:line="360" w:lineRule="auto"/>
        <w:rPr>
          <w:rFonts w:cs="Times New Roman"/>
          <w:noProof/>
          <w:lang w:val="en-GB" w:eastAsia="en-GB"/>
        </w:rPr>
      </w:pPr>
      <w:bookmarkStart w:id="52" w:name="_Toc508531598"/>
      <w:bookmarkStart w:id="53" w:name="_Toc515543209"/>
      <w:r w:rsidRPr="00797146">
        <w:rPr>
          <w:rFonts w:cs="Times New Roman"/>
          <w:noProof/>
          <w:lang w:val="en-GB" w:eastAsia="en-GB"/>
        </w:rPr>
        <w:t>Text Box 5A: Quality assurance framework for biological data</w:t>
      </w:r>
      <w:bookmarkEnd w:id="52"/>
      <w:bookmarkEnd w:id="53"/>
    </w:p>
    <w:tbl>
      <w:tblPr>
        <w:tblW w:w="9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07"/>
      </w:tblGrid>
      <w:tr w:rsidR="00AE5DC2" w:rsidRPr="001C2DCA" w14:paraId="1E18AB89" w14:textId="77777777" w:rsidTr="00AE5DC2">
        <w:trPr>
          <w:trHeight w:val="389"/>
        </w:trPr>
        <w:tc>
          <w:tcPr>
            <w:tcW w:w="9207" w:type="dxa"/>
            <w:shd w:val="clear" w:color="auto" w:fill="A6A6A6" w:themeFill="background1" w:themeFillShade="A6"/>
            <w:noWrap/>
            <w:vAlign w:val="center"/>
          </w:tcPr>
          <w:p w14:paraId="401C0C9F" w14:textId="77777777" w:rsidR="001C2DCA" w:rsidRPr="001C2DCA" w:rsidRDefault="02D5C9BB" w:rsidP="02D5C9BB">
            <w:pPr>
              <w:suppressAutoHyphens/>
              <w:spacing w:before="120" w:after="120" w:line="240" w:lineRule="auto"/>
              <w:jc w:val="both"/>
              <w:rPr>
                <w:rFonts w:ascii="Times New Roman" w:eastAsia="Calibri" w:hAnsi="Times New Roman" w:cs="Times New Roman"/>
                <w:noProof/>
                <w:sz w:val="20"/>
                <w:szCs w:val="20"/>
                <w:lang w:eastAsia="en-GB"/>
              </w:rPr>
            </w:pPr>
            <w:bookmarkStart w:id="54" w:name="_Hlk508308946"/>
            <w:bookmarkEnd w:id="54"/>
            <w:r w:rsidRPr="02D5C9BB">
              <w:rPr>
                <w:rFonts w:ascii="Times New Roman" w:eastAsia="Calibri" w:hAnsi="Times New Roman" w:cs="Times New Roman"/>
                <w:noProof/>
                <w:sz w:val="20"/>
                <w:szCs w:val="20"/>
                <w:lang w:eastAsia="en-GB"/>
              </w:rPr>
              <w:t xml:space="preserve">General comment: </w:t>
            </w:r>
            <w:r w:rsidRPr="02D5C9BB">
              <w:rPr>
                <w:rFonts w:ascii="Times New Roman" w:eastAsia="Calibri" w:hAnsi="Times New Roman" w:cs="Times New Roman"/>
                <w:sz w:val="20"/>
                <w:szCs w:val="20"/>
                <w:lang w:eastAsia="ar-SA"/>
              </w:rPr>
              <w:t xml:space="preserve">This box is applicable to the Annual Report. </w:t>
            </w:r>
            <w:r w:rsidRPr="02D5C9BB">
              <w:rPr>
                <w:rFonts w:ascii="Times New Roman" w:eastAsia="Calibri" w:hAnsi="Times New Roman" w:cs="Times New Roman"/>
                <w:noProof/>
                <w:sz w:val="20"/>
                <w:szCs w:val="20"/>
                <w:lang w:eastAsia="en-GB"/>
              </w:rPr>
              <w:t xml:space="preserve">This </w:t>
            </w:r>
            <w:r w:rsidRPr="02D5C9BB">
              <w:rPr>
                <w:rFonts w:ascii="Times New Roman" w:eastAsia="Calibri" w:hAnsi="Times New Roman" w:cs="Times New Roman"/>
                <w:noProof/>
                <w:sz w:val="20"/>
                <w:szCs w:val="20"/>
                <w:lang w:val="en-US" w:eastAsia="en-GB"/>
              </w:rPr>
              <w:t>box</w:t>
            </w:r>
            <w:r w:rsidRPr="02D5C9BB">
              <w:rPr>
                <w:rFonts w:ascii="Times New Roman" w:eastAsia="Calibri" w:hAnsi="Times New Roman" w:cs="Times New Roman"/>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AE5DC2" w:rsidRPr="001C2DCA" w14:paraId="297FAF44" w14:textId="77777777" w:rsidTr="00AE5DC2">
        <w:trPr>
          <w:trHeight w:val="545"/>
        </w:trPr>
        <w:tc>
          <w:tcPr>
            <w:tcW w:w="9207" w:type="dxa"/>
            <w:shd w:val="clear" w:color="auto" w:fill="A6A6A6" w:themeFill="background1" w:themeFillShade="A6"/>
            <w:noWrap/>
            <w:vAlign w:val="center"/>
          </w:tcPr>
          <w:p w14:paraId="19567E0C" w14:textId="77777777" w:rsidR="001C2DCA" w:rsidRPr="001C2DCA" w:rsidRDefault="02D5C9BB" w:rsidP="02D5C9BB">
            <w:pPr>
              <w:suppressAutoHyphens/>
              <w:spacing w:before="120" w:after="120" w:line="360" w:lineRule="auto"/>
              <w:jc w:val="both"/>
              <w:rPr>
                <w:rFonts w:ascii="Times New Roman" w:eastAsia="Calibri" w:hAnsi="Times New Roman" w:cs="Calibri"/>
                <w:sz w:val="20"/>
                <w:szCs w:val="20"/>
                <w:lang w:eastAsia="ar-SA"/>
              </w:rPr>
            </w:pPr>
            <w:r w:rsidRPr="02D5C9BB">
              <w:rPr>
                <w:rFonts w:ascii="Times New Roman" w:eastAsia="Calibri" w:hAnsi="Times New Roman" w:cs="Calibri"/>
                <w:sz w:val="20"/>
                <w:szCs w:val="20"/>
                <w:lang w:eastAsia="ar-SA"/>
              </w:rPr>
              <w:t>1. Evidence of data quality assurance</w:t>
            </w:r>
          </w:p>
          <w:p w14:paraId="5D44CE72" w14:textId="77777777" w:rsidR="001C2DCA" w:rsidRPr="001C2DCA" w:rsidRDefault="02D5C9BB" w:rsidP="02D5C9BB">
            <w:pPr>
              <w:suppressAutoHyphens/>
              <w:spacing w:after="120" w:line="240" w:lineRule="auto"/>
              <w:jc w:val="both"/>
              <w:rPr>
                <w:rFonts w:ascii="Times New Roman" w:eastAsia="Calibri" w:hAnsi="Times New Roman" w:cs="Calibri"/>
                <w:sz w:val="20"/>
                <w:szCs w:val="20"/>
                <w:lang w:eastAsia="ar-SA"/>
              </w:rPr>
            </w:pPr>
            <w:r w:rsidRPr="02D5C9BB">
              <w:rPr>
                <w:rFonts w:ascii="Times New Roman" w:eastAsia="Calibri" w:hAnsi="Times New Roman" w:cs="Calibri"/>
                <w:sz w:val="20"/>
                <w:szCs w:val="20"/>
                <w:lang w:eastAsia="ar-SA"/>
              </w:rPr>
              <w:t>Within this section Member State shall provide information on the methodology used to assure the quality of the data collected,</w:t>
            </w:r>
            <w:r w:rsidRPr="02D5C9BB">
              <w:rPr>
                <w:rFonts w:ascii="Times New Roman" w:eastAsia="Calibri" w:hAnsi="Times New Roman" w:cs="Times New Roman"/>
                <w:lang w:eastAsia="ar-SA"/>
              </w:rPr>
              <w:t xml:space="preserve"> </w:t>
            </w:r>
            <w:r w:rsidRPr="02D5C9BB">
              <w:rPr>
                <w:rFonts w:ascii="Times New Roman" w:eastAsia="Calibri" w:hAnsi="Times New Roman" w:cs="Calibri"/>
                <w:sz w:val="20"/>
                <w:szCs w:val="20"/>
                <w:lang w:eastAsia="ar-SA"/>
              </w:rPr>
              <w:t>highlighting those aspects where changes have been made during the sampling year. Information shall be provided by each sampling scheme for which data was collected. In the case where the same quality assurance framework is applied to all data collection schemes, information can be provided at general level with the indication “all sampling schemes”.</w:t>
            </w:r>
          </w:p>
          <w:p w14:paraId="6FC55408" w14:textId="77777777" w:rsidR="001C2DCA" w:rsidRPr="001C2DCA" w:rsidRDefault="02D5C9BB" w:rsidP="02D5C9BB">
            <w:pPr>
              <w:suppressAutoHyphens/>
              <w:spacing w:after="120" w:line="240" w:lineRule="auto"/>
              <w:jc w:val="both"/>
              <w:rPr>
                <w:rFonts w:ascii="Times New Roman" w:eastAsia="Calibri" w:hAnsi="Times New Roman" w:cs="Calibri"/>
                <w:sz w:val="20"/>
                <w:szCs w:val="20"/>
                <w:lang w:eastAsia="ar-SA"/>
              </w:rPr>
            </w:pPr>
            <w:r w:rsidRPr="02D5C9BB">
              <w:rPr>
                <w:rFonts w:ascii="Times New Roman" w:eastAsia="Calibri" w:hAnsi="Times New Roman" w:cs="Calibri"/>
                <w:sz w:val="20"/>
                <w:szCs w:val="20"/>
                <w:lang w:eastAsia="ar-SA"/>
              </w:rPr>
              <w:t xml:space="preserve">In those sections of Table 5A where “N” is indicated, Member States shall explain the main constrains and/ or the steps taken to fulfil this obligation. In the cases where a reference documents is requested, Member States shall provide a web link. </w:t>
            </w:r>
          </w:p>
          <w:p w14:paraId="421093B4" w14:textId="77777777" w:rsidR="001C2DCA" w:rsidRPr="001C2DCA" w:rsidRDefault="3F81FE5B" w:rsidP="02D5C9BB">
            <w:pPr>
              <w:suppressAutoHyphens/>
              <w:spacing w:after="120" w:line="240" w:lineRule="auto"/>
              <w:jc w:val="both"/>
              <w:rPr>
                <w:rFonts w:ascii="Times New Roman" w:eastAsia="Calibri" w:hAnsi="Times New Roman" w:cs="Calibri"/>
                <w:sz w:val="20"/>
                <w:szCs w:val="20"/>
                <w:lang w:eastAsia="ar-SA"/>
              </w:rPr>
            </w:pPr>
            <w:r w:rsidRPr="3F81FE5B">
              <w:rPr>
                <w:rFonts w:ascii="Times New Roman" w:eastAsia="Calibri" w:hAnsi="Times New Roman" w:cs="Calibri"/>
                <w:sz w:val="20"/>
                <w:szCs w:val="20"/>
                <w:lang w:eastAsia="ar-SA"/>
              </w:rPr>
              <w:t xml:space="preserve"> In cases where documents are not publicly available, due to institutions internal policy, confidentiality or other reasons, this shall be indicated by the Member State.</w:t>
            </w:r>
          </w:p>
          <w:p w14:paraId="238151CA" w14:textId="23AEF922" w:rsidR="001C2DCA" w:rsidRPr="001C2DCA" w:rsidRDefault="73C98D2B" w:rsidP="73C98D2B">
            <w:pPr>
              <w:suppressAutoHyphens/>
              <w:spacing w:after="120" w:line="240" w:lineRule="auto"/>
              <w:jc w:val="both"/>
              <w:rPr>
                <w:rFonts w:ascii="Times New Roman" w:eastAsia="Calibri" w:hAnsi="Times New Roman" w:cs="Calibri"/>
                <w:b/>
                <w:bCs/>
                <w:sz w:val="20"/>
                <w:szCs w:val="20"/>
                <w:u w:val="single"/>
                <w:lang w:eastAsia="ar-SA"/>
              </w:rPr>
            </w:pPr>
            <w:r w:rsidRPr="73C98D2B">
              <w:rPr>
                <w:rFonts w:ascii="Times New Roman" w:eastAsia="Calibri" w:hAnsi="Times New Roman" w:cs="Calibri"/>
                <w:b/>
                <w:bCs/>
                <w:sz w:val="20"/>
                <w:szCs w:val="20"/>
                <w:u w:val="single"/>
                <w:lang w:eastAsia="ar-SA"/>
              </w:rPr>
              <w:t>At sea - commercial:</w:t>
            </w:r>
          </w:p>
          <w:p w14:paraId="68AF2465" w14:textId="66784B4B" w:rsidR="001C2DCA" w:rsidRPr="001C2DCA" w:rsidRDefault="73C98D2B" w:rsidP="73C98D2B">
            <w:pPr>
              <w:suppressAutoHyphens/>
              <w:spacing w:after="120" w:line="240" w:lineRule="auto"/>
              <w:jc w:val="both"/>
              <w:rPr>
                <w:rFonts w:ascii="Times New Roman" w:eastAsia="Calibri" w:hAnsi="Times New Roman" w:cs="Calibri"/>
                <w:b/>
                <w:bCs/>
                <w:sz w:val="20"/>
                <w:szCs w:val="20"/>
                <w:lang w:eastAsia="ar-SA"/>
              </w:rPr>
            </w:pPr>
            <w:r w:rsidRPr="73C98D2B">
              <w:rPr>
                <w:rFonts w:ascii="Times New Roman" w:eastAsia="Calibri" w:hAnsi="Times New Roman" w:cs="Calibri"/>
                <w:b/>
                <w:bCs/>
                <w:sz w:val="20"/>
                <w:szCs w:val="20"/>
                <w:lang w:eastAsia="ar-SA"/>
              </w:rPr>
              <w:t xml:space="preserve">For the </w:t>
            </w:r>
            <w:r w:rsidRPr="73C98D2B">
              <w:rPr>
                <w:rFonts w:ascii="Times New Roman" w:eastAsia="Calibri" w:hAnsi="Times New Roman" w:cs="Calibri"/>
                <w:b/>
                <w:bCs/>
                <w:i/>
                <w:iCs/>
                <w:sz w:val="20"/>
                <w:szCs w:val="20"/>
                <w:lang w:eastAsia="ar-SA"/>
              </w:rPr>
              <w:t>commercial fisheries sampling schemes</w:t>
            </w:r>
            <w:r w:rsidRPr="73C98D2B">
              <w:rPr>
                <w:rFonts w:ascii="Times New Roman" w:eastAsia="Calibri" w:hAnsi="Times New Roman" w:cs="Calibri"/>
                <w:b/>
                <w:bCs/>
                <w:sz w:val="20"/>
                <w:szCs w:val="20"/>
                <w:lang w:eastAsia="ar-SA"/>
              </w:rPr>
              <w:t xml:space="preserve">, the following methodology is used to assure data quality: </w:t>
            </w:r>
          </w:p>
          <w:p w14:paraId="05B9DF38" w14:textId="6E6E2554" w:rsidR="001C2DCA" w:rsidRPr="001C2DCA" w:rsidRDefault="73C98D2B" w:rsidP="73C98D2B">
            <w:pPr>
              <w:suppressAutoHyphens/>
              <w:spacing w:after="120" w:line="240" w:lineRule="auto"/>
              <w:jc w:val="both"/>
              <w:rPr>
                <w:rFonts w:ascii="Times New Roman" w:eastAsia="Calibri" w:hAnsi="Times New Roman" w:cs="Times New Roman"/>
                <w:b/>
                <w:bCs/>
                <w:sz w:val="20"/>
                <w:szCs w:val="20"/>
                <w:lang w:val="en-US" w:eastAsia="ar-SA"/>
              </w:rPr>
            </w:pPr>
            <w:r w:rsidRPr="73C98D2B">
              <w:rPr>
                <w:rFonts w:ascii="Times New Roman" w:eastAsia="Calibri" w:hAnsi="Times New Roman" w:cs="Times New Roman"/>
                <w:b/>
                <w:bCs/>
                <w:sz w:val="20"/>
                <w:szCs w:val="20"/>
                <w:lang w:val="en-US" w:eastAsia="ar-SA"/>
              </w:rPr>
              <w:t xml:space="preserve">Belgium uses a well-documented protocol to ensure high quality data of sampled trips (see text box 1C). When seagoing observers return from sampling a commercial fishing trip (a similar protocol is used for survey trips), collected data are immediately transferred from their ruggedized tablet to the Smartfish database (Sync Trip). Other data of the trip are registered in the database and all data are checked with a second observer present. Before the trip can be validated, an internal quality control is run by the database. Then, a markdown script is run by a scientist and a vessel report is produced to give to the </w:t>
            </w:r>
            <w:proofErr w:type="spellStart"/>
            <w:r w:rsidRPr="73C98D2B">
              <w:rPr>
                <w:rFonts w:ascii="Times New Roman" w:eastAsia="Calibri" w:hAnsi="Times New Roman" w:cs="Times New Roman"/>
                <w:b/>
                <w:bCs/>
                <w:sz w:val="20"/>
                <w:szCs w:val="20"/>
                <w:lang w:val="en-US" w:eastAsia="ar-SA"/>
              </w:rPr>
              <w:t>shipowner</w:t>
            </w:r>
            <w:proofErr w:type="spellEnd"/>
            <w:r w:rsidRPr="73C98D2B">
              <w:rPr>
                <w:rFonts w:ascii="Times New Roman" w:eastAsia="Calibri" w:hAnsi="Times New Roman" w:cs="Times New Roman"/>
                <w:b/>
                <w:bCs/>
                <w:sz w:val="20"/>
                <w:szCs w:val="20"/>
                <w:lang w:val="en-US" w:eastAsia="ar-SA"/>
              </w:rPr>
              <w:t xml:space="preserve">. This vessel report is checked by the seagoing observer of that trip. Next, scientists run an intensive quality control in which the raw data is checked in a set of consecutive steps (among which outlier detection). When no quality issues arise, the trip is given a status 'consolidated'. Finally, the trip receives status done, which means data can be used for analysis and raising. </w:t>
            </w:r>
          </w:p>
          <w:p w14:paraId="651E9592" w14:textId="7515AF05" w:rsidR="001C2DCA" w:rsidRPr="001C2DCA" w:rsidRDefault="3F81FE5B" w:rsidP="3F81FE5B">
            <w:pPr>
              <w:suppressAutoHyphens/>
              <w:spacing w:after="120" w:line="240" w:lineRule="auto"/>
              <w:jc w:val="both"/>
              <w:rPr>
                <w:rFonts w:ascii="Times New Roman" w:eastAsia="Calibri" w:hAnsi="Times New Roman" w:cs="Times New Roman"/>
                <w:b/>
                <w:bCs/>
                <w:sz w:val="20"/>
                <w:szCs w:val="20"/>
                <w:lang w:val="en-US" w:eastAsia="ar-SA"/>
              </w:rPr>
            </w:pPr>
            <w:r w:rsidRPr="3F81FE5B">
              <w:rPr>
                <w:rFonts w:ascii="Times New Roman" w:eastAsia="Calibri" w:hAnsi="Times New Roman" w:cs="Times New Roman"/>
                <w:b/>
                <w:bCs/>
                <w:sz w:val="20"/>
                <w:szCs w:val="20"/>
                <w:lang w:val="en-US" w:eastAsia="ar-SA"/>
              </w:rPr>
              <w:t xml:space="preserve">To track the data flow for each trip, the in-house developed tool 'Plan-it' is used (see text box 1C). </w:t>
            </w:r>
          </w:p>
          <w:p w14:paraId="0370F696" w14:textId="0BA9BEF2" w:rsidR="3F81FE5B" w:rsidRDefault="73C98D2B" w:rsidP="73C98D2B">
            <w:pPr>
              <w:spacing w:after="120" w:line="240" w:lineRule="auto"/>
              <w:jc w:val="both"/>
              <w:rPr>
                <w:rFonts w:ascii="Times New Roman" w:eastAsia="Calibri" w:hAnsi="Times New Roman" w:cs="Times New Roman"/>
                <w:b/>
                <w:bCs/>
                <w:sz w:val="20"/>
                <w:szCs w:val="20"/>
                <w:lang w:val="en-US" w:eastAsia="ar-SA"/>
              </w:rPr>
            </w:pPr>
            <w:r w:rsidRPr="73C98D2B">
              <w:rPr>
                <w:rFonts w:ascii="Times New Roman" w:eastAsia="Calibri" w:hAnsi="Times New Roman" w:cs="Times New Roman"/>
                <w:b/>
                <w:bCs/>
                <w:sz w:val="20"/>
                <w:szCs w:val="20"/>
                <w:lang w:val="en-US" w:eastAsia="ar-SA"/>
              </w:rPr>
              <w:t xml:space="preserve">Finally, good communication between technical staff (including seagoing observers) and scientists is constantly worked on. </w:t>
            </w:r>
          </w:p>
          <w:p w14:paraId="683478AE" w14:textId="0656097B" w:rsidR="73C98D2B" w:rsidRDefault="73C98D2B" w:rsidP="73C98D2B">
            <w:pPr>
              <w:spacing w:after="120" w:line="240" w:lineRule="auto"/>
              <w:jc w:val="both"/>
              <w:rPr>
                <w:rFonts w:ascii="Times New Roman" w:eastAsia="Calibri" w:hAnsi="Times New Roman" w:cs="Times New Roman"/>
                <w:b/>
                <w:bCs/>
                <w:sz w:val="20"/>
                <w:szCs w:val="20"/>
                <w:lang w:val="en-US" w:eastAsia="ar-SA"/>
              </w:rPr>
            </w:pPr>
          </w:p>
          <w:p w14:paraId="43186B04" w14:textId="3FC26E4F" w:rsidR="73C98D2B" w:rsidRDefault="73C98D2B" w:rsidP="73C98D2B">
            <w:pPr>
              <w:spacing w:after="120" w:line="240" w:lineRule="auto"/>
              <w:jc w:val="both"/>
              <w:rPr>
                <w:rFonts w:ascii="Times New Roman" w:eastAsia="Calibri" w:hAnsi="Times New Roman" w:cs="Times New Roman"/>
                <w:b/>
                <w:bCs/>
                <w:sz w:val="20"/>
                <w:szCs w:val="20"/>
                <w:u w:val="single"/>
                <w:lang w:val="en-US" w:eastAsia="ar-SA"/>
              </w:rPr>
            </w:pPr>
            <w:proofErr w:type="spellStart"/>
            <w:r w:rsidRPr="73C98D2B">
              <w:rPr>
                <w:rFonts w:ascii="Times New Roman" w:eastAsia="Calibri" w:hAnsi="Times New Roman" w:cs="Times New Roman"/>
                <w:b/>
                <w:bCs/>
                <w:sz w:val="20"/>
                <w:szCs w:val="20"/>
                <w:u w:val="single"/>
                <w:lang w:val="en-US" w:eastAsia="ar-SA"/>
              </w:rPr>
              <w:t>RecVis</w:t>
            </w:r>
            <w:proofErr w:type="spellEnd"/>
          </w:p>
          <w:p w14:paraId="32A22DFB" w14:textId="14B4065D" w:rsidR="73C98D2B" w:rsidRDefault="73C98D2B" w:rsidP="73C98D2B">
            <w:pPr>
              <w:spacing w:after="120" w:line="240" w:lineRule="auto"/>
              <w:jc w:val="both"/>
              <w:rPr>
                <w:rFonts w:ascii="Times New Roman" w:eastAsia="Calibri" w:hAnsi="Times New Roman" w:cs="Calibri"/>
                <w:b/>
                <w:bCs/>
                <w:sz w:val="20"/>
                <w:szCs w:val="20"/>
                <w:lang w:eastAsia="ar-SA"/>
              </w:rPr>
            </w:pPr>
            <w:r w:rsidRPr="73C98D2B">
              <w:rPr>
                <w:rFonts w:ascii="Times New Roman" w:eastAsia="Calibri" w:hAnsi="Times New Roman" w:cs="Calibri"/>
                <w:b/>
                <w:bCs/>
                <w:sz w:val="20"/>
                <w:szCs w:val="20"/>
                <w:lang w:eastAsia="ar-SA"/>
              </w:rPr>
              <w:t xml:space="preserve">All information is provided in Table 5A and the references therein. </w:t>
            </w:r>
          </w:p>
          <w:p w14:paraId="5AD15B52" w14:textId="7EA507AE" w:rsidR="73C98D2B" w:rsidRDefault="73C98D2B" w:rsidP="73C98D2B">
            <w:pPr>
              <w:spacing w:after="120" w:line="240" w:lineRule="auto"/>
              <w:jc w:val="both"/>
              <w:rPr>
                <w:rFonts w:ascii="Times New Roman" w:eastAsia="Calibri" w:hAnsi="Times New Roman" w:cs="Calibri"/>
                <w:b/>
                <w:bCs/>
                <w:sz w:val="20"/>
                <w:szCs w:val="20"/>
                <w:lang w:eastAsia="ar-SA"/>
              </w:rPr>
            </w:pPr>
          </w:p>
          <w:p w14:paraId="29D315D9" w14:textId="3E6B0864" w:rsidR="73C98D2B" w:rsidRDefault="73C98D2B" w:rsidP="73C98D2B">
            <w:pPr>
              <w:spacing w:after="120" w:line="240" w:lineRule="auto"/>
              <w:jc w:val="both"/>
              <w:rPr>
                <w:rFonts w:ascii="Times New Roman" w:eastAsia="Calibri" w:hAnsi="Times New Roman" w:cs="Times New Roman"/>
                <w:b/>
                <w:bCs/>
                <w:sz w:val="20"/>
                <w:szCs w:val="20"/>
                <w:u w:val="single"/>
                <w:lang w:eastAsia="ar-SA"/>
              </w:rPr>
            </w:pPr>
            <w:r w:rsidRPr="73C98D2B">
              <w:rPr>
                <w:rFonts w:ascii="Times New Roman" w:eastAsia="Calibri" w:hAnsi="Times New Roman" w:cs="Times New Roman"/>
                <w:b/>
                <w:bCs/>
                <w:sz w:val="20"/>
                <w:szCs w:val="20"/>
                <w:u w:val="single"/>
                <w:lang w:eastAsia="ar-SA"/>
              </w:rPr>
              <w:t>INBO (eel)</w:t>
            </w:r>
          </w:p>
          <w:p w14:paraId="5FD13805" w14:textId="42040CBD" w:rsidR="73C98D2B" w:rsidRDefault="73C98D2B" w:rsidP="73C98D2B">
            <w:pPr>
              <w:spacing w:after="120" w:line="240" w:lineRule="auto"/>
              <w:jc w:val="both"/>
              <w:rPr>
                <w:rFonts w:ascii="Times New Roman" w:eastAsia="Calibri" w:hAnsi="Times New Roman" w:cs="Calibri"/>
                <w:b/>
                <w:bCs/>
                <w:sz w:val="20"/>
                <w:szCs w:val="20"/>
                <w:lang w:eastAsia="ar-SA"/>
              </w:rPr>
            </w:pPr>
            <w:r w:rsidRPr="73C98D2B">
              <w:rPr>
                <w:rFonts w:ascii="Times New Roman" w:eastAsia="Calibri" w:hAnsi="Times New Roman" w:cs="Calibri"/>
                <w:b/>
                <w:bCs/>
                <w:sz w:val="20"/>
                <w:szCs w:val="20"/>
                <w:lang w:eastAsia="ar-SA"/>
              </w:rPr>
              <w:t>All information is provided in Table 5A and the references therein.</w:t>
            </w:r>
          </w:p>
          <w:p w14:paraId="2E2A9C2A" w14:textId="575984D9" w:rsidR="73C98D2B" w:rsidRDefault="73C98D2B" w:rsidP="73C98D2B">
            <w:pPr>
              <w:spacing w:after="120" w:line="240" w:lineRule="auto"/>
              <w:jc w:val="both"/>
              <w:rPr>
                <w:rFonts w:ascii="Times New Roman" w:eastAsia="Calibri" w:hAnsi="Times New Roman" w:cs="Times New Roman"/>
                <w:b/>
                <w:bCs/>
                <w:sz w:val="20"/>
                <w:szCs w:val="20"/>
                <w:lang w:val="en-US" w:eastAsia="ar-SA"/>
              </w:rPr>
            </w:pPr>
          </w:p>
          <w:p w14:paraId="3E96490A" w14:textId="73772FD6" w:rsidR="001C2DCA" w:rsidRPr="001C2DCA" w:rsidRDefault="73C98D2B" w:rsidP="73C98D2B">
            <w:pPr>
              <w:suppressAutoHyphens/>
              <w:spacing w:after="120" w:line="240" w:lineRule="auto"/>
              <w:jc w:val="both"/>
              <w:rPr>
                <w:rFonts w:ascii="Times New Roman" w:eastAsia="Calibri" w:hAnsi="Times New Roman" w:cs="Times New Roman"/>
                <w:sz w:val="20"/>
                <w:szCs w:val="20"/>
                <w:lang w:eastAsia="ar-SA"/>
              </w:rPr>
            </w:pPr>
            <w:r w:rsidRPr="73C98D2B">
              <w:rPr>
                <w:rFonts w:ascii="Times New Roman" w:eastAsia="Calibri" w:hAnsi="Times New Roman" w:cs="Times New Roman"/>
                <w:sz w:val="20"/>
                <w:szCs w:val="20"/>
                <w:lang w:eastAsia="ar-SA"/>
              </w:rPr>
              <w:t>2. Sampling design</w:t>
            </w:r>
          </w:p>
          <w:p w14:paraId="34BCBB12" w14:textId="77777777" w:rsidR="001C2DCA" w:rsidRPr="001C2DCA" w:rsidRDefault="73C98D2B" w:rsidP="02D5C9BB">
            <w:pPr>
              <w:suppressAutoHyphens/>
              <w:spacing w:after="120" w:line="240" w:lineRule="auto"/>
              <w:jc w:val="both"/>
              <w:rPr>
                <w:rFonts w:ascii="Times New Roman" w:eastAsia="Times New Roman" w:hAnsi="Times New Roman" w:cs="Times New Roman"/>
                <w:sz w:val="20"/>
                <w:szCs w:val="20"/>
                <w:lang w:eastAsia="en-GB"/>
              </w:rPr>
            </w:pPr>
            <w:r w:rsidRPr="73C98D2B">
              <w:rPr>
                <w:rFonts w:ascii="Times New Roman" w:eastAsia="Times New Roman" w:hAnsi="Times New Roman" w:cs="Times New Roman"/>
                <w:sz w:val="20"/>
                <w:szCs w:val="20"/>
                <w:lang w:eastAsia="en-GB"/>
              </w:rPr>
              <w:t xml:space="preserve">Explain main constraints and/ </w:t>
            </w:r>
            <w:r w:rsidRPr="73C98D2B">
              <w:rPr>
                <w:rFonts w:ascii="Times New Roman" w:eastAsia="Calibri" w:hAnsi="Times New Roman" w:cs="Calibri"/>
                <w:sz w:val="20"/>
                <w:szCs w:val="20"/>
                <w:lang w:eastAsia="ar-SA"/>
              </w:rPr>
              <w:t xml:space="preserve">or steps taken, </w:t>
            </w:r>
            <w:r w:rsidRPr="73C98D2B">
              <w:rPr>
                <w:rFonts w:ascii="Times New Roman" w:eastAsia="Times New Roman" w:hAnsi="Times New Roman" w:cs="Times New Roman"/>
                <w:sz w:val="20"/>
                <w:szCs w:val="20"/>
                <w:lang w:eastAsia="en-GB"/>
              </w:rPr>
              <w:t>if ‘N’ (no) was indicated in Table 5A.</w:t>
            </w:r>
          </w:p>
          <w:p w14:paraId="4A878247" w14:textId="55C38997" w:rsidR="73C98D2B" w:rsidRDefault="73C98D2B" w:rsidP="73C98D2B">
            <w:pPr>
              <w:spacing w:after="120" w:line="240" w:lineRule="auto"/>
              <w:jc w:val="both"/>
              <w:rPr>
                <w:rFonts w:ascii="Times New Roman" w:eastAsia="Calibri" w:hAnsi="Times New Roman" w:cs="Calibri"/>
                <w:b/>
                <w:bCs/>
                <w:sz w:val="20"/>
                <w:szCs w:val="20"/>
                <w:u w:val="single"/>
                <w:lang w:eastAsia="ar-SA"/>
              </w:rPr>
            </w:pPr>
            <w:r w:rsidRPr="73C98D2B">
              <w:rPr>
                <w:rFonts w:ascii="Times New Roman" w:eastAsia="Calibri" w:hAnsi="Times New Roman" w:cs="Calibri"/>
                <w:b/>
                <w:bCs/>
                <w:sz w:val="20"/>
                <w:szCs w:val="20"/>
                <w:u w:val="single"/>
                <w:lang w:eastAsia="ar-SA"/>
              </w:rPr>
              <w:t>At sea - commercial</w:t>
            </w:r>
          </w:p>
          <w:p w14:paraId="269E314A" w14:textId="2C9D6A20" w:rsidR="001C2DCA" w:rsidRPr="001C2DCA" w:rsidRDefault="3F81FE5B" w:rsidP="3F81FE5B">
            <w:pPr>
              <w:suppressAutoHyphens/>
              <w:spacing w:after="120" w:line="240" w:lineRule="auto"/>
              <w:jc w:val="both"/>
              <w:rPr>
                <w:rFonts w:ascii="Times New Roman" w:eastAsia="Times New Roman" w:hAnsi="Times New Roman" w:cs="Times New Roman"/>
                <w:b/>
                <w:bCs/>
                <w:sz w:val="20"/>
                <w:szCs w:val="20"/>
                <w:lang w:eastAsia="en-GB"/>
              </w:rPr>
            </w:pPr>
            <w:r w:rsidRPr="3F81FE5B">
              <w:rPr>
                <w:rFonts w:ascii="Times New Roman" w:eastAsia="Times New Roman" w:hAnsi="Times New Roman" w:cs="Times New Roman"/>
                <w:b/>
                <w:bCs/>
                <w:sz w:val="20"/>
                <w:szCs w:val="20"/>
                <w:lang w:eastAsia="en-GB"/>
              </w:rPr>
              <w:t xml:space="preserve">Not applicable to commercial fisheries sampling schemes. </w:t>
            </w:r>
          </w:p>
          <w:p w14:paraId="5D4F183C" w14:textId="34D310D4" w:rsidR="3F81FE5B" w:rsidRDefault="3F81FE5B" w:rsidP="73C98D2B">
            <w:pPr>
              <w:spacing w:after="120" w:line="240" w:lineRule="auto"/>
              <w:jc w:val="both"/>
              <w:rPr>
                <w:rFonts w:ascii="Times New Roman" w:eastAsia="Times New Roman" w:hAnsi="Times New Roman" w:cs="Times New Roman"/>
                <w:b/>
                <w:bCs/>
                <w:sz w:val="20"/>
                <w:szCs w:val="20"/>
                <w:lang w:eastAsia="en-GB"/>
              </w:rPr>
            </w:pPr>
          </w:p>
          <w:p w14:paraId="42A569A1" w14:textId="3FC26E4F" w:rsidR="73C98D2B" w:rsidRDefault="73C98D2B" w:rsidP="73C98D2B">
            <w:pPr>
              <w:spacing w:after="120" w:line="240" w:lineRule="auto"/>
              <w:jc w:val="both"/>
              <w:rPr>
                <w:rFonts w:ascii="Times New Roman" w:eastAsia="Calibri" w:hAnsi="Times New Roman" w:cs="Times New Roman"/>
                <w:b/>
                <w:bCs/>
                <w:sz w:val="20"/>
                <w:szCs w:val="20"/>
                <w:u w:val="single"/>
                <w:lang w:val="en-US" w:eastAsia="ar-SA"/>
              </w:rPr>
            </w:pPr>
            <w:proofErr w:type="spellStart"/>
            <w:r w:rsidRPr="73C98D2B">
              <w:rPr>
                <w:rFonts w:ascii="Times New Roman" w:eastAsia="Calibri" w:hAnsi="Times New Roman" w:cs="Times New Roman"/>
                <w:b/>
                <w:bCs/>
                <w:sz w:val="20"/>
                <w:szCs w:val="20"/>
                <w:u w:val="single"/>
                <w:lang w:val="en-US" w:eastAsia="ar-SA"/>
              </w:rPr>
              <w:t>RecVis</w:t>
            </w:r>
            <w:proofErr w:type="spellEnd"/>
          </w:p>
          <w:p w14:paraId="4E6FC303" w14:textId="3FCCBCFA" w:rsidR="73C98D2B" w:rsidRDefault="73C98D2B" w:rsidP="73C98D2B">
            <w:pPr>
              <w:spacing w:after="120" w:line="240" w:lineRule="auto"/>
              <w:jc w:val="both"/>
              <w:rPr>
                <w:rFonts w:ascii="Times New Roman" w:eastAsia="Times New Roman" w:hAnsi="Times New Roman" w:cs="Times New Roman"/>
                <w:b/>
                <w:bCs/>
                <w:sz w:val="20"/>
                <w:szCs w:val="20"/>
                <w:lang w:eastAsia="en-GB"/>
              </w:rPr>
            </w:pPr>
            <w:r w:rsidRPr="73C98D2B">
              <w:rPr>
                <w:rFonts w:ascii="Times New Roman" w:eastAsia="Times New Roman" w:hAnsi="Times New Roman" w:cs="Times New Roman"/>
                <w:b/>
                <w:bCs/>
                <w:sz w:val="20"/>
                <w:szCs w:val="20"/>
                <w:lang w:eastAsia="en-GB"/>
              </w:rPr>
              <w:t xml:space="preserve">Not applicable to the </w:t>
            </w:r>
            <w:proofErr w:type="spellStart"/>
            <w:r w:rsidRPr="73C98D2B">
              <w:rPr>
                <w:rFonts w:ascii="Times New Roman" w:eastAsia="Times New Roman" w:hAnsi="Times New Roman" w:cs="Times New Roman"/>
                <w:b/>
                <w:bCs/>
                <w:sz w:val="20"/>
                <w:szCs w:val="20"/>
                <w:lang w:eastAsia="en-GB"/>
              </w:rPr>
              <w:t>RecVis</w:t>
            </w:r>
            <w:proofErr w:type="spellEnd"/>
            <w:r w:rsidRPr="73C98D2B">
              <w:rPr>
                <w:rFonts w:ascii="Times New Roman" w:eastAsia="Times New Roman" w:hAnsi="Times New Roman" w:cs="Times New Roman"/>
                <w:b/>
                <w:bCs/>
                <w:sz w:val="20"/>
                <w:szCs w:val="20"/>
                <w:lang w:eastAsia="en-GB"/>
              </w:rPr>
              <w:t xml:space="preserve"> sampling scheme.</w:t>
            </w:r>
          </w:p>
          <w:p w14:paraId="0812C876" w14:textId="630E88C5" w:rsidR="73C98D2B" w:rsidRDefault="73C98D2B" w:rsidP="73C98D2B">
            <w:pPr>
              <w:spacing w:after="120" w:line="240" w:lineRule="auto"/>
              <w:jc w:val="both"/>
              <w:rPr>
                <w:rFonts w:ascii="Times New Roman" w:eastAsia="Times New Roman" w:hAnsi="Times New Roman" w:cs="Times New Roman"/>
                <w:b/>
                <w:bCs/>
                <w:sz w:val="20"/>
                <w:szCs w:val="20"/>
                <w:lang w:eastAsia="en-GB"/>
              </w:rPr>
            </w:pPr>
          </w:p>
          <w:p w14:paraId="6A147805" w14:textId="3E6B0864" w:rsidR="73C98D2B" w:rsidRDefault="73C98D2B" w:rsidP="73C98D2B">
            <w:pPr>
              <w:spacing w:after="120" w:line="240" w:lineRule="auto"/>
              <w:jc w:val="both"/>
              <w:rPr>
                <w:rFonts w:ascii="Times New Roman" w:eastAsia="Calibri" w:hAnsi="Times New Roman" w:cs="Times New Roman"/>
                <w:b/>
                <w:bCs/>
                <w:sz w:val="20"/>
                <w:szCs w:val="20"/>
                <w:u w:val="single"/>
                <w:lang w:eastAsia="ar-SA"/>
              </w:rPr>
            </w:pPr>
            <w:r w:rsidRPr="73C98D2B">
              <w:rPr>
                <w:rFonts w:ascii="Times New Roman" w:eastAsia="Calibri" w:hAnsi="Times New Roman" w:cs="Times New Roman"/>
                <w:b/>
                <w:bCs/>
                <w:sz w:val="20"/>
                <w:szCs w:val="20"/>
                <w:u w:val="single"/>
                <w:lang w:eastAsia="ar-SA"/>
              </w:rPr>
              <w:t>INBO (eel)</w:t>
            </w:r>
          </w:p>
          <w:p w14:paraId="0F5AA24C" w14:textId="61B455C6" w:rsidR="73C98D2B" w:rsidRDefault="73C98D2B" w:rsidP="73C98D2B">
            <w:pPr>
              <w:spacing w:after="120" w:line="240" w:lineRule="auto"/>
              <w:jc w:val="both"/>
              <w:rPr>
                <w:rFonts w:ascii="Times New Roman" w:eastAsia="Times New Roman" w:hAnsi="Times New Roman" w:cs="Times New Roman"/>
                <w:b/>
                <w:bCs/>
                <w:sz w:val="20"/>
                <w:szCs w:val="20"/>
                <w:lang w:eastAsia="en-GB"/>
              </w:rPr>
            </w:pPr>
            <w:r w:rsidRPr="73C98D2B">
              <w:rPr>
                <w:rFonts w:ascii="Times New Roman" w:eastAsia="Times New Roman" w:hAnsi="Times New Roman" w:cs="Times New Roman"/>
                <w:b/>
                <w:bCs/>
                <w:sz w:val="20"/>
                <w:szCs w:val="20"/>
                <w:lang w:eastAsia="en-GB"/>
              </w:rPr>
              <w:t xml:space="preserve">Not applicable to the INBO sampling scheme. </w:t>
            </w:r>
          </w:p>
          <w:p w14:paraId="0F6FC411" w14:textId="55AD031D" w:rsidR="73C98D2B" w:rsidRDefault="73C98D2B" w:rsidP="73C98D2B">
            <w:pPr>
              <w:spacing w:after="120" w:line="240" w:lineRule="auto"/>
              <w:jc w:val="both"/>
              <w:rPr>
                <w:rFonts w:ascii="Times New Roman" w:eastAsia="Times New Roman" w:hAnsi="Times New Roman" w:cs="Times New Roman"/>
                <w:b/>
                <w:bCs/>
                <w:sz w:val="20"/>
                <w:szCs w:val="20"/>
                <w:lang w:eastAsia="en-GB"/>
              </w:rPr>
            </w:pPr>
          </w:p>
          <w:p w14:paraId="1F3253DF" w14:textId="77777777" w:rsidR="001C2DCA" w:rsidRPr="001C2DCA" w:rsidRDefault="02D5C9BB" w:rsidP="02D5C9BB">
            <w:pPr>
              <w:suppressAutoHyphens/>
              <w:spacing w:after="120" w:line="240" w:lineRule="auto"/>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3. Sampling implementation</w:t>
            </w:r>
          </w:p>
          <w:p w14:paraId="5A5FC2BD" w14:textId="77777777" w:rsidR="001C2DCA" w:rsidRPr="001C2DCA" w:rsidRDefault="73C98D2B" w:rsidP="02D5C9BB">
            <w:pPr>
              <w:suppressAutoHyphens/>
              <w:spacing w:after="120" w:line="240" w:lineRule="auto"/>
              <w:jc w:val="both"/>
              <w:rPr>
                <w:rFonts w:ascii="Times New Roman" w:eastAsia="Times New Roman" w:hAnsi="Times New Roman" w:cs="Times New Roman"/>
                <w:sz w:val="20"/>
                <w:szCs w:val="20"/>
                <w:lang w:eastAsia="en-GB"/>
              </w:rPr>
            </w:pPr>
            <w:r w:rsidRPr="73C98D2B">
              <w:rPr>
                <w:rFonts w:ascii="Times New Roman" w:eastAsia="Times New Roman" w:hAnsi="Times New Roman" w:cs="Times New Roman"/>
                <w:sz w:val="20"/>
                <w:szCs w:val="20"/>
                <w:lang w:eastAsia="en-GB"/>
              </w:rPr>
              <w:t>Explain main constraints and/</w:t>
            </w:r>
            <w:r w:rsidRPr="73C98D2B">
              <w:rPr>
                <w:rFonts w:ascii="Times New Roman" w:eastAsia="Calibri" w:hAnsi="Times New Roman" w:cs="Calibri"/>
                <w:sz w:val="20"/>
                <w:szCs w:val="20"/>
                <w:lang w:eastAsia="ar-SA"/>
              </w:rPr>
              <w:t xml:space="preserve">or steps taken, </w:t>
            </w:r>
            <w:r w:rsidRPr="73C98D2B">
              <w:rPr>
                <w:rFonts w:ascii="Times New Roman" w:eastAsia="Times New Roman" w:hAnsi="Times New Roman" w:cs="Times New Roman"/>
                <w:sz w:val="20"/>
                <w:szCs w:val="20"/>
                <w:lang w:eastAsia="en-GB"/>
              </w:rPr>
              <w:t>if ‘N’ (no) was indicated in Table 5A.</w:t>
            </w:r>
          </w:p>
          <w:p w14:paraId="64E30EE8" w14:textId="13899A43" w:rsidR="001C2DCA" w:rsidRPr="001C2DCA" w:rsidRDefault="001C2DCA" w:rsidP="73C98D2B">
            <w:pPr>
              <w:suppressAutoHyphens/>
              <w:spacing w:after="120" w:line="240" w:lineRule="auto"/>
              <w:jc w:val="both"/>
              <w:rPr>
                <w:rFonts w:ascii="Times New Roman" w:eastAsia="Calibri" w:hAnsi="Times New Roman" w:cs="Times New Roman"/>
                <w:b/>
                <w:bCs/>
                <w:sz w:val="20"/>
                <w:szCs w:val="20"/>
                <w:lang w:eastAsia="ar-SA"/>
              </w:rPr>
            </w:pPr>
          </w:p>
          <w:p w14:paraId="28A153A1" w14:textId="44AD7605" w:rsidR="001C2DCA" w:rsidRPr="001C2DCA" w:rsidRDefault="73C98D2B" w:rsidP="73C98D2B">
            <w:pPr>
              <w:suppressAutoHyphens/>
              <w:spacing w:after="120" w:line="240" w:lineRule="auto"/>
              <w:jc w:val="both"/>
              <w:rPr>
                <w:rFonts w:ascii="Times New Roman" w:eastAsia="Calibri" w:hAnsi="Times New Roman" w:cs="Times New Roman"/>
                <w:b/>
                <w:bCs/>
                <w:sz w:val="20"/>
                <w:szCs w:val="20"/>
                <w:lang w:eastAsia="ar-SA"/>
              </w:rPr>
            </w:pPr>
            <w:r w:rsidRPr="73C98D2B">
              <w:rPr>
                <w:rFonts w:ascii="Times New Roman" w:eastAsia="Calibri" w:hAnsi="Times New Roman" w:cs="Calibri"/>
                <w:b/>
                <w:bCs/>
                <w:sz w:val="20"/>
                <w:szCs w:val="20"/>
                <w:u w:val="single"/>
                <w:lang w:eastAsia="ar-SA"/>
              </w:rPr>
              <w:t>At sea – commercial</w:t>
            </w:r>
          </w:p>
          <w:p w14:paraId="47341341" w14:textId="7DC45307" w:rsidR="001C2DCA" w:rsidRPr="001C2DCA" w:rsidRDefault="73C98D2B" w:rsidP="73C98D2B">
            <w:pPr>
              <w:suppressAutoHyphens/>
              <w:spacing w:after="120" w:line="240" w:lineRule="auto"/>
              <w:jc w:val="both"/>
              <w:rPr>
                <w:rFonts w:ascii="Times New Roman" w:eastAsia="Calibri" w:hAnsi="Times New Roman" w:cs="Times New Roman"/>
                <w:b/>
                <w:bCs/>
                <w:sz w:val="20"/>
                <w:szCs w:val="20"/>
                <w:lang w:eastAsia="ar-SA"/>
              </w:rPr>
            </w:pPr>
            <w:r w:rsidRPr="73C98D2B">
              <w:rPr>
                <w:rFonts w:ascii="Times New Roman" w:eastAsia="Calibri" w:hAnsi="Times New Roman" w:cs="Times New Roman"/>
                <w:b/>
                <w:bCs/>
                <w:sz w:val="20"/>
                <w:szCs w:val="20"/>
                <w:lang w:eastAsia="ar-SA"/>
              </w:rPr>
              <w:t xml:space="preserve">Not applicable to commercial fisheries sampling schemes. </w:t>
            </w:r>
          </w:p>
          <w:p w14:paraId="2054DF88" w14:textId="2A99E865" w:rsidR="73C98D2B" w:rsidRDefault="73C98D2B" w:rsidP="73C98D2B">
            <w:pPr>
              <w:spacing w:after="120" w:line="240" w:lineRule="auto"/>
              <w:jc w:val="both"/>
              <w:rPr>
                <w:rFonts w:ascii="Times New Roman" w:eastAsia="Calibri" w:hAnsi="Times New Roman" w:cs="Times New Roman"/>
                <w:b/>
                <w:bCs/>
                <w:sz w:val="20"/>
                <w:szCs w:val="20"/>
                <w:lang w:eastAsia="ar-SA"/>
              </w:rPr>
            </w:pPr>
          </w:p>
          <w:p w14:paraId="6C990DCA" w14:textId="3FC26E4F" w:rsidR="73C98D2B" w:rsidRDefault="73C98D2B" w:rsidP="73C98D2B">
            <w:pPr>
              <w:spacing w:after="120" w:line="240" w:lineRule="auto"/>
              <w:jc w:val="both"/>
              <w:rPr>
                <w:rFonts w:ascii="Times New Roman" w:eastAsia="Calibri" w:hAnsi="Times New Roman" w:cs="Times New Roman"/>
                <w:b/>
                <w:bCs/>
                <w:sz w:val="20"/>
                <w:szCs w:val="20"/>
                <w:u w:val="single"/>
                <w:lang w:val="en-US" w:eastAsia="ar-SA"/>
              </w:rPr>
            </w:pPr>
            <w:proofErr w:type="spellStart"/>
            <w:r w:rsidRPr="73C98D2B">
              <w:rPr>
                <w:rFonts w:ascii="Times New Roman" w:eastAsia="Calibri" w:hAnsi="Times New Roman" w:cs="Times New Roman"/>
                <w:b/>
                <w:bCs/>
                <w:sz w:val="20"/>
                <w:szCs w:val="20"/>
                <w:u w:val="single"/>
                <w:lang w:val="en-US" w:eastAsia="ar-SA"/>
              </w:rPr>
              <w:t>RecVis</w:t>
            </w:r>
            <w:proofErr w:type="spellEnd"/>
          </w:p>
          <w:p w14:paraId="1A8FFB17" w14:textId="3D92256D" w:rsidR="73C98D2B" w:rsidRDefault="73C98D2B" w:rsidP="73C98D2B">
            <w:pPr>
              <w:spacing w:after="120" w:line="240" w:lineRule="auto"/>
              <w:jc w:val="both"/>
              <w:rPr>
                <w:rFonts w:ascii="Times New Roman" w:eastAsia="Times New Roman" w:hAnsi="Times New Roman" w:cs="Times New Roman"/>
                <w:sz w:val="20"/>
                <w:szCs w:val="20"/>
                <w:lang w:eastAsia="en-GB"/>
              </w:rPr>
            </w:pPr>
            <w:r w:rsidRPr="73C98D2B">
              <w:rPr>
                <w:rFonts w:ascii="Times New Roman" w:eastAsia="Times New Roman" w:hAnsi="Times New Roman" w:cs="Times New Roman"/>
                <w:b/>
                <w:bCs/>
                <w:sz w:val="20"/>
                <w:szCs w:val="20"/>
                <w:lang w:eastAsia="en-GB"/>
              </w:rPr>
              <w:t>Given that effort estimation relies fully on on-site surveys (creel survey, aerial survey and harbour observations), non-response is not applicable. Although interviews can be refused, total effort in fishing hours can always be estimated. For the selection of the diary volunteers we used snowball sampling methods. The sample is non-random but post-stratification for gear type and avidity is applied. Given this selection procedure, non-response is not applicable.</w:t>
            </w:r>
          </w:p>
          <w:p w14:paraId="7B2D8209" w14:textId="1E5EFE76" w:rsidR="3F81FE5B" w:rsidRDefault="3F81FE5B" w:rsidP="73C98D2B">
            <w:pPr>
              <w:spacing w:after="120" w:line="240" w:lineRule="auto"/>
              <w:jc w:val="both"/>
              <w:rPr>
                <w:rFonts w:ascii="Times New Roman" w:eastAsia="Calibri" w:hAnsi="Times New Roman" w:cs="Times New Roman"/>
                <w:b/>
                <w:bCs/>
                <w:sz w:val="20"/>
                <w:szCs w:val="20"/>
                <w:lang w:eastAsia="ar-SA"/>
              </w:rPr>
            </w:pPr>
          </w:p>
          <w:p w14:paraId="64FFA2A1" w14:textId="3E6B0864" w:rsidR="73C98D2B" w:rsidRDefault="73C98D2B" w:rsidP="73C98D2B">
            <w:pPr>
              <w:spacing w:after="120" w:line="240" w:lineRule="auto"/>
              <w:jc w:val="both"/>
              <w:rPr>
                <w:rFonts w:ascii="Times New Roman" w:eastAsia="Calibri" w:hAnsi="Times New Roman" w:cs="Times New Roman"/>
                <w:b/>
                <w:bCs/>
                <w:sz w:val="20"/>
                <w:szCs w:val="20"/>
                <w:u w:val="single"/>
                <w:lang w:eastAsia="ar-SA"/>
              </w:rPr>
            </w:pPr>
            <w:r w:rsidRPr="73C98D2B">
              <w:rPr>
                <w:rFonts w:ascii="Times New Roman" w:eastAsia="Calibri" w:hAnsi="Times New Roman" w:cs="Times New Roman"/>
                <w:b/>
                <w:bCs/>
                <w:sz w:val="20"/>
                <w:szCs w:val="20"/>
                <w:u w:val="single"/>
                <w:lang w:eastAsia="ar-SA"/>
              </w:rPr>
              <w:t>INBO (eel)</w:t>
            </w:r>
          </w:p>
          <w:p w14:paraId="56AD71E2" w14:textId="4C1ADC1B" w:rsidR="73C98D2B" w:rsidRDefault="73C98D2B" w:rsidP="73C98D2B">
            <w:pPr>
              <w:spacing w:after="120" w:line="240" w:lineRule="auto"/>
              <w:jc w:val="both"/>
              <w:rPr>
                <w:rFonts w:ascii="Times New Roman" w:eastAsia="Calibri" w:hAnsi="Times New Roman" w:cs="Times New Roman"/>
                <w:b/>
                <w:bCs/>
                <w:sz w:val="20"/>
                <w:szCs w:val="20"/>
                <w:lang w:eastAsia="ar-SA"/>
              </w:rPr>
            </w:pPr>
            <w:r w:rsidRPr="73C98D2B">
              <w:rPr>
                <w:rFonts w:ascii="Times New Roman" w:eastAsia="Calibri" w:hAnsi="Times New Roman" w:cs="Times New Roman"/>
                <w:b/>
                <w:bCs/>
                <w:sz w:val="20"/>
                <w:szCs w:val="20"/>
                <w:lang w:eastAsia="ar-SA"/>
              </w:rPr>
              <w:t>Not applicable to INBO sampling schemes.</w:t>
            </w:r>
          </w:p>
          <w:p w14:paraId="2E2A7360" w14:textId="20228E4B" w:rsidR="73C98D2B" w:rsidRDefault="73C98D2B" w:rsidP="73C98D2B">
            <w:pPr>
              <w:spacing w:after="120" w:line="240" w:lineRule="auto"/>
              <w:jc w:val="both"/>
              <w:rPr>
                <w:rFonts w:ascii="Times New Roman" w:eastAsia="Calibri" w:hAnsi="Times New Roman" w:cs="Times New Roman"/>
                <w:b/>
                <w:bCs/>
                <w:sz w:val="20"/>
                <w:szCs w:val="20"/>
                <w:lang w:eastAsia="ar-SA"/>
              </w:rPr>
            </w:pPr>
          </w:p>
          <w:p w14:paraId="27ECB0E1" w14:textId="77777777" w:rsidR="001C2DCA" w:rsidRPr="001C2DCA" w:rsidRDefault="02D5C9BB" w:rsidP="02D5C9BB">
            <w:pPr>
              <w:suppressAutoHyphens/>
              <w:spacing w:after="120" w:line="240" w:lineRule="auto"/>
              <w:jc w:val="both"/>
              <w:rPr>
                <w:rFonts w:ascii="Times New Roman" w:eastAsia="Calibri" w:hAnsi="Times New Roman" w:cs="Times New Roman"/>
                <w:sz w:val="20"/>
                <w:szCs w:val="20"/>
                <w:lang w:eastAsia="ar-SA"/>
              </w:rPr>
            </w:pPr>
            <w:r w:rsidRPr="02D5C9BB">
              <w:rPr>
                <w:rFonts w:ascii="Times New Roman" w:eastAsia="Calibri" w:hAnsi="Times New Roman" w:cs="Times New Roman"/>
                <w:sz w:val="20"/>
                <w:szCs w:val="20"/>
                <w:lang w:eastAsia="ar-SA"/>
              </w:rPr>
              <w:t>4. Data capture</w:t>
            </w:r>
          </w:p>
          <w:p w14:paraId="5B9FA74B" w14:textId="77777777" w:rsidR="001C2DCA" w:rsidRPr="001C2DCA" w:rsidRDefault="73C98D2B" w:rsidP="02D5C9BB">
            <w:pPr>
              <w:suppressAutoHyphens/>
              <w:spacing w:after="120" w:line="240" w:lineRule="auto"/>
              <w:jc w:val="both"/>
              <w:rPr>
                <w:rFonts w:ascii="Times New Roman" w:eastAsia="Times New Roman" w:hAnsi="Times New Roman" w:cs="Times New Roman"/>
                <w:sz w:val="20"/>
                <w:szCs w:val="20"/>
                <w:lang w:eastAsia="en-GB"/>
              </w:rPr>
            </w:pPr>
            <w:r w:rsidRPr="73C98D2B">
              <w:rPr>
                <w:rFonts w:ascii="Times New Roman" w:eastAsia="Times New Roman" w:hAnsi="Times New Roman" w:cs="Times New Roman"/>
                <w:sz w:val="20"/>
                <w:szCs w:val="20"/>
                <w:lang w:eastAsia="en-GB"/>
              </w:rPr>
              <w:t xml:space="preserve">Explain main constraints and/ </w:t>
            </w:r>
            <w:r w:rsidRPr="73C98D2B">
              <w:rPr>
                <w:rFonts w:ascii="Times New Roman" w:eastAsia="Calibri" w:hAnsi="Times New Roman" w:cs="Calibri"/>
                <w:sz w:val="20"/>
                <w:szCs w:val="20"/>
                <w:lang w:eastAsia="ar-SA"/>
              </w:rPr>
              <w:t xml:space="preserve">or steps taken, </w:t>
            </w:r>
            <w:r w:rsidRPr="73C98D2B">
              <w:rPr>
                <w:rFonts w:ascii="Times New Roman" w:eastAsia="Times New Roman" w:hAnsi="Times New Roman" w:cs="Times New Roman"/>
                <w:sz w:val="20"/>
                <w:szCs w:val="20"/>
                <w:lang w:eastAsia="en-GB"/>
              </w:rPr>
              <w:t>if ‘N’ (no) was indicated in Table 5A.</w:t>
            </w:r>
          </w:p>
          <w:p w14:paraId="0FA2BC29" w14:textId="5791A573" w:rsidR="73C98D2B" w:rsidRDefault="73C98D2B" w:rsidP="73C98D2B">
            <w:pPr>
              <w:spacing w:after="120" w:line="240" w:lineRule="auto"/>
              <w:jc w:val="both"/>
              <w:rPr>
                <w:rFonts w:ascii="Times New Roman" w:eastAsia="Calibri" w:hAnsi="Times New Roman" w:cs="Calibri"/>
                <w:b/>
                <w:bCs/>
                <w:sz w:val="20"/>
                <w:szCs w:val="20"/>
                <w:u w:val="single"/>
                <w:lang w:eastAsia="ar-SA"/>
              </w:rPr>
            </w:pPr>
            <w:r w:rsidRPr="73C98D2B">
              <w:rPr>
                <w:rFonts w:ascii="Times New Roman" w:eastAsia="Calibri" w:hAnsi="Times New Roman" w:cs="Calibri"/>
                <w:b/>
                <w:bCs/>
                <w:sz w:val="20"/>
                <w:szCs w:val="20"/>
                <w:u w:val="single"/>
                <w:lang w:eastAsia="ar-SA"/>
              </w:rPr>
              <w:t>At sea - commercial</w:t>
            </w:r>
          </w:p>
          <w:p w14:paraId="33EED14E" w14:textId="13C8ACB2" w:rsidR="3F81FE5B" w:rsidRDefault="73C98D2B" w:rsidP="3F81FE5B">
            <w:pPr>
              <w:spacing w:after="120" w:line="240" w:lineRule="auto"/>
              <w:jc w:val="both"/>
              <w:rPr>
                <w:rFonts w:ascii="Times New Roman" w:eastAsia="Calibri" w:hAnsi="Times New Roman" w:cs="Times New Roman"/>
                <w:b/>
                <w:bCs/>
                <w:sz w:val="20"/>
                <w:szCs w:val="20"/>
                <w:lang w:eastAsia="ar-SA"/>
              </w:rPr>
            </w:pPr>
            <w:r w:rsidRPr="73C98D2B">
              <w:rPr>
                <w:rFonts w:ascii="Times New Roman" w:eastAsia="Calibri" w:hAnsi="Times New Roman" w:cs="Times New Roman"/>
                <w:b/>
                <w:bCs/>
                <w:sz w:val="20"/>
                <w:szCs w:val="20"/>
                <w:lang w:eastAsia="ar-SA"/>
              </w:rPr>
              <w:t>Not applicable to commercial fisheries sampling schemes.</w:t>
            </w:r>
          </w:p>
          <w:p w14:paraId="56373654" w14:textId="1F5FD6D7" w:rsidR="73C98D2B" w:rsidRDefault="73C98D2B" w:rsidP="73C98D2B">
            <w:pPr>
              <w:spacing w:after="120" w:line="240" w:lineRule="auto"/>
              <w:jc w:val="both"/>
              <w:rPr>
                <w:rFonts w:ascii="Times New Roman" w:eastAsia="Calibri" w:hAnsi="Times New Roman" w:cs="Times New Roman"/>
                <w:b/>
                <w:bCs/>
                <w:sz w:val="20"/>
                <w:szCs w:val="20"/>
                <w:lang w:eastAsia="ar-SA"/>
              </w:rPr>
            </w:pPr>
          </w:p>
          <w:p w14:paraId="6831F21F" w14:textId="3FC26E4F" w:rsidR="73C98D2B" w:rsidRDefault="73C98D2B" w:rsidP="73C98D2B">
            <w:pPr>
              <w:spacing w:after="120" w:line="240" w:lineRule="auto"/>
              <w:jc w:val="both"/>
              <w:rPr>
                <w:rFonts w:ascii="Times New Roman" w:eastAsia="Calibri" w:hAnsi="Times New Roman" w:cs="Times New Roman"/>
                <w:b/>
                <w:bCs/>
                <w:sz w:val="20"/>
                <w:szCs w:val="20"/>
                <w:u w:val="single"/>
                <w:lang w:val="en-US" w:eastAsia="ar-SA"/>
              </w:rPr>
            </w:pPr>
            <w:proofErr w:type="spellStart"/>
            <w:r w:rsidRPr="73C98D2B">
              <w:rPr>
                <w:rFonts w:ascii="Times New Roman" w:eastAsia="Calibri" w:hAnsi="Times New Roman" w:cs="Times New Roman"/>
                <w:b/>
                <w:bCs/>
                <w:sz w:val="20"/>
                <w:szCs w:val="20"/>
                <w:u w:val="single"/>
                <w:lang w:val="en-US" w:eastAsia="ar-SA"/>
              </w:rPr>
              <w:t>RecVis</w:t>
            </w:r>
            <w:proofErr w:type="spellEnd"/>
          </w:p>
          <w:p w14:paraId="630013C1" w14:textId="33D8F495" w:rsidR="73C98D2B" w:rsidRPr="00BD5482" w:rsidRDefault="73C98D2B" w:rsidP="73C98D2B">
            <w:pPr>
              <w:jc w:val="both"/>
              <w:rPr>
                <w:rFonts w:ascii="Times New Roman" w:eastAsia="Times New Roman" w:hAnsi="Times New Roman" w:cs="Times New Roman"/>
                <w:b/>
                <w:bCs/>
                <w:sz w:val="20"/>
                <w:szCs w:val="20"/>
              </w:rPr>
            </w:pPr>
            <w:r w:rsidRPr="73C98D2B">
              <w:rPr>
                <w:rFonts w:ascii="Times New Roman" w:eastAsia="Calibri" w:hAnsi="Times New Roman" w:cs="Calibri"/>
                <w:b/>
                <w:bCs/>
                <w:sz w:val="20"/>
                <w:szCs w:val="20"/>
                <w:lang w:eastAsia="ar-SA"/>
              </w:rPr>
              <w:t xml:space="preserve">The full protocol can be found online (in Dutch): </w:t>
            </w:r>
            <w:proofErr w:type="spellStart"/>
            <w:r w:rsidRPr="73C98D2B">
              <w:rPr>
                <w:rFonts w:ascii="Times New Roman" w:eastAsia="Times New Roman" w:hAnsi="Times New Roman" w:cs="Times New Roman"/>
                <w:b/>
                <w:bCs/>
                <w:sz w:val="20"/>
                <w:szCs w:val="20"/>
              </w:rPr>
              <w:t>Verleye</w:t>
            </w:r>
            <w:proofErr w:type="spellEnd"/>
            <w:r w:rsidRPr="73C98D2B">
              <w:rPr>
                <w:rFonts w:ascii="Times New Roman" w:eastAsia="Times New Roman" w:hAnsi="Times New Roman" w:cs="Times New Roman"/>
                <w:b/>
                <w:bCs/>
                <w:sz w:val="20"/>
                <w:szCs w:val="20"/>
              </w:rPr>
              <w:t xml:space="preserve">, T., van </w:t>
            </w:r>
            <w:proofErr w:type="spellStart"/>
            <w:r w:rsidRPr="73C98D2B">
              <w:rPr>
                <w:rFonts w:ascii="Times New Roman" w:eastAsia="Times New Roman" w:hAnsi="Times New Roman" w:cs="Times New Roman"/>
                <w:b/>
                <w:bCs/>
                <w:sz w:val="20"/>
                <w:szCs w:val="20"/>
              </w:rPr>
              <w:t>Winsen</w:t>
            </w:r>
            <w:proofErr w:type="spellEnd"/>
            <w:r w:rsidRPr="73C98D2B">
              <w:rPr>
                <w:rFonts w:ascii="Times New Roman" w:eastAsia="Times New Roman" w:hAnsi="Times New Roman" w:cs="Times New Roman"/>
                <w:b/>
                <w:bCs/>
                <w:sz w:val="20"/>
                <w:szCs w:val="20"/>
              </w:rPr>
              <w:t xml:space="preserve">, F., 2016. </w:t>
            </w:r>
            <w:r w:rsidRPr="00BD5482">
              <w:rPr>
                <w:rFonts w:ascii="Times New Roman" w:eastAsia="Times New Roman" w:hAnsi="Times New Roman" w:cs="Times New Roman"/>
                <w:b/>
                <w:bCs/>
                <w:sz w:val="20"/>
                <w:szCs w:val="20"/>
              </w:rPr>
              <w:t xml:space="preserve">Protocol </w:t>
            </w:r>
            <w:proofErr w:type="spellStart"/>
            <w:r w:rsidRPr="00BD5482">
              <w:rPr>
                <w:rFonts w:ascii="Times New Roman" w:eastAsia="Times New Roman" w:hAnsi="Times New Roman" w:cs="Times New Roman"/>
                <w:b/>
                <w:bCs/>
                <w:sz w:val="20"/>
                <w:szCs w:val="20"/>
              </w:rPr>
              <w:t>recreatieve</w:t>
            </w:r>
            <w:proofErr w:type="spellEnd"/>
            <w:r w:rsidRPr="00BD5482">
              <w:rPr>
                <w:rFonts w:ascii="Times New Roman" w:eastAsia="Times New Roman" w:hAnsi="Times New Roman" w:cs="Times New Roman"/>
                <w:b/>
                <w:bCs/>
                <w:sz w:val="20"/>
                <w:szCs w:val="20"/>
              </w:rPr>
              <w:t xml:space="preserve"> </w:t>
            </w:r>
            <w:proofErr w:type="spellStart"/>
            <w:r w:rsidRPr="00BD5482">
              <w:rPr>
                <w:rFonts w:ascii="Times New Roman" w:eastAsia="Times New Roman" w:hAnsi="Times New Roman" w:cs="Times New Roman"/>
                <w:b/>
                <w:bCs/>
                <w:sz w:val="20"/>
                <w:szCs w:val="20"/>
              </w:rPr>
              <w:t>zeevisserij</w:t>
            </w:r>
            <w:proofErr w:type="spellEnd"/>
            <w:r w:rsidRPr="00BD5482">
              <w:rPr>
                <w:rFonts w:ascii="Times New Roman" w:eastAsia="Times New Roman" w:hAnsi="Times New Roman" w:cs="Times New Roman"/>
                <w:b/>
                <w:bCs/>
                <w:sz w:val="20"/>
                <w:szCs w:val="20"/>
              </w:rPr>
              <w:t xml:space="preserve"> monitoring. ILVO-VLIZ </w:t>
            </w:r>
            <w:proofErr w:type="spellStart"/>
            <w:r w:rsidRPr="00BD5482">
              <w:rPr>
                <w:rFonts w:ascii="Times New Roman" w:eastAsia="Times New Roman" w:hAnsi="Times New Roman" w:cs="Times New Roman"/>
                <w:b/>
                <w:bCs/>
                <w:sz w:val="20"/>
                <w:szCs w:val="20"/>
              </w:rPr>
              <w:t>publicatie</w:t>
            </w:r>
            <w:proofErr w:type="spellEnd"/>
            <w:r w:rsidRPr="00BD5482">
              <w:rPr>
                <w:rFonts w:ascii="Times New Roman" w:eastAsia="Times New Roman" w:hAnsi="Times New Roman" w:cs="Times New Roman"/>
                <w:b/>
                <w:bCs/>
                <w:sz w:val="20"/>
                <w:szCs w:val="20"/>
              </w:rPr>
              <w:t xml:space="preserve"> 001. 43 pp. </w:t>
            </w:r>
          </w:p>
          <w:p w14:paraId="6A8BA13A" w14:textId="207785EF" w:rsidR="73C98D2B" w:rsidRPr="00BD5482" w:rsidRDefault="00BD5482" w:rsidP="73C98D2B">
            <w:pPr>
              <w:spacing w:after="120" w:line="240" w:lineRule="auto"/>
              <w:jc w:val="both"/>
              <w:rPr>
                <w:b/>
                <w:bCs/>
              </w:rPr>
            </w:pPr>
            <w:hyperlink r:id="rId24">
              <w:r w:rsidR="73C98D2B" w:rsidRPr="00BD5482">
                <w:rPr>
                  <w:rStyle w:val="Hyperlink"/>
                  <w:rFonts w:ascii="Times New Roman" w:eastAsia="Times New Roman" w:hAnsi="Times New Roman" w:cs="Times New Roman"/>
                  <w:b/>
                  <w:bCs/>
                  <w:sz w:val="20"/>
                  <w:szCs w:val="20"/>
                </w:rPr>
                <w:t>https://www.recreatievezeevisserij.be/Portals/0/Bestanden/PROTOCOL%20Recreatieve%20zeevisserijmonitoring_FINAL_incl%20annex.pdf</w:t>
              </w:r>
            </w:hyperlink>
          </w:p>
          <w:p w14:paraId="594999CD" w14:textId="573F6189" w:rsidR="3F81FE5B" w:rsidRPr="00BD5482" w:rsidRDefault="3F81FE5B" w:rsidP="73C98D2B">
            <w:pPr>
              <w:spacing w:after="120" w:line="240" w:lineRule="auto"/>
              <w:jc w:val="both"/>
              <w:rPr>
                <w:rFonts w:ascii="Times New Roman" w:eastAsia="Calibri" w:hAnsi="Times New Roman" w:cs="Times New Roman"/>
                <w:b/>
                <w:bCs/>
                <w:sz w:val="20"/>
                <w:szCs w:val="20"/>
                <w:lang w:eastAsia="ar-SA"/>
              </w:rPr>
            </w:pPr>
          </w:p>
          <w:p w14:paraId="31AC614E" w14:textId="7A0D7ECA" w:rsidR="73C98D2B" w:rsidRDefault="73C98D2B" w:rsidP="73C98D2B">
            <w:pPr>
              <w:spacing w:after="120" w:line="240" w:lineRule="auto"/>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A newly updated protocol is expected to be drafted in 2019, considering improved effort data collection and investigating the possibility of acquiring a random sample of dairy volunteers.</w:t>
            </w:r>
          </w:p>
          <w:p w14:paraId="014A1441" w14:textId="235B4C0F" w:rsidR="73C98D2B" w:rsidRDefault="73C98D2B" w:rsidP="73C98D2B">
            <w:pPr>
              <w:spacing w:after="120" w:line="240" w:lineRule="auto"/>
              <w:jc w:val="both"/>
              <w:rPr>
                <w:rFonts w:ascii="Times New Roman" w:eastAsia="Times New Roman" w:hAnsi="Times New Roman" w:cs="Times New Roman"/>
                <w:b/>
                <w:bCs/>
                <w:sz w:val="20"/>
                <w:szCs w:val="20"/>
              </w:rPr>
            </w:pPr>
          </w:p>
          <w:p w14:paraId="32E4D168" w14:textId="3E6B0864" w:rsidR="73C98D2B" w:rsidRDefault="73C98D2B" w:rsidP="73C98D2B">
            <w:pPr>
              <w:spacing w:after="120" w:line="240" w:lineRule="auto"/>
              <w:jc w:val="both"/>
              <w:rPr>
                <w:rFonts w:ascii="Times New Roman" w:eastAsia="Calibri" w:hAnsi="Times New Roman" w:cs="Times New Roman"/>
                <w:b/>
                <w:bCs/>
                <w:sz w:val="20"/>
                <w:szCs w:val="20"/>
                <w:u w:val="single"/>
                <w:lang w:eastAsia="ar-SA"/>
              </w:rPr>
            </w:pPr>
            <w:r w:rsidRPr="73C98D2B">
              <w:rPr>
                <w:rFonts w:ascii="Times New Roman" w:eastAsia="Calibri" w:hAnsi="Times New Roman" w:cs="Times New Roman"/>
                <w:b/>
                <w:bCs/>
                <w:sz w:val="20"/>
                <w:szCs w:val="20"/>
                <w:u w:val="single"/>
                <w:lang w:eastAsia="ar-SA"/>
              </w:rPr>
              <w:t>INBO (eel)</w:t>
            </w:r>
          </w:p>
          <w:p w14:paraId="02E94EAF" w14:textId="741437B1" w:rsidR="73C98D2B" w:rsidRDefault="73C98D2B" w:rsidP="73C98D2B">
            <w:pPr>
              <w:spacing w:after="120" w:line="240" w:lineRule="auto"/>
              <w:jc w:val="both"/>
              <w:rPr>
                <w:rFonts w:ascii="Times New Roman" w:eastAsia="Calibri" w:hAnsi="Times New Roman" w:cs="Times New Roman"/>
                <w:b/>
                <w:bCs/>
                <w:sz w:val="20"/>
                <w:szCs w:val="20"/>
                <w:lang w:eastAsia="ar-SA"/>
              </w:rPr>
            </w:pPr>
            <w:r w:rsidRPr="73C98D2B">
              <w:rPr>
                <w:rFonts w:ascii="Times New Roman" w:eastAsia="Calibri" w:hAnsi="Times New Roman" w:cs="Times New Roman"/>
                <w:b/>
                <w:bCs/>
                <w:sz w:val="20"/>
                <w:szCs w:val="20"/>
                <w:lang w:eastAsia="ar-SA"/>
              </w:rPr>
              <w:t>Not applicable to INBO sampling schemes.</w:t>
            </w:r>
          </w:p>
          <w:p w14:paraId="26BF266F" w14:textId="3E41D62A" w:rsidR="73C98D2B" w:rsidRDefault="73C98D2B" w:rsidP="73C98D2B">
            <w:pPr>
              <w:spacing w:after="120" w:line="240" w:lineRule="auto"/>
              <w:jc w:val="both"/>
              <w:rPr>
                <w:rFonts w:ascii="Times New Roman" w:eastAsia="Calibri" w:hAnsi="Times New Roman" w:cs="Times New Roman"/>
                <w:b/>
                <w:bCs/>
                <w:sz w:val="20"/>
                <w:szCs w:val="20"/>
                <w:lang w:eastAsia="ar-SA"/>
              </w:rPr>
            </w:pPr>
          </w:p>
          <w:p w14:paraId="2358079A" w14:textId="77777777" w:rsidR="001C2DCA" w:rsidRPr="001C2DCA" w:rsidRDefault="02D5C9BB" w:rsidP="02D5C9BB">
            <w:pPr>
              <w:suppressAutoHyphens/>
              <w:spacing w:after="120" w:line="240" w:lineRule="auto"/>
              <w:jc w:val="both"/>
              <w:rPr>
                <w:rFonts w:ascii="Times New Roman" w:eastAsia="Calibri" w:hAnsi="Times New Roman" w:cs="Times New Roman"/>
                <w:sz w:val="20"/>
                <w:szCs w:val="20"/>
                <w:lang w:val="en-US" w:eastAsia="ar-SA"/>
              </w:rPr>
            </w:pPr>
            <w:r w:rsidRPr="02D5C9BB">
              <w:rPr>
                <w:rFonts w:ascii="Times New Roman" w:eastAsia="Calibri" w:hAnsi="Times New Roman" w:cs="Times New Roman"/>
                <w:sz w:val="20"/>
                <w:szCs w:val="20"/>
                <w:lang w:eastAsia="ar-SA"/>
              </w:rPr>
              <w:t>5. Data Storage</w:t>
            </w:r>
          </w:p>
          <w:p w14:paraId="616ACB39" w14:textId="77777777" w:rsidR="001C2DCA" w:rsidRPr="001C2DCA" w:rsidRDefault="73C98D2B" w:rsidP="02D5C9BB">
            <w:pPr>
              <w:suppressAutoHyphens/>
              <w:spacing w:after="120" w:line="240" w:lineRule="auto"/>
              <w:jc w:val="both"/>
              <w:rPr>
                <w:rFonts w:ascii="Times New Roman" w:eastAsia="Times New Roman" w:hAnsi="Times New Roman" w:cs="Times New Roman"/>
                <w:sz w:val="20"/>
                <w:szCs w:val="20"/>
                <w:lang w:eastAsia="en-GB"/>
              </w:rPr>
            </w:pPr>
            <w:r w:rsidRPr="73C98D2B">
              <w:rPr>
                <w:rFonts w:ascii="Times New Roman" w:eastAsia="Times New Roman" w:hAnsi="Times New Roman" w:cs="Times New Roman"/>
                <w:sz w:val="20"/>
                <w:szCs w:val="20"/>
                <w:lang w:eastAsia="en-GB"/>
              </w:rPr>
              <w:t xml:space="preserve">Explain main constraints and/ </w:t>
            </w:r>
            <w:r w:rsidRPr="73C98D2B">
              <w:rPr>
                <w:rFonts w:ascii="Times New Roman" w:eastAsia="Calibri" w:hAnsi="Times New Roman" w:cs="Calibri"/>
                <w:sz w:val="20"/>
                <w:szCs w:val="20"/>
                <w:lang w:eastAsia="ar-SA"/>
              </w:rPr>
              <w:t xml:space="preserve">or steps taken, </w:t>
            </w:r>
            <w:r w:rsidRPr="73C98D2B">
              <w:rPr>
                <w:rFonts w:ascii="Times New Roman" w:eastAsia="Times New Roman" w:hAnsi="Times New Roman" w:cs="Times New Roman"/>
                <w:sz w:val="20"/>
                <w:szCs w:val="20"/>
                <w:lang w:eastAsia="en-GB"/>
              </w:rPr>
              <w:t>if ‘N’ (no) was indicated in Table 5A. Please provide a link if the documented revisions are available and not confidential.</w:t>
            </w:r>
          </w:p>
          <w:p w14:paraId="4609F37C" w14:textId="7A53C168" w:rsidR="73C98D2B" w:rsidRDefault="73C98D2B" w:rsidP="73C98D2B">
            <w:pPr>
              <w:spacing w:after="120" w:line="240" w:lineRule="auto"/>
              <w:jc w:val="both"/>
              <w:rPr>
                <w:rFonts w:ascii="Times New Roman" w:eastAsia="Calibri" w:hAnsi="Times New Roman" w:cs="Calibri"/>
                <w:b/>
                <w:bCs/>
                <w:sz w:val="20"/>
                <w:szCs w:val="20"/>
                <w:u w:val="single"/>
                <w:lang w:eastAsia="ar-SA"/>
              </w:rPr>
            </w:pPr>
            <w:r w:rsidRPr="73C98D2B">
              <w:rPr>
                <w:rFonts w:ascii="Times New Roman" w:eastAsia="Calibri" w:hAnsi="Times New Roman" w:cs="Calibri"/>
                <w:b/>
                <w:bCs/>
                <w:sz w:val="20"/>
                <w:szCs w:val="20"/>
                <w:u w:val="single"/>
                <w:lang w:eastAsia="ar-SA"/>
              </w:rPr>
              <w:t>At sea - commercial</w:t>
            </w:r>
          </w:p>
          <w:p w14:paraId="456EDE8B" w14:textId="7B8A8B8F" w:rsidR="3F81FE5B" w:rsidRDefault="73C98D2B" w:rsidP="73C98D2B">
            <w:pPr>
              <w:spacing w:after="120" w:line="240" w:lineRule="auto"/>
              <w:jc w:val="both"/>
              <w:rPr>
                <w:rFonts w:ascii="Times New Roman" w:eastAsia="Calibri" w:hAnsi="Times New Roman" w:cs="Times New Roman"/>
                <w:b/>
                <w:bCs/>
                <w:sz w:val="20"/>
                <w:szCs w:val="20"/>
                <w:lang w:eastAsia="ar-SA"/>
              </w:rPr>
            </w:pPr>
            <w:r w:rsidRPr="73C98D2B">
              <w:rPr>
                <w:rFonts w:ascii="Times New Roman" w:eastAsia="Calibri" w:hAnsi="Times New Roman" w:cs="Times New Roman"/>
                <w:b/>
                <w:bCs/>
                <w:sz w:val="20"/>
                <w:szCs w:val="20"/>
                <w:lang w:eastAsia="ar-SA"/>
              </w:rPr>
              <w:t xml:space="preserve">Not applicable to commercial fisheries sampling schemes. The SmartFish database is hosted on the ILVO servers. The RDB is hosted at ICES. </w:t>
            </w:r>
          </w:p>
          <w:p w14:paraId="331BE66F" w14:textId="72DB3BBF" w:rsidR="73C98D2B" w:rsidRDefault="73C98D2B" w:rsidP="73C98D2B">
            <w:pPr>
              <w:spacing w:after="120" w:line="240" w:lineRule="auto"/>
              <w:jc w:val="both"/>
              <w:rPr>
                <w:rFonts w:ascii="Times New Roman" w:eastAsia="Calibri" w:hAnsi="Times New Roman" w:cs="Times New Roman"/>
                <w:b/>
                <w:bCs/>
                <w:sz w:val="20"/>
                <w:szCs w:val="20"/>
                <w:lang w:eastAsia="ar-SA"/>
              </w:rPr>
            </w:pPr>
          </w:p>
          <w:p w14:paraId="70F98CE3" w14:textId="3FC26E4F" w:rsidR="73C98D2B" w:rsidRDefault="73C98D2B" w:rsidP="73C98D2B">
            <w:pPr>
              <w:spacing w:after="120" w:line="240" w:lineRule="auto"/>
              <w:jc w:val="both"/>
              <w:rPr>
                <w:rFonts w:ascii="Times New Roman" w:eastAsia="Calibri" w:hAnsi="Times New Roman" w:cs="Times New Roman"/>
                <w:b/>
                <w:bCs/>
                <w:sz w:val="20"/>
                <w:szCs w:val="20"/>
                <w:u w:val="single"/>
                <w:lang w:val="en-US" w:eastAsia="ar-SA"/>
              </w:rPr>
            </w:pPr>
            <w:proofErr w:type="spellStart"/>
            <w:r w:rsidRPr="73C98D2B">
              <w:rPr>
                <w:rFonts w:ascii="Times New Roman" w:eastAsia="Calibri" w:hAnsi="Times New Roman" w:cs="Times New Roman"/>
                <w:b/>
                <w:bCs/>
                <w:sz w:val="20"/>
                <w:szCs w:val="20"/>
                <w:u w:val="single"/>
                <w:lang w:val="en-US" w:eastAsia="ar-SA"/>
              </w:rPr>
              <w:t>RecVis</w:t>
            </w:r>
            <w:proofErr w:type="spellEnd"/>
          </w:p>
          <w:p w14:paraId="691FF902" w14:textId="223C15C1" w:rsidR="73C98D2B" w:rsidRDefault="73C98D2B" w:rsidP="73C98D2B">
            <w:pPr>
              <w:spacing w:after="120" w:line="240" w:lineRule="auto"/>
              <w:jc w:val="both"/>
              <w:rPr>
                <w:rFonts w:ascii="Times New Roman" w:eastAsia="Times New Roman" w:hAnsi="Times New Roman" w:cs="Times New Roman"/>
                <w:b/>
                <w:bCs/>
                <w:sz w:val="20"/>
                <w:szCs w:val="20"/>
                <w:lang w:eastAsia="en-GB"/>
              </w:rPr>
            </w:pPr>
            <w:r w:rsidRPr="73C98D2B">
              <w:rPr>
                <w:rFonts w:ascii="Times New Roman" w:eastAsia="Times New Roman" w:hAnsi="Times New Roman" w:cs="Times New Roman"/>
                <w:b/>
                <w:bCs/>
                <w:sz w:val="20"/>
                <w:szCs w:val="20"/>
                <w:lang w:eastAsia="en-GB"/>
              </w:rPr>
              <w:t xml:space="preserve">Not applicable to the </w:t>
            </w:r>
            <w:proofErr w:type="spellStart"/>
            <w:r w:rsidRPr="73C98D2B">
              <w:rPr>
                <w:rFonts w:ascii="Times New Roman" w:eastAsia="Times New Roman" w:hAnsi="Times New Roman" w:cs="Times New Roman"/>
                <w:b/>
                <w:bCs/>
                <w:sz w:val="20"/>
                <w:szCs w:val="20"/>
                <w:lang w:eastAsia="en-GB"/>
              </w:rPr>
              <w:t>RecVis</w:t>
            </w:r>
            <w:proofErr w:type="spellEnd"/>
            <w:r w:rsidRPr="73C98D2B">
              <w:rPr>
                <w:rFonts w:ascii="Times New Roman" w:eastAsia="Times New Roman" w:hAnsi="Times New Roman" w:cs="Times New Roman"/>
                <w:b/>
                <w:bCs/>
                <w:sz w:val="20"/>
                <w:szCs w:val="20"/>
                <w:lang w:eastAsia="en-GB"/>
              </w:rPr>
              <w:t xml:space="preserve"> sampling scheme.</w:t>
            </w:r>
          </w:p>
          <w:p w14:paraId="0B65C1D6" w14:textId="7F3A946B" w:rsidR="3F81FE5B" w:rsidRDefault="3F81FE5B" w:rsidP="73C98D2B">
            <w:pPr>
              <w:spacing w:after="120" w:line="240" w:lineRule="auto"/>
              <w:jc w:val="both"/>
              <w:rPr>
                <w:rFonts w:ascii="Times New Roman" w:eastAsia="Calibri" w:hAnsi="Times New Roman" w:cs="Times New Roman"/>
                <w:b/>
                <w:bCs/>
                <w:sz w:val="20"/>
                <w:szCs w:val="20"/>
                <w:lang w:eastAsia="ar-SA"/>
              </w:rPr>
            </w:pPr>
          </w:p>
          <w:p w14:paraId="491164F6" w14:textId="3E6B0864" w:rsidR="73C98D2B" w:rsidRDefault="73C98D2B" w:rsidP="73C98D2B">
            <w:pPr>
              <w:spacing w:after="120" w:line="240" w:lineRule="auto"/>
              <w:jc w:val="both"/>
              <w:rPr>
                <w:rFonts w:ascii="Times New Roman" w:eastAsia="Calibri" w:hAnsi="Times New Roman" w:cs="Times New Roman"/>
                <w:b/>
                <w:bCs/>
                <w:sz w:val="20"/>
                <w:szCs w:val="20"/>
                <w:u w:val="single"/>
                <w:lang w:eastAsia="ar-SA"/>
              </w:rPr>
            </w:pPr>
            <w:r w:rsidRPr="73C98D2B">
              <w:rPr>
                <w:rFonts w:ascii="Times New Roman" w:eastAsia="Calibri" w:hAnsi="Times New Roman" w:cs="Times New Roman"/>
                <w:b/>
                <w:bCs/>
                <w:sz w:val="20"/>
                <w:szCs w:val="20"/>
                <w:u w:val="single"/>
                <w:lang w:eastAsia="ar-SA"/>
              </w:rPr>
              <w:t>INBO (eel)</w:t>
            </w:r>
          </w:p>
          <w:p w14:paraId="01036B03" w14:textId="18FCB6F0" w:rsidR="73C98D2B" w:rsidRDefault="73C98D2B" w:rsidP="73C98D2B">
            <w:pPr>
              <w:spacing w:after="120" w:line="240" w:lineRule="auto"/>
              <w:jc w:val="both"/>
              <w:rPr>
                <w:rFonts w:ascii="Times New Roman" w:eastAsia="Calibri" w:hAnsi="Times New Roman" w:cs="Times New Roman"/>
                <w:b/>
                <w:bCs/>
                <w:sz w:val="20"/>
                <w:szCs w:val="20"/>
                <w:lang w:eastAsia="ar-SA"/>
              </w:rPr>
            </w:pPr>
            <w:r w:rsidRPr="73C98D2B">
              <w:rPr>
                <w:rFonts w:ascii="Times New Roman" w:eastAsia="Calibri" w:hAnsi="Times New Roman" w:cs="Times New Roman"/>
                <w:b/>
                <w:bCs/>
                <w:sz w:val="20"/>
                <w:szCs w:val="20"/>
                <w:lang w:eastAsia="ar-SA"/>
              </w:rPr>
              <w:t xml:space="preserve">The data are stored in the eel database on the servers of INBO (nationally) and on the international ICES database EQD (Eel Quality Database). </w:t>
            </w:r>
          </w:p>
          <w:p w14:paraId="43D1F5D2" w14:textId="0751E37A" w:rsidR="73C98D2B" w:rsidRDefault="73C98D2B" w:rsidP="73C98D2B">
            <w:pPr>
              <w:spacing w:after="120" w:line="240" w:lineRule="auto"/>
              <w:jc w:val="both"/>
              <w:rPr>
                <w:rFonts w:ascii="Times New Roman" w:eastAsia="Calibri" w:hAnsi="Times New Roman" w:cs="Times New Roman"/>
                <w:b/>
                <w:bCs/>
                <w:sz w:val="20"/>
                <w:szCs w:val="20"/>
                <w:lang w:eastAsia="ar-SA"/>
              </w:rPr>
            </w:pPr>
          </w:p>
          <w:p w14:paraId="5A20E97D" w14:textId="77777777" w:rsidR="001C2DCA" w:rsidRPr="001C2DCA" w:rsidRDefault="02D5C9BB" w:rsidP="02D5C9BB">
            <w:pPr>
              <w:spacing w:after="120" w:line="240" w:lineRule="auto"/>
              <w:jc w:val="both"/>
              <w:rPr>
                <w:rFonts w:ascii="Times New Roman" w:eastAsia="Times New Roman" w:hAnsi="Times New Roman" w:cs="Times New Roman"/>
                <w:sz w:val="20"/>
                <w:szCs w:val="20"/>
                <w:lang w:val="lt-LT" w:eastAsia="lt-LT"/>
              </w:rPr>
            </w:pPr>
            <w:r w:rsidRPr="02D5C9BB">
              <w:rPr>
                <w:rFonts w:ascii="Times New Roman" w:eastAsia="Calibri" w:hAnsi="Times New Roman" w:cs="Times New Roman"/>
                <w:sz w:val="20"/>
                <w:szCs w:val="20"/>
                <w:lang w:eastAsia="ar-SA"/>
              </w:rPr>
              <w:t>6. Data processing</w:t>
            </w:r>
          </w:p>
          <w:p w14:paraId="480103CF" w14:textId="77777777" w:rsidR="001C2DCA" w:rsidRDefault="73C98D2B" w:rsidP="02D5C9BB">
            <w:pPr>
              <w:suppressAutoHyphens/>
              <w:spacing w:after="120" w:line="240" w:lineRule="auto"/>
              <w:jc w:val="both"/>
              <w:rPr>
                <w:rFonts w:ascii="Times New Roman" w:eastAsia="Times New Roman" w:hAnsi="Times New Roman" w:cs="Times New Roman"/>
                <w:sz w:val="20"/>
                <w:szCs w:val="20"/>
                <w:lang w:eastAsia="en-GB"/>
              </w:rPr>
            </w:pPr>
            <w:r w:rsidRPr="73C98D2B">
              <w:rPr>
                <w:rFonts w:ascii="Times New Roman" w:eastAsia="Times New Roman" w:hAnsi="Times New Roman" w:cs="Times New Roman"/>
                <w:sz w:val="20"/>
                <w:szCs w:val="20"/>
                <w:lang w:eastAsia="en-GB"/>
              </w:rPr>
              <w:t xml:space="preserve">Explain main constraints and/ </w:t>
            </w:r>
            <w:r w:rsidRPr="73C98D2B">
              <w:rPr>
                <w:rFonts w:ascii="Times New Roman" w:eastAsia="Calibri" w:hAnsi="Times New Roman" w:cs="Calibri"/>
                <w:sz w:val="20"/>
                <w:szCs w:val="20"/>
                <w:lang w:eastAsia="ar-SA"/>
              </w:rPr>
              <w:t xml:space="preserve">or steps taken, </w:t>
            </w:r>
            <w:r w:rsidRPr="73C98D2B">
              <w:rPr>
                <w:rFonts w:ascii="Times New Roman" w:eastAsia="Times New Roman" w:hAnsi="Times New Roman" w:cs="Times New Roman"/>
                <w:sz w:val="20"/>
                <w:szCs w:val="20"/>
                <w:lang w:eastAsia="en-GB"/>
              </w:rPr>
              <w:t>if ‘N’ (no) was indicated in Table 5A.</w:t>
            </w:r>
          </w:p>
          <w:p w14:paraId="7BF95522" w14:textId="0E5F53AC" w:rsidR="73C98D2B" w:rsidRDefault="73C98D2B" w:rsidP="73C98D2B">
            <w:pPr>
              <w:spacing w:after="120" w:line="240" w:lineRule="auto"/>
              <w:jc w:val="both"/>
              <w:rPr>
                <w:rFonts w:ascii="Times New Roman" w:eastAsia="Calibri" w:hAnsi="Times New Roman" w:cs="Calibri"/>
                <w:b/>
                <w:bCs/>
                <w:sz w:val="20"/>
                <w:szCs w:val="20"/>
                <w:u w:val="single"/>
                <w:lang w:eastAsia="ar-SA"/>
              </w:rPr>
            </w:pPr>
            <w:r w:rsidRPr="73C98D2B">
              <w:rPr>
                <w:rFonts w:ascii="Times New Roman" w:eastAsia="Calibri" w:hAnsi="Times New Roman" w:cs="Calibri"/>
                <w:b/>
                <w:bCs/>
                <w:sz w:val="20"/>
                <w:szCs w:val="20"/>
                <w:u w:val="single"/>
                <w:lang w:eastAsia="ar-SA"/>
              </w:rPr>
              <w:t>At sea - commercial</w:t>
            </w:r>
          </w:p>
          <w:p w14:paraId="4342BD95" w14:textId="374CC542" w:rsidR="3F81FE5B" w:rsidRDefault="73C98D2B" w:rsidP="73C98D2B">
            <w:pPr>
              <w:spacing w:after="120" w:line="240" w:lineRule="auto"/>
              <w:jc w:val="both"/>
              <w:rPr>
                <w:rFonts w:ascii="Times New Roman" w:eastAsia="Calibri" w:hAnsi="Times New Roman" w:cs="Times New Roman"/>
                <w:b/>
                <w:bCs/>
                <w:sz w:val="20"/>
                <w:szCs w:val="20"/>
                <w:lang w:eastAsia="ar-SA"/>
              </w:rPr>
            </w:pPr>
            <w:r w:rsidRPr="73C98D2B">
              <w:rPr>
                <w:rFonts w:ascii="Times New Roman" w:eastAsia="Calibri" w:hAnsi="Times New Roman" w:cs="Times New Roman"/>
                <w:b/>
                <w:bCs/>
                <w:sz w:val="20"/>
                <w:szCs w:val="20"/>
                <w:lang w:eastAsia="ar-SA"/>
              </w:rPr>
              <w:t xml:space="preserve">Not applicable to commercial fisheries sampling schemes. </w:t>
            </w:r>
          </w:p>
          <w:p w14:paraId="7A33589D" w14:textId="45121532" w:rsidR="73C98D2B" w:rsidRDefault="73C98D2B" w:rsidP="73C98D2B">
            <w:pPr>
              <w:spacing w:after="120" w:line="240" w:lineRule="auto"/>
              <w:jc w:val="both"/>
              <w:rPr>
                <w:rFonts w:ascii="Times New Roman" w:eastAsia="Calibri" w:hAnsi="Times New Roman" w:cs="Times New Roman"/>
                <w:b/>
                <w:bCs/>
                <w:sz w:val="20"/>
                <w:szCs w:val="20"/>
                <w:lang w:eastAsia="ar-SA"/>
              </w:rPr>
            </w:pPr>
          </w:p>
          <w:p w14:paraId="66469FC0" w14:textId="3FC26E4F" w:rsidR="73C98D2B" w:rsidRDefault="73C98D2B" w:rsidP="73C98D2B">
            <w:pPr>
              <w:spacing w:after="120" w:line="240" w:lineRule="auto"/>
              <w:jc w:val="both"/>
              <w:rPr>
                <w:rFonts w:ascii="Times New Roman" w:eastAsia="Calibri" w:hAnsi="Times New Roman" w:cs="Times New Roman"/>
                <w:b/>
                <w:bCs/>
                <w:sz w:val="20"/>
                <w:szCs w:val="20"/>
                <w:u w:val="single"/>
                <w:lang w:val="en-US" w:eastAsia="ar-SA"/>
              </w:rPr>
            </w:pPr>
            <w:proofErr w:type="spellStart"/>
            <w:r w:rsidRPr="73C98D2B">
              <w:rPr>
                <w:rFonts w:ascii="Times New Roman" w:eastAsia="Calibri" w:hAnsi="Times New Roman" w:cs="Times New Roman"/>
                <w:b/>
                <w:bCs/>
                <w:sz w:val="20"/>
                <w:szCs w:val="20"/>
                <w:u w:val="single"/>
                <w:lang w:val="en-US" w:eastAsia="ar-SA"/>
              </w:rPr>
              <w:t>RecVis</w:t>
            </w:r>
            <w:proofErr w:type="spellEnd"/>
          </w:p>
          <w:p w14:paraId="2604C325" w14:textId="63D2F443" w:rsidR="73C98D2B" w:rsidRDefault="73C98D2B" w:rsidP="73C98D2B">
            <w:pPr>
              <w:spacing w:after="120" w:line="240" w:lineRule="auto"/>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Due to the low participation rate and lack of information of the total population of recreational fishermen (no license system is in place for recreational marine fishing), it was not possible to obtain a random sample of catch diary volunteers. Post-stratification on gear type and avidity is applied to somewhat overcome possible biases caused by the non-random sample design. It is currently investigated if there are other possibilities to obtain a random sample of volunteers from 2019 onwards.</w:t>
            </w:r>
          </w:p>
          <w:p w14:paraId="4D6551A2" w14:textId="6CD416D2" w:rsidR="73C98D2B" w:rsidRDefault="73C98D2B" w:rsidP="73C98D2B">
            <w:pPr>
              <w:spacing w:after="120" w:line="240" w:lineRule="auto"/>
              <w:jc w:val="both"/>
              <w:rPr>
                <w:rFonts w:ascii="Times New Roman" w:eastAsia="Times New Roman" w:hAnsi="Times New Roman" w:cs="Times New Roman"/>
                <w:b/>
                <w:bCs/>
                <w:sz w:val="20"/>
                <w:szCs w:val="20"/>
              </w:rPr>
            </w:pPr>
          </w:p>
          <w:p w14:paraId="024F00CF" w14:textId="743EBF9F" w:rsidR="73C98D2B" w:rsidRDefault="73C98D2B" w:rsidP="73C98D2B">
            <w:pPr>
              <w:spacing w:after="120" w:line="240" w:lineRule="auto"/>
              <w:jc w:val="both"/>
              <w:rPr>
                <w:rFonts w:ascii="Times New Roman" w:eastAsia="Times New Roman" w:hAnsi="Times New Roman" w:cs="Times New Roman"/>
                <w:b/>
                <w:bCs/>
                <w:sz w:val="20"/>
                <w:szCs w:val="20"/>
                <w:lang w:eastAsia="en-GB"/>
              </w:rPr>
            </w:pPr>
            <w:r w:rsidRPr="73C98D2B">
              <w:rPr>
                <w:rFonts w:ascii="Times New Roman" w:eastAsia="Times New Roman" w:hAnsi="Times New Roman" w:cs="Times New Roman"/>
                <w:b/>
                <w:bCs/>
                <w:sz w:val="20"/>
                <w:szCs w:val="20"/>
                <w:lang w:eastAsia="en-GB"/>
              </w:rPr>
              <w:t>Documentation on biases, precision and uncertainty around the data and results will be made available in 2019.</w:t>
            </w:r>
          </w:p>
          <w:p w14:paraId="59D84AB5" w14:textId="323232CD" w:rsidR="73C98D2B" w:rsidRDefault="73C98D2B" w:rsidP="73C98D2B">
            <w:pPr>
              <w:spacing w:after="120" w:line="240" w:lineRule="auto"/>
              <w:jc w:val="both"/>
              <w:rPr>
                <w:rFonts w:ascii="Times New Roman" w:eastAsia="Calibri" w:hAnsi="Times New Roman" w:cs="Times New Roman"/>
                <w:b/>
                <w:bCs/>
                <w:sz w:val="20"/>
                <w:szCs w:val="20"/>
                <w:lang w:eastAsia="ar-SA"/>
              </w:rPr>
            </w:pPr>
          </w:p>
          <w:p w14:paraId="43BBE494" w14:textId="3E6B0864" w:rsidR="73C98D2B" w:rsidRDefault="73C98D2B" w:rsidP="73C98D2B">
            <w:pPr>
              <w:spacing w:after="120" w:line="240" w:lineRule="auto"/>
              <w:jc w:val="both"/>
              <w:rPr>
                <w:rFonts w:ascii="Times New Roman" w:eastAsia="Calibri" w:hAnsi="Times New Roman" w:cs="Times New Roman"/>
                <w:b/>
                <w:bCs/>
                <w:sz w:val="20"/>
                <w:szCs w:val="20"/>
                <w:u w:val="single"/>
                <w:lang w:eastAsia="ar-SA"/>
              </w:rPr>
            </w:pPr>
            <w:r w:rsidRPr="73C98D2B">
              <w:rPr>
                <w:rFonts w:ascii="Times New Roman" w:eastAsia="Calibri" w:hAnsi="Times New Roman" w:cs="Times New Roman"/>
                <w:b/>
                <w:bCs/>
                <w:sz w:val="20"/>
                <w:szCs w:val="20"/>
                <w:u w:val="single"/>
                <w:lang w:eastAsia="ar-SA"/>
              </w:rPr>
              <w:t>INBO (eel)</w:t>
            </w:r>
          </w:p>
          <w:p w14:paraId="3B53BA5B" w14:textId="6D8AEE6E" w:rsidR="73C98D2B" w:rsidRDefault="73C98D2B" w:rsidP="73C98D2B">
            <w:pPr>
              <w:spacing w:after="120" w:line="240" w:lineRule="auto"/>
              <w:jc w:val="both"/>
              <w:rPr>
                <w:rFonts w:ascii="Times New Roman" w:eastAsia="Calibri" w:hAnsi="Times New Roman" w:cs="Times New Roman"/>
                <w:b/>
                <w:bCs/>
                <w:sz w:val="20"/>
                <w:szCs w:val="20"/>
                <w:lang w:eastAsia="ar-SA"/>
              </w:rPr>
            </w:pPr>
            <w:r w:rsidRPr="73C98D2B">
              <w:rPr>
                <w:rFonts w:ascii="Times New Roman" w:eastAsia="Calibri" w:hAnsi="Times New Roman" w:cs="Times New Roman"/>
                <w:b/>
                <w:bCs/>
                <w:sz w:val="20"/>
                <w:szCs w:val="20"/>
                <w:lang w:eastAsia="ar-SA"/>
              </w:rPr>
              <w:t>Not applicable to INBO sampling schemes.</w:t>
            </w:r>
          </w:p>
          <w:p w14:paraId="2093CA67" w14:textId="77777777" w:rsidR="000D50ED"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14:paraId="2503B197" w14:textId="77777777" w:rsidR="000D50ED"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14:paraId="38288749" w14:textId="77777777" w:rsidR="000D50ED" w:rsidRPr="001C2DCA"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14:paraId="20BD9A1A" w14:textId="77777777" w:rsidR="001C2DCA" w:rsidRP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14:paraId="78DF7C03" w14:textId="77777777" w:rsidR="001C2DCA" w:rsidRPr="001C2DCA" w:rsidRDefault="02D5C9BB" w:rsidP="02D5C9BB">
            <w:pPr>
              <w:suppressAutoHyphens/>
              <w:spacing w:before="120" w:after="120" w:line="360" w:lineRule="auto"/>
              <w:jc w:val="both"/>
              <w:rPr>
                <w:rFonts w:ascii="Times New Roman" w:eastAsia="Calibri" w:hAnsi="Times New Roman" w:cs="Times New Roman"/>
                <w:i/>
                <w:iCs/>
                <w:noProof/>
                <w:sz w:val="20"/>
                <w:szCs w:val="20"/>
                <w:lang w:eastAsia="en-GB"/>
              </w:rPr>
            </w:pPr>
            <w:r w:rsidRPr="02D5C9BB">
              <w:rPr>
                <w:rFonts w:ascii="Times New Roman" w:eastAsia="Calibri" w:hAnsi="Times New Roman" w:cs="Times New Roman"/>
                <w:noProof/>
                <w:sz w:val="20"/>
                <w:szCs w:val="20"/>
                <w:lang w:eastAsia="en-GB"/>
              </w:rPr>
              <w:t xml:space="preserve"> </w:t>
            </w:r>
            <w:r w:rsidRPr="02D5C9BB">
              <w:rPr>
                <w:rFonts w:ascii="Times New Roman" w:eastAsia="Times New Roman" w:hAnsi="Times New Roman" w:cs="Times New Roman"/>
                <w:sz w:val="20"/>
                <w:szCs w:val="20"/>
                <w:lang w:eastAsia="en-GB"/>
              </w:rPr>
              <w:t>(max. 900 words per Region/RFMO/RFO/IO OR sampling scheme)</w:t>
            </w:r>
          </w:p>
        </w:tc>
      </w:tr>
    </w:tbl>
    <w:p w14:paraId="56AD9624" w14:textId="77777777" w:rsidR="00AE5DC2" w:rsidRDefault="00AE5DC2" w:rsidP="001C2DCA">
      <w:pPr>
        <w:pStyle w:val="Heading1"/>
        <w:spacing w:line="360" w:lineRule="auto"/>
        <w:rPr>
          <w:rFonts w:eastAsiaTheme="minorHAnsi" w:cs="Times New Roman"/>
          <w:bCs w:val="0"/>
          <w:smallCaps/>
          <w:noProof/>
          <w:kern w:val="0"/>
          <w:sz w:val="22"/>
          <w:szCs w:val="22"/>
          <w:lang w:val="en-GB" w:eastAsia="en-GB"/>
        </w:rPr>
      </w:pPr>
      <w:bookmarkStart w:id="55" w:name="_Toc509235024"/>
    </w:p>
    <w:p w14:paraId="77301E94" w14:textId="6D0AE985" w:rsidR="001C2DCA" w:rsidRDefault="001C2DCA" w:rsidP="001C2DCA">
      <w:pPr>
        <w:pStyle w:val="Heading1"/>
        <w:spacing w:line="360" w:lineRule="auto"/>
        <w:rPr>
          <w:rFonts w:eastAsiaTheme="minorHAnsi" w:cs="Times New Roman"/>
          <w:bCs w:val="0"/>
          <w:smallCaps/>
          <w:noProof/>
          <w:kern w:val="0"/>
          <w:sz w:val="22"/>
          <w:szCs w:val="22"/>
          <w:lang w:val="en-GB" w:eastAsia="en-GB"/>
        </w:rPr>
      </w:pPr>
      <w:bookmarkStart w:id="56" w:name="_Toc515543210"/>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5"/>
      <w:bookmarkEnd w:id="56"/>
    </w:p>
    <w:p w14:paraId="19ECACE8" w14:textId="77777777" w:rsidR="001C2DCA" w:rsidRPr="00797146" w:rsidRDefault="73C98D2B" w:rsidP="00797146">
      <w:pPr>
        <w:pStyle w:val="StyleTitre2Gras"/>
        <w:spacing w:line="360" w:lineRule="auto"/>
        <w:rPr>
          <w:rFonts w:cs="Times New Roman"/>
          <w:noProof/>
          <w:lang w:val="en-GB" w:eastAsia="en-GB"/>
        </w:rPr>
      </w:pPr>
      <w:bookmarkStart w:id="57" w:name="_Toc508531601"/>
      <w:bookmarkStart w:id="58" w:name="_Toc515543211"/>
      <w:r w:rsidRPr="00797146">
        <w:rPr>
          <w:rFonts w:cs="Times New Roman"/>
          <w:noProof/>
          <w:lang w:val="en-GB" w:eastAsia="en-GB"/>
        </w:rPr>
        <w:t>Text Box 5B: Quality assurance framework for socioeconomic data</w:t>
      </w:r>
      <w:bookmarkEnd w:id="57"/>
      <w:bookmarkEnd w:id="58"/>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14:paraId="0C289FAB" w14:textId="77777777" w:rsidTr="73C98D2B">
        <w:trPr>
          <w:trHeight w:val="389"/>
        </w:trPr>
        <w:tc>
          <w:tcPr>
            <w:tcW w:w="8959" w:type="dxa"/>
            <w:shd w:val="clear" w:color="auto" w:fill="A6A6A6" w:themeFill="background1" w:themeFillShade="A6"/>
            <w:noWrap/>
            <w:vAlign w:val="center"/>
          </w:tcPr>
          <w:p w14:paraId="6293A3A8" w14:textId="77777777" w:rsidR="001C2DCA" w:rsidRPr="001C2DCA"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1C2DCA" w:rsidRPr="001C2DCA" w14:paraId="08482DB2" w14:textId="77777777" w:rsidTr="73C98D2B">
        <w:trPr>
          <w:trHeight w:val="545"/>
        </w:trPr>
        <w:tc>
          <w:tcPr>
            <w:tcW w:w="8959" w:type="dxa"/>
            <w:shd w:val="clear" w:color="auto" w:fill="A6A6A6" w:themeFill="background1" w:themeFillShade="A6"/>
            <w:noWrap/>
            <w:vAlign w:val="center"/>
          </w:tcPr>
          <w:p w14:paraId="200CAEBB" w14:textId="77777777" w:rsidR="001C2DCA" w:rsidRPr="001C2DCA" w:rsidRDefault="02D5C9BB" w:rsidP="02D5C9BB">
            <w:pPr>
              <w:suppressAutoHyphens/>
              <w:spacing w:after="120" w:line="240" w:lineRule="auto"/>
              <w:jc w:val="both"/>
              <w:rPr>
                <w:rFonts w:ascii="Times New Roman" w:eastAsia="Calibri" w:hAnsi="Times New Roman" w:cs="Calibri"/>
                <w:sz w:val="20"/>
                <w:szCs w:val="20"/>
                <w:lang w:eastAsia="ar-SA"/>
              </w:rPr>
            </w:pPr>
            <w:r w:rsidRPr="02D5C9BB">
              <w:rPr>
                <w:rFonts w:ascii="Times New Roman" w:eastAsia="Calibri" w:hAnsi="Times New Roman" w:cs="Calibri"/>
                <w:sz w:val="20"/>
                <w:szCs w:val="20"/>
                <w:lang w:eastAsia="ar-SA"/>
              </w:rPr>
              <w:t>1. Evidence of data quality assurance</w:t>
            </w:r>
          </w:p>
          <w:p w14:paraId="0B04DEFE" w14:textId="77777777" w:rsidR="001C2DCA" w:rsidRPr="001C2DCA" w:rsidRDefault="02D5C9BB" w:rsidP="02D5C9BB">
            <w:pPr>
              <w:suppressAutoHyphens/>
              <w:spacing w:after="120" w:line="240" w:lineRule="auto"/>
              <w:jc w:val="both"/>
              <w:rPr>
                <w:rFonts w:ascii="Times New Roman" w:eastAsia="Calibri" w:hAnsi="Times New Roman" w:cs="Calibri"/>
                <w:sz w:val="20"/>
                <w:szCs w:val="20"/>
                <w:lang w:eastAsia="ar-SA"/>
              </w:rPr>
            </w:pPr>
            <w:r w:rsidRPr="02D5C9BB">
              <w:rPr>
                <w:rFonts w:ascii="Times New Roman" w:eastAsia="Calibri" w:hAnsi="Times New Roman" w:cs="Calibri"/>
                <w:sz w:val="20"/>
                <w:szCs w:val="20"/>
                <w:lang w:eastAsia="ar-SA"/>
              </w:rPr>
              <w:t>Within this section MS shall provide information on the methodology used to assure the quality of the data collected,</w:t>
            </w:r>
            <w:r w:rsidRPr="02D5C9BB">
              <w:rPr>
                <w:rFonts w:ascii="Times New Roman" w:eastAsia="Calibri" w:hAnsi="Times New Roman" w:cs="Times New Roman"/>
                <w:sz w:val="20"/>
                <w:szCs w:val="20"/>
                <w:lang w:eastAsia="ar-SA"/>
              </w:rPr>
              <w:t xml:space="preserve"> </w:t>
            </w:r>
            <w:r w:rsidRPr="02D5C9BB">
              <w:rPr>
                <w:rFonts w:ascii="Times New Roman" w:eastAsia="Calibri" w:hAnsi="Times New Roman" w:cs="Calibri"/>
                <w:sz w:val="20"/>
                <w:szCs w:val="20"/>
                <w:lang w:eastAsia="ar-SA"/>
              </w:rPr>
              <w:t>highlighting those aspects where changes have been made during the sampling year. Information shall be provided by each sector (Fishing fleet, Aquaculture, Fish processing) for which data was collected and by each data collection scheme. In the case where the same quality assurance framework is applied to all sectors or/and all data collection schemes, information can be provided at general level with the indication “all sectors” or “all data collection schemes”.</w:t>
            </w:r>
          </w:p>
          <w:p w14:paraId="0CA69726" w14:textId="77777777" w:rsidR="001C2DCA" w:rsidRPr="001C2DCA" w:rsidRDefault="02D5C9BB" w:rsidP="02D5C9BB">
            <w:pPr>
              <w:suppressAutoHyphens/>
              <w:spacing w:after="120" w:line="240" w:lineRule="auto"/>
              <w:jc w:val="both"/>
              <w:rPr>
                <w:rFonts w:ascii="Times New Roman" w:eastAsia="Calibri" w:hAnsi="Times New Roman" w:cs="Calibri"/>
                <w:sz w:val="20"/>
                <w:szCs w:val="20"/>
                <w:lang w:eastAsia="ar-SA"/>
              </w:rPr>
            </w:pPr>
            <w:r w:rsidRPr="02D5C9BB">
              <w:rPr>
                <w:rFonts w:ascii="Times New Roman" w:eastAsia="Calibri" w:hAnsi="Times New Roman" w:cs="Calibri"/>
                <w:sz w:val="20"/>
                <w:szCs w:val="20"/>
                <w:lang w:eastAsia="ar-SA"/>
              </w:rPr>
              <w:t xml:space="preserve">In those sections of Table 5B where “N” is indicated, Member States shall explain the main constrains and/ or the steps taken to fulfil this obligation. In the cases where a reference documents is requested, Member States shall provide a web link. </w:t>
            </w:r>
          </w:p>
          <w:p w14:paraId="52AC4380" w14:textId="38BBFD96" w:rsidR="73C98D2B" w:rsidRDefault="73C98D2B" w:rsidP="73C98D2B">
            <w:pPr>
              <w:spacing w:after="120" w:line="240" w:lineRule="auto"/>
              <w:jc w:val="both"/>
              <w:rPr>
                <w:rFonts w:ascii="Times New Roman" w:eastAsia="Calibri" w:hAnsi="Times New Roman" w:cs="Calibri"/>
                <w:sz w:val="20"/>
                <w:szCs w:val="20"/>
                <w:lang w:eastAsia="ar-SA"/>
              </w:rPr>
            </w:pPr>
            <w:r w:rsidRPr="73C98D2B">
              <w:rPr>
                <w:rFonts w:ascii="Times New Roman" w:eastAsia="Calibri" w:hAnsi="Times New Roman" w:cs="Calibri"/>
                <w:sz w:val="20"/>
                <w:szCs w:val="20"/>
                <w:lang w:eastAsia="ar-SA"/>
              </w:rPr>
              <w:t>In cases where documents are not publicly available, due to institutions internal policy, confidentiality or other reasons, this shall be indicated by the Member State.</w:t>
            </w:r>
          </w:p>
          <w:p w14:paraId="2E23E231" w14:textId="2FCE3768" w:rsidR="73C98D2B" w:rsidRDefault="73C98D2B" w:rsidP="73C98D2B">
            <w:pPr>
              <w:spacing w:after="120" w:line="240" w:lineRule="auto"/>
              <w:jc w:val="both"/>
              <w:rPr>
                <w:rFonts w:ascii="Times New Roman" w:eastAsia="Calibri" w:hAnsi="Times New Roman" w:cs="Calibri"/>
                <w:b/>
                <w:bCs/>
                <w:sz w:val="20"/>
                <w:szCs w:val="20"/>
                <w:lang w:eastAsia="ar-SA"/>
              </w:rPr>
            </w:pPr>
            <w:r w:rsidRPr="73C98D2B">
              <w:rPr>
                <w:rFonts w:ascii="Times New Roman" w:eastAsia="Calibri" w:hAnsi="Times New Roman" w:cs="Calibri"/>
                <w:b/>
                <w:bCs/>
                <w:sz w:val="20"/>
                <w:szCs w:val="20"/>
                <w:lang w:eastAsia="ar-SA"/>
              </w:rPr>
              <w:t xml:space="preserve">For the fishing fleet, see text box 3A. </w:t>
            </w:r>
          </w:p>
          <w:p w14:paraId="50FFCF49" w14:textId="5E0048AB" w:rsidR="73C98D2B" w:rsidRDefault="73C98D2B" w:rsidP="73C98D2B">
            <w:pPr>
              <w:spacing w:after="120" w:line="240" w:lineRule="auto"/>
              <w:jc w:val="both"/>
              <w:rPr>
                <w:rFonts w:ascii="Times New Roman" w:eastAsia="Calibri" w:hAnsi="Times New Roman" w:cs="Calibri"/>
                <w:b/>
                <w:bCs/>
                <w:sz w:val="20"/>
                <w:szCs w:val="20"/>
                <w:lang w:eastAsia="ar-SA"/>
              </w:rPr>
            </w:pPr>
            <w:r w:rsidRPr="73C98D2B">
              <w:rPr>
                <w:rFonts w:ascii="Times New Roman" w:eastAsia="Calibri" w:hAnsi="Times New Roman" w:cs="Calibri"/>
                <w:b/>
                <w:bCs/>
                <w:sz w:val="20"/>
                <w:szCs w:val="20"/>
                <w:lang w:eastAsia="ar-SA"/>
              </w:rPr>
              <w:t xml:space="preserve">For the aquaculture sector, see text box 3B. </w:t>
            </w:r>
          </w:p>
          <w:p w14:paraId="1E81501D" w14:textId="776F05B2" w:rsidR="73C98D2B" w:rsidRDefault="73C98D2B" w:rsidP="73C98D2B">
            <w:pPr>
              <w:spacing w:after="120" w:line="240" w:lineRule="auto"/>
              <w:jc w:val="both"/>
              <w:rPr>
                <w:rFonts w:ascii="Times New Roman" w:eastAsia="Calibri" w:hAnsi="Times New Roman" w:cs="Calibri"/>
                <w:sz w:val="20"/>
                <w:szCs w:val="20"/>
                <w:lang w:eastAsia="ar-SA"/>
              </w:rPr>
            </w:pPr>
            <w:r w:rsidRPr="73C98D2B">
              <w:rPr>
                <w:rFonts w:ascii="Times New Roman" w:eastAsia="Calibri" w:hAnsi="Times New Roman" w:cs="Calibri"/>
                <w:b/>
                <w:bCs/>
                <w:sz w:val="20"/>
                <w:szCs w:val="20"/>
                <w:lang w:eastAsia="ar-SA"/>
              </w:rPr>
              <w:t>For the fish processing industry, see text box 3C.</w:t>
            </w:r>
            <w:r w:rsidRPr="73C98D2B">
              <w:rPr>
                <w:rFonts w:ascii="Times New Roman" w:eastAsia="Calibri" w:hAnsi="Times New Roman" w:cs="Calibri"/>
                <w:sz w:val="20"/>
                <w:szCs w:val="20"/>
                <w:lang w:eastAsia="ar-SA"/>
              </w:rPr>
              <w:t xml:space="preserve"> </w:t>
            </w:r>
          </w:p>
          <w:p w14:paraId="16E950C9" w14:textId="785A6680" w:rsidR="39703AF0" w:rsidRDefault="39703AF0" w:rsidP="39703AF0">
            <w:pPr>
              <w:spacing w:after="120" w:line="240" w:lineRule="auto"/>
              <w:jc w:val="both"/>
              <w:rPr>
                <w:rFonts w:ascii="Times New Roman" w:eastAsia="Calibri" w:hAnsi="Times New Roman" w:cs="Calibri"/>
                <w:sz w:val="20"/>
                <w:szCs w:val="20"/>
                <w:lang w:eastAsia="ar-SA"/>
              </w:rPr>
            </w:pPr>
          </w:p>
          <w:p w14:paraId="4E57132E" w14:textId="77777777" w:rsidR="001C2DCA" w:rsidRPr="001C2DCA" w:rsidRDefault="3F81FE5B" w:rsidP="02D5C9BB">
            <w:pPr>
              <w:suppressAutoHyphens/>
              <w:spacing w:after="120" w:line="240" w:lineRule="auto"/>
              <w:jc w:val="both"/>
              <w:rPr>
                <w:rFonts w:ascii="Times New Roman" w:eastAsia="Calibri" w:hAnsi="Times New Roman" w:cs="Times New Roman"/>
                <w:sz w:val="20"/>
                <w:szCs w:val="20"/>
                <w:lang w:eastAsia="ar-SA"/>
              </w:rPr>
            </w:pPr>
            <w:r w:rsidRPr="3F81FE5B">
              <w:rPr>
                <w:rFonts w:ascii="Times New Roman" w:eastAsia="Calibri" w:hAnsi="Times New Roman" w:cs="Times New Roman"/>
                <w:sz w:val="20"/>
                <w:szCs w:val="20"/>
                <w:lang w:eastAsia="ar-SA"/>
              </w:rPr>
              <w:t>2. Section P3 Impartiality and objectiveness</w:t>
            </w:r>
          </w:p>
          <w:p w14:paraId="49206A88" w14:textId="55FAA30D" w:rsidR="000D50ED" w:rsidRDefault="73C98D2B" w:rsidP="73C98D2B">
            <w:pPr>
              <w:suppressAutoHyphens/>
              <w:spacing w:after="120" w:line="240" w:lineRule="auto"/>
              <w:jc w:val="both"/>
              <w:rPr>
                <w:rFonts w:ascii="Times New Roman" w:eastAsia="Calibri" w:hAnsi="Times New Roman" w:cs="Times New Roman"/>
                <w:sz w:val="20"/>
                <w:szCs w:val="20"/>
                <w:lang w:eastAsia="ar-SA"/>
              </w:rPr>
            </w:pPr>
            <w:r w:rsidRPr="73C98D2B">
              <w:rPr>
                <w:rFonts w:ascii="Times New Roman" w:eastAsia="Calibri" w:hAnsi="Times New Roman" w:cs="Times New Roman"/>
                <w:b/>
                <w:bCs/>
                <w:sz w:val="20"/>
                <w:szCs w:val="20"/>
                <w:u w:val="single"/>
                <w:lang w:eastAsia="ar-SA"/>
              </w:rPr>
              <w:t>Fishing fleet</w:t>
            </w:r>
            <w:r w:rsidRPr="73C98D2B">
              <w:rPr>
                <w:rFonts w:ascii="Times New Roman" w:eastAsia="Calibri" w:hAnsi="Times New Roman" w:cs="Times New Roman"/>
                <w:b/>
                <w:bCs/>
                <w:sz w:val="20"/>
                <w:szCs w:val="20"/>
                <w:lang w:eastAsia="ar-SA"/>
              </w:rPr>
              <w:t>:</w:t>
            </w:r>
            <w:r w:rsidRPr="73C98D2B">
              <w:rPr>
                <w:rFonts w:ascii="Times New Roman" w:eastAsia="Calibri" w:hAnsi="Times New Roman" w:cs="Times New Roman"/>
                <w:sz w:val="20"/>
                <w:szCs w:val="20"/>
                <w:lang w:eastAsia="ar-SA"/>
              </w:rPr>
              <w:t xml:space="preserve"> </w:t>
            </w:r>
          </w:p>
          <w:p w14:paraId="091FF539" w14:textId="5220A931" w:rsidR="3F81FE5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An annual survey is conducted by </w:t>
            </w:r>
            <w:proofErr w:type="spellStart"/>
            <w:r w:rsidRPr="73C98D2B">
              <w:rPr>
                <w:rFonts w:ascii="Times New Roman" w:eastAsia="Times New Roman" w:hAnsi="Times New Roman" w:cs="Times New Roman"/>
                <w:b/>
                <w:bCs/>
                <w:sz w:val="20"/>
                <w:szCs w:val="20"/>
              </w:rPr>
              <w:t>Dienst</w:t>
            </w:r>
            <w:proofErr w:type="spellEnd"/>
            <w:r w:rsidRPr="73C98D2B">
              <w:rPr>
                <w:rFonts w:ascii="Times New Roman" w:eastAsia="Times New Roman" w:hAnsi="Times New Roman" w:cs="Times New Roman"/>
                <w:b/>
                <w:bCs/>
                <w:sz w:val="20"/>
                <w:szCs w:val="20"/>
              </w:rPr>
              <w:t xml:space="preserve"> </w:t>
            </w:r>
            <w:proofErr w:type="spellStart"/>
            <w:r w:rsidRPr="73C98D2B">
              <w:rPr>
                <w:rFonts w:ascii="Times New Roman" w:eastAsia="Times New Roman" w:hAnsi="Times New Roman" w:cs="Times New Roman"/>
                <w:b/>
                <w:bCs/>
                <w:sz w:val="20"/>
                <w:szCs w:val="20"/>
              </w:rPr>
              <w:t>Zeevisserij</w:t>
            </w:r>
            <w:proofErr w:type="spellEnd"/>
            <w:r w:rsidRPr="73C98D2B">
              <w:rPr>
                <w:rFonts w:ascii="Times New Roman" w:eastAsia="Times New Roman" w:hAnsi="Times New Roman" w:cs="Times New Roman"/>
                <w:b/>
                <w:bCs/>
                <w:sz w:val="20"/>
                <w:szCs w:val="20"/>
              </w:rPr>
              <w:t xml:space="preserve">, Department of Agriculture and Fisheries (Flemish government) to collect fleet socio-economic data. As given in Table 3A, the questionnaire to collect data on the balance sheet of the fishing companies, is sent to all vessel owners. Information is collected by vessel. Wherever possible, data on the balance accounts of the company are also consulted. </w:t>
            </w:r>
          </w:p>
          <w:p w14:paraId="135D19B7" w14:textId="34591732"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Employment data are obtained through the </w:t>
            </w:r>
            <w:proofErr w:type="gramStart"/>
            <w:r w:rsidRPr="73C98D2B">
              <w:rPr>
                <w:rFonts w:ascii="Times New Roman" w:eastAsia="Times New Roman" w:hAnsi="Times New Roman" w:cs="Times New Roman"/>
                <w:b/>
                <w:bCs/>
                <w:sz w:val="20"/>
                <w:szCs w:val="20"/>
              </w:rPr>
              <w:t>employers</w:t>
            </w:r>
            <w:proofErr w:type="gramEnd"/>
            <w:r w:rsidRPr="73C98D2B">
              <w:rPr>
                <w:rFonts w:ascii="Times New Roman" w:eastAsia="Times New Roman" w:hAnsi="Times New Roman" w:cs="Times New Roman"/>
                <w:b/>
                <w:bCs/>
                <w:sz w:val="20"/>
                <w:szCs w:val="20"/>
              </w:rPr>
              <w:t xml:space="preserve"> social-accounting secretariat, who gather data regarding the social costs. The Belgian fishery sector has a unique system of social security. These data are delivered directly to </w:t>
            </w:r>
            <w:proofErr w:type="spellStart"/>
            <w:r w:rsidRPr="73C98D2B">
              <w:rPr>
                <w:rFonts w:ascii="Times New Roman" w:eastAsia="Times New Roman" w:hAnsi="Times New Roman" w:cs="Times New Roman"/>
                <w:b/>
                <w:bCs/>
                <w:sz w:val="20"/>
                <w:szCs w:val="20"/>
              </w:rPr>
              <w:t>Dienst</w:t>
            </w:r>
            <w:proofErr w:type="spellEnd"/>
            <w:r w:rsidRPr="73C98D2B">
              <w:rPr>
                <w:rFonts w:ascii="Times New Roman" w:eastAsia="Times New Roman" w:hAnsi="Times New Roman" w:cs="Times New Roman"/>
                <w:b/>
                <w:bCs/>
                <w:sz w:val="20"/>
                <w:szCs w:val="20"/>
              </w:rPr>
              <w:t xml:space="preserve"> </w:t>
            </w:r>
            <w:proofErr w:type="spellStart"/>
            <w:r w:rsidRPr="73C98D2B">
              <w:rPr>
                <w:rFonts w:ascii="Times New Roman" w:eastAsia="Times New Roman" w:hAnsi="Times New Roman" w:cs="Times New Roman"/>
                <w:b/>
                <w:bCs/>
                <w:sz w:val="20"/>
                <w:szCs w:val="20"/>
              </w:rPr>
              <w:t>Zeevisserij</w:t>
            </w:r>
            <w:proofErr w:type="spellEnd"/>
            <w:r w:rsidRPr="73C98D2B">
              <w:rPr>
                <w:rFonts w:ascii="Times New Roman" w:eastAsia="Times New Roman" w:hAnsi="Times New Roman" w:cs="Times New Roman"/>
                <w:b/>
                <w:bCs/>
                <w:sz w:val="20"/>
                <w:szCs w:val="20"/>
              </w:rPr>
              <w:t xml:space="preserve"> via the accredited Social Secretariat of the Coast. </w:t>
            </w:r>
          </w:p>
          <w:p w14:paraId="458CE1F0" w14:textId="7BA1EAB2"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r w:rsidRPr="73C98D2B">
              <w:rPr>
                <w:rFonts w:ascii="Times New Roman" w:eastAsia="Times New Roman" w:hAnsi="Times New Roman" w:cs="Times New Roman"/>
                <w:b/>
                <w:bCs/>
                <w:sz w:val="20"/>
                <w:szCs w:val="20"/>
              </w:rPr>
              <w:t xml:space="preserve">Not applicable – pilot study (see text box 3B) </w:t>
            </w:r>
          </w:p>
          <w:p w14:paraId="7D819B67" w14:textId="57A24A8B" w:rsidR="73C98D2B" w:rsidRDefault="73C98D2B" w:rsidP="73C98D2B">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78E5FEC3" w14:textId="3BF888D4"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sz w:val="20"/>
                <w:szCs w:val="20"/>
              </w:rPr>
              <w:t>N</w:t>
            </w:r>
            <w:r w:rsidRPr="73C98D2B">
              <w:rPr>
                <w:rFonts w:ascii="Times New Roman" w:eastAsia="Times New Roman" w:hAnsi="Times New Roman" w:cs="Times New Roman"/>
                <w:b/>
                <w:bCs/>
                <w:sz w:val="20"/>
                <w:szCs w:val="20"/>
              </w:rPr>
              <w:t>o error checking on National balance accounts: information from the national balance accounts is considered correct, as the source of these data is the National Bank of Belgium (</w:t>
            </w:r>
            <w:hyperlink r:id="rId25">
              <w:r w:rsidRPr="73C98D2B">
                <w:rPr>
                  <w:rStyle w:val="Hyperlink"/>
                  <w:rFonts w:ascii="Times New Roman" w:eastAsia="Times New Roman" w:hAnsi="Times New Roman" w:cs="Times New Roman"/>
                  <w:sz w:val="20"/>
                  <w:szCs w:val="20"/>
                </w:rPr>
                <w:t>https://www.nbb.be/nl/balanscentrale</w:t>
              </w:r>
            </w:hyperlink>
            <w:r w:rsidRPr="73C98D2B">
              <w:rPr>
                <w:rFonts w:ascii="Times New Roman" w:eastAsia="Times New Roman" w:hAnsi="Times New Roman" w:cs="Times New Roman"/>
                <w:sz w:val="20"/>
                <w:szCs w:val="20"/>
              </w:rPr>
              <w:t>). T</w:t>
            </w:r>
            <w:r w:rsidRPr="73C98D2B">
              <w:rPr>
                <w:rFonts w:ascii="Times New Roman" w:eastAsia="Times New Roman" w:hAnsi="Times New Roman" w:cs="Times New Roman"/>
                <w:b/>
                <w:bCs/>
                <w:sz w:val="20"/>
                <w:szCs w:val="20"/>
              </w:rPr>
              <w:t>he '</w:t>
            </w:r>
            <w:proofErr w:type="spellStart"/>
            <w:r w:rsidRPr="73C98D2B">
              <w:rPr>
                <w:rFonts w:ascii="Times New Roman" w:eastAsia="Times New Roman" w:hAnsi="Times New Roman" w:cs="Times New Roman"/>
                <w:b/>
                <w:bCs/>
                <w:sz w:val="20"/>
                <w:szCs w:val="20"/>
              </w:rPr>
              <w:t>Balanscentrale</w:t>
            </w:r>
            <w:proofErr w:type="spellEnd"/>
            <w:r w:rsidRPr="73C98D2B">
              <w:rPr>
                <w:rFonts w:ascii="Times New Roman" w:eastAsia="Times New Roman" w:hAnsi="Times New Roman" w:cs="Times New Roman"/>
                <w:b/>
                <w:bCs/>
                <w:sz w:val="20"/>
                <w:szCs w:val="20"/>
              </w:rPr>
              <w:t>' is the legal entity collecting all financial statements of companies.</w:t>
            </w:r>
          </w:p>
          <w:p w14:paraId="735CBF77" w14:textId="5CEFC3B8" w:rsidR="73C98D2B" w:rsidRDefault="73C98D2B" w:rsidP="73C98D2B">
            <w:pPr>
              <w:jc w:val="both"/>
              <w:rPr>
                <w:rFonts w:ascii="Times New Roman" w:eastAsia="Times New Roman" w:hAnsi="Times New Roman" w:cs="Times New Roman"/>
                <w:sz w:val="20"/>
                <w:szCs w:val="20"/>
              </w:rPr>
            </w:pPr>
          </w:p>
          <w:p w14:paraId="1EF25DCB" w14:textId="76B88290" w:rsidR="3F81FE5B" w:rsidRDefault="3F81FE5B" w:rsidP="3F81FE5B">
            <w:pPr>
              <w:jc w:val="both"/>
            </w:pPr>
            <w:r w:rsidRPr="3F81FE5B">
              <w:rPr>
                <w:rFonts w:ascii="Times New Roman" w:eastAsia="Times New Roman" w:hAnsi="Times New Roman" w:cs="Times New Roman"/>
                <w:sz w:val="20"/>
                <w:szCs w:val="20"/>
              </w:rPr>
              <w:t>3. Section P4 Confidentiality</w:t>
            </w:r>
          </w:p>
          <w:p w14:paraId="1325EDED" w14:textId="4BB28630" w:rsidR="3F81FE5B" w:rsidRDefault="3F81FE5B" w:rsidP="3F81FE5B">
            <w:pPr>
              <w:jc w:val="both"/>
            </w:pPr>
            <w:r w:rsidRPr="3F81FE5B">
              <w:rPr>
                <w:rFonts w:ascii="Times New Roman" w:eastAsia="Times New Roman" w:hAnsi="Times New Roman" w:cs="Times New Roman"/>
                <w:sz w:val="20"/>
                <w:szCs w:val="20"/>
              </w:rPr>
              <w:t>Explain main constraints and/ or steps taken, if ‘N’ (no) was indicated in Table 5B</w:t>
            </w:r>
          </w:p>
          <w:p w14:paraId="3655C961" w14:textId="33C862D6" w:rsidR="73C98D2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Fishing fleet:</w:t>
            </w:r>
          </w:p>
          <w:p w14:paraId="0D82AD86" w14:textId="588E35CE" w:rsidR="73C98D2B" w:rsidRDefault="73C98D2B" w:rsidP="73C98D2B">
            <w:pPr>
              <w:jc w:val="both"/>
            </w:pPr>
            <w:r w:rsidRPr="73C98D2B">
              <w:rPr>
                <w:rFonts w:ascii="Times New Roman" w:eastAsia="Times New Roman" w:hAnsi="Times New Roman" w:cs="Times New Roman"/>
                <w:b/>
                <w:bCs/>
                <w:sz w:val="20"/>
                <w:szCs w:val="20"/>
              </w:rPr>
              <w:t>Not applicabl</w:t>
            </w:r>
            <w:r w:rsidRPr="73C98D2B">
              <w:rPr>
                <w:rFonts w:ascii="Times New Roman" w:eastAsia="Times New Roman" w:hAnsi="Times New Roman" w:cs="Times New Roman"/>
                <w:sz w:val="20"/>
                <w:szCs w:val="20"/>
              </w:rPr>
              <w:t>e</w:t>
            </w:r>
          </w:p>
          <w:p w14:paraId="412B917C" w14:textId="6EEE0C79" w:rsidR="73C98D2B" w:rsidRDefault="73C98D2B" w:rsidP="73C98D2B">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7198CC0D" w14:textId="27BCE554"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4186F730" w14:textId="57A24A8B" w:rsidR="73C98D2B" w:rsidRDefault="73C98D2B" w:rsidP="73C98D2B">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21A7D1F2" w14:textId="0C831A73"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External end-users are currently limited. </w:t>
            </w:r>
          </w:p>
          <w:p w14:paraId="7DBA256A" w14:textId="785977D7" w:rsidR="73C98D2B" w:rsidRDefault="73C98D2B" w:rsidP="73C98D2B">
            <w:pPr>
              <w:jc w:val="both"/>
              <w:rPr>
                <w:rFonts w:ascii="Times New Roman" w:eastAsia="Times New Roman" w:hAnsi="Times New Roman" w:cs="Times New Roman"/>
                <w:b/>
                <w:bCs/>
                <w:noProof/>
                <w:sz w:val="20"/>
                <w:szCs w:val="20"/>
              </w:rPr>
            </w:pPr>
            <w:r w:rsidRPr="73C98D2B">
              <w:rPr>
                <w:rFonts w:ascii="Times New Roman" w:eastAsia="Times New Roman" w:hAnsi="Times New Roman" w:cs="Times New Roman"/>
                <w:b/>
                <w:bCs/>
                <w:noProof/>
                <w:sz w:val="20"/>
                <w:szCs w:val="20"/>
              </w:rPr>
              <w:t xml:space="preserve">As described in Text box 3C, a new database for the fish processing industry data is under construction. With the construction of the database, protocols on confidentiality issues when sharing with external users will be developed. </w:t>
            </w:r>
          </w:p>
          <w:p w14:paraId="3E3D732F" w14:textId="00D00D9C" w:rsidR="73C98D2B" w:rsidRDefault="73C98D2B" w:rsidP="73C98D2B">
            <w:pPr>
              <w:jc w:val="both"/>
              <w:rPr>
                <w:rFonts w:ascii="Times New Roman" w:eastAsia="Times New Roman" w:hAnsi="Times New Roman" w:cs="Times New Roman"/>
                <w:b/>
                <w:bCs/>
                <w:noProof/>
                <w:sz w:val="20"/>
                <w:szCs w:val="20"/>
              </w:rPr>
            </w:pPr>
          </w:p>
          <w:p w14:paraId="53044520" w14:textId="19BA7867" w:rsidR="3F81FE5B" w:rsidRDefault="3F81FE5B" w:rsidP="3F81FE5B">
            <w:pPr>
              <w:jc w:val="both"/>
            </w:pPr>
            <w:r w:rsidRPr="3F81FE5B">
              <w:rPr>
                <w:rFonts w:ascii="Times New Roman" w:eastAsia="Times New Roman" w:hAnsi="Times New Roman" w:cs="Times New Roman"/>
                <w:sz w:val="20"/>
                <w:szCs w:val="20"/>
              </w:rPr>
              <w:t>4. Section P5 Sound methodology</w:t>
            </w:r>
          </w:p>
          <w:p w14:paraId="697D334C" w14:textId="4BAF4288" w:rsidR="3F81FE5B" w:rsidRDefault="3F81FE5B" w:rsidP="3F81FE5B">
            <w:pPr>
              <w:jc w:val="both"/>
            </w:pPr>
            <w:r w:rsidRPr="3F81FE5B">
              <w:rPr>
                <w:rFonts w:ascii="Times New Roman" w:eastAsia="Times New Roman" w:hAnsi="Times New Roman" w:cs="Times New Roman"/>
                <w:sz w:val="20"/>
                <w:szCs w:val="20"/>
              </w:rPr>
              <w:t>Explain main constraints and/ or steps taken, if ‘N’ (no) was indicated in Table 5B</w:t>
            </w:r>
          </w:p>
          <w:p w14:paraId="6D33A28B" w14:textId="5931F8F7" w:rsidR="3F81FE5B" w:rsidRDefault="3F81FE5B" w:rsidP="3F81FE5B">
            <w:pPr>
              <w:jc w:val="both"/>
            </w:pPr>
            <w:r w:rsidRPr="3F81FE5B">
              <w:rPr>
                <w:rFonts w:ascii="Times New Roman" w:eastAsia="Times New Roman" w:hAnsi="Times New Roman" w:cs="Times New Roman"/>
                <w:sz w:val="20"/>
                <w:szCs w:val="20"/>
              </w:rPr>
              <w:t>Information on this principle should be briefly explained in Text boxes 3A, 3B and 3C. Description of methodologies used on data quality.</w:t>
            </w:r>
          </w:p>
          <w:p w14:paraId="0C39B720" w14:textId="3485DBB8" w:rsidR="3F81FE5B" w:rsidRDefault="3F81FE5B" w:rsidP="3F81FE5B">
            <w:pPr>
              <w:jc w:val="both"/>
            </w:pPr>
            <w:r w:rsidRPr="3F81FE5B">
              <w:rPr>
                <w:rFonts w:ascii="Times New Roman" w:eastAsia="Times New Roman" w:hAnsi="Times New Roman" w:cs="Times New Roman"/>
                <w:b/>
                <w:bCs/>
                <w:sz w:val="20"/>
                <w:szCs w:val="20"/>
                <w:u w:val="single"/>
              </w:rPr>
              <w:t>Fishing Fleet:</w:t>
            </w:r>
          </w:p>
          <w:p w14:paraId="2F5E4A75" w14:textId="1A27E618" w:rsidR="3F81FE5B" w:rsidRDefault="3F81FE5B" w:rsidP="3F81FE5B">
            <w:pPr>
              <w:jc w:val="both"/>
            </w:pPr>
            <w:r w:rsidRPr="3F81FE5B">
              <w:rPr>
                <w:rFonts w:ascii="Times New Roman" w:eastAsia="Times New Roman" w:hAnsi="Times New Roman" w:cs="Times New Roman"/>
                <w:b/>
                <w:bCs/>
                <w:sz w:val="20"/>
                <w:szCs w:val="20"/>
              </w:rPr>
              <w:t>Methodologies are in accordance with ad hoc contract Commitment No. SI2 725 694 - Methodologies for the socio-economic data described in EU MAP.</w:t>
            </w:r>
          </w:p>
          <w:p w14:paraId="2F918233" w14:textId="3D4CC8F8" w:rsidR="3F81FE5B" w:rsidRDefault="3F81FE5B" w:rsidP="3F81FE5B">
            <w:pPr>
              <w:jc w:val="both"/>
            </w:pPr>
            <w:r w:rsidRPr="3F81FE5B">
              <w:rPr>
                <w:rFonts w:ascii="Times New Roman" w:eastAsia="Times New Roman" w:hAnsi="Times New Roman" w:cs="Times New Roman"/>
                <w:b/>
                <w:bCs/>
                <w:sz w:val="20"/>
                <w:szCs w:val="20"/>
              </w:rPr>
              <w:t xml:space="preserve">Costs and earnings from the active vessels are surveyed through a questionnaire. As the response within the important fleet segments is high, missing data will be estimated by calculating the mean per fleet segment in the sample. This is then raised to the population level of each segment. The </w:t>
            </w:r>
            <w:proofErr w:type="gramStart"/>
            <w:r w:rsidRPr="3F81FE5B">
              <w:rPr>
                <w:rFonts w:ascii="Times New Roman" w:eastAsia="Times New Roman" w:hAnsi="Times New Roman" w:cs="Times New Roman"/>
                <w:b/>
                <w:bCs/>
                <w:sz w:val="20"/>
                <w:szCs w:val="20"/>
              </w:rPr>
              <w:t>sum of the totals of the different categories estimate</w:t>
            </w:r>
            <w:proofErr w:type="gramEnd"/>
            <w:r w:rsidRPr="3F81FE5B">
              <w:rPr>
                <w:rFonts w:ascii="Times New Roman" w:eastAsia="Times New Roman" w:hAnsi="Times New Roman" w:cs="Times New Roman"/>
                <w:b/>
                <w:bCs/>
                <w:sz w:val="20"/>
                <w:szCs w:val="20"/>
              </w:rPr>
              <w:t xml:space="preserve"> the total value for the entire fleet. </w:t>
            </w:r>
          </w:p>
          <w:p w14:paraId="1B03C2F6" w14:textId="3CED7A3F" w:rsidR="3F81FE5B" w:rsidRDefault="3F81FE5B" w:rsidP="3F81FE5B">
            <w:pPr>
              <w:jc w:val="both"/>
            </w:pPr>
            <w:r w:rsidRPr="3F81FE5B">
              <w:rPr>
                <w:rFonts w:ascii="Times New Roman" w:eastAsia="Times New Roman" w:hAnsi="Times New Roman" w:cs="Times New Roman"/>
                <w:b/>
                <w:bCs/>
                <w:sz w:val="20"/>
                <w:szCs w:val="20"/>
              </w:rPr>
              <w:t xml:space="preserve">Information on technical characteristics, effort and landings from all vessels in the population are available from the logbooks and the vessel register (collected under Regulation (EU) no. 1224/2009). </w:t>
            </w:r>
          </w:p>
          <w:p w14:paraId="0E01EE1F" w14:textId="64292A82" w:rsidR="3F81FE5B" w:rsidRDefault="3F81FE5B" w:rsidP="3F81FE5B">
            <w:pPr>
              <w:jc w:val="both"/>
            </w:pPr>
            <w:r w:rsidRPr="3F81FE5B">
              <w:rPr>
                <w:rFonts w:ascii="Times New Roman" w:eastAsia="Times New Roman" w:hAnsi="Times New Roman" w:cs="Times New Roman"/>
                <w:b/>
                <w:bCs/>
                <w:sz w:val="20"/>
                <w:szCs w:val="20"/>
              </w:rPr>
              <w:t>For</w:t>
            </w:r>
            <w:r w:rsidR="00AE5DC2">
              <w:rPr>
                <w:rFonts w:ascii="Times New Roman" w:eastAsia="Times New Roman" w:hAnsi="Times New Roman" w:cs="Times New Roman"/>
                <w:b/>
                <w:bCs/>
                <w:sz w:val="20"/>
                <w:szCs w:val="20"/>
              </w:rPr>
              <w:t xml:space="preserve"> </w:t>
            </w:r>
            <w:r w:rsidRPr="3F81FE5B">
              <w:rPr>
                <w:rFonts w:ascii="Times New Roman" w:eastAsia="Times New Roman" w:hAnsi="Times New Roman" w:cs="Times New Roman"/>
                <w:b/>
                <w:bCs/>
                <w:sz w:val="20"/>
                <w:szCs w:val="20"/>
              </w:rPr>
              <w:t>further elaboration on this, see Table and Text 3A.</w:t>
            </w:r>
          </w:p>
          <w:p w14:paraId="2C4BF5FF" w14:textId="4680FBB1" w:rsidR="73C98D2B" w:rsidRDefault="73C98D2B" w:rsidP="73C98D2B">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732EF27A" w14:textId="27BCE554"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1314CE3A" w14:textId="57A24A8B" w:rsidR="73C98D2B" w:rsidRDefault="73C98D2B" w:rsidP="73C98D2B">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7B8E9693" w14:textId="5DFEE001"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Not applicable</w:t>
            </w:r>
          </w:p>
          <w:p w14:paraId="56625AD4" w14:textId="3332C91F" w:rsidR="73C98D2B" w:rsidRDefault="73C98D2B" w:rsidP="73C98D2B">
            <w:pPr>
              <w:jc w:val="both"/>
              <w:rPr>
                <w:rFonts w:ascii="Times New Roman" w:eastAsia="Times New Roman" w:hAnsi="Times New Roman" w:cs="Times New Roman"/>
                <w:sz w:val="20"/>
                <w:szCs w:val="20"/>
              </w:rPr>
            </w:pPr>
          </w:p>
          <w:p w14:paraId="3B686799" w14:textId="2D205090" w:rsidR="3F81FE5B" w:rsidRDefault="3F81FE5B" w:rsidP="3F81FE5B">
            <w:pPr>
              <w:jc w:val="both"/>
            </w:pPr>
            <w:r w:rsidRPr="3F81FE5B">
              <w:rPr>
                <w:rFonts w:ascii="Times New Roman" w:eastAsia="Times New Roman" w:hAnsi="Times New Roman" w:cs="Times New Roman"/>
                <w:sz w:val="20"/>
                <w:szCs w:val="20"/>
              </w:rPr>
              <w:t>5. Section P6 Appropriate statistical procedures</w:t>
            </w:r>
          </w:p>
          <w:p w14:paraId="120B546C" w14:textId="4A140FF9" w:rsidR="3F81FE5B" w:rsidRDefault="73C98D2B" w:rsidP="3F81FE5B">
            <w:pPr>
              <w:jc w:val="both"/>
            </w:pPr>
            <w:r w:rsidRPr="73C98D2B">
              <w:rPr>
                <w:rFonts w:ascii="Times New Roman" w:eastAsia="Times New Roman" w:hAnsi="Times New Roman" w:cs="Times New Roman"/>
                <w:sz w:val="20"/>
                <w:szCs w:val="20"/>
              </w:rPr>
              <w:t>Explain main constraints and/ or steps taken, if ‘N’ (no) was indicated in Table 5B. Please provide a link if the documented revisions are available and not confidential.</w:t>
            </w:r>
          </w:p>
          <w:p w14:paraId="702BC102" w14:textId="4AB50DA9" w:rsidR="73C98D2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Fishing fleet:</w:t>
            </w:r>
          </w:p>
          <w:p w14:paraId="70A89200" w14:textId="7AE1A35B"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Column P - Logbook data and sales data: no cross checks of totals possible, as part of the sales originate from direct sales at the '</w:t>
            </w:r>
            <w:proofErr w:type="spellStart"/>
            <w:r w:rsidRPr="73C98D2B">
              <w:rPr>
                <w:rFonts w:ascii="Times New Roman" w:eastAsia="Times New Roman" w:hAnsi="Times New Roman" w:cs="Times New Roman"/>
                <w:b/>
                <w:bCs/>
                <w:sz w:val="20"/>
                <w:szCs w:val="20"/>
              </w:rPr>
              <w:t>Vistrap</w:t>
            </w:r>
            <w:proofErr w:type="spellEnd"/>
            <w:r w:rsidRPr="73C98D2B">
              <w:rPr>
                <w:rFonts w:ascii="Times New Roman" w:eastAsia="Times New Roman" w:hAnsi="Times New Roman" w:cs="Times New Roman"/>
                <w:b/>
                <w:bCs/>
                <w:sz w:val="20"/>
                <w:szCs w:val="20"/>
              </w:rPr>
              <w:t>' (Ostend</w:t>
            </w:r>
            <w:r w:rsidRPr="73C98D2B">
              <w:rPr>
                <w:rFonts w:ascii="Times New Roman" w:eastAsia="Times New Roman" w:hAnsi="Times New Roman" w:cs="Times New Roman"/>
                <w:sz w:val="20"/>
                <w:szCs w:val="20"/>
              </w:rPr>
              <w:t>)</w:t>
            </w:r>
            <w:r w:rsidRPr="73C98D2B">
              <w:rPr>
                <w:rFonts w:ascii="Times New Roman" w:eastAsia="Times New Roman" w:hAnsi="Times New Roman" w:cs="Times New Roman"/>
                <w:b/>
                <w:bCs/>
                <w:sz w:val="20"/>
                <w:szCs w:val="20"/>
              </w:rPr>
              <w:t xml:space="preserve"> or from the vessels. </w:t>
            </w:r>
          </w:p>
          <w:p w14:paraId="13D1854A" w14:textId="6CC292FD"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Column T - questionnaire balance sheet, employers social-accounting secretariat: methodologies are available (see column S), however, it is not written down in a structured way. During 2018-2019, an effort will be done to document used editing and imputation methodologies. ILVO will support the '</w:t>
            </w:r>
            <w:proofErr w:type="spellStart"/>
            <w:r w:rsidRPr="73C98D2B">
              <w:rPr>
                <w:rFonts w:ascii="Times New Roman" w:eastAsia="Times New Roman" w:hAnsi="Times New Roman" w:cs="Times New Roman"/>
                <w:b/>
                <w:bCs/>
                <w:sz w:val="20"/>
                <w:szCs w:val="20"/>
              </w:rPr>
              <w:t>Dienst</w:t>
            </w:r>
            <w:proofErr w:type="spellEnd"/>
            <w:r w:rsidRPr="73C98D2B">
              <w:rPr>
                <w:rFonts w:ascii="Times New Roman" w:eastAsia="Times New Roman" w:hAnsi="Times New Roman" w:cs="Times New Roman"/>
                <w:b/>
                <w:bCs/>
                <w:sz w:val="20"/>
                <w:szCs w:val="20"/>
              </w:rPr>
              <w:t xml:space="preserve"> </w:t>
            </w:r>
            <w:proofErr w:type="spellStart"/>
            <w:r w:rsidRPr="73C98D2B">
              <w:rPr>
                <w:rFonts w:ascii="Times New Roman" w:eastAsia="Times New Roman" w:hAnsi="Times New Roman" w:cs="Times New Roman"/>
                <w:b/>
                <w:bCs/>
                <w:sz w:val="20"/>
                <w:szCs w:val="20"/>
              </w:rPr>
              <w:t>Zeevisserij</w:t>
            </w:r>
            <w:proofErr w:type="spellEnd"/>
            <w:r w:rsidRPr="73C98D2B">
              <w:rPr>
                <w:rFonts w:ascii="Times New Roman" w:eastAsia="Times New Roman" w:hAnsi="Times New Roman" w:cs="Times New Roman"/>
                <w:b/>
                <w:bCs/>
                <w:sz w:val="20"/>
                <w:szCs w:val="20"/>
              </w:rPr>
              <w:t>' (DZ) in achieving this, as DZ has limited staff available.</w:t>
            </w:r>
          </w:p>
          <w:p w14:paraId="462D45BF" w14:textId="688A001F" w:rsidR="73C98D2B" w:rsidRDefault="73C98D2B" w:rsidP="73C98D2B">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rPr>
              <w:t xml:space="preserve"> </w:t>
            </w: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2A246F3B" w14:textId="27BCE554"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525E4534" w14:textId="57A24A8B" w:rsidR="73C98D2B" w:rsidRDefault="73C98D2B" w:rsidP="73C98D2B">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5FE55972" w14:textId="6A0C1E1E"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w:t>
            </w:r>
          </w:p>
          <w:p w14:paraId="6D3C6D11" w14:textId="77777777" w:rsidR="00AE5DC2" w:rsidRDefault="00AE5DC2" w:rsidP="3F81FE5B">
            <w:pPr>
              <w:jc w:val="both"/>
              <w:rPr>
                <w:rFonts w:ascii="Times New Roman" w:eastAsia="Times New Roman" w:hAnsi="Times New Roman" w:cs="Times New Roman"/>
                <w:b/>
                <w:bCs/>
                <w:sz w:val="20"/>
                <w:szCs w:val="20"/>
              </w:rPr>
            </w:pPr>
          </w:p>
          <w:p w14:paraId="0DEA0577" w14:textId="5F236DE9" w:rsidR="3F81FE5B" w:rsidRDefault="73C98D2B" w:rsidP="3F81FE5B">
            <w:pPr>
              <w:jc w:val="both"/>
            </w:pPr>
            <w:r w:rsidRPr="73C98D2B">
              <w:rPr>
                <w:rFonts w:ascii="Times New Roman" w:eastAsia="Times New Roman" w:hAnsi="Times New Roman" w:cs="Times New Roman"/>
                <w:b/>
                <w:bCs/>
                <w:sz w:val="20"/>
                <w:szCs w:val="20"/>
              </w:rPr>
              <w:t xml:space="preserve"> </w:t>
            </w:r>
            <w:r w:rsidR="3F81FE5B" w:rsidRPr="3F81FE5B">
              <w:rPr>
                <w:rFonts w:ascii="Times New Roman" w:eastAsia="Times New Roman" w:hAnsi="Times New Roman" w:cs="Times New Roman"/>
                <w:sz w:val="20"/>
                <w:szCs w:val="20"/>
              </w:rPr>
              <w:t>6. Section P7 Non-excessive burden on respondents</w:t>
            </w:r>
          </w:p>
          <w:p w14:paraId="36A94EFC" w14:textId="2C13C7AC" w:rsidR="3F81FE5B" w:rsidRDefault="73C98D2B" w:rsidP="3F81FE5B">
            <w:pPr>
              <w:jc w:val="both"/>
            </w:pPr>
            <w:r w:rsidRPr="73C98D2B">
              <w:rPr>
                <w:rFonts w:ascii="Times New Roman" w:eastAsia="Times New Roman" w:hAnsi="Times New Roman" w:cs="Times New Roman"/>
                <w:sz w:val="20"/>
                <w:szCs w:val="20"/>
              </w:rPr>
              <w:t>Explain main constraints and/ or steps taken, if ‘N’ (no) was indicated in Table 5B</w:t>
            </w:r>
          </w:p>
          <w:p w14:paraId="4712DF87" w14:textId="4AB50DA9" w:rsidR="73C98D2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Fishing fleet:</w:t>
            </w:r>
          </w:p>
          <w:p w14:paraId="3B24C5F1" w14:textId="5563DE99" w:rsidR="73C98D2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rPr>
              <w:t>Not applicable.</w:t>
            </w:r>
          </w:p>
          <w:p w14:paraId="3D741443" w14:textId="6EEE0C79" w:rsidR="73C98D2B" w:rsidRDefault="73C98D2B" w:rsidP="73C98D2B">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7D4CF519" w14:textId="46969F02"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w:t>
            </w:r>
            <w:r w:rsidR="00AE5DC2">
              <w:rPr>
                <w:rFonts w:ascii="Times New Roman" w:eastAsia="Times New Roman" w:hAnsi="Times New Roman" w:cs="Times New Roman"/>
                <w:b/>
                <w:bCs/>
                <w:sz w:val="20"/>
                <w:szCs w:val="20"/>
              </w:rPr>
              <w:t>a</w:t>
            </w:r>
            <w:r w:rsidRPr="73C98D2B">
              <w:rPr>
                <w:rFonts w:ascii="Times New Roman" w:eastAsia="Times New Roman" w:hAnsi="Times New Roman" w:cs="Times New Roman"/>
                <w:b/>
                <w:bCs/>
                <w:sz w:val="20"/>
                <w:szCs w:val="20"/>
              </w:rPr>
              <w:t xml:space="preserve">pplicable – pilot study (see text box 3B) </w:t>
            </w:r>
          </w:p>
          <w:p w14:paraId="153DAA78" w14:textId="57A24A8B" w:rsidR="73C98D2B" w:rsidRDefault="73C98D2B" w:rsidP="73C98D2B">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7464636E" w14:textId="5563DE99" w:rsidR="73C98D2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rPr>
              <w:t>Not applicable.</w:t>
            </w:r>
          </w:p>
          <w:p w14:paraId="31931557" w14:textId="0D5A716C" w:rsidR="3F81FE5B" w:rsidRDefault="3F81FE5B" w:rsidP="3F81FE5B">
            <w:pPr>
              <w:jc w:val="both"/>
            </w:pPr>
            <w:r w:rsidRPr="3F81FE5B">
              <w:rPr>
                <w:rFonts w:ascii="Times New Roman" w:eastAsia="Times New Roman" w:hAnsi="Times New Roman" w:cs="Times New Roman"/>
                <w:sz w:val="20"/>
                <w:szCs w:val="20"/>
              </w:rPr>
              <w:t xml:space="preserve"> </w:t>
            </w:r>
          </w:p>
          <w:p w14:paraId="6BBB243C" w14:textId="32C0F4C3" w:rsidR="3F81FE5B" w:rsidRDefault="3F81FE5B" w:rsidP="3F81FE5B">
            <w:pPr>
              <w:jc w:val="both"/>
            </w:pPr>
            <w:r w:rsidRPr="3F81FE5B">
              <w:rPr>
                <w:rFonts w:ascii="Times New Roman" w:eastAsia="Times New Roman" w:hAnsi="Times New Roman" w:cs="Times New Roman"/>
                <w:sz w:val="20"/>
                <w:szCs w:val="20"/>
              </w:rPr>
              <w:t>7. Section P8 Cost effectiveness</w:t>
            </w:r>
          </w:p>
          <w:p w14:paraId="7EBA66EE" w14:textId="439F1C26" w:rsidR="3F81FE5B" w:rsidRDefault="73C98D2B" w:rsidP="3F81FE5B">
            <w:pPr>
              <w:jc w:val="both"/>
            </w:pPr>
            <w:r w:rsidRPr="73C98D2B">
              <w:rPr>
                <w:rFonts w:ascii="Times New Roman" w:eastAsia="Times New Roman" w:hAnsi="Times New Roman" w:cs="Times New Roman"/>
                <w:sz w:val="20"/>
                <w:szCs w:val="20"/>
              </w:rPr>
              <w:t>Explain main constraints and/ or steps taken, if ‘N’ (no) was indicated in Table 5B</w:t>
            </w:r>
          </w:p>
          <w:p w14:paraId="570890AA" w14:textId="4AB50DA9" w:rsidR="73C98D2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Fishing fleet:</w:t>
            </w:r>
          </w:p>
          <w:p w14:paraId="3325E69E" w14:textId="5563DE99" w:rsidR="73C98D2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rPr>
              <w:t>Not applicable.</w:t>
            </w:r>
          </w:p>
          <w:p w14:paraId="48612162" w14:textId="6EEE0C79" w:rsidR="73C98D2B" w:rsidRDefault="73C98D2B" w:rsidP="73C98D2B">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76FA9F3B" w14:textId="27BCE554"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10938DEE" w14:textId="57A24A8B" w:rsidR="73C98D2B" w:rsidRDefault="73C98D2B" w:rsidP="73C98D2B">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263E765D" w14:textId="5563DE99" w:rsidR="73C98D2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rPr>
              <w:t>Not applicable.</w:t>
            </w:r>
          </w:p>
          <w:p w14:paraId="64619E60" w14:textId="5D4A6EDE" w:rsidR="3F81FE5B" w:rsidRDefault="3F81FE5B" w:rsidP="3F81FE5B">
            <w:pPr>
              <w:jc w:val="both"/>
            </w:pPr>
            <w:r w:rsidRPr="3F81FE5B">
              <w:rPr>
                <w:rFonts w:ascii="Times New Roman" w:eastAsia="Times New Roman" w:hAnsi="Times New Roman" w:cs="Times New Roman"/>
                <w:sz w:val="20"/>
                <w:szCs w:val="20"/>
              </w:rPr>
              <w:t xml:space="preserve"> </w:t>
            </w:r>
          </w:p>
          <w:p w14:paraId="79958288" w14:textId="67B663C8" w:rsidR="3F81FE5B" w:rsidRDefault="3F81FE5B" w:rsidP="3F81FE5B">
            <w:pPr>
              <w:jc w:val="both"/>
            </w:pPr>
            <w:r w:rsidRPr="3F81FE5B">
              <w:rPr>
                <w:rFonts w:ascii="Times New Roman" w:eastAsia="Times New Roman" w:hAnsi="Times New Roman" w:cs="Times New Roman"/>
                <w:sz w:val="20"/>
                <w:szCs w:val="20"/>
              </w:rPr>
              <w:t>8. Section P9 Relevance</w:t>
            </w:r>
          </w:p>
          <w:p w14:paraId="082DE586" w14:textId="622C5DD2" w:rsidR="3F81FE5B" w:rsidRDefault="73C98D2B" w:rsidP="3F81FE5B">
            <w:pPr>
              <w:jc w:val="both"/>
            </w:pPr>
            <w:r w:rsidRPr="73C98D2B">
              <w:rPr>
                <w:rFonts w:ascii="Times New Roman" w:eastAsia="Times New Roman" w:hAnsi="Times New Roman" w:cs="Times New Roman"/>
                <w:sz w:val="20"/>
                <w:szCs w:val="20"/>
              </w:rPr>
              <w:t>Explain main constraints and/ or steps taken, if ‘N’ (no) was indicated in Table 5B</w:t>
            </w:r>
          </w:p>
          <w:p w14:paraId="6F8CDF45" w14:textId="56493071" w:rsidR="3F81FE5B" w:rsidRDefault="3F81FE5B" w:rsidP="73C98D2B">
            <w:pPr>
              <w:jc w:val="both"/>
              <w:rPr>
                <w:rFonts w:ascii="Times New Roman" w:eastAsia="Times New Roman" w:hAnsi="Times New Roman" w:cs="Times New Roman"/>
                <w:sz w:val="20"/>
                <w:szCs w:val="20"/>
              </w:rPr>
            </w:pPr>
          </w:p>
          <w:p w14:paraId="5DD12706" w14:textId="4AB50DA9" w:rsidR="3F81FE5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Fishing fleet:</w:t>
            </w:r>
          </w:p>
          <w:p w14:paraId="66921ABC" w14:textId="5563DE99" w:rsidR="3F81FE5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rPr>
              <w:t>Not applicable.</w:t>
            </w:r>
          </w:p>
          <w:p w14:paraId="75944EDE" w14:textId="6EEE0C79" w:rsidR="3F81FE5B" w:rsidRDefault="73C98D2B" w:rsidP="73C98D2B">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6E678DCF" w14:textId="27BCE554" w:rsidR="3F81FE5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450C982A" w14:textId="57A24A8B" w:rsidR="3F81FE5B" w:rsidRDefault="73C98D2B" w:rsidP="73C98D2B">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72A0E194" w14:textId="3B897A99" w:rsidR="3F81FE5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External end-users are currently limited. </w:t>
            </w:r>
          </w:p>
          <w:p w14:paraId="6FCC543D" w14:textId="2EDC565E" w:rsidR="3F81FE5B" w:rsidRDefault="73C98D2B" w:rsidP="73C98D2B">
            <w:pPr>
              <w:jc w:val="both"/>
              <w:rPr>
                <w:rFonts w:ascii="Times New Roman" w:eastAsia="Times New Roman" w:hAnsi="Times New Roman" w:cs="Times New Roman"/>
                <w:b/>
                <w:bCs/>
                <w:noProof/>
                <w:sz w:val="20"/>
                <w:szCs w:val="20"/>
              </w:rPr>
            </w:pPr>
            <w:r w:rsidRPr="73C98D2B">
              <w:rPr>
                <w:rFonts w:ascii="Times New Roman" w:eastAsia="Times New Roman" w:hAnsi="Times New Roman" w:cs="Times New Roman"/>
                <w:b/>
                <w:bCs/>
                <w:noProof/>
                <w:sz w:val="20"/>
                <w:szCs w:val="20"/>
              </w:rPr>
              <w:t xml:space="preserve">As described in Text box 3C, a new database for the fish processing industry data is under construction. With the construction of the database, a full list of end-users will be compiled and </w:t>
            </w:r>
            <w:r w:rsidRPr="73C98D2B">
              <w:rPr>
                <w:rFonts w:ascii="Times New Roman" w:eastAsia="Times New Roman" w:hAnsi="Times New Roman" w:cs="Times New Roman"/>
                <w:b/>
                <w:bCs/>
                <w:noProof/>
                <w:sz w:val="20"/>
                <w:szCs w:val="20"/>
                <w:lang w:val="en"/>
              </w:rPr>
              <w:t>regularly</w:t>
            </w:r>
            <w:r w:rsidRPr="73C98D2B">
              <w:rPr>
                <w:rFonts w:ascii="Times New Roman" w:eastAsia="Times New Roman" w:hAnsi="Times New Roman" w:cs="Times New Roman"/>
                <w:b/>
                <w:bCs/>
                <w:noProof/>
                <w:sz w:val="20"/>
                <w:szCs w:val="20"/>
              </w:rPr>
              <w:t xml:space="preserve"> updated.</w:t>
            </w:r>
          </w:p>
          <w:p w14:paraId="05046429" w14:textId="6F84626F" w:rsidR="3F81FE5B" w:rsidRDefault="73C98D2B" w:rsidP="73C98D2B">
            <w:pPr>
              <w:jc w:val="both"/>
              <w:rPr>
                <w:rFonts w:ascii="Times New Roman" w:eastAsia="Times New Roman" w:hAnsi="Times New Roman" w:cs="Times New Roman"/>
                <w:b/>
                <w:bCs/>
                <w:noProof/>
                <w:sz w:val="20"/>
                <w:szCs w:val="20"/>
              </w:rPr>
            </w:pPr>
            <w:r w:rsidRPr="73C98D2B">
              <w:rPr>
                <w:rFonts w:ascii="Times New Roman" w:eastAsia="Times New Roman" w:hAnsi="Times New Roman" w:cs="Times New Roman"/>
                <w:sz w:val="20"/>
                <w:szCs w:val="20"/>
              </w:rPr>
              <w:t xml:space="preserve"> </w:t>
            </w:r>
          </w:p>
          <w:p w14:paraId="176D845F" w14:textId="26207229" w:rsidR="3F81FE5B" w:rsidRDefault="3F81FE5B" w:rsidP="3F81FE5B">
            <w:pPr>
              <w:jc w:val="both"/>
            </w:pPr>
            <w:r w:rsidRPr="3F81FE5B">
              <w:rPr>
                <w:rFonts w:ascii="Times New Roman" w:eastAsia="Times New Roman" w:hAnsi="Times New Roman" w:cs="Times New Roman"/>
                <w:sz w:val="20"/>
                <w:szCs w:val="20"/>
              </w:rPr>
              <w:t>9. Section P10 Accuracy and reliability</w:t>
            </w:r>
          </w:p>
          <w:p w14:paraId="3C01FC28" w14:textId="2F7D1ECF" w:rsidR="3F81FE5B" w:rsidRDefault="73C98D2B" w:rsidP="3F81FE5B">
            <w:pPr>
              <w:jc w:val="both"/>
            </w:pPr>
            <w:r w:rsidRPr="73C98D2B">
              <w:rPr>
                <w:rFonts w:ascii="Times New Roman" w:eastAsia="Times New Roman" w:hAnsi="Times New Roman" w:cs="Times New Roman"/>
                <w:sz w:val="20"/>
                <w:szCs w:val="20"/>
              </w:rPr>
              <w:t>Explain main constraints and/ or steps taken, if ‘N’ (no) was indicated in Table 5B. Information on this principle should be briefly explained in Text boxes 3A, 3B and 3C. Description of methodologies used on data quality.</w:t>
            </w:r>
          </w:p>
          <w:p w14:paraId="066D2D66" w14:textId="71DFC25F" w:rsidR="3F81FE5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 xml:space="preserve">Fishing fleet: </w:t>
            </w:r>
          </w:p>
          <w:p w14:paraId="1790C381" w14:textId="622B98A5" w:rsidR="3F81FE5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rPr>
              <w:t xml:space="preserve">The PGECON group has made many efforts to clarify definitions and interpretations of economic variables for the fleet in order to improve comparability across Member States. Furthermore, the commission implemented a new decision in 2016 (EU 2016/1251), updating its requested variables and also including new variables. </w:t>
            </w:r>
          </w:p>
          <w:p w14:paraId="0ACD2F0F" w14:textId="049FBD0D" w:rsidR="3F81FE5B" w:rsidRDefault="73C98D2B" w:rsidP="3F81FE5B">
            <w:pPr>
              <w:jc w:val="both"/>
            </w:pPr>
            <w:r w:rsidRPr="73C98D2B">
              <w:rPr>
                <w:rFonts w:ascii="Times New Roman" w:eastAsia="Times New Roman" w:hAnsi="Times New Roman" w:cs="Times New Roman"/>
                <w:b/>
                <w:bCs/>
                <w:sz w:val="20"/>
                <w:szCs w:val="20"/>
              </w:rPr>
              <w:t xml:space="preserve">Belgium aims to follow these changes and adapted its 2017 survey accordingly. Consequently, anomalies in the time-series may occur as a result of these changes (respondents interpreted some questions differently). Further fine-tuning will be done during the data collection in 2018 if needed. </w:t>
            </w:r>
          </w:p>
          <w:p w14:paraId="4E213151" w14:textId="487D721F" w:rsidR="3F81FE5B" w:rsidRDefault="4AC674B0" w:rsidP="3F81FE5B">
            <w:pPr>
              <w:jc w:val="both"/>
            </w:pPr>
            <w:r w:rsidRPr="4AC674B0">
              <w:rPr>
                <w:rFonts w:ascii="Times New Roman" w:eastAsia="Times New Roman" w:hAnsi="Times New Roman" w:cs="Times New Roman"/>
                <w:b/>
                <w:bCs/>
                <w:sz w:val="20"/>
                <w:szCs w:val="20"/>
              </w:rPr>
              <w:t>Belgium has made efforts to develop a number of automated checks of intermediate results and outputs in the framework of the Data Call for the Annual Economic Report (AER). These checks are carried out using markdown documents generated in the R-software environment. Belgium plans to further improve these checks and corresponding documents. Similar quality checks were developed on the raw data inputs and are now being elaborated.</w:t>
            </w:r>
          </w:p>
          <w:p w14:paraId="4586A8A1" w14:textId="47193ACB" w:rsidR="73C98D2B" w:rsidRDefault="73C98D2B" w:rsidP="73C98D2B">
            <w:pPr>
              <w:jc w:val="both"/>
              <w:rPr>
                <w:rFonts w:ascii="Times New Roman" w:eastAsia="Times New Roman" w:hAnsi="Times New Roman" w:cs="Times New Roman"/>
                <w:sz w:val="20"/>
                <w:szCs w:val="20"/>
              </w:rPr>
            </w:pPr>
            <w:r w:rsidRPr="73C98D2B">
              <w:rPr>
                <w:rFonts w:ascii="Times New Roman" w:eastAsia="Times New Roman" w:hAnsi="Times New Roman" w:cs="Times New Roman"/>
                <w:sz w:val="20"/>
                <w:szCs w:val="20"/>
              </w:rPr>
              <w:t xml:space="preserve"> </w:t>
            </w: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41ADE9C6" w14:textId="27BCE554"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76C35E9A" w14:textId="57A24A8B" w:rsidR="73C98D2B" w:rsidRDefault="73C98D2B" w:rsidP="73C98D2B">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73A17036" w14:textId="257797B9" w:rsidR="73C98D2B" w:rsidRDefault="73C98D2B" w:rsidP="73C98D2B">
            <w:pPr>
              <w:jc w:val="both"/>
            </w:pPr>
            <w:r w:rsidRPr="73C98D2B">
              <w:rPr>
                <w:rFonts w:ascii="Times New Roman" w:eastAsia="Times New Roman" w:hAnsi="Times New Roman" w:cs="Times New Roman"/>
                <w:b/>
                <w:bCs/>
                <w:noProof/>
                <w:sz w:val="20"/>
                <w:szCs w:val="20"/>
              </w:rPr>
              <w:t xml:space="preserve">Raw data inputs are assessed by checking the different data sources used for collection of the data. The big challenge lies in identifying the difference between the companies which have fish processing as main activity and those that have fish processing as a side actvity (non-main actvity). The identification of these companies is done based on the register of the FASFC, the NACE code in de 'Kruispunt Bank voor Ondernemingen' (KBO), the company website, literature, research on the web, answers to previous questionnaires, previous phone contact and previous interviews. </w:t>
            </w:r>
          </w:p>
          <w:p w14:paraId="6702359B" w14:textId="3E680442" w:rsidR="73C98D2B" w:rsidRDefault="73C98D2B" w:rsidP="73C98D2B">
            <w:pPr>
              <w:jc w:val="both"/>
              <w:rPr>
                <w:rFonts w:ascii="Times New Roman" w:eastAsia="Times New Roman" w:hAnsi="Times New Roman" w:cs="Times New Roman"/>
                <w:b/>
                <w:bCs/>
                <w:noProof/>
                <w:sz w:val="20"/>
                <w:szCs w:val="20"/>
              </w:rPr>
            </w:pPr>
            <w:r w:rsidRPr="73C98D2B">
              <w:rPr>
                <w:rFonts w:ascii="Times New Roman" w:eastAsia="Times New Roman" w:hAnsi="Times New Roman" w:cs="Times New Roman"/>
                <w:b/>
                <w:bCs/>
                <w:noProof/>
                <w:sz w:val="20"/>
                <w:szCs w:val="20"/>
              </w:rPr>
              <w:t>Another challenge is related to variables that are not always available seperately in the national balance. For example, energy costs for 2015 were underestimated for segment 1 and part of segment 2 as these costs are partly included in raw material. On the other hand, purchase of raw material was overestimated for segment 1 and part of segment 2 as energy costs were partly included. However, total operational costs should still add up.</w:t>
            </w:r>
          </w:p>
          <w:p w14:paraId="2D786F7F" w14:textId="45A0E72D" w:rsidR="73C98D2B" w:rsidRDefault="73C98D2B" w:rsidP="73C98D2B">
            <w:pPr>
              <w:jc w:val="both"/>
              <w:rPr>
                <w:rFonts w:ascii="Times New Roman" w:eastAsia="Times New Roman" w:hAnsi="Times New Roman" w:cs="Times New Roman"/>
                <w:b/>
                <w:bCs/>
                <w:noProof/>
                <w:sz w:val="20"/>
                <w:szCs w:val="20"/>
              </w:rPr>
            </w:pPr>
            <w:r w:rsidRPr="73C98D2B">
              <w:rPr>
                <w:rFonts w:ascii="Times New Roman" w:eastAsia="Times New Roman" w:hAnsi="Times New Roman" w:cs="Times New Roman"/>
                <w:b/>
                <w:bCs/>
                <w:noProof/>
                <w:sz w:val="20"/>
                <w:szCs w:val="20"/>
              </w:rPr>
              <w:t xml:space="preserve">R scripts are used to raise the data and to check the quality of the data. The R-scripts are available on the SVN server of ILVO (subversion control). </w:t>
            </w:r>
          </w:p>
          <w:p w14:paraId="15A5C6B3" w14:textId="34F8D162" w:rsidR="73C98D2B" w:rsidRDefault="73C98D2B" w:rsidP="73C98D2B">
            <w:pPr>
              <w:jc w:val="both"/>
            </w:pPr>
            <w:r w:rsidRPr="73C98D2B">
              <w:rPr>
                <w:rFonts w:ascii="Times New Roman" w:eastAsia="Times New Roman" w:hAnsi="Times New Roman" w:cs="Times New Roman"/>
                <w:b/>
                <w:bCs/>
                <w:noProof/>
                <w:sz w:val="20"/>
                <w:szCs w:val="20"/>
              </w:rPr>
              <w:t>On a yearly basis, the different variables are compared with the time series generated in the previous years. A time series is built up since 2008.</w:t>
            </w:r>
          </w:p>
          <w:p w14:paraId="413659F2" w14:textId="600FC12E" w:rsidR="73C98D2B" w:rsidRDefault="73C98D2B" w:rsidP="73C98D2B">
            <w:pPr>
              <w:jc w:val="both"/>
              <w:rPr>
                <w:rFonts w:ascii="Times New Roman" w:eastAsia="Times New Roman" w:hAnsi="Times New Roman" w:cs="Times New Roman"/>
                <w:b/>
                <w:bCs/>
                <w:noProof/>
                <w:sz w:val="20"/>
                <w:szCs w:val="20"/>
              </w:rPr>
            </w:pPr>
            <w:r w:rsidRPr="73C98D2B">
              <w:rPr>
                <w:rFonts w:ascii="Times New Roman" w:eastAsia="Times New Roman" w:hAnsi="Times New Roman" w:cs="Times New Roman"/>
                <w:b/>
                <w:bCs/>
                <w:noProof/>
                <w:sz w:val="20"/>
                <w:szCs w:val="20"/>
              </w:rPr>
              <w:t>Error checking happens as new data are added to the time series. However, when feedback is received from JRC (based on the Data call fish processing industry) immediate action is undertaken by the MS.</w:t>
            </w:r>
          </w:p>
          <w:p w14:paraId="73C31739" w14:textId="3494F8BA" w:rsidR="73C98D2B" w:rsidRDefault="73C98D2B" w:rsidP="73C98D2B">
            <w:pPr>
              <w:jc w:val="both"/>
              <w:rPr>
                <w:rFonts w:ascii="Times New Roman" w:eastAsia="Times New Roman" w:hAnsi="Times New Roman" w:cs="Times New Roman"/>
                <w:sz w:val="20"/>
                <w:szCs w:val="20"/>
              </w:rPr>
            </w:pPr>
          </w:p>
          <w:p w14:paraId="085FF0E3" w14:textId="4ABE6C95" w:rsidR="3F81FE5B" w:rsidRDefault="3F81FE5B" w:rsidP="3F81FE5B">
            <w:pPr>
              <w:jc w:val="both"/>
            </w:pPr>
            <w:r w:rsidRPr="3F81FE5B">
              <w:rPr>
                <w:rFonts w:ascii="Times New Roman" w:eastAsia="Times New Roman" w:hAnsi="Times New Roman" w:cs="Times New Roman"/>
                <w:sz w:val="20"/>
                <w:szCs w:val="20"/>
              </w:rPr>
              <w:t>10. Section P11 Timeliness and punctuality</w:t>
            </w:r>
          </w:p>
          <w:p w14:paraId="6C95E0F6" w14:textId="5F377B7B" w:rsidR="3F81FE5B" w:rsidRDefault="3F81FE5B" w:rsidP="3F81FE5B">
            <w:pPr>
              <w:jc w:val="both"/>
            </w:pPr>
            <w:r w:rsidRPr="3F81FE5B">
              <w:rPr>
                <w:rFonts w:ascii="Times New Roman" w:eastAsia="Times New Roman" w:hAnsi="Times New Roman" w:cs="Times New Roman"/>
                <w:sz w:val="20"/>
                <w:szCs w:val="20"/>
              </w:rPr>
              <w:t>Explain main constraints and/ or steps taken, if ‘N’ (no) was indicated in Table 5B</w:t>
            </w:r>
          </w:p>
          <w:p w14:paraId="1AEAB29B" w14:textId="7334E93E" w:rsidR="73C98D2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Fishing fleet:</w:t>
            </w:r>
          </w:p>
          <w:p w14:paraId="1CDA07C4" w14:textId="3FC8BD99" w:rsidR="3F81FE5B" w:rsidRDefault="4AC674B0" w:rsidP="4AC674B0">
            <w:pPr>
              <w:jc w:val="both"/>
              <w:rPr>
                <w:rFonts w:ascii="Times New Roman" w:eastAsia="Times New Roman" w:hAnsi="Times New Roman" w:cs="Times New Roman"/>
                <w:b/>
                <w:bCs/>
                <w:sz w:val="20"/>
                <w:szCs w:val="20"/>
              </w:rPr>
            </w:pPr>
            <w:r w:rsidRPr="4AC674B0">
              <w:rPr>
                <w:rFonts w:ascii="Times New Roman" w:eastAsia="Times New Roman" w:hAnsi="Times New Roman" w:cs="Times New Roman"/>
                <w:b/>
                <w:bCs/>
                <w:sz w:val="20"/>
                <w:szCs w:val="20"/>
              </w:rPr>
              <w:t>On a monthly basis, reports are made to be sent to the EU.</w:t>
            </w:r>
          </w:p>
          <w:p w14:paraId="6C3888BF" w14:textId="6764C185" w:rsidR="3F81FE5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Snapshots are made 4/year of the reports made and are send to the EU to prove that timeliness is respected.</w:t>
            </w:r>
          </w:p>
          <w:p w14:paraId="1FD72778" w14:textId="6EEE0C79" w:rsidR="73C98D2B" w:rsidRDefault="73C98D2B" w:rsidP="73C98D2B">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56FAAD45" w14:textId="27BCE554"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183AE894" w14:textId="57A24A8B" w:rsidR="73C98D2B" w:rsidRDefault="73C98D2B" w:rsidP="73C98D2B">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21601715" w14:textId="079CA467"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w:t>
            </w:r>
          </w:p>
          <w:p w14:paraId="6A78D547" w14:textId="5D408262" w:rsidR="73C98D2B" w:rsidRDefault="73C98D2B" w:rsidP="73C98D2B">
            <w:pPr>
              <w:jc w:val="both"/>
              <w:rPr>
                <w:rFonts w:ascii="Times New Roman" w:eastAsia="Times New Roman" w:hAnsi="Times New Roman" w:cs="Times New Roman"/>
                <w:b/>
                <w:bCs/>
                <w:sz w:val="20"/>
                <w:szCs w:val="20"/>
              </w:rPr>
            </w:pPr>
          </w:p>
          <w:p w14:paraId="12E0B5AC" w14:textId="22BEA4C1" w:rsidR="3F81FE5B" w:rsidRDefault="3F81FE5B" w:rsidP="3F81FE5B">
            <w:pPr>
              <w:jc w:val="both"/>
            </w:pPr>
            <w:r w:rsidRPr="3F81FE5B">
              <w:rPr>
                <w:rFonts w:ascii="Times New Roman" w:eastAsia="Times New Roman" w:hAnsi="Times New Roman" w:cs="Times New Roman"/>
                <w:sz w:val="20"/>
                <w:szCs w:val="20"/>
              </w:rPr>
              <w:t>11. Section P12 coherence and comparability</w:t>
            </w:r>
          </w:p>
          <w:p w14:paraId="2CFC726A" w14:textId="145B6036" w:rsidR="3F81FE5B" w:rsidRDefault="3F81FE5B" w:rsidP="3F81FE5B">
            <w:pPr>
              <w:jc w:val="both"/>
            </w:pPr>
            <w:r w:rsidRPr="3F81FE5B">
              <w:rPr>
                <w:rFonts w:ascii="Times New Roman" w:eastAsia="Times New Roman" w:hAnsi="Times New Roman" w:cs="Times New Roman"/>
                <w:sz w:val="20"/>
                <w:szCs w:val="20"/>
              </w:rPr>
              <w:t>Explain main constraints and/ or steps taken, if ‘N’ (no) was indicated in Table 5B</w:t>
            </w:r>
          </w:p>
          <w:p w14:paraId="6BFE34F2" w14:textId="77077180" w:rsidR="73C98D2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sz w:val="20"/>
                <w:szCs w:val="20"/>
              </w:rPr>
              <w:t xml:space="preserve"> </w:t>
            </w:r>
            <w:r w:rsidRPr="73C98D2B">
              <w:rPr>
                <w:rFonts w:ascii="Times New Roman" w:eastAsia="Times New Roman" w:hAnsi="Times New Roman" w:cs="Times New Roman"/>
                <w:b/>
                <w:bCs/>
                <w:sz w:val="20"/>
                <w:szCs w:val="20"/>
                <w:u w:val="single"/>
              </w:rPr>
              <w:t>Fishing fleet:</w:t>
            </w:r>
          </w:p>
          <w:p w14:paraId="5A733D83" w14:textId="2906D590"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Logbook and sales data - Internal coherence is partly checked: logbook data and sales data: both sources are cross </w:t>
            </w:r>
            <w:proofErr w:type="gramStart"/>
            <w:r w:rsidRPr="73C98D2B">
              <w:rPr>
                <w:rFonts w:ascii="Times New Roman" w:eastAsia="Times New Roman" w:hAnsi="Times New Roman" w:cs="Times New Roman"/>
                <w:b/>
                <w:bCs/>
                <w:sz w:val="20"/>
                <w:szCs w:val="20"/>
              </w:rPr>
              <w:t>checked,</w:t>
            </w:r>
            <w:proofErr w:type="gramEnd"/>
            <w:r w:rsidRPr="73C98D2B">
              <w:rPr>
                <w:rFonts w:ascii="Times New Roman" w:eastAsia="Times New Roman" w:hAnsi="Times New Roman" w:cs="Times New Roman"/>
                <w:b/>
                <w:bCs/>
                <w:sz w:val="20"/>
                <w:szCs w:val="20"/>
              </w:rPr>
              <w:t xml:space="preserve"> however this is not possible for the total of sales. </w:t>
            </w:r>
            <w:proofErr w:type="gramStart"/>
            <w:r w:rsidRPr="73C98D2B">
              <w:rPr>
                <w:rFonts w:ascii="Times New Roman" w:eastAsia="Times New Roman" w:hAnsi="Times New Roman" w:cs="Times New Roman"/>
                <w:b/>
                <w:bCs/>
                <w:sz w:val="20"/>
                <w:szCs w:val="20"/>
              </w:rPr>
              <w:t>Part of the sales originate</w:t>
            </w:r>
            <w:proofErr w:type="gramEnd"/>
            <w:r w:rsidRPr="73C98D2B">
              <w:rPr>
                <w:rFonts w:ascii="Times New Roman" w:eastAsia="Times New Roman" w:hAnsi="Times New Roman" w:cs="Times New Roman"/>
                <w:b/>
                <w:bCs/>
                <w:sz w:val="20"/>
                <w:szCs w:val="20"/>
              </w:rPr>
              <w:t xml:space="preserve"> from direct sales at the '</w:t>
            </w:r>
            <w:proofErr w:type="spellStart"/>
            <w:r w:rsidRPr="73C98D2B">
              <w:rPr>
                <w:rFonts w:ascii="Times New Roman" w:eastAsia="Times New Roman" w:hAnsi="Times New Roman" w:cs="Times New Roman"/>
                <w:b/>
                <w:bCs/>
                <w:sz w:val="20"/>
                <w:szCs w:val="20"/>
              </w:rPr>
              <w:t>Vistrap</w:t>
            </w:r>
            <w:proofErr w:type="spellEnd"/>
            <w:r w:rsidRPr="73C98D2B">
              <w:rPr>
                <w:rFonts w:ascii="Times New Roman" w:eastAsia="Times New Roman" w:hAnsi="Times New Roman" w:cs="Times New Roman"/>
                <w:b/>
                <w:bCs/>
                <w:sz w:val="20"/>
                <w:szCs w:val="20"/>
              </w:rPr>
              <w:t>' (Ostend</w:t>
            </w:r>
            <w:r w:rsidRPr="73C98D2B">
              <w:rPr>
                <w:rFonts w:ascii="Times New Roman" w:eastAsia="Times New Roman" w:hAnsi="Times New Roman" w:cs="Times New Roman"/>
                <w:sz w:val="20"/>
                <w:szCs w:val="20"/>
              </w:rPr>
              <w:t>)</w:t>
            </w:r>
            <w:r w:rsidRPr="73C98D2B">
              <w:rPr>
                <w:rFonts w:ascii="Times New Roman" w:eastAsia="Times New Roman" w:hAnsi="Times New Roman" w:cs="Times New Roman"/>
                <w:b/>
                <w:bCs/>
                <w:sz w:val="20"/>
                <w:szCs w:val="20"/>
              </w:rPr>
              <w:t xml:space="preserve"> or from the vessels. This part of the sale is estimated and monthly this estimate is checked with the actual sales.  </w:t>
            </w:r>
          </w:p>
          <w:p w14:paraId="79B4AC8C" w14:textId="6EEE0C79" w:rsidR="73C98D2B" w:rsidRDefault="73C98D2B" w:rsidP="73C98D2B">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74145CCA" w14:textId="27BCE554"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54947235" w14:textId="57A24A8B" w:rsidR="73C98D2B" w:rsidRDefault="73C98D2B" w:rsidP="73C98D2B">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0908F269" w14:textId="14A8D031" w:rsidR="73C98D2B" w:rsidRDefault="73C98D2B" w:rsidP="73C98D2B">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rPr>
              <w:t>Not applicable</w:t>
            </w:r>
          </w:p>
          <w:p w14:paraId="7C3CC1D6" w14:textId="740D85F3" w:rsidR="73C98D2B" w:rsidRDefault="73C98D2B" w:rsidP="73C98D2B">
            <w:pPr>
              <w:jc w:val="both"/>
              <w:rPr>
                <w:rFonts w:ascii="Times New Roman" w:eastAsia="Times New Roman" w:hAnsi="Times New Roman" w:cs="Times New Roman"/>
                <w:sz w:val="20"/>
                <w:szCs w:val="20"/>
              </w:rPr>
            </w:pPr>
          </w:p>
          <w:p w14:paraId="7F2DE643" w14:textId="1F8CEFD2" w:rsidR="3F81FE5B" w:rsidRDefault="3F81FE5B" w:rsidP="3F81FE5B">
            <w:pPr>
              <w:jc w:val="both"/>
            </w:pPr>
            <w:r w:rsidRPr="3F81FE5B">
              <w:rPr>
                <w:rFonts w:ascii="Times New Roman" w:eastAsia="Times New Roman" w:hAnsi="Times New Roman" w:cs="Times New Roman"/>
                <w:sz w:val="20"/>
                <w:szCs w:val="20"/>
              </w:rPr>
              <w:t>12. Section P13 Accessibility and Clarity</w:t>
            </w:r>
          </w:p>
          <w:p w14:paraId="70658473" w14:textId="47189547" w:rsidR="3F81FE5B" w:rsidRDefault="3F81FE5B" w:rsidP="3F81FE5B">
            <w:pPr>
              <w:jc w:val="both"/>
            </w:pPr>
            <w:r w:rsidRPr="3F81FE5B">
              <w:rPr>
                <w:rFonts w:ascii="Times New Roman" w:eastAsia="Times New Roman" w:hAnsi="Times New Roman" w:cs="Times New Roman"/>
                <w:sz w:val="20"/>
                <w:szCs w:val="20"/>
              </w:rPr>
              <w:t>Explain main constraints and/ or steps taken, if ‘N’ (no) was indicated in Table 5B. Information and links to documentation on this principle should be briefly explained in Text boxes 3A, 3B and 3C. Description of methodologies used on data quality.</w:t>
            </w:r>
          </w:p>
          <w:p w14:paraId="2518C1AA" w14:textId="482785A7" w:rsidR="3F81FE5B" w:rsidRDefault="73C98D2B" w:rsidP="3F81FE5B">
            <w:pPr>
              <w:jc w:val="both"/>
            </w:pPr>
            <w:r w:rsidRPr="73C98D2B">
              <w:rPr>
                <w:rFonts w:ascii="Times New Roman" w:eastAsia="Times New Roman" w:hAnsi="Times New Roman" w:cs="Times New Roman"/>
                <w:sz w:val="20"/>
                <w:szCs w:val="20"/>
              </w:rPr>
              <w:t xml:space="preserve"> </w:t>
            </w:r>
          </w:p>
          <w:p w14:paraId="7DB3B350" w14:textId="4AB50DA9" w:rsidR="73C98D2B" w:rsidRDefault="73C98D2B" w:rsidP="73C98D2B">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Fishing fleet:</w:t>
            </w:r>
          </w:p>
          <w:p w14:paraId="3E05A840" w14:textId="1052BE8C"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Methodologies are available (see column S), however, it is not written down in a structured way. During 2018-2019, an effort will be done to document used editing and imputation methodologies. ILVO will support the '</w:t>
            </w:r>
            <w:proofErr w:type="spellStart"/>
            <w:r w:rsidRPr="73C98D2B">
              <w:rPr>
                <w:rFonts w:ascii="Times New Roman" w:eastAsia="Times New Roman" w:hAnsi="Times New Roman" w:cs="Times New Roman"/>
                <w:b/>
                <w:bCs/>
                <w:sz w:val="20"/>
                <w:szCs w:val="20"/>
              </w:rPr>
              <w:t>Dienst</w:t>
            </w:r>
            <w:proofErr w:type="spellEnd"/>
            <w:r w:rsidRPr="73C98D2B">
              <w:rPr>
                <w:rFonts w:ascii="Times New Roman" w:eastAsia="Times New Roman" w:hAnsi="Times New Roman" w:cs="Times New Roman"/>
                <w:b/>
                <w:bCs/>
                <w:sz w:val="20"/>
                <w:szCs w:val="20"/>
              </w:rPr>
              <w:t xml:space="preserve"> </w:t>
            </w:r>
            <w:proofErr w:type="spellStart"/>
            <w:r w:rsidRPr="73C98D2B">
              <w:rPr>
                <w:rFonts w:ascii="Times New Roman" w:eastAsia="Times New Roman" w:hAnsi="Times New Roman" w:cs="Times New Roman"/>
                <w:b/>
                <w:bCs/>
                <w:sz w:val="20"/>
                <w:szCs w:val="20"/>
              </w:rPr>
              <w:t>Zeevisserij</w:t>
            </w:r>
            <w:proofErr w:type="spellEnd"/>
            <w:r w:rsidRPr="73C98D2B">
              <w:rPr>
                <w:rFonts w:ascii="Times New Roman" w:eastAsia="Times New Roman" w:hAnsi="Times New Roman" w:cs="Times New Roman"/>
                <w:b/>
                <w:bCs/>
                <w:sz w:val="20"/>
                <w:szCs w:val="20"/>
              </w:rPr>
              <w:t>' (DZ) in achieving this, as DZ has limited staff available.</w:t>
            </w:r>
          </w:p>
          <w:p w14:paraId="773C4E26" w14:textId="013F98BB" w:rsidR="73C98D2B" w:rsidRDefault="73C98D2B" w:rsidP="73C98D2B">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109ACD00" w14:textId="27BCE554" w:rsidR="73C98D2B" w:rsidRDefault="73C98D2B" w:rsidP="73C98D2B">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0C3DE9BD" w14:textId="57A24A8B" w:rsidR="73C98D2B" w:rsidRDefault="73C98D2B" w:rsidP="73C98D2B">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1A3EBB94" w14:textId="0F82412A" w:rsidR="73C98D2B" w:rsidRDefault="73C98D2B" w:rsidP="73C98D2B">
            <w:pPr>
              <w:spacing w:before="120" w:after="120" w:line="360" w:lineRule="auto"/>
              <w:rPr>
                <w:rFonts w:ascii="Times New Roman" w:eastAsia="Calibri" w:hAnsi="Times New Roman" w:cs="Times New Roman"/>
                <w:b/>
                <w:bCs/>
                <w:noProof/>
                <w:sz w:val="20"/>
                <w:szCs w:val="20"/>
                <w:lang w:eastAsia="en-GB"/>
              </w:rPr>
            </w:pPr>
            <w:r w:rsidRPr="73C98D2B">
              <w:rPr>
                <w:rFonts w:ascii="Times New Roman" w:eastAsia="Calibri" w:hAnsi="Times New Roman" w:cs="Times New Roman"/>
                <w:b/>
                <w:bCs/>
                <w:noProof/>
                <w:sz w:val="20"/>
                <w:szCs w:val="20"/>
                <w:lang w:eastAsia="en-GB"/>
              </w:rPr>
              <w:t>Documents are stored on the ILVO server (see text box 3C).</w:t>
            </w:r>
          </w:p>
          <w:p w14:paraId="38D6B9B6" w14:textId="77777777" w:rsidR="000D50ED" w:rsidRPr="001C2DCA" w:rsidRDefault="000D50ED" w:rsidP="00176897">
            <w:pPr>
              <w:suppressAutoHyphens/>
              <w:spacing w:after="120" w:line="240" w:lineRule="auto"/>
              <w:jc w:val="both"/>
              <w:rPr>
                <w:rFonts w:ascii="Times New Roman" w:eastAsia="Times New Roman" w:hAnsi="Times New Roman" w:cs="Times New Roman"/>
                <w:sz w:val="20"/>
                <w:szCs w:val="20"/>
                <w:lang w:eastAsia="en-GB"/>
              </w:rPr>
            </w:pPr>
          </w:p>
          <w:p w14:paraId="22F860BB" w14:textId="77777777" w:rsidR="001C2DCA" w:rsidRPr="001C2DCA"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14:paraId="6FEA7012" w14:textId="77777777" w:rsidR="001C2DCA" w:rsidRPr="001C2DCA" w:rsidRDefault="02D5C9BB" w:rsidP="02D5C9BB">
            <w:pPr>
              <w:suppressAutoHyphens/>
              <w:spacing w:before="120" w:after="120" w:line="360" w:lineRule="auto"/>
              <w:jc w:val="both"/>
              <w:rPr>
                <w:rFonts w:ascii="Times New Roman" w:eastAsia="Calibri" w:hAnsi="Times New Roman" w:cs="Times New Roman"/>
                <w:noProof/>
                <w:sz w:val="20"/>
                <w:szCs w:val="20"/>
                <w:lang w:eastAsia="en-GB"/>
              </w:rPr>
            </w:pPr>
            <w:r w:rsidRPr="02D5C9BB">
              <w:rPr>
                <w:rFonts w:ascii="Times New Roman" w:eastAsia="Times New Roman" w:hAnsi="Times New Roman" w:cs="Times New Roman"/>
                <w:sz w:val="20"/>
                <w:szCs w:val="20"/>
                <w:lang w:eastAsia="en-GB"/>
              </w:rPr>
              <w:t xml:space="preserve">(max. 900 words per </w:t>
            </w:r>
            <w:r w:rsidRPr="02D5C9BB">
              <w:rPr>
                <w:rFonts w:ascii="Times New Roman" w:eastAsia="Calibri" w:hAnsi="Times New Roman" w:cs="Times New Roman"/>
                <w:noProof/>
                <w:sz w:val="20"/>
                <w:szCs w:val="20"/>
                <w:lang w:eastAsia="en-GB"/>
              </w:rPr>
              <w:t>Region/</w:t>
            </w:r>
            <w:r w:rsidRPr="02D5C9BB">
              <w:rPr>
                <w:rFonts w:ascii="Times New Roman" w:eastAsia="Calibri" w:hAnsi="Times New Roman" w:cs="Times New Roman"/>
                <w:sz w:val="20"/>
                <w:szCs w:val="20"/>
                <w:lang w:eastAsia="ar-SA"/>
              </w:rPr>
              <w:t>RFMO/RFO/IO/NSB OR sector)</w:t>
            </w:r>
          </w:p>
        </w:tc>
      </w:tr>
    </w:tbl>
    <w:p w14:paraId="698536F5" w14:textId="77777777" w:rsidR="001C2DCA" w:rsidRPr="004A2E2D" w:rsidRDefault="001C2DCA" w:rsidP="00BB1991">
      <w:pPr>
        <w:spacing w:line="360" w:lineRule="auto"/>
        <w:jc w:val="center"/>
        <w:rPr>
          <w:rFonts w:ascii="Times New Roman" w:hAnsi="Times New Roman" w:cs="Times New Roman"/>
          <w:sz w:val="28"/>
          <w:szCs w:val="28"/>
        </w:rPr>
      </w:pPr>
      <w:bookmarkStart w:id="59" w:name="_GoBack"/>
      <w:bookmarkEnd w:id="59"/>
    </w:p>
    <w:sectPr w:rsidR="001C2DCA" w:rsidRPr="004A2E2D" w:rsidSect="004A2E2D">
      <w:headerReference w:type="default" r:id="rId26"/>
      <w:footerReference w:type="default" r:id="rId27"/>
      <w:headerReference w:type="first" r:id="rId28"/>
      <w:footerReference w:type="first" r:id="rId29"/>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1C08CF" w14:textId="77777777" w:rsidR="00801245" w:rsidRDefault="00801245" w:rsidP="004A2E2D">
      <w:pPr>
        <w:spacing w:after="0" w:line="240" w:lineRule="auto"/>
      </w:pPr>
      <w:r>
        <w:separator/>
      </w:r>
    </w:p>
  </w:endnote>
  <w:endnote w:type="continuationSeparator" w:id="0">
    <w:p w14:paraId="1F67BA50" w14:textId="77777777" w:rsidR="00801245" w:rsidRDefault="00801245"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722736"/>
      <w:docPartObj>
        <w:docPartGallery w:val="Page Numbers (Bottom of Page)"/>
        <w:docPartUnique/>
      </w:docPartObj>
    </w:sdtPr>
    <w:sdtEndPr>
      <w:rPr>
        <w:noProof/>
      </w:rPr>
    </w:sdtEndPr>
    <w:sdtContent>
      <w:p w14:paraId="5F31077D" w14:textId="3BD27C65" w:rsidR="00F66199" w:rsidRDefault="00F66199">
        <w:pPr>
          <w:pStyle w:val="Footer"/>
          <w:jc w:val="center"/>
        </w:pPr>
        <w:r>
          <w:fldChar w:fldCharType="begin"/>
        </w:r>
        <w:r>
          <w:instrText xml:space="preserve"> PAGE   \* MERGEFORMAT </w:instrText>
        </w:r>
        <w:r>
          <w:fldChar w:fldCharType="separate"/>
        </w:r>
        <w:r w:rsidR="00BD5482">
          <w:rPr>
            <w:noProof/>
          </w:rPr>
          <w:t>44</w:t>
        </w:r>
        <w:r>
          <w:rPr>
            <w:noProof/>
          </w:rPr>
          <w:fldChar w:fldCharType="end"/>
        </w:r>
      </w:p>
    </w:sdtContent>
  </w:sdt>
  <w:p w14:paraId="3B22BB7D" w14:textId="77777777" w:rsidR="00F66199" w:rsidRDefault="00F661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3024"/>
      <w:gridCol w:w="3024"/>
      <w:gridCol w:w="3024"/>
    </w:tblGrid>
    <w:tr w:rsidR="00F66199" w14:paraId="244F9640" w14:textId="77777777" w:rsidTr="3F81FE5B">
      <w:tc>
        <w:tcPr>
          <w:tcW w:w="3024" w:type="dxa"/>
        </w:tcPr>
        <w:p w14:paraId="66504E82" w14:textId="74DD5EA3" w:rsidR="00F66199" w:rsidRDefault="00F66199" w:rsidP="3F81FE5B">
          <w:pPr>
            <w:pStyle w:val="Header"/>
            <w:ind w:left="-115"/>
          </w:pPr>
        </w:p>
      </w:tc>
      <w:tc>
        <w:tcPr>
          <w:tcW w:w="3024" w:type="dxa"/>
        </w:tcPr>
        <w:p w14:paraId="2F7BD08E" w14:textId="22E60CAD" w:rsidR="00F66199" w:rsidRDefault="00F66199" w:rsidP="3F81FE5B">
          <w:pPr>
            <w:pStyle w:val="Header"/>
            <w:jc w:val="center"/>
          </w:pPr>
        </w:p>
      </w:tc>
      <w:tc>
        <w:tcPr>
          <w:tcW w:w="3024" w:type="dxa"/>
        </w:tcPr>
        <w:p w14:paraId="70FA9BC6" w14:textId="68CE1CF8" w:rsidR="00F66199" w:rsidRDefault="00F66199" w:rsidP="3F81FE5B">
          <w:pPr>
            <w:pStyle w:val="Header"/>
            <w:ind w:right="-115"/>
            <w:jc w:val="right"/>
          </w:pPr>
        </w:p>
      </w:tc>
    </w:tr>
  </w:tbl>
  <w:p w14:paraId="7547E2D2" w14:textId="67226BD4" w:rsidR="00F66199" w:rsidRDefault="00F66199" w:rsidP="3F81FE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D9AD69" w14:textId="77777777" w:rsidR="00801245" w:rsidRDefault="00801245" w:rsidP="004A2E2D">
      <w:pPr>
        <w:spacing w:after="0" w:line="240" w:lineRule="auto"/>
      </w:pPr>
      <w:r>
        <w:separator/>
      </w:r>
    </w:p>
  </w:footnote>
  <w:footnote w:type="continuationSeparator" w:id="0">
    <w:p w14:paraId="405E5B67" w14:textId="77777777" w:rsidR="00801245" w:rsidRDefault="00801245" w:rsidP="004A2E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3024"/>
      <w:gridCol w:w="3024"/>
      <w:gridCol w:w="3024"/>
    </w:tblGrid>
    <w:tr w:rsidR="00F66199" w14:paraId="69E96643" w14:textId="77777777" w:rsidTr="3F81FE5B">
      <w:tc>
        <w:tcPr>
          <w:tcW w:w="3024" w:type="dxa"/>
        </w:tcPr>
        <w:p w14:paraId="1DB87B11" w14:textId="3E532968" w:rsidR="00F66199" w:rsidRDefault="00F66199" w:rsidP="3F81FE5B">
          <w:pPr>
            <w:pStyle w:val="Header"/>
            <w:ind w:left="-115"/>
          </w:pPr>
        </w:p>
      </w:tc>
      <w:tc>
        <w:tcPr>
          <w:tcW w:w="3024" w:type="dxa"/>
        </w:tcPr>
        <w:p w14:paraId="5CB3691B" w14:textId="7AE36014" w:rsidR="00F66199" w:rsidRDefault="00F66199" w:rsidP="3F81FE5B">
          <w:pPr>
            <w:pStyle w:val="Header"/>
            <w:jc w:val="center"/>
          </w:pPr>
        </w:p>
      </w:tc>
      <w:tc>
        <w:tcPr>
          <w:tcW w:w="3024" w:type="dxa"/>
        </w:tcPr>
        <w:p w14:paraId="4AE34182" w14:textId="441BB7F2" w:rsidR="00F66199" w:rsidRDefault="00F66199" w:rsidP="3F81FE5B">
          <w:pPr>
            <w:pStyle w:val="Header"/>
            <w:ind w:right="-115"/>
            <w:jc w:val="right"/>
          </w:pPr>
        </w:p>
      </w:tc>
    </w:tr>
  </w:tbl>
  <w:p w14:paraId="20CDA7E2" w14:textId="1256E7B5" w:rsidR="00F66199" w:rsidRDefault="00F66199" w:rsidP="3F81FE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3024"/>
      <w:gridCol w:w="3024"/>
      <w:gridCol w:w="3024"/>
    </w:tblGrid>
    <w:tr w:rsidR="00F66199" w14:paraId="10AD9A5E" w14:textId="77777777" w:rsidTr="3F81FE5B">
      <w:tc>
        <w:tcPr>
          <w:tcW w:w="3024" w:type="dxa"/>
        </w:tcPr>
        <w:p w14:paraId="5E216778" w14:textId="1A4A98E9" w:rsidR="00F66199" w:rsidRDefault="00F66199" w:rsidP="3F81FE5B">
          <w:pPr>
            <w:pStyle w:val="Header"/>
            <w:ind w:left="-115"/>
          </w:pPr>
        </w:p>
      </w:tc>
      <w:tc>
        <w:tcPr>
          <w:tcW w:w="3024" w:type="dxa"/>
        </w:tcPr>
        <w:p w14:paraId="020F9D5C" w14:textId="2D05DB39" w:rsidR="00F66199" w:rsidRDefault="00F66199" w:rsidP="3F81FE5B">
          <w:pPr>
            <w:pStyle w:val="Header"/>
            <w:jc w:val="center"/>
          </w:pPr>
        </w:p>
      </w:tc>
      <w:tc>
        <w:tcPr>
          <w:tcW w:w="3024" w:type="dxa"/>
        </w:tcPr>
        <w:p w14:paraId="0D6FA53B" w14:textId="5DCEFDD7" w:rsidR="00F66199" w:rsidRDefault="00F66199" w:rsidP="3F81FE5B">
          <w:pPr>
            <w:pStyle w:val="Header"/>
            <w:ind w:right="-115"/>
            <w:jc w:val="right"/>
          </w:pPr>
        </w:p>
      </w:tc>
    </w:tr>
  </w:tbl>
  <w:p w14:paraId="4EAF9185" w14:textId="4178CCC2" w:rsidR="00F66199" w:rsidRDefault="00F66199" w:rsidP="3F81FE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E6125"/>
    <w:multiLevelType w:val="hybridMultilevel"/>
    <w:tmpl w:val="22D83812"/>
    <w:lvl w:ilvl="0" w:tplc="AAA8A104">
      <w:start w:val="1"/>
      <w:numFmt w:val="decimal"/>
      <w:lvlText w:val="%1."/>
      <w:lvlJc w:val="left"/>
      <w:pPr>
        <w:ind w:left="380" w:hanging="360"/>
      </w:pPr>
      <w:rPr>
        <w:rFonts w:hint="default"/>
        <w:color w:val="auto"/>
      </w:rPr>
    </w:lvl>
    <w:lvl w:ilvl="1" w:tplc="08130019" w:tentative="1">
      <w:start w:val="1"/>
      <w:numFmt w:val="lowerLetter"/>
      <w:lvlText w:val="%2."/>
      <w:lvlJc w:val="left"/>
      <w:pPr>
        <w:ind w:left="1100" w:hanging="360"/>
      </w:pPr>
    </w:lvl>
    <w:lvl w:ilvl="2" w:tplc="0813001B" w:tentative="1">
      <w:start w:val="1"/>
      <w:numFmt w:val="lowerRoman"/>
      <w:lvlText w:val="%3."/>
      <w:lvlJc w:val="right"/>
      <w:pPr>
        <w:ind w:left="1820" w:hanging="180"/>
      </w:pPr>
    </w:lvl>
    <w:lvl w:ilvl="3" w:tplc="0813000F" w:tentative="1">
      <w:start w:val="1"/>
      <w:numFmt w:val="decimal"/>
      <w:lvlText w:val="%4."/>
      <w:lvlJc w:val="left"/>
      <w:pPr>
        <w:ind w:left="2540" w:hanging="360"/>
      </w:pPr>
    </w:lvl>
    <w:lvl w:ilvl="4" w:tplc="08130019" w:tentative="1">
      <w:start w:val="1"/>
      <w:numFmt w:val="lowerLetter"/>
      <w:lvlText w:val="%5."/>
      <w:lvlJc w:val="left"/>
      <w:pPr>
        <w:ind w:left="3260" w:hanging="360"/>
      </w:pPr>
    </w:lvl>
    <w:lvl w:ilvl="5" w:tplc="0813001B" w:tentative="1">
      <w:start w:val="1"/>
      <w:numFmt w:val="lowerRoman"/>
      <w:lvlText w:val="%6."/>
      <w:lvlJc w:val="right"/>
      <w:pPr>
        <w:ind w:left="3980" w:hanging="180"/>
      </w:pPr>
    </w:lvl>
    <w:lvl w:ilvl="6" w:tplc="0813000F" w:tentative="1">
      <w:start w:val="1"/>
      <w:numFmt w:val="decimal"/>
      <w:lvlText w:val="%7."/>
      <w:lvlJc w:val="left"/>
      <w:pPr>
        <w:ind w:left="4700" w:hanging="360"/>
      </w:pPr>
    </w:lvl>
    <w:lvl w:ilvl="7" w:tplc="08130019" w:tentative="1">
      <w:start w:val="1"/>
      <w:numFmt w:val="lowerLetter"/>
      <w:lvlText w:val="%8."/>
      <w:lvlJc w:val="left"/>
      <w:pPr>
        <w:ind w:left="5420" w:hanging="360"/>
      </w:pPr>
    </w:lvl>
    <w:lvl w:ilvl="8" w:tplc="0813001B" w:tentative="1">
      <w:start w:val="1"/>
      <w:numFmt w:val="lowerRoman"/>
      <w:lvlText w:val="%9."/>
      <w:lvlJc w:val="right"/>
      <w:pPr>
        <w:ind w:left="6140" w:hanging="180"/>
      </w:pPr>
    </w:lvl>
  </w:abstractNum>
  <w:abstractNum w:abstractNumId="1">
    <w:nsid w:val="262878E7"/>
    <w:multiLevelType w:val="hybridMultilevel"/>
    <w:tmpl w:val="8D380352"/>
    <w:lvl w:ilvl="0" w:tplc="85FCA236">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7180D71"/>
    <w:multiLevelType w:val="hybridMultilevel"/>
    <w:tmpl w:val="B7083FDC"/>
    <w:lvl w:ilvl="0" w:tplc="638EB638">
      <w:start w:val="1"/>
      <w:numFmt w:val="bullet"/>
      <w:lvlText w:val=""/>
      <w:lvlJc w:val="left"/>
      <w:pPr>
        <w:ind w:left="720" w:hanging="360"/>
      </w:pPr>
      <w:rPr>
        <w:rFonts w:ascii="Symbol" w:hAnsi="Symbol" w:hint="default"/>
      </w:rPr>
    </w:lvl>
    <w:lvl w:ilvl="1" w:tplc="2988B982">
      <w:start w:val="1"/>
      <w:numFmt w:val="bullet"/>
      <w:lvlText w:val="o"/>
      <w:lvlJc w:val="left"/>
      <w:pPr>
        <w:ind w:left="1440" w:hanging="360"/>
      </w:pPr>
      <w:rPr>
        <w:rFonts w:ascii="Courier New" w:hAnsi="Courier New" w:hint="default"/>
      </w:rPr>
    </w:lvl>
    <w:lvl w:ilvl="2" w:tplc="2FDA1B9C">
      <w:start w:val="1"/>
      <w:numFmt w:val="bullet"/>
      <w:lvlText w:val=""/>
      <w:lvlJc w:val="left"/>
      <w:pPr>
        <w:ind w:left="2160" w:hanging="360"/>
      </w:pPr>
      <w:rPr>
        <w:rFonts w:ascii="Wingdings" w:hAnsi="Wingdings" w:hint="default"/>
      </w:rPr>
    </w:lvl>
    <w:lvl w:ilvl="3" w:tplc="969A22A4">
      <w:start w:val="1"/>
      <w:numFmt w:val="bullet"/>
      <w:lvlText w:val=""/>
      <w:lvlJc w:val="left"/>
      <w:pPr>
        <w:ind w:left="2880" w:hanging="360"/>
      </w:pPr>
      <w:rPr>
        <w:rFonts w:ascii="Symbol" w:hAnsi="Symbol" w:hint="default"/>
      </w:rPr>
    </w:lvl>
    <w:lvl w:ilvl="4" w:tplc="7862B2B0">
      <w:start w:val="1"/>
      <w:numFmt w:val="bullet"/>
      <w:lvlText w:val="o"/>
      <w:lvlJc w:val="left"/>
      <w:pPr>
        <w:ind w:left="3600" w:hanging="360"/>
      </w:pPr>
      <w:rPr>
        <w:rFonts w:ascii="Courier New" w:hAnsi="Courier New" w:hint="default"/>
      </w:rPr>
    </w:lvl>
    <w:lvl w:ilvl="5" w:tplc="875C3EF0">
      <w:start w:val="1"/>
      <w:numFmt w:val="bullet"/>
      <w:lvlText w:val=""/>
      <w:lvlJc w:val="left"/>
      <w:pPr>
        <w:ind w:left="4320" w:hanging="360"/>
      </w:pPr>
      <w:rPr>
        <w:rFonts w:ascii="Wingdings" w:hAnsi="Wingdings" w:hint="default"/>
      </w:rPr>
    </w:lvl>
    <w:lvl w:ilvl="6" w:tplc="CC06A9BA">
      <w:start w:val="1"/>
      <w:numFmt w:val="bullet"/>
      <w:lvlText w:val=""/>
      <w:lvlJc w:val="left"/>
      <w:pPr>
        <w:ind w:left="5040" w:hanging="360"/>
      </w:pPr>
      <w:rPr>
        <w:rFonts w:ascii="Symbol" w:hAnsi="Symbol" w:hint="default"/>
      </w:rPr>
    </w:lvl>
    <w:lvl w:ilvl="7" w:tplc="B8C84CC6">
      <w:start w:val="1"/>
      <w:numFmt w:val="bullet"/>
      <w:lvlText w:val="o"/>
      <w:lvlJc w:val="left"/>
      <w:pPr>
        <w:ind w:left="5760" w:hanging="360"/>
      </w:pPr>
      <w:rPr>
        <w:rFonts w:ascii="Courier New" w:hAnsi="Courier New" w:hint="default"/>
      </w:rPr>
    </w:lvl>
    <w:lvl w:ilvl="8" w:tplc="9ACC17DC">
      <w:start w:val="1"/>
      <w:numFmt w:val="bullet"/>
      <w:lvlText w:val=""/>
      <w:lvlJc w:val="left"/>
      <w:pPr>
        <w:ind w:left="6480" w:hanging="360"/>
      </w:pPr>
      <w:rPr>
        <w:rFonts w:ascii="Wingdings" w:hAnsi="Wingdings" w:hint="default"/>
      </w:rPr>
    </w:lvl>
  </w:abstractNum>
  <w:abstractNum w:abstractNumId="4">
    <w:nsid w:val="2A52400D"/>
    <w:multiLevelType w:val="hybridMultilevel"/>
    <w:tmpl w:val="D94A9A20"/>
    <w:lvl w:ilvl="0" w:tplc="0813000F">
      <w:start w:val="8"/>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nsid w:val="2A913CC6"/>
    <w:multiLevelType w:val="hybridMultilevel"/>
    <w:tmpl w:val="824C12B4"/>
    <w:lvl w:ilvl="0" w:tplc="D8B8BA8A">
      <w:start w:val="1"/>
      <w:numFmt w:val="bullet"/>
      <w:lvlText w:val=""/>
      <w:lvlJc w:val="left"/>
      <w:pPr>
        <w:ind w:left="720" w:hanging="360"/>
      </w:pPr>
      <w:rPr>
        <w:rFonts w:ascii="Symbol" w:hAnsi="Symbol" w:hint="default"/>
      </w:rPr>
    </w:lvl>
    <w:lvl w:ilvl="1" w:tplc="EEFE397A">
      <w:start w:val="1"/>
      <w:numFmt w:val="bullet"/>
      <w:lvlText w:val="o"/>
      <w:lvlJc w:val="left"/>
      <w:pPr>
        <w:ind w:left="1440" w:hanging="360"/>
      </w:pPr>
      <w:rPr>
        <w:rFonts w:ascii="Courier New" w:hAnsi="Courier New" w:hint="default"/>
      </w:rPr>
    </w:lvl>
    <w:lvl w:ilvl="2" w:tplc="86F60DE4">
      <w:start w:val="1"/>
      <w:numFmt w:val="bullet"/>
      <w:lvlText w:val=""/>
      <w:lvlJc w:val="left"/>
      <w:pPr>
        <w:ind w:left="2160" w:hanging="360"/>
      </w:pPr>
      <w:rPr>
        <w:rFonts w:ascii="Wingdings" w:hAnsi="Wingdings" w:hint="default"/>
      </w:rPr>
    </w:lvl>
    <w:lvl w:ilvl="3" w:tplc="32ECE360">
      <w:start w:val="1"/>
      <w:numFmt w:val="bullet"/>
      <w:lvlText w:val=""/>
      <w:lvlJc w:val="left"/>
      <w:pPr>
        <w:ind w:left="2880" w:hanging="360"/>
      </w:pPr>
      <w:rPr>
        <w:rFonts w:ascii="Symbol" w:hAnsi="Symbol" w:hint="default"/>
      </w:rPr>
    </w:lvl>
    <w:lvl w:ilvl="4" w:tplc="879872EA">
      <w:start w:val="1"/>
      <w:numFmt w:val="bullet"/>
      <w:lvlText w:val="o"/>
      <w:lvlJc w:val="left"/>
      <w:pPr>
        <w:ind w:left="3600" w:hanging="360"/>
      </w:pPr>
      <w:rPr>
        <w:rFonts w:ascii="Courier New" w:hAnsi="Courier New" w:hint="default"/>
      </w:rPr>
    </w:lvl>
    <w:lvl w:ilvl="5" w:tplc="D7883A2C">
      <w:start w:val="1"/>
      <w:numFmt w:val="bullet"/>
      <w:lvlText w:val=""/>
      <w:lvlJc w:val="left"/>
      <w:pPr>
        <w:ind w:left="4320" w:hanging="360"/>
      </w:pPr>
      <w:rPr>
        <w:rFonts w:ascii="Wingdings" w:hAnsi="Wingdings" w:hint="default"/>
      </w:rPr>
    </w:lvl>
    <w:lvl w:ilvl="6" w:tplc="F292772C">
      <w:start w:val="1"/>
      <w:numFmt w:val="bullet"/>
      <w:lvlText w:val=""/>
      <w:lvlJc w:val="left"/>
      <w:pPr>
        <w:ind w:left="5040" w:hanging="360"/>
      </w:pPr>
      <w:rPr>
        <w:rFonts w:ascii="Symbol" w:hAnsi="Symbol" w:hint="default"/>
      </w:rPr>
    </w:lvl>
    <w:lvl w:ilvl="7" w:tplc="5602076C">
      <w:start w:val="1"/>
      <w:numFmt w:val="bullet"/>
      <w:lvlText w:val="o"/>
      <w:lvlJc w:val="left"/>
      <w:pPr>
        <w:ind w:left="5760" w:hanging="360"/>
      </w:pPr>
      <w:rPr>
        <w:rFonts w:ascii="Courier New" w:hAnsi="Courier New" w:hint="default"/>
      </w:rPr>
    </w:lvl>
    <w:lvl w:ilvl="8" w:tplc="0D18D450">
      <w:start w:val="1"/>
      <w:numFmt w:val="bullet"/>
      <w:lvlText w:val=""/>
      <w:lvlJc w:val="left"/>
      <w:pPr>
        <w:ind w:left="6480" w:hanging="360"/>
      </w:pPr>
      <w:rPr>
        <w:rFonts w:ascii="Wingdings" w:hAnsi="Wingdings" w:hint="default"/>
      </w:rPr>
    </w:lvl>
  </w:abstractNum>
  <w:abstractNum w:abstractNumId="6">
    <w:nsid w:val="35CE6C88"/>
    <w:multiLevelType w:val="hybridMultilevel"/>
    <w:tmpl w:val="8FD2DE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nsid w:val="39966DC9"/>
    <w:multiLevelType w:val="hybridMultilevel"/>
    <w:tmpl w:val="D30E52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9EF205D"/>
    <w:multiLevelType w:val="hybridMultilevel"/>
    <w:tmpl w:val="6C48A04C"/>
    <w:lvl w:ilvl="0" w:tplc="33128D62">
      <w:start w:val="1"/>
      <w:numFmt w:val="bullet"/>
      <w:lvlText w:val=""/>
      <w:lvlJc w:val="left"/>
      <w:pPr>
        <w:ind w:left="720" w:hanging="360"/>
      </w:pPr>
      <w:rPr>
        <w:rFonts w:ascii="Symbol" w:hAnsi="Symbol" w:hint="default"/>
      </w:rPr>
    </w:lvl>
    <w:lvl w:ilvl="1" w:tplc="84ECDA3C">
      <w:start w:val="1"/>
      <w:numFmt w:val="bullet"/>
      <w:lvlText w:val="o"/>
      <w:lvlJc w:val="left"/>
      <w:pPr>
        <w:ind w:left="1440" w:hanging="360"/>
      </w:pPr>
      <w:rPr>
        <w:rFonts w:ascii="Courier New" w:hAnsi="Courier New" w:hint="default"/>
      </w:rPr>
    </w:lvl>
    <w:lvl w:ilvl="2" w:tplc="DF9AA75E">
      <w:start w:val="1"/>
      <w:numFmt w:val="bullet"/>
      <w:lvlText w:val=""/>
      <w:lvlJc w:val="left"/>
      <w:pPr>
        <w:ind w:left="2160" w:hanging="360"/>
      </w:pPr>
      <w:rPr>
        <w:rFonts w:ascii="Wingdings" w:hAnsi="Wingdings" w:hint="default"/>
      </w:rPr>
    </w:lvl>
    <w:lvl w:ilvl="3" w:tplc="6C568EAC">
      <w:start w:val="1"/>
      <w:numFmt w:val="bullet"/>
      <w:lvlText w:val=""/>
      <w:lvlJc w:val="left"/>
      <w:pPr>
        <w:ind w:left="2880" w:hanging="360"/>
      </w:pPr>
      <w:rPr>
        <w:rFonts w:ascii="Symbol" w:hAnsi="Symbol" w:hint="default"/>
      </w:rPr>
    </w:lvl>
    <w:lvl w:ilvl="4" w:tplc="F8B8344E">
      <w:start w:val="1"/>
      <w:numFmt w:val="bullet"/>
      <w:lvlText w:val="o"/>
      <w:lvlJc w:val="left"/>
      <w:pPr>
        <w:ind w:left="3600" w:hanging="360"/>
      </w:pPr>
      <w:rPr>
        <w:rFonts w:ascii="Courier New" w:hAnsi="Courier New" w:hint="default"/>
      </w:rPr>
    </w:lvl>
    <w:lvl w:ilvl="5" w:tplc="1B0E3588">
      <w:start w:val="1"/>
      <w:numFmt w:val="bullet"/>
      <w:lvlText w:val=""/>
      <w:lvlJc w:val="left"/>
      <w:pPr>
        <w:ind w:left="4320" w:hanging="360"/>
      </w:pPr>
      <w:rPr>
        <w:rFonts w:ascii="Wingdings" w:hAnsi="Wingdings" w:hint="default"/>
      </w:rPr>
    </w:lvl>
    <w:lvl w:ilvl="6" w:tplc="02188AFE">
      <w:start w:val="1"/>
      <w:numFmt w:val="bullet"/>
      <w:lvlText w:val=""/>
      <w:lvlJc w:val="left"/>
      <w:pPr>
        <w:ind w:left="5040" w:hanging="360"/>
      </w:pPr>
      <w:rPr>
        <w:rFonts w:ascii="Symbol" w:hAnsi="Symbol" w:hint="default"/>
      </w:rPr>
    </w:lvl>
    <w:lvl w:ilvl="7" w:tplc="A8E252AC">
      <w:start w:val="1"/>
      <w:numFmt w:val="bullet"/>
      <w:lvlText w:val="o"/>
      <w:lvlJc w:val="left"/>
      <w:pPr>
        <w:ind w:left="5760" w:hanging="360"/>
      </w:pPr>
      <w:rPr>
        <w:rFonts w:ascii="Courier New" w:hAnsi="Courier New" w:hint="default"/>
      </w:rPr>
    </w:lvl>
    <w:lvl w:ilvl="8" w:tplc="E46C9D3C">
      <w:start w:val="1"/>
      <w:numFmt w:val="bullet"/>
      <w:lvlText w:val=""/>
      <w:lvlJc w:val="left"/>
      <w:pPr>
        <w:ind w:left="6480" w:hanging="360"/>
      </w:pPr>
      <w:rPr>
        <w:rFonts w:ascii="Wingdings" w:hAnsi="Wingdings" w:hint="default"/>
      </w:rPr>
    </w:lvl>
  </w:abstractNum>
  <w:abstractNum w:abstractNumId="1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CA23684"/>
    <w:multiLevelType w:val="hybridMultilevel"/>
    <w:tmpl w:val="D5A8403C"/>
    <w:lvl w:ilvl="0" w:tplc="0813000F">
      <w:start w:val="7"/>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2">
    <w:nsid w:val="4DB26215"/>
    <w:multiLevelType w:val="hybridMultilevel"/>
    <w:tmpl w:val="105258A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50505485"/>
    <w:multiLevelType w:val="hybridMultilevel"/>
    <w:tmpl w:val="8732EA14"/>
    <w:lvl w:ilvl="0" w:tplc="C00C28C8">
      <w:start w:val="1"/>
      <w:numFmt w:val="bullet"/>
      <w:lvlText w:val=""/>
      <w:lvlJc w:val="left"/>
      <w:pPr>
        <w:ind w:left="720" w:hanging="360"/>
      </w:pPr>
      <w:rPr>
        <w:rFonts w:ascii="Symbol" w:hAnsi="Symbol" w:hint="default"/>
      </w:rPr>
    </w:lvl>
    <w:lvl w:ilvl="1" w:tplc="FBA47B4A">
      <w:start w:val="1"/>
      <w:numFmt w:val="bullet"/>
      <w:lvlText w:val="o"/>
      <w:lvlJc w:val="left"/>
      <w:pPr>
        <w:ind w:left="1440" w:hanging="360"/>
      </w:pPr>
      <w:rPr>
        <w:rFonts w:ascii="Courier New" w:hAnsi="Courier New" w:hint="default"/>
      </w:rPr>
    </w:lvl>
    <w:lvl w:ilvl="2" w:tplc="57F60330">
      <w:start w:val="1"/>
      <w:numFmt w:val="bullet"/>
      <w:lvlText w:val=""/>
      <w:lvlJc w:val="left"/>
      <w:pPr>
        <w:ind w:left="2160" w:hanging="360"/>
      </w:pPr>
      <w:rPr>
        <w:rFonts w:ascii="Wingdings" w:hAnsi="Wingdings" w:hint="default"/>
      </w:rPr>
    </w:lvl>
    <w:lvl w:ilvl="3" w:tplc="BCFEFCFA">
      <w:start w:val="1"/>
      <w:numFmt w:val="bullet"/>
      <w:lvlText w:val=""/>
      <w:lvlJc w:val="left"/>
      <w:pPr>
        <w:ind w:left="2880" w:hanging="360"/>
      </w:pPr>
      <w:rPr>
        <w:rFonts w:ascii="Symbol" w:hAnsi="Symbol" w:hint="default"/>
      </w:rPr>
    </w:lvl>
    <w:lvl w:ilvl="4" w:tplc="B44A14D0">
      <w:start w:val="1"/>
      <w:numFmt w:val="bullet"/>
      <w:lvlText w:val="o"/>
      <w:lvlJc w:val="left"/>
      <w:pPr>
        <w:ind w:left="3600" w:hanging="360"/>
      </w:pPr>
      <w:rPr>
        <w:rFonts w:ascii="Courier New" w:hAnsi="Courier New" w:hint="default"/>
      </w:rPr>
    </w:lvl>
    <w:lvl w:ilvl="5" w:tplc="E31642F8">
      <w:start w:val="1"/>
      <w:numFmt w:val="bullet"/>
      <w:lvlText w:val=""/>
      <w:lvlJc w:val="left"/>
      <w:pPr>
        <w:ind w:left="4320" w:hanging="360"/>
      </w:pPr>
      <w:rPr>
        <w:rFonts w:ascii="Wingdings" w:hAnsi="Wingdings" w:hint="default"/>
      </w:rPr>
    </w:lvl>
    <w:lvl w:ilvl="6" w:tplc="7144DA04">
      <w:start w:val="1"/>
      <w:numFmt w:val="bullet"/>
      <w:lvlText w:val=""/>
      <w:lvlJc w:val="left"/>
      <w:pPr>
        <w:ind w:left="5040" w:hanging="360"/>
      </w:pPr>
      <w:rPr>
        <w:rFonts w:ascii="Symbol" w:hAnsi="Symbol" w:hint="default"/>
      </w:rPr>
    </w:lvl>
    <w:lvl w:ilvl="7" w:tplc="5D90CAC0">
      <w:start w:val="1"/>
      <w:numFmt w:val="bullet"/>
      <w:lvlText w:val="o"/>
      <w:lvlJc w:val="left"/>
      <w:pPr>
        <w:ind w:left="5760" w:hanging="360"/>
      </w:pPr>
      <w:rPr>
        <w:rFonts w:ascii="Courier New" w:hAnsi="Courier New" w:hint="default"/>
      </w:rPr>
    </w:lvl>
    <w:lvl w:ilvl="8" w:tplc="9CDE7132">
      <w:start w:val="1"/>
      <w:numFmt w:val="bullet"/>
      <w:lvlText w:val=""/>
      <w:lvlJc w:val="left"/>
      <w:pPr>
        <w:ind w:left="6480" w:hanging="360"/>
      </w:pPr>
      <w:rPr>
        <w:rFonts w:ascii="Wingdings" w:hAnsi="Wingdings" w:hint="default"/>
      </w:rPr>
    </w:lvl>
  </w:abstractNum>
  <w:abstractNum w:abstractNumId="14">
    <w:nsid w:val="54B3303A"/>
    <w:multiLevelType w:val="hybridMultilevel"/>
    <w:tmpl w:val="9A484974"/>
    <w:lvl w:ilvl="0" w:tplc="42D0868A">
      <w:start w:val="1"/>
      <w:numFmt w:val="bullet"/>
      <w:lvlText w:val=""/>
      <w:lvlJc w:val="left"/>
      <w:pPr>
        <w:ind w:left="720" w:hanging="360"/>
      </w:pPr>
      <w:rPr>
        <w:rFonts w:ascii="Symbol" w:hAnsi="Symbol" w:hint="default"/>
      </w:rPr>
    </w:lvl>
    <w:lvl w:ilvl="1" w:tplc="E59A08FA">
      <w:start w:val="1"/>
      <w:numFmt w:val="bullet"/>
      <w:lvlText w:val="o"/>
      <w:lvlJc w:val="left"/>
      <w:pPr>
        <w:ind w:left="1440" w:hanging="360"/>
      </w:pPr>
      <w:rPr>
        <w:rFonts w:ascii="Courier New" w:hAnsi="Courier New" w:hint="default"/>
      </w:rPr>
    </w:lvl>
    <w:lvl w:ilvl="2" w:tplc="D422AB66">
      <w:start w:val="1"/>
      <w:numFmt w:val="bullet"/>
      <w:lvlText w:val=""/>
      <w:lvlJc w:val="left"/>
      <w:pPr>
        <w:ind w:left="2160" w:hanging="360"/>
      </w:pPr>
      <w:rPr>
        <w:rFonts w:ascii="Wingdings" w:hAnsi="Wingdings" w:hint="default"/>
      </w:rPr>
    </w:lvl>
    <w:lvl w:ilvl="3" w:tplc="17A80E86">
      <w:start w:val="1"/>
      <w:numFmt w:val="bullet"/>
      <w:lvlText w:val=""/>
      <w:lvlJc w:val="left"/>
      <w:pPr>
        <w:ind w:left="2880" w:hanging="360"/>
      </w:pPr>
      <w:rPr>
        <w:rFonts w:ascii="Symbol" w:hAnsi="Symbol" w:hint="default"/>
      </w:rPr>
    </w:lvl>
    <w:lvl w:ilvl="4" w:tplc="A3EC1674">
      <w:start w:val="1"/>
      <w:numFmt w:val="bullet"/>
      <w:lvlText w:val="o"/>
      <w:lvlJc w:val="left"/>
      <w:pPr>
        <w:ind w:left="3600" w:hanging="360"/>
      </w:pPr>
      <w:rPr>
        <w:rFonts w:ascii="Courier New" w:hAnsi="Courier New" w:hint="default"/>
      </w:rPr>
    </w:lvl>
    <w:lvl w:ilvl="5" w:tplc="A632730E">
      <w:start w:val="1"/>
      <w:numFmt w:val="bullet"/>
      <w:lvlText w:val=""/>
      <w:lvlJc w:val="left"/>
      <w:pPr>
        <w:ind w:left="4320" w:hanging="360"/>
      </w:pPr>
      <w:rPr>
        <w:rFonts w:ascii="Wingdings" w:hAnsi="Wingdings" w:hint="default"/>
      </w:rPr>
    </w:lvl>
    <w:lvl w:ilvl="6" w:tplc="56DEF910">
      <w:start w:val="1"/>
      <w:numFmt w:val="bullet"/>
      <w:lvlText w:val=""/>
      <w:lvlJc w:val="left"/>
      <w:pPr>
        <w:ind w:left="5040" w:hanging="360"/>
      </w:pPr>
      <w:rPr>
        <w:rFonts w:ascii="Symbol" w:hAnsi="Symbol" w:hint="default"/>
      </w:rPr>
    </w:lvl>
    <w:lvl w:ilvl="7" w:tplc="8F8EBD0E">
      <w:start w:val="1"/>
      <w:numFmt w:val="bullet"/>
      <w:lvlText w:val="o"/>
      <w:lvlJc w:val="left"/>
      <w:pPr>
        <w:ind w:left="5760" w:hanging="360"/>
      </w:pPr>
      <w:rPr>
        <w:rFonts w:ascii="Courier New" w:hAnsi="Courier New" w:hint="default"/>
      </w:rPr>
    </w:lvl>
    <w:lvl w:ilvl="8" w:tplc="58EE2B98">
      <w:start w:val="1"/>
      <w:numFmt w:val="bullet"/>
      <w:lvlText w:val=""/>
      <w:lvlJc w:val="left"/>
      <w:pPr>
        <w:ind w:left="6480" w:hanging="360"/>
      </w:pPr>
      <w:rPr>
        <w:rFonts w:ascii="Wingdings" w:hAnsi="Wingdings" w:hint="default"/>
      </w:rPr>
    </w:lvl>
  </w:abstractNum>
  <w:abstractNum w:abstractNumId="15">
    <w:nsid w:val="5CBB35A0"/>
    <w:multiLevelType w:val="hybridMultilevel"/>
    <w:tmpl w:val="6262AD3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nsid w:val="65F00319"/>
    <w:multiLevelType w:val="hybridMultilevel"/>
    <w:tmpl w:val="F40044EC"/>
    <w:lvl w:ilvl="0" w:tplc="73FCF478">
      <w:start w:val="1"/>
      <w:numFmt w:val="decimal"/>
      <w:lvlText w:val="%1."/>
      <w:lvlJc w:val="left"/>
      <w:pPr>
        <w:ind w:left="720" w:hanging="360"/>
      </w:pPr>
    </w:lvl>
    <w:lvl w:ilvl="1" w:tplc="5040135C">
      <w:start w:val="1"/>
      <w:numFmt w:val="lowerLetter"/>
      <w:lvlText w:val="%2."/>
      <w:lvlJc w:val="left"/>
      <w:pPr>
        <w:ind w:left="1440" w:hanging="360"/>
      </w:pPr>
    </w:lvl>
    <w:lvl w:ilvl="2" w:tplc="F69A16F0">
      <w:start w:val="1"/>
      <w:numFmt w:val="lowerRoman"/>
      <w:lvlText w:val="%3."/>
      <w:lvlJc w:val="right"/>
      <w:pPr>
        <w:ind w:left="2160" w:hanging="180"/>
      </w:pPr>
    </w:lvl>
    <w:lvl w:ilvl="3" w:tplc="5CC42590">
      <w:start w:val="1"/>
      <w:numFmt w:val="decimal"/>
      <w:lvlText w:val="%4."/>
      <w:lvlJc w:val="left"/>
      <w:pPr>
        <w:ind w:left="2880" w:hanging="360"/>
      </w:pPr>
    </w:lvl>
    <w:lvl w:ilvl="4" w:tplc="53E01BFE">
      <w:start w:val="1"/>
      <w:numFmt w:val="lowerLetter"/>
      <w:lvlText w:val="%5."/>
      <w:lvlJc w:val="left"/>
      <w:pPr>
        <w:ind w:left="3600" w:hanging="360"/>
      </w:pPr>
    </w:lvl>
    <w:lvl w:ilvl="5" w:tplc="3B8CD7FE">
      <w:start w:val="1"/>
      <w:numFmt w:val="lowerRoman"/>
      <w:lvlText w:val="%6."/>
      <w:lvlJc w:val="right"/>
      <w:pPr>
        <w:ind w:left="4320" w:hanging="180"/>
      </w:pPr>
    </w:lvl>
    <w:lvl w:ilvl="6" w:tplc="A5961D7C">
      <w:start w:val="1"/>
      <w:numFmt w:val="decimal"/>
      <w:lvlText w:val="%7."/>
      <w:lvlJc w:val="left"/>
      <w:pPr>
        <w:ind w:left="5040" w:hanging="360"/>
      </w:pPr>
    </w:lvl>
    <w:lvl w:ilvl="7" w:tplc="86DC0CFE">
      <w:start w:val="1"/>
      <w:numFmt w:val="lowerLetter"/>
      <w:lvlText w:val="%8."/>
      <w:lvlJc w:val="left"/>
      <w:pPr>
        <w:ind w:left="5760" w:hanging="360"/>
      </w:pPr>
    </w:lvl>
    <w:lvl w:ilvl="8" w:tplc="D81EA8E8">
      <w:start w:val="1"/>
      <w:numFmt w:val="lowerRoman"/>
      <w:lvlText w:val="%9."/>
      <w:lvlJc w:val="right"/>
      <w:pPr>
        <w:ind w:left="6480" w:hanging="180"/>
      </w:pPr>
    </w:lvl>
  </w:abstractNum>
  <w:abstractNum w:abstractNumId="17">
    <w:nsid w:val="6B917201"/>
    <w:multiLevelType w:val="hybridMultilevel"/>
    <w:tmpl w:val="C2CA71DA"/>
    <w:lvl w:ilvl="0" w:tplc="50F65ED6">
      <w:start w:val="1"/>
      <w:numFmt w:val="decimal"/>
      <w:lvlText w:val="%1."/>
      <w:lvlJc w:val="left"/>
      <w:pPr>
        <w:ind w:left="720" w:hanging="360"/>
      </w:pPr>
    </w:lvl>
    <w:lvl w:ilvl="1" w:tplc="ABC8CAE2">
      <w:start w:val="1"/>
      <w:numFmt w:val="lowerLetter"/>
      <w:lvlText w:val="%2."/>
      <w:lvlJc w:val="left"/>
      <w:pPr>
        <w:ind w:left="1440" w:hanging="360"/>
      </w:pPr>
    </w:lvl>
    <w:lvl w:ilvl="2" w:tplc="C18CB796">
      <w:start w:val="1"/>
      <w:numFmt w:val="lowerRoman"/>
      <w:lvlText w:val="%3."/>
      <w:lvlJc w:val="right"/>
      <w:pPr>
        <w:ind w:left="2160" w:hanging="180"/>
      </w:pPr>
    </w:lvl>
    <w:lvl w:ilvl="3" w:tplc="9424D66A">
      <w:start w:val="1"/>
      <w:numFmt w:val="decimal"/>
      <w:lvlText w:val="%4."/>
      <w:lvlJc w:val="left"/>
      <w:pPr>
        <w:ind w:left="2880" w:hanging="360"/>
      </w:pPr>
    </w:lvl>
    <w:lvl w:ilvl="4" w:tplc="261C4462">
      <w:start w:val="1"/>
      <w:numFmt w:val="lowerLetter"/>
      <w:lvlText w:val="%5."/>
      <w:lvlJc w:val="left"/>
      <w:pPr>
        <w:ind w:left="3600" w:hanging="360"/>
      </w:pPr>
    </w:lvl>
    <w:lvl w:ilvl="5" w:tplc="CED67F46">
      <w:start w:val="1"/>
      <w:numFmt w:val="lowerRoman"/>
      <w:lvlText w:val="%6."/>
      <w:lvlJc w:val="right"/>
      <w:pPr>
        <w:ind w:left="4320" w:hanging="180"/>
      </w:pPr>
    </w:lvl>
    <w:lvl w:ilvl="6" w:tplc="00E0EF92">
      <w:start w:val="1"/>
      <w:numFmt w:val="decimal"/>
      <w:lvlText w:val="%7."/>
      <w:lvlJc w:val="left"/>
      <w:pPr>
        <w:ind w:left="5040" w:hanging="360"/>
      </w:pPr>
    </w:lvl>
    <w:lvl w:ilvl="7" w:tplc="4586BB9A">
      <w:start w:val="1"/>
      <w:numFmt w:val="lowerLetter"/>
      <w:lvlText w:val="%8."/>
      <w:lvlJc w:val="left"/>
      <w:pPr>
        <w:ind w:left="5760" w:hanging="360"/>
      </w:pPr>
    </w:lvl>
    <w:lvl w:ilvl="8" w:tplc="B866C3BC">
      <w:start w:val="1"/>
      <w:numFmt w:val="lowerRoman"/>
      <w:lvlText w:val="%9."/>
      <w:lvlJc w:val="right"/>
      <w:pPr>
        <w:ind w:left="6480" w:hanging="180"/>
      </w:pPr>
    </w:lvl>
  </w:abstractNum>
  <w:abstractNum w:abstractNumId="18">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AE737E8"/>
    <w:multiLevelType w:val="hybridMultilevel"/>
    <w:tmpl w:val="E656FF38"/>
    <w:lvl w:ilvl="0" w:tplc="C44ADDC8">
      <w:start w:val="1"/>
      <w:numFmt w:val="bullet"/>
      <w:lvlText w:val=""/>
      <w:lvlJc w:val="left"/>
      <w:pPr>
        <w:ind w:left="720" w:hanging="360"/>
      </w:pPr>
      <w:rPr>
        <w:rFonts w:ascii="Symbol" w:hAnsi="Symbol" w:hint="default"/>
      </w:rPr>
    </w:lvl>
    <w:lvl w:ilvl="1" w:tplc="DF0C4BCC">
      <w:start w:val="1"/>
      <w:numFmt w:val="bullet"/>
      <w:lvlText w:val="o"/>
      <w:lvlJc w:val="left"/>
      <w:pPr>
        <w:ind w:left="1440" w:hanging="360"/>
      </w:pPr>
      <w:rPr>
        <w:rFonts w:ascii="Courier New" w:hAnsi="Courier New" w:hint="default"/>
      </w:rPr>
    </w:lvl>
    <w:lvl w:ilvl="2" w:tplc="68CCCC34">
      <w:start w:val="1"/>
      <w:numFmt w:val="bullet"/>
      <w:lvlText w:val=""/>
      <w:lvlJc w:val="left"/>
      <w:pPr>
        <w:ind w:left="2160" w:hanging="360"/>
      </w:pPr>
      <w:rPr>
        <w:rFonts w:ascii="Wingdings" w:hAnsi="Wingdings" w:hint="default"/>
      </w:rPr>
    </w:lvl>
    <w:lvl w:ilvl="3" w:tplc="5EA4305A">
      <w:start w:val="1"/>
      <w:numFmt w:val="bullet"/>
      <w:lvlText w:val=""/>
      <w:lvlJc w:val="left"/>
      <w:pPr>
        <w:ind w:left="2880" w:hanging="360"/>
      </w:pPr>
      <w:rPr>
        <w:rFonts w:ascii="Symbol" w:hAnsi="Symbol" w:hint="default"/>
      </w:rPr>
    </w:lvl>
    <w:lvl w:ilvl="4" w:tplc="3F225C80">
      <w:start w:val="1"/>
      <w:numFmt w:val="bullet"/>
      <w:lvlText w:val="o"/>
      <w:lvlJc w:val="left"/>
      <w:pPr>
        <w:ind w:left="3600" w:hanging="360"/>
      </w:pPr>
      <w:rPr>
        <w:rFonts w:ascii="Courier New" w:hAnsi="Courier New" w:hint="default"/>
      </w:rPr>
    </w:lvl>
    <w:lvl w:ilvl="5" w:tplc="1A34B40A">
      <w:start w:val="1"/>
      <w:numFmt w:val="bullet"/>
      <w:lvlText w:val=""/>
      <w:lvlJc w:val="left"/>
      <w:pPr>
        <w:ind w:left="4320" w:hanging="360"/>
      </w:pPr>
      <w:rPr>
        <w:rFonts w:ascii="Wingdings" w:hAnsi="Wingdings" w:hint="default"/>
      </w:rPr>
    </w:lvl>
    <w:lvl w:ilvl="6" w:tplc="56EE42F0">
      <w:start w:val="1"/>
      <w:numFmt w:val="bullet"/>
      <w:lvlText w:val=""/>
      <w:lvlJc w:val="left"/>
      <w:pPr>
        <w:ind w:left="5040" w:hanging="360"/>
      </w:pPr>
      <w:rPr>
        <w:rFonts w:ascii="Symbol" w:hAnsi="Symbol" w:hint="default"/>
      </w:rPr>
    </w:lvl>
    <w:lvl w:ilvl="7" w:tplc="799E30D8">
      <w:start w:val="1"/>
      <w:numFmt w:val="bullet"/>
      <w:lvlText w:val="o"/>
      <w:lvlJc w:val="left"/>
      <w:pPr>
        <w:ind w:left="5760" w:hanging="360"/>
      </w:pPr>
      <w:rPr>
        <w:rFonts w:ascii="Courier New" w:hAnsi="Courier New" w:hint="default"/>
      </w:rPr>
    </w:lvl>
    <w:lvl w:ilvl="8" w:tplc="44C49526">
      <w:start w:val="1"/>
      <w:numFmt w:val="bullet"/>
      <w:lvlText w:val=""/>
      <w:lvlJc w:val="left"/>
      <w:pPr>
        <w:ind w:left="6480" w:hanging="360"/>
      </w:pPr>
      <w:rPr>
        <w:rFonts w:ascii="Wingdings" w:hAnsi="Wingdings" w:hint="default"/>
      </w:rPr>
    </w:lvl>
  </w:abstractNum>
  <w:abstractNum w:abstractNumId="20">
    <w:nsid w:val="7C1D47A2"/>
    <w:multiLevelType w:val="hybridMultilevel"/>
    <w:tmpl w:val="8FD2DE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7"/>
  </w:num>
  <w:num w:numId="2">
    <w:abstractNumId w:val="13"/>
  </w:num>
  <w:num w:numId="3">
    <w:abstractNumId w:val="19"/>
  </w:num>
  <w:num w:numId="4">
    <w:abstractNumId w:val="3"/>
  </w:num>
  <w:num w:numId="5">
    <w:abstractNumId w:val="9"/>
  </w:num>
  <w:num w:numId="6">
    <w:abstractNumId w:val="14"/>
  </w:num>
  <w:num w:numId="7">
    <w:abstractNumId w:val="16"/>
  </w:num>
  <w:num w:numId="8">
    <w:abstractNumId w:val="5"/>
  </w:num>
  <w:num w:numId="9">
    <w:abstractNumId w:val="10"/>
  </w:num>
  <w:num w:numId="10">
    <w:abstractNumId w:val="2"/>
  </w:num>
  <w:num w:numId="11">
    <w:abstractNumId w:val="8"/>
  </w:num>
  <w:num w:numId="12">
    <w:abstractNumId w:val="18"/>
  </w:num>
  <w:num w:numId="13">
    <w:abstractNumId w:val="12"/>
  </w:num>
  <w:num w:numId="14">
    <w:abstractNumId w:val="7"/>
  </w:num>
  <w:num w:numId="15">
    <w:abstractNumId w:val="0"/>
  </w:num>
  <w:num w:numId="16">
    <w:abstractNumId w:val="1"/>
  </w:num>
  <w:num w:numId="17">
    <w:abstractNumId w:val="6"/>
  </w:num>
  <w:num w:numId="18">
    <w:abstractNumId w:val="20"/>
  </w:num>
  <w:num w:numId="19">
    <w:abstractNumId w:val="15"/>
  </w:num>
  <w:num w:numId="20">
    <w:abstractNumId w:val="4"/>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7A6B26"/>
    <w:rsid w:val="000238B2"/>
    <w:rsid w:val="0006149F"/>
    <w:rsid w:val="00076F30"/>
    <w:rsid w:val="00087B44"/>
    <w:rsid w:val="000D50ED"/>
    <w:rsid w:val="000E4985"/>
    <w:rsid w:val="001173CE"/>
    <w:rsid w:val="00176897"/>
    <w:rsid w:val="001C2DCA"/>
    <w:rsid w:val="001F4AD6"/>
    <w:rsid w:val="00252728"/>
    <w:rsid w:val="00287FC4"/>
    <w:rsid w:val="00297F35"/>
    <w:rsid w:val="002B3C66"/>
    <w:rsid w:val="002E7637"/>
    <w:rsid w:val="00374117"/>
    <w:rsid w:val="003A74D6"/>
    <w:rsid w:val="003B0564"/>
    <w:rsid w:val="003B2463"/>
    <w:rsid w:val="003E7265"/>
    <w:rsid w:val="004145D3"/>
    <w:rsid w:val="00445CC3"/>
    <w:rsid w:val="004A2E2D"/>
    <w:rsid w:val="004F0FDD"/>
    <w:rsid w:val="005A1C47"/>
    <w:rsid w:val="005A3DD1"/>
    <w:rsid w:val="005B7330"/>
    <w:rsid w:val="005C7609"/>
    <w:rsid w:val="0065769C"/>
    <w:rsid w:val="00670EF6"/>
    <w:rsid w:val="007060EB"/>
    <w:rsid w:val="00795AF6"/>
    <w:rsid w:val="00797146"/>
    <w:rsid w:val="007A4720"/>
    <w:rsid w:val="007A6B26"/>
    <w:rsid w:val="007D2B8F"/>
    <w:rsid w:val="007D7537"/>
    <w:rsid w:val="00801245"/>
    <w:rsid w:val="0084427D"/>
    <w:rsid w:val="008A719F"/>
    <w:rsid w:val="008F2482"/>
    <w:rsid w:val="00971558"/>
    <w:rsid w:val="0097287A"/>
    <w:rsid w:val="0098195D"/>
    <w:rsid w:val="009D72B6"/>
    <w:rsid w:val="00A53D91"/>
    <w:rsid w:val="00AE5DC2"/>
    <w:rsid w:val="00B02A16"/>
    <w:rsid w:val="00B470A9"/>
    <w:rsid w:val="00B96ABA"/>
    <w:rsid w:val="00BB1991"/>
    <w:rsid w:val="00BC269B"/>
    <w:rsid w:val="00BD5482"/>
    <w:rsid w:val="00C47525"/>
    <w:rsid w:val="00C77687"/>
    <w:rsid w:val="00CD5C5B"/>
    <w:rsid w:val="00DD740A"/>
    <w:rsid w:val="00EE4F4E"/>
    <w:rsid w:val="00F5109B"/>
    <w:rsid w:val="00F537E6"/>
    <w:rsid w:val="00F66199"/>
    <w:rsid w:val="00FC23F6"/>
    <w:rsid w:val="00FD5C66"/>
    <w:rsid w:val="00FE6B98"/>
    <w:rsid w:val="02D5C9BB"/>
    <w:rsid w:val="1A2EDB35"/>
    <w:rsid w:val="271FB196"/>
    <w:rsid w:val="2BFD4A46"/>
    <w:rsid w:val="31F6ECC3"/>
    <w:rsid w:val="38ADAEF7"/>
    <w:rsid w:val="39703AF0"/>
    <w:rsid w:val="3F81FE5B"/>
    <w:rsid w:val="4AC674B0"/>
    <w:rsid w:val="4C8CB459"/>
    <w:rsid w:val="60660429"/>
    <w:rsid w:val="73C98D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4:docId w14:val="4C8CB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971558"/>
    <w:rPr>
      <w:sz w:val="16"/>
      <w:szCs w:val="16"/>
    </w:rPr>
  </w:style>
  <w:style w:type="paragraph" w:styleId="CommentText">
    <w:name w:val="annotation text"/>
    <w:basedOn w:val="Normal"/>
    <w:link w:val="CommentTextChar"/>
    <w:uiPriority w:val="99"/>
    <w:semiHidden/>
    <w:unhideWhenUsed/>
    <w:rsid w:val="00971558"/>
    <w:pPr>
      <w:spacing w:line="240" w:lineRule="auto"/>
    </w:pPr>
    <w:rPr>
      <w:sz w:val="20"/>
      <w:szCs w:val="20"/>
    </w:rPr>
  </w:style>
  <w:style w:type="character" w:customStyle="1" w:styleId="CommentTextChar">
    <w:name w:val="Comment Text Char"/>
    <w:basedOn w:val="DefaultParagraphFont"/>
    <w:link w:val="CommentText"/>
    <w:uiPriority w:val="99"/>
    <w:semiHidden/>
    <w:rsid w:val="00971558"/>
    <w:rPr>
      <w:sz w:val="20"/>
      <w:szCs w:val="20"/>
    </w:rPr>
  </w:style>
  <w:style w:type="paragraph" w:styleId="CommentSubject">
    <w:name w:val="annotation subject"/>
    <w:basedOn w:val="CommentText"/>
    <w:next w:val="CommentText"/>
    <w:link w:val="CommentSubjectChar"/>
    <w:uiPriority w:val="99"/>
    <w:semiHidden/>
    <w:unhideWhenUsed/>
    <w:rsid w:val="00971558"/>
    <w:rPr>
      <w:b/>
      <w:bCs/>
    </w:rPr>
  </w:style>
  <w:style w:type="character" w:customStyle="1" w:styleId="CommentSubjectChar">
    <w:name w:val="Comment Subject Char"/>
    <w:basedOn w:val="CommentTextChar"/>
    <w:link w:val="CommentSubject"/>
    <w:uiPriority w:val="99"/>
    <w:semiHidden/>
    <w:rsid w:val="00971558"/>
    <w:rPr>
      <w:b/>
      <w:bCs/>
      <w:sz w:val="20"/>
      <w:szCs w:val="20"/>
    </w:rPr>
  </w:style>
  <w:style w:type="paragraph" w:styleId="Revision">
    <w:name w:val="Revision"/>
    <w:hidden/>
    <w:uiPriority w:val="99"/>
    <w:semiHidden/>
    <w:rsid w:val="00971558"/>
    <w:pPr>
      <w:spacing w:after="0" w:line="240" w:lineRule="auto"/>
    </w:pPr>
  </w:style>
  <w:style w:type="paragraph" w:styleId="ListParagraph">
    <w:name w:val="List Paragraph"/>
    <w:basedOn w:val="Normal"/>
    <w:link w:val="ListParagraphChar"/>
    <w:uiPriority w:val="34"/>
    <w:qFormat/>
    <w:rsid w:val="00971558"/>
    <w:pPr>
      <w:ind w:left="720"/>
      <w:contextualSpacing/>
    </w:pPr>
  </w:style>
  <w:style w:type="character" w:customStyle="1" w:styleId="ListParagraphChar">
    <w:name w:val="List Paragraph Char"/>
    <w:basedOn w:val="DefaultParagraphFont"/>
    <w:link w:val="ListParagraph"/>
    <w:uiPriority w:val="34"/>
    <w:locked/>
    <w:rsid w:val="00971558"/>
  </w:style>
  <w:style w:type="paragraph" w:customStyle="1" w:styleId="Default">
    <w:name w:val="Default"/>
    <w:rsid w:val="00287FC4"/>
    <w:pPr>
      <w:autoSpaceDE w:val="0"/>
      <w:autoSpaceDN w:val="0"/>
      <w:adjustRightInd w:val="0"/>
      <w:spacing w:after="0" w:line="240" w:lineRule="auto"/>
    </w:pPr>
    <w:rPr>
      <w:rFonts w:ascii="Cambria" w:hAnsi="Cambria" w:cs="Cambria"/>
      <w:color w:val="000000"/>
      <w:sz w:val="24"/>
      <w:szCs w:val="24"/>
      <w:lang w:val="nl-NL"/>
    </w:rPr>
  </w:style>
  <w:style w:type="table" w:customStyle="1" w:styleId="GridTable1LightAccent1">
    <w:name w:val="Grid Table 1 Light Accent 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971558"/>
    <w:rPr>
      <w:sz w:val="16"/>
      <w:szCs w:val="16"/>
    </w:rPr>
  </w:style>
  <w:style w:type="paragraph" w:styleId="CommentText">
    <w:name w:val="annotation text"/>
    <w:basedOn w:val="Normal"/>
    <w:link w:val="CommentTextChar"/>
    <w:uiPriority w:val="99"/>
    <w:semiHidden/>
    <w:unhideWhenUsed/>
    <w:rsid w:val="00971558"/>
    <w:pPr>
      <w:spacing w:line="240" w:lineRule="auto"/>
    </w:pPr>
    <w:rPr>
      <w:sz w:val="20"/>
      <w:szCs w:val="20"/>
    </w:rPr>
  </w:style>
  <w:style w:type="character" w:customStyle="1" w:styleId="CommentTextChar">
    <w:name w:val="Comment Text Char"/>
    <w:basedOn w:val="DefaultParagraphFont"/>
    <w:link w:val="CommentText"/>
    <w:uiPriority w:val="99"/>
    <w:semiHidden/>
    <w:rsid w:val="00971558"/>
    <w:rPr>
      <w:sz w:val="20"/>
      <w:szCs w:val="20"/>
    </w:rPr>
  </w:style>
  <w:style w:type="paragraph" w:styleId="CommentSubject">
    <w:name w:val="annotation subject"/>
    <w:basedOn w:val="CommentText"/>
    <w:next w:val="CommentText"/>
    <w:link w:val="CommentSubjectChar"/>
    <w:uiPriority w:val="99"/>
    <w:semiHidden/>
    <w:unhideWhenUsed/>
    <w:rsid w:val="00971558"/>
    <w:rPr>
      <w:b/>
      <w:bCs/>
    </w:rPr>
  </w:style>
  <w:style w:type="character" w:customStyle="1" w:styleId="CommentSubjectChar">
    <w:name w:val="Comment Subject Char"/>
    <w:basedOn w:val="CommentTextChar"/>
    <w:link w:val="CommentSubject"/>
    <w:uiPriority w:val="99"/>
    <w:semiHidden/>
    <w:rsid w:val="00971558"/>
    <w:rPr>
      <w:b/>
      <w:bCs/>
      <w:sz w:val="20"/>
      <w:szCs w:val="20"/>
    </w:rPr>
  </w:style>
  <w:style w:type="paragraph" w:styleId="Revision">
    <w:name w:val="Revision"/>
    <w:hidden/>
    <w:uiPriority w:val="99"/>
    <w:semiHidden/>
    <w:rsid w:val="00971558"/>
    <w:pPr>
      <w:spacing w:after="0" w:line="240" w:lineRule="auto"/>
    </w:pPr>
  </w:style>
  <w:style w:type="paragraph" w:styleId="ListParagraph">
    <w:name w:val="List Paragraph"/>
    <w:basedOn w:val="Normal"/>
    <w:link w:val="ListParagraphChar"/>
    <w:uiPriority w:val="34"/>
    <w:qFormat/>
    <w:rsid w:val="00971558"/>
    <w:pPr>
      <w:ind w:left="720"/>
      <w:contextualSpacing/>
    </w:pPr>
  </w:style>
  <w:style w:type="character" w:customStyle="1" w:styleId="ListParagraphChar">
    <w:name w:val="List Paragraph Char"/>
    <w:basedOn w:val="DefaultParagraphFont"/>
    <w:link w:val="ListParagraph"/>
    <w:uiPriority w:val="34"/>
    <w:locked/>
    <w:rsid w:val="00971558"/>
  </w:style>
  <w:style w:type="paragraph" w:customStyle="1" w:styleId="Default">
    <w:name w:val="Default"/>
    <w:rsid w:val="00287FC4"/>
    <w:pPr>
      <w:autoSpaceDE w:val="0"/>
      <w:autoSpaceDN w:val="0"/>
      <w:adjustRightInd w:val="0"/>
      <w:spacing w:after="0" w:line="240" w:lineRule="auto"/>
    </w:pPr>
    <w:rPr>
      <w:rFonts w:ascii="Cambria" w:hAnsi="Cambria" w:cs="Cambria"/>
      <w:color w:val="000000"/>
      <w:sz w:val="24"/>
      <w:szCs w:val="24"/>
      <w:lang w:val="nl-NL"/>
    </w:rPr>
  </w:style>
  <w:style w:type="table" w:customStyle="1" w:styleId="GridTable1LightAccent1">
    <w:name w:val="Grid Table 1 Light Accent 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564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jpe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smartfisheries.be/" TargetMode="External"/><Relationship Id="rId7" Type="http://schemas.openxmlformats.org/officeDocument/2006/relationships/settings" Target="settings.xml"/><Relationship Id="rId12" Type="http://schemas.openxmlformats.org/officeDocument/2006/relationships/hyperlink" Target="http://www.ices.dk/marine-data/Documents/DATRAS%20Manuals/WGBEAM_Manual.pdf" TargetMode="External"/><Relationship Id="rId17" Type="http://schemas.openxmlformats.org/officeDocument/2006/relationships/image" Target="media/image5.jpg"/><Relationship Id="rId25" Type="http://schemas.openxmlformats.org/officeDocument/2006/relationships/hyperlink" Target="https://www.nbb.be/nl/balanscentrale" TargetMode="External"/><Relationship Id="rId2" Type="http://schemas.openxmlformats.org/officeDocument/2006/relationships/customXml" Target="../customXml/item2.xml"/><Relationship Id="rId16" Type="http://schemas.openxmlformats.org/officeDocument/2006/relationships/hyperlink" Target="http://ices.dk/sites/pub/Publication%20Reports/Expert%20Group%20Report/SSGIEOM/2017/WGBEAM/WGBEAM%20report%202017.pdf" TargetMode="External"/><Relationship Id="rId20" Type="http://schemas.openxmlformats.org/officeDocument/2006/relationships/hyperlink" Target="http://ices.dk/sites/pub/Publication%20Reports/Expert%20Group%20Report/SSGIEOM/2017/WGBEAM/WGBEAM%20report%202017.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24" Type="http://schemas.openxmlformats.org/officeDocument/2006/relationships/hyperlink" Target="https://www.recreatievezeevisserij.be/Portals/0/Bestanden/PROTOCOL%20Recreatieve%20zeevisserijmonitoring_FINAL_incl%20annex.pdf" TargetMode="Externa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www.smartfisheries.be/"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lv.vlaanderen.be/nl/visserij/cijfers-marktoverzichten/publicaties-zeevisserij"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7A13E8C5692F42BA092CA951820026" ma:contentTypeVersion="2" ma:contentTypeDescription="Een nieuw document maken." ma:contentTypeScope="" ma:versionID="6f850ecceab1e20a300bab97817f92e9">
  <xsd:schema xmlns:xsd="http://www.w3.org/2001/XMLSchema" xmlns:xs="http://www.w3.org/2001/XMLSchema" xmlns:p="http://schemas.microsoft.com/office/2006/metadata/properties" xmlns:ns2="e62fd5da-01b3-421d-bdd6-6d7b56aea262" targetNamespace="http://schemas.microsoft.com/office/2006/metadata/properties" ma:root="true" ma:fieldsID="88ad1b7c684fb4e005e431000962ba95" ns2:_="">
    <xsd:import namespace="e62fd5da-01b3-421d-bdd6-6d7b56aea26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2fd5da-01b3-421d-bdd6-6d7b56aea2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BC9F86-9082-446C-A7FC-91B8A5330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2fd5da-01b3-421d-bdd6-6d7b56aea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4008DF-AD82-404B-A625-3A0F22E276C2}">
  <ds:schemaRefs>
    <ds:schemaRef ds:uri="http://schemas.microsoft.com/sharepoint/v3/contenttype/forms"/>
  </ds:schemaRefs>
</ds:datastoreItem>
</file>

<file path=customXml/itemProps3.xml><?xml version="1.0" encoding="utf-8"?>
<ds:datastoreItem xmlns:ds="http://schemas.openxmlformats.org/officeDocument/2006/customXml" ds:itemID="{C63730B0-24F3-44A0-96BF-7EE804962FB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53</Pages>
  <Words>16891</Words>
  <Characters>96282</Characters>
  <Application>Microsoft Office Word</Application>
  <DocSecurity>0</DocSecurity>
  <Lines>802</Lines>
  <Paragraphs>225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112948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Lies Vansteenbrugge</dc:creator>
  <cp:lastModifiedBy>SURDU Oana (AGRI)</cp:lastModifiedBy>
  <cp:revision>3</cp:revision>
  <cp:lastPrinted>2018-05-22T14:39:00Z</cp:lastPrinted>
  <dcterms:created xsi:type="dcterms:W3CDTF">2018-10-23T06:37:00Z</dcterms:created>
  <dcterms:modified xsi:type="dcterms:W3CDTF">2018-12-18T15:34:00Z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0x010100367A13E8C5692F42BA092CA951820026</vt:lpwstr>
  </property>
</Properties>
</file>