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37918D" w14:textId="53FBD192" w:rsidR="00C77687" w:rsidRDefault="00F31B44" w:rsidP="00F31B44">
      <w:pPr>
        <w:jc w:val="center"/>
        <w:rPr>
          <w:rFonts w:ascii="Times New Roman" w:hAnsi="Times New Roman" w:cs="Times New Roman"/>
          <w:sz w:val="28"/>
          <w:szCs w:val="28"/>
        </w:rPr>
      </w:pPr>
      <w:bookmarkStart w:id="0" w:name="_GoBack"/>
      <w:bookmarkEnd w:id="0"/>
      <w:r>
        <w:rPr>
          <w:rFonts w:ascii="Times New Roman" w:hAnsi="Times New Roman" w:cs="Times New Roman"/>
          <w:sz w:val="28"/>
          <w:szCs w:val="28"/>
        </w:rPr>
        <w:t>Ministry of the Flemish Community – Policy Domain Agriculture and Fisheries</w:t>
      </w:r>
    </w:p>
    <w:p w14:paraId="53D79D59" w14:textId="77777777" w:rsidR="00F31B44" w:rsidRDefault="00F31B44" w:rsidP="00F31B44">
      <w:pPr>
        <w:jc w:val="center"/>
        <w:rPr>
          <w:rFonts w:ascii="Times New Roman" w:hAnsi="Times New Roman" w:cs="Times New Roman"/>
          <w:sz w:val="28"/>
          <w:szCs w:val="28"/>
        </w:rPr>
      </w:pPr>
      <w:r w:rsidRPr="008378CB">
        <w:rPr>
          <w:rFonts w:ascii="Times New Roman" w:hAnsi="Times New Roman" w:cs="Times New Roman"/>
          <w:sz w:val="28"/>
          <w:szCs w:val="28"/>
        </w:rPr>
        <w:t>Dienst Zeevisserij, Oostende, Belgium</w:t>
      </w:r>
    </w:p>
    <w:p w14:paraId="11BC31FB" w14:textId="77777777" w:rsidR="00F31B44" w:rsidRPr="004A2E2D" w:rsidRDefault="00F31B44" w:rsidP="00F31B44">
      <w:pPr>
        <w:jc w:val="center"/>
        <w:rPr>
          <w:rFonts w:ascii="Times New Roman" w:hAnsi="Times New Roman" w:cs="Times New Roman"/>
          <w:sz w:val="28"/>
          <w:szCs w:val="28"/>
        </w:rPr>
      </w:pPr>
      <w:r>
        <w:rPr>
          <w:rFonts w:ascii="Times New Roman" w:hAnsi="Times New Roman" w:cs="Times New Roman"/>
          <w:sz w:val="28"/>
          <w:szCs w:val="28"/>
        </w:rPr>
        <w:t>Flanders Research Institute for Agricultural, Fisheries and Food (ILVO), Oostende, Belgium</w:t>
      </w:r>
    </w:p>
    <w:p w14:paraId="7BD62B11" w14:textId="5EE0341F" w:rsidR="007A6B26" w:rsidRDefault="007A6B26" w:rsidP="00F31B44">
      <w:pPr>
        <w:jc w:val="center"/>
        <w:rPr>
          <w:rFonts w:ascii="Times New Roman" w:hAnsi="Times New Roman" w:cs="Times New Roman"/>
        </w:rPr>
      </w:pPr>
    </w:p>
    <w:p w14:paraId="153305BF" w14:textId="77777777" w:rsidR="00D75F4F" w:rsidRDefault="00D75F4F" w:rsidP="00F31B44">
      <w:pPr>
        <w:jc w:val="center"/>
        <w:rPr>
          <w:rFonts w:ascii="Times New Roman" w:hAnsi="Times New Roman" w:cs="Times New Roman"/>
          <w:sz w:val="32"/>
          <w:szCs w:val="32"/>
        </w:rPr>
      </w:pPr>
      <w:r w:rsidRPr="00D75F4F">
        <w:rPr>
          <w:rFonts w:ascii="Times New Roman" w:hAnsi="Times New Roman" w:cs="Times New Roman"/>
          <w:sz w:val="32"/>
          <w:szCs w:val="32"/>
        </w:rPr>
        <w:t>Council Regulation</w:t>
      </w:r>
      <w:r>
        <w:rPr>
          <w:rFonts w:ascii="Times New Roman" w:hAnsi="Times New Roman" w:cs="Times New Roman"/>
          <w:sz w:val="32"/>
          <w:szCs w:val="32"/>
        </w:rPr>
        <w:t xml:space="preserve"> (EC) No 2017/1004 of 17 May 2017</w:t>
      </w:r>
    </w:p>
    <w:p w14:paraId="5A3C73A9" w14:textId="52334D8D" w:rsidR="00D75F4F" w:rsidRPr="00D75F4F" w:rsidRDefault="00D75F4F" w:rsidP="00F31B44">
      <w:pPr>
        <w:jc w:val="center"/>
        <w:rPr>
          <w:rFonts w:ascii="Times New Roman" w:hAnsi="Times New Roman" w:cs="Times New Roman"/>
          <w:sz w:val="24"/>
          <w:szCs w:val="24"/>
        </w:rPr>
      </w:pPr>
      <w:r w:rsidRPr="00D75F4F">
        <w:rPr>
          <w:rFonts w:ascii="Times New Roman" w:hAnsi="Times New Roman" w:cs="Times New Roman"/>
        </w:rPr>
        <w:t xml:space="preserve"> </w:t>
      </w:r>
      <w:r w:rsidRPr="00D75F4F">
        <w:rPr>
          <w:rFonts w:ascii="Times New Roman" w:hAnsi="Times New Roman" w:cs="Times New Roman"/>
          <w:sz w:val="24"/>
          <w:szCs w:val="24"/>
        </w:rPr>
        <w:t>establishment of a Union framework for the collection, management and use of data in the fisheries sector and support for scientific advice regarding the common fisheries policy and repealing Council Regulation (EC) No 199/2008 (Recast).</w:t>
      </w:r>
    </w:p>
    <w:p w14:paraId="623F36EA" w14:textId="77777777" w:rsidR="001F4AD6" w:rsidRPr="004A2E2D" w:rsidRDefault="001F4AD6" w:rsidP="00F31B44">
      <w:pPr>
        <w:jc w:val="center"/>
        <w:rPr>
          <w:rFonts w:ascii="Times New Roman" w:hAnsi="Times New Roman" w:cs="Times New Roman"/>
        </w:rPr>
      </w:pPr>
    </w:p>
    <w:p w14:paraId="699B5148" w14:textId="77777777" w:rsidR="00D75F4F" w:rsidRPr="00D75F4F" w:rsidRDefault="00D75F4F" w:rsidP="00D75F4F">
      <w:pPr>
        <w:spacing w:before="120" w:after="0"/>
        <w:jc w:val="center"/>
        <w:rPr>
          <w:rFonts w:ascii="Times New Roman" w:hAnsi="Times New Roman" w:cs="Times New Roman"/>
          <w:sz w:val="24"/>
          <w:szCs w:val="24"/>
        </w:rPr>
      </w:pPr>
      <w:r w:rsidRPr="00D75F4F">
        <w:rPr>
          <w:rFonts w:ascii="Times New Roman" w:hAnsi="Times New Roman" w:cs="Times New Roman"/>
          <w:sz w:val="32"/>
          <w:szCs w:val="32"/>
        </w:rPr>
        <w:t>Commission Delegated Decision (EU) 2019/910 of 13 March 2019</w:t>
      </w:r>
      <w:r w:rsidRPr="00D75F4F">
        <w:rPr>
          <w:rFonts w:ascii="Times New Roman" w:hAnsi="Times New Roman" w:cs="Times New Roman"/>
          <w:sz w:val="16"/>
          <w:szCs w:val="16"/>
        </w:rPr>
        <w:t xml:space="preserve"> </w:t>
      </w:r>
      <w:r w:rsidRPr="00D75F4F">
        <w:rPr>
          <w:rFonts w:ascii="Times New Roman" w:hAnsi="Times New Roman" w:cs="Times New Roman"/>
          <w:sz w:val="24"/>
          <w:szCs w:val="24"/>
        </w:rPr>
        <w:t>establishing the multiannual Union programme for the collection and management of biological, environmental, technical and socioeconomic data in the fisheries and aquaculture sectors.</w:t>
      </w:r>
    </w:p>
    <w:p w14:paraId="068A2FCB" w14:textId="77777777" w:rsidR="00D75F4F" w:rsidRPr="00D75F4F" w:rsidRDefault="00D75F4F" w:rsidP="00D75F4F">
      <w:pPr>
        <w:spacing w:before="120" w:after="0"/>
        <w:jc w:val="center"/>
        <w:rPr>
          <w:rFonts w:ascii="Times New Roman" w:hAnsi="Times New Roman" w:cs="Times New Roman"/>
          <w:sz w:val="16"/>
          <w:szCs w:val="16"/>
        </w:rPr>
      </w:pPr>
    </w:p>
    <w:p w14:paraId="782219F7" w14:textId="77777777" w:rsidR="00D75F4F" w:rsidRDefault="00D75F4F" w:rsidP="00D75F4F">
      <w:pPr>
        <w:spacing w:before="120" w:after="0"/>
        <w:jc w:val="center"/>
        <w:rPr>
          <w:rFonts w:ascii="Times New Roman" w:hAnsi="Times New Roman" w:cs="Times New Roman"/>
          <w:sz w:val="32"/>
          <w:szCs w:val="32"/>
        </w:rPr>
      </w:pPr>
      <w:r w:rsidRPr="00D75F4F">
        <w:rPr>
          <w:rFonts w:ascii="Times New Roman" w:hAnsi="Times New Roman" w:cs="Times New Roman"/>
          <w:sz w:val="32"/>
          <w:szCs w:val="32"/>
        </w:rPr>
        <w:t>Commission Implementing Decision (EU) 2019/909 of 18 February 2019</w:t>
      </w:r>
    </w:p>
    <w:p w14:paraId="3F83EF7D" w14:textId="4562BE0F" w:rsidR="00EE4F4E" w:rsidRPr="00D75F4F" w:rsidRDefault="00D75F4F" w:rsidP="00D75F4F">
      <w:pPr>
        <w:spacing w:before="120" w:after="0"/>
        <w:jc w:val="center"/>
        <w:rPr>
          <w:rFonts w:ascii="Times New Roman" w:hAnsi="Times New Roman" w:cs="Times New Roman"/>
          <w:sz w:val="24"/>
          <w:szCs w:val="24"/>
        </w:rPr>
      </w:pPr>
      <w:r w:rsidRPr="00D75F4F">
        <w:rPr>
          <w:rFonts w:ascii="Times New Roman" w:hAnsi="Times New Roman" w:cs="Times New Roman"/>
          <w:sz w:val="16"/>
          <w:szCs w:val="16"/>
        </w:rPr>
        <w:t xml:space="preserve"> </w:t>
      </w:r>
      <w:r w:rsidRPr="00D75F4F">
        <w:rPr>
          <w:rFonts w:ascii="Times New Roman" w:hAnsi="Times New Roman" w:cs="Times New Roman"/>
          <w:sz w:val="24"/>
          <w:szCs w:val="24"/>
        </w:rPr>
        <w:t>establishing the list of mandatory research surveys and thresholds for the purposes of the multiannual union programme for the collection and management of data in the fisheries and aquaculture sectors.</w:t>
      </w:r>
    </w:p>
    <w:p w14:paraId="4387518C" w14:textId="4CB7088F" w:rsidR="001F4AD6" w:rsidRPr="007060EB" w:rsidRDefault="001F4AD6" w:rsidP="00F31B44">
      <w:pPr>
        <w:spacing w:before="120" w:after="0"/>
        <w:jc w:val="center"/>
        <w:rPr>
          <w:rFonts w:ascii="Times New Roman" w:hAnsi="Times New Roman" w:cs="Times New Roman"/>
          <w:sz w:val="24"/>
          <w:szCs w:val="24"/>
        </w:rPr>
      </w:pPr>
    </w:p>
    <w:p w14:paraId="3950381C" w14:textId="77777777" w:rsidR="00B96ABA" w:rsidRDefault="00B96ABA" w:rsidP="00F31B44">
      <w:pPr>
        <w:jc w:val="center"/>
        <w:rPr>
          <w:rFonts w:ascii="Times New Roman" w:hAnsi="Times New Roman" w:cs="Times New Roman"/>
        </w:rPr>
      </w:pPr>
    </w:p>
    <w:p w14:paraId="0C734225" w14:textId="3E9F3AB6" w:rsidR="007A6B26" w:rsidRPr="004A2E2D" w:rsidRDefault="00D75F4F" w:rsidP="00F31B44">
      <w:pPr>
        <w:jc w:val="center"/>
        <w:rPr>
          <w:rFonts w:ascii="Times New Roman" w:hAnsi="Times New Roman" w:cs="Times New Roman"/>
          <w:b/>
          <w:sz w:val="48"/>
          <w:szCs w:val="48"/>
        </w:rPr>
      </w:pPr>
      <w:r>
        <w:rPr>
          <w:rFonts w:ascii="Times New Roman" w:hAnsi="Times New Roman" w:cs="Times New Roman"/>
          <w:b/>
          <w:sz w:val="48"/>
          <w:szCs w:val="48"/>
        </w:rPr>
        <w:t>Belgian</w:t>
      </w:r>
      <w:r w:rsidR="00C5157D">
        <w:rPr>
          <w:rFonts w:ascii="Times New Roman" w:hAnsi="Times New Roman" w:cs="Times New Roman"/>
          <w:b/>
          <w:sz w:val="48"/>
          <w:szCs w:val="48"/>
        </w:rPr>
        <w:t xml:space="preserve"> </w:t>
      </w:r>
      <w:r w:rsidR="007A6B26" w:rsidRPr="004A2E2D">
        <w:rPr>
          <w:rFonts w:ascii="Times New Roman" w:hAnsi="Times New Roman" w:cs="Times New Roman"/>
          <w:b/>
          <w:sz w:val="48"/>
          <w:szCs w:val="48"/>
        </w:rPr>
        <w:t>Work Plan for data collection in the fisheries and aquaculture sectors</w:t>
      </w:r>
    </w:p>
    <w:p w14:paraId="3CBD479B" w14:textId="0C8CE092" w:rsidR="007A6B26" w:rsidRPr="004A2E2D" w:rsidRDefault="001B58C4" w:rsidP="00F31B44">
      <w:pPr>
        <w:jc w:val="center"/>
        <w:rPr>
          <w:rFonts w:ascii="Times New Roman" w:hAnsi="Times New Roman" w:cs="Times New Roman"/>
          <w:sz w:val="48"/>
          <w:szCs w:val="48"/>
        </w:rPr>
      </w:pPr>
      <w:r>
        <w:rPr>
          <w:rFonts w:ascii="Times New Roman" w:hAnsi="Times New Roman" w:cs="Times New Roman"/>
          <w:sz w:val="48"/>
          <w:szCs w:val="48"/>
        </w:rPr>
        <w:t>2020-2021</w:t>
      </w:r>
    </w:p>
    <w:p w14:paraId="4470C7B2" w14:textId="77777777" w:rsidR="007A6B26" w:rsidRPr="004145D3" w:rsidRDefault="007A6B26" w:rsidP="00F31B44">
      <w:pPr>
        <w:jc w:val="center"/>
        <w:rPr>
          <w:rFonts w:ascii="Times New Roman" w:hAnsi="Times New Roman" w:cs="Times New Roman"/>
          <w:i/>
          <w:sz w:val="24"/>
          <w:szCs w:val="24"/>
        </w:rPr>
      </w:pPr>
      <w:r w:rsidRPr="004A2E2D">
        <w:rPr>
          <w:rFonts w:ascii="Times New Roman" w:hAnsi="Times New Roman" w:cs="Times New Roman"/>
          <w:sz w:val="32"/>
          <w:szCs w:val="32"/>
        </w:rPr>
        <w:t>Version</w:t>
      </w:r>
      <w:r w:rsidR="001F4AD6" w:rsidRPr="004A2E2D">
        <w:rPr>
          <w:rFonts w:ascii="Times New Roman" w:hAnsi="Times New Roman" w:cs="Times New Roman"/>
          <w:sz w:val="32"/>
          <w:szCs w:val="32"/>
        </w:rPr>
        <w:t xml:space="preserve"> </w:t>
      </w:r>
      <w:r w:rsidR="00C5157D">
        <w:rPr>
          <w:rFonts w:ascii="Times New Roman" w:hAnsi="Times New Roman" w:cs="Times New Roman"/>
          <w:sz w:val="32"/>
          <w:szCs w:val="32"/>
        </w:rPr>
        <w:t>1.0</w:t>
      </w:r>
    </w:p>
    <w:p w14:paraId="06BB37E1" w14:textId="43045701" w:rsidR="001F4AD6" w:rsidRPr="004A2E2D" w:rsidRDefault="001F4AD6" w:rsidP="00D75F4F">
      <w:pPr>
        <w:rPr>
          <w:rFonts w:ascii="Times New Roman" w:hAnsi="Times New Roman" w:cs="Times New Roman"/>
        </w:rPr>
      </w:pPr>
    </w:p>
    <w:p w14:paraId="575B7439" w14:textId="77777777" w:rsidR="00C5157D" w:rsidRDefault="00C5157D" w:rsidP="00F31B44">
      <w:pPr>
        <w:jc w:val="center"/>
        <w:rPr>
          <w:rFonts w:ascii="Times New Roman" w:hAnsi="Times New Roman" w:cs="Times New Roman"/>
          <w:sz w:val="28"/>
          <w:szCs w:val="28"/>
        </w:rPr>
      </w:pPr>
      <w:r>
        <w:rPr>
          <w:rFonts w:ascii="Times New Roman" w:hAnsi="Times New Roman" w:cs="Times New Roman"/>
          <w:sz w:val="28"/>
          <w:szCs w:val="28"/>
        </w:rPr>
        <w:t>Oostende (Belgium)</w:t>
      </w:r>
    </w:p>
    <w:p w14:paraId="6A86A577" w14:textId="67D49F8F" w:rsidR="007A6B26" w:rsidRPr="004A2E2D" w:rsidRDefault="00C5157D" w:rsidP="00F31B44">
      <w:pPr>
        <w:jc w:val="center"/>
        <w:rPr>
          <w:rFonts w:ascii="Times New Roman" w:hAnsi="Times New Roman" w:cs="Times New Roman"/>
          <w:sz w:val="28"/>
          <w:szCs w:val="28"/>
        </w:rPr>
      </w:pPr>
      <w:r>
        <w:rPr>
          <w:rFonts w:ascii="Times New Roman" w:hAnsi="Times New Roman" w:cs="Times New Roman"/>
          <w:sz w:val="28"/>
          <w:szCs w:val="28"/>
        </w:rPr>
        <w:t>October 31, 201</w:t>
      </w:r>
      <w:r w:rsidR="001B58C4">
        <w:rPr>
          <w:rFonts w:ascii="Times New Roman" w:hAnsi="Times New Roman" w:cs="Times New Roman"/>
          <w:sz w:val="28"/>
          <w:szCs w:val="28"/>
        </w:rPr>
        <w:t>9</w:t>
      </w:r>
    </w:p>
    <w:p w14:paraId="4A86C29C" w14:textId="77777777" w:rsidR="00B96ABA" w:rsidRPr="004A2E2D" w:rsidRDefault="00B96ABA" w:rsidP="00B96ABA">
      <w:pPr>
        <w:rPr>
          <w:rFonts w:ascii="Times New Roman" w:hAnsi="Times New Roman" w:cs="Times New Roman"/>
          <w:b/>
          <w:sz w:val="32"/>
          <w:szCs w:val="32"/>
        </w:rPr>
      </w:pPr>
      <w:r w:rsidRPr="004A2E2D">
        <w:rPr>
          <w:rFonts w:ascii="Times New Roman" w:hAnsi="Times New Roman" w:cs="Times New Roman"/>
          <w:b/>
          <w:sz w:val="32"/>
          <w:szCs w:val="32"/>
        </w:rPr>
        <w:lastRenderedPageBreak/>
        <w:t>CONTENTS</w:t>
      </w:r>
    </w:p>
    <w:p w14:paraId="2EE4C898" w14:textId="77777777" w:rsidR="00B96ABA" w:rsidRPr="004A2E2D" w:rsidRDefault="00B96ABA" w:rsidP="00B96ABA">
      <w:pPr>
        <w:rPr>
          <w:rFonts w:ascii="Times New Roman" w:hAnsi="Times New Roman" w:cs="Times New Roman"/>
          <w:sz w:val="32"/>
        </w:rPr>
      </w:pPr>
    </w:p>
    <w:p w14:paraId="19F0349B" w14:textId="512579E0" w:rsidR="00B02A16" w:rsidRPr="00B02A16" w:rsidRDefault="00B96ABA" w:rsidP="00B02A16">
      <w:pPr>
        <w:pStyle w:val="TOC1"/>
        <w:tabs>
          <w:tab w:val="right" w:leader="dot" w:pos="9062"/>
        </w:tabs>
        <w:spacing w:line="360" w:lineRule="auto"/>
        <w:rPr>
          <w:rFonts w:eastAsiaTheme="minorEastAsia"/>
          <w:noProof/>
          <w:lang w:val="en-GB" w:eastAsia="en-GB"/>
        </w:rPr>
      </w:pPr>
      <w:r w:rsidRPr="00B02A16">
        <w:rPr>
          <w:lang w:val="en-GB"/>
        </w:rPr>
        <w:fldChar w:fldCharType="begin"/>
      </w:r>
      <w:r w:rsidRPr="00B02A16">
        <w:rPr>
          <w:lang w:val="en-GB"/>
        </w:rPr>
        <w:instrText xml:space="preserve"> TOC \o "1-2" \h \z \u </w:instrText>
      </w:r>
      <w:r w:rsidRPr="00B02A16">
        <w:rPr>
          <w:lang w:val="en-GB"/>
        </w:rPr>
        <w:fldChar w:fldCharType="separate"/>
      </w:r>
      <w:hyperlink w:anchor="_Toc457817101" w:history="1">
        <w:r w:rsidR="00B02A16" w:rsidRPr="00B02A16">
          <w:rPr>
            <w:rStyle w:val="Hyperlink"/>
            <w:smallCaps/>
            <w:noProof/>
            <w:lang w:eastAsia="en-GB"/>
          </w:rPr>
          <w:t>Section 1: Biological Data</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_Toc457817101 \h </w:instrText>
        </w:r>
        <w:r w:rsidR="00B02A16" w:rsidRPr="00B02A16">
          <w:rPr>
            <w:noProof/>
            <w:webHidden/>
          </w:rPr>
        </w:r>
        <w:r w:rsidR="00B02A16" w:rsidRPr="00B02A16">
          <w:rPr>
            <w:noProof/>
            <w:webHidden/>
          </w:rPr>
          <w:fldChar w:fldCharType="separate"/>
        </w:r>
        <w:r w:rsidR="00992C41">
          <w:rPr>
            <w:noProof/>
            <w:webHidden/>
          </w:rPr>
          <w:t>3</w:t>
        </w:r>
        <w:r w:rsidR="00B02A16" w:rsidRPr="00B02A16">
          <w:rPr>
            <w:noProof/>
            <w:webHidden/>
          </w:rPr>
          <w:fldChar w:fldCharType="end"/>
        </w:r>
      </w:hyperlink>
    </w:p>
    <w:p w14:paraId="2F1ED96E" w14:textId="5FB61527" w:rsidR="00B02A16" w:rsidRPr="00B02A16" w:rsidRDefault="00E20021" w:rsidP="00B02A16">
      <w:pPr>
        <w:pStyle w:val="TOC2"/>
        <w:tabs>
          <w:tab w:val="right" w:leader="dot" w:pos="9062"/>
        </w:tabs>
        <w:spacing w:line="360" w:lineRule="auto"/>
        <w:rPr>
          <w:rFonts w:eastAsiaTheme="minorEastAsia"/>
          <w:noProof/>
          <w:lang w:val="en-GB" w:eastAsia="en-GB"/>
        </w:rPr>
      </w:pPr>
      <w:hyperlink w:anchor="_Toc457817102" w:history="1">
        <w:r w:rsidR="00B02A16" w:rsidRPr="00B02A16">
          <w:rPr>
            <w:rStyle w:val="Hyperlink"/>
            <w:noProof/>
            <w:lang w:val="en-GB" w:eastAsia="en-GB"/>
          </w:rPr>
          <w:t>Pilot Study 1: Relative share of catches of recreational fisheries compared to commercial fisheries</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_Toc457817102 \h </w:instrText>
        </w:r>
        <w:r w:rsidR="00B02A16" w:rsidRPr="00B02A16">
          <w:rPr>
            <w:noProof/>
            <w:webHidden/>
          </w:rPr>
        </w:r>
        <w:r w:rsidR="00B02A16" w:rsidRPr="00B02A16">
          <w:rPr>
            <w:noProof/>
            <w:webHidden/>
          </w:rPr>
          <w:fldChar w:fldCharType="separate"/>
        </w:r>
        <w:r w:rsidR="00992C41">
          <w:rPr>
            <w:noProof/>
            <w:webHidden/>
          </w:rPr>
          <w:t>3</w:t>
        </w:r>
        <w:r w:rsidR="00B02A16" w:rsidRPr="00B02A16">
          <w:rPr>
            <w:noProof/>
            <w:webHidden/>
          </w:rPr>
          <w:fldChar w:fldCharType="end"/>
        </w:r>
      </w:hyperlink>
    </w:p>
    <w:p w14:paraId="4D881080" w14:textId="78590743" w:rsidR="00B02A16" w:rsidRPr="00B02A16" w:rsidRDefault="00E20021" w:rsidP="00B02A16">
      <w:pPr>
        <w:pStyle w:val="TOC1"/>
        <w:tabs>
          <w:tab w:val="right" w:leader="dot" w:pos="9062"/>
        </w:tabs>
        <w:spacing w:line="360" w:lineRule="auto"/>
        <w:rPr>
          <w:rFonts w:eastAsiaTheme="minorEastAsia"/>
          <w:noProof/>
          <w:lang w:val="en-GB" w:eastAsia="en-GB"/>
        </w:rPr>
      </w:pPr>
      <w:hyperlink w:anchor="_Toc457817103" w:history="1">
        <w:r w:rsidR="00B02A16" w:rsidRPr="00B02A16">
          <w:rPr>
            <w:rStyle w:val="Hyperlink"/>
            <w:smallCaps/>
            <w:noProof/>
            <w:lang w:eastAsia="en-GB"/>
          </w:rPr>
          <w:t>Section 1: Biological Data</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_Toc457817103 \h </w:instrText>
        </w:r>
        <w:r w:rsidR="00B02A16" w:rsidRPr="00B02A16">
          <w:rPr>
            <w:noProof/>
            <w:webHidden/>
          </w:rPr>
        </w:r>
        <w:r w:rsidR="00B02A16" w:rsidRPr="00B02A16">
          <w:rPr>
            <w:noProof/>
            <w:webHidden/>
          </w:rPr>
          <w:fldChar w:fldCharType="separate"/>
        </w:r>
        <w:r w:rsidR="00992C41">
          <w:rPr>
            <w:noProof/>
            <w:webHidden/>
          </w:rPr>
          <w:t>4</w:t>
        </w:r>
        <w:r w:rsidR="00B02A16" w:rsidRPr="00B02A16">
          <w:rPr>
            <w:noProof/>
            <w:webHidden/>
          </w:rPr>
          <w:fldChar w:fldCharType="end"/>
        </w:r>
      </w:hyperlink>
    </w:p>
    <w:p w14:paraId="77EDD989" w14:textId="4ED16A08" w:rsidR="00B02A16" w:rsidRPr="00B02A16" w:rsidRDefault="00E20021" w:rsidP="00B02A16">
      <w:pPr>
        <w:pStyle w:val="TOC2"/>
        <w:tabs>
          <w:tab w:val="right" w:leader="dot" w:pos="9062"/>
        </w:tabs>
        <w:spacing w:line="360" w:lineRule="auto"/>
        <w:rPr>
          <w:rFonts w:eastAsiaTheme="minorEastAsia"/>
          <w:noProof/>
          <w:lang w:val="en-GB" w:eastAsia="en-GB"/>
        </w:rPr>
      </w:pPr>
      <w:hyperlink w:anchor="_Toc457817104" w:history="1">
        <w:r w:rsidR="00B02A16" w:rsidRPr="00B02A16">
          <w:rPr>
            <w:rStyle w:val="Hyperlink"/>
            <w:noProof/>
            <w:lang w:val="en-GB" w:eastAsia="en-GB"/>
          </w:rPr>
          <w:t>Text Box 1E: Anadromous and catadromous species data collection in fresh water</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_Toc457817104 \h </w:instrText>
        </w:r>
        <w:r w:rsidR="00B02A16" w:rsidRPr="00B02A16">
          <w:rPr>
            <w:noProof/>
            <w:webHidden/>
          </w:rPr>
        </w:r>
        <w:r w:rsidR="00B02A16" w:rsidRPr="00B02A16">
          <w:rPr>
            <w:noProof/>
            <w:webHidden/>
          </w:rPr>
          <w:fldChar w:fldCharType="separate"/>
        </w:r>
        <w:r w:rsidR="00992C41">
          <w:rPr>
            <w:noProof/>
            <w:webHidden/>
          </w:rPr>
          <w:t>4</w:t>
        </w:r>
        <w:r w:rsidR="00B02A16" w:rsidRPr="00B02A16">
          <w:rPr>
            <w:noProof/>
            <w:webHidden/>
          </w:rPr>
          <w:fldChar w:fldCharType="end"/>
        </w:r>
      </w:hyperlink>
    </w:p>
    <w:p w14:paraId="7ABF5134" w14:textId="1C37FED7" w:rsidR="00B02A16" w:rsidRPr="00B02A16" w:rsidRDefault="00E20021" w:rsidP="00B02A16">
      <w:pPr>
        <w:pStyle w:val="TOC1"/>
        <w:tabs>
          <w:tab w:val="right" w:leader="dot" w:pos="9062"/>
        </w:tabs>
        <w:spacing w:line="360" w:lineRule="auto"/>
        <w:rPr>
          <w:rFonts w:eastAsiaTheme="minorEastAsia"/>
          <w:noProof/>
          <w:lang w:val="en-GB" w:eastAsia="en-GB"/>
        </w:rPr>
      </w:pPr>
      <w:hyperlink w:anchor="_Toc457817105" w:history="1">
        <w:r w:rsidR="00B02A16" w:rsidRPr="00B02A16">
          <w:rPr>
            <w:rStyle w:val="Hyperlink"/>
            <w:smallCaps/>
            <w:noProof/>
            <w:lang w:eastAsia="en-GB"/>
          </w:rPr>
          <w:t>Section 1: Biological Data</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_Toc457817105 \h </w:instrText>
        </w:r>
        <w:r w:rsidR="00B02A16" w:rsidRPr="00B02A16">
          <w:rPr>
            <w:noProof/>
            <w:webHidden/>
          </w:rPr>
        </w:r>
        <w:r w:rsidR="00B02A16" w:rsidRPr="00B02A16">
          <w:rPr>
            <w:noProof/>
            <w:webHidden/>
          </w:rPr>
          <w:fldChar w:fldCharType="separate"/>
        </w:r>
        <w:r w:rsidR="00992C41">
          <w:rPr>
            <w:noProof/>
            <w:webHidden/>
          </w:rPr>
          <w:t>5</w:t>
        </w:r>
        <w:r w:rsidR="00B02A16" w:rsidRPr="00B02A16">
          <w:rPr>
            <w:noProof/>
            <w:webHidden/>
          </w:rPr>
          <w:fldChar w:fldCharType="end"/>
        </w:r>
      </w:hyperlink>
    </w:p>
    <w:p w14:paraId="189B4296" w14:textId="2928AC65" w:rsidR="00B02A16" w:rsidRPr="00B02A16" w:rsidRDefault="00E20021" w:rsidP="00B02A16">
      <w:pPr>
        <w:pStyle w:val="TOC2"/>
        <w:tabs>
          <w:tab w:val="right" w:leader="dot" w:pos="9062"/>
        </w:tabs>
        <w:spacing w:line="360" w:lineRule="auto"/>
        <w:rPr>
          <w:rFonts w:eastAsiaTheme="minorEastAsia"/>
          <w:noProof/>
          <w:lang w:val="en-GB" w:eastAsia="en-GB"/>
        </w:rPr>
      </w:pPr>
      <w:hyperlink w:anchor="_Toc457817106" w:history="1">
        <w:r w:rsidR="00B02A16" w:rsidRPr="00B02A16">
          <w:rPr>
            <w:rStyle w:val="Hyperlink"/>
            <w:noProof/>
            <w:lang w:val="en-GB" w:eastAsia="en-GB"/>
          </w:rPr>
          <w:t>Pilot Study 2: Level of fishing and impact of fisheries on biological resources and marine ecosystem</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_Toc457817106 \h </w:instrText>
        </w:r>
        <w:r w:rsidR="00B02A16" w:rsidRPr="00B02A16">
          <w:rPr>
            <w:noProof/>
            <w:webHidden/>
          </w:rPr>
        </w:r>
        <w:r w:rsidR="00B02A16" w:rsidRPr="00B02A16">
          <w:rPr>
            <w:noProof/>
            <w:webHidden/>
          </w:rPr>
          <w:fldChar w:fldCharType="separate"/>
        </w:r>
        <w:r w:rsidR="00992C41">
          <w:rPr>
            <w:noProof/>
            <w:webHidden/>
          </w:rPr>
          <w:t>5</w:t>
        </w:r>
        <w:r w:rsidR="00B02A16" w:rsidRPr="00B02A16">
          <w:rPr>
            <w:noProof/>
            <w:webHidden/>
          </w:rPr>
          <w:fldChar w:fldCharType="end"/>
        </w:r>
      </w:hyperlink>
    </w:p>
    <w:p w14:paraId="1756305D" w14:textId="425AA7BB" w:rsidR="00B02A16" w:rsidRPr="00B02A16" w:rsidRDefault="00E20021" w:rsidP="00B02A16">
      <w:pPr>
        <w:pStyle w:val="TOC1"/>
        <w:tabs>
          <w:tab w:val="right" w:leader="dot" w:pos="9062"/>
        </w:tabs>
        <w:spacing w:line="360" w:lineRule="auto"/>
        <w:rPr>
          <w:rFonts w:eastAsiaTheme="minorEastAsia"/>
          <w:noProof/>
          <w:lang w:val="en-GB" w:eastAsia="en-GB"/>
        </w:rPr>
      </w:pPr>
      <w:hyperlink w:anchor="_Toc457817107" w:history="1">
        <w:r w:rsidR="00B02A16" w:rsidRPr="00B02A16">
          <w:rPr>
            <w:rStyle w:val="Hyperlink"/>
            <w:smallCaps/>
            <w:noProof/>
            <w:lang w:eastAsia="en-GB"/>
          </w:rPr>
          <w:t>Section 1: Biological Data</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_Toc457817107 \h </w:instrText>
        </w:r>
        <w:r w:rsidR="00B02A16" w:rsidRPr="00B02A16">
          <w:rPr>
            <w:noProof/>
            <w:webHidden/>
          </w:rPr>
        </w:r>
        <w:r w:rsidR="00B02A16" w:rsidRPr="00B02A16">
          <w:rPr>
            <w:noProof/>
            <w:webHidden/>
          </w:rPr>
          <w:fldChar w:fldCharType="separate"/>
        </w:r>
        <w:r w:rsidR="00992C41">
          <w:rPr>
            <w:noProof/>
            <w:webHidden/>
          </w:rPr>
          <w:t>6</w:t>
        </w:r>
        <w:r w:rsidR="00B02A16" w:rsidRPr="00B02A16">
          <w:rPr>
            <w:noProof/>
            <w:webHidden/>
          </w:rPr>
          <w:fldChar w:fldCharType="end"/>
        </w:r>
      </w:hyperlink>
    </w:p>
    <w:p w14:paraId="608A1848" w14:textId="2BB4E729" w:rsidR="00B02A16" w:rsidRPr="00B02A16" w:rsidRDefault="00E20021" w:rsidP="00B02A16">
      <w:pPr>
        <w:pStyle w:val="TOC2"/>
        <w:tabs>
          <w:tab w:val="right" w:leader="dot" w:pos="9062"/>
        </w:tabs>
        <w:spacing w:line="360" w:lineRule="auto"/>
        <w:rPr>
          <w:rFonts w:eastAsiaTheme="minorEastAsia"/>
          <w:noProof/>
          <w:lang w:val="en-GB" w:eastAsia="en-GB"/>
        </w:rPr>
      </w:pPr>
      <w:hyperlink w:anchor="_Toc457817108" w:history="1">
        <w:r w:rsidR="00B02A16" w:rsidRPr="00B02A16">
          <w:rPr>
            <w:rStyle w:val="Hyperlink"/>
            <w:noProof/>
            <w:lang w:val="en-GB" w:eastAsia="en-GB"/>
          </w:rPr>
          <w:t>Text Box 1G: List of research surveys at sea</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_Toc457817108 \h </w:instrText>
        </w:r>
        <w:r w:rsidR="00B02A16" w:rsidRPr="00B02A16">
          <w:rPr>
            <w:noProof/>
            <w:webHidden/>
          </w:rPr>
        </w:r>
        <w:r w:rsidR="00B02A16" w:rsidRPr="00B02A16">
          <w:rPr>
            <w:noProof/>
            <w:webHidden/>
          </w:rPr>
          <w:fldChar w:fldCharType="separate"/>
        </w:r>
        <w:r w:rsidR="00992C41">
          <w:rPr>
            <w:noProof/>
            <w:webHidden/>
          </w:rPr>
          <w:t>6</w:t>
        </w:r>
        <w:r w:rsidR="00B02A16" w:rsidRPr="00B02A16">
          <w:rPr>
            <w:noProof/>
            <w:webHidden/>
          </w:rPr>
          <w:fldChar w:fldCharType="end"/>
        </w:r>
      </w:hyperlink>
    </w:p>
    <w:p w14:paraId="2CD25A59" w14:textId="7988D7C9" w:rsidR="00B02A16" w:rsidRPr="00B02A16" w:rsidRDefault="00E20021" w:rsidP="00B02A16">
      <w:pPr>
        <w:pStyle w:val="TOC1"/>
        <w:tabs>
          <w:tab w:val="right" w:leader="dot" w:pos="9062"/>
        </w:tabs>
        <w:spacing w:line="360" w:lineRule="auto"/>
        <w:rPr>
          <w:rFonts w:eastAsiaTheme="minorEastAsia"/>
          <w:noProof/>
          <w:lang w:val="en-GB" w:eastAsia="en-GB"/>
        </w:rPr>
      </w:pPr>
      <w:hyperlink w:anchor="_Toc457817109" w:history="1">
        <w:r w:rsidR="00B02A16" w:rsidRPr="00B02A16">
          <w:rPr>
            <w:rStyle w:val="Hyperlink"/>
            <w:smallCaps/>
            <w:noProof/>
            <w:lang w:val="en-GB" w:eastAsia="en-GB"/>
          </w:rPr>
          <w:t>Section 2: Fishing Activity Data</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_Toc457817109 \h </w:instrText>
        </w:r>
        <w:r w:rsidR="00B02A16" w:rsidRPr="00B02A16">
          <w:rPr>
            <w:noProof/>
            <w:webHidden/>
          </w:rPr>
        </w:r>
        <w:r w:rsidR="00B02A16" w:rsidRPr="00B02A16">
          <w:rPr>
            <w:noProof/>
            <w:webHidden/>
          </w:rPr>
          <w:fldChar w:fldCharType="separate"/>
        </w:r>
        <w:r w:rsidR="00992C41">
          <w:rPr>
            <w:noProof/>
            <w:webHidden/>
          </w:rPr>
          <w:t>10</w:t>
        </w:r>
        <w:r w:rsidR="00B02A16" w:rsidRPr="00B02A16">
          <w:rPr>
            <w:noProof/>
            <w:webHidden/>
          </w:rPr>
          <w:fldChar w:fldCharType="end"/>
        </w:r>
      </w:hyperlink>
    </w:p>
    <w:p w14:paraId="1CE0DA28" w14:textId="3E263BA1" w:rsidR="00B02A16" w:rsidRPr="00B02A16" w:rsidRDefault="00E20021" w:rsidP="00B02A16">
      <w:pPr>
        <w:pStyle w:val="TOC2"/>
        <w:tabs>
          <w:tab w:val="right" w:leader="dot" w:pos="9062"/>
        </w:tabs>
        <w:spacing w:line="360" w:lineRule="auto"/>
        <w:rPr>
          <w:rFonts w:eastAsiaTheme="minorEastAsia"/>
          <w:noProof/>
          <w:lang w:val="en-GB" w:eastAsia="en-GB"/>
        </w:rPr>
      </w:pPr>
      <w:hyperlink w:anchor="_Toc457817110" w:history="1">
        <w:r w:rsidR="00B02A16" w:rsidRPr="00B02A16">
          <w:rPr>
            <w:rStyle w:val="Hyperlink"/>
            <w:noProof/>
            <w:lang w:val="en-GB" w:eastAsia="en-GB"/>
          </w:rPr>
          <w:t>Text Box 2A: Fishing activity variables data collection strategy</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_Toc457817110 \h </w:instrText>
        </w:r>
        <w:r w:rsidR="00B02A16" w:rsidRPr="00B02A16">
          <w:rPr>
            <w:noProof/>
            <w:webHidden/>
          </w:rPr>
        </w:r>
        <w:r w:rsidR="00B02A16" w:rsidRPr="00B02A16">
          <w:rPr>
            <w:noProof/>
            <w:webHidden/>
          </w:rPr>
          <w:fldChar w:fldCharType="separate"/>
        </w:r>
        <w:r w:rsidR="00992C41">
          <w:rPr>
            <w:noProof/>
            <w:webHidden/>
          </w:rPr>
          <w:t>10</w:t>
        </w:r>
        <w:r w:rsidR="00B02A16" w:rsidRPr="00B02A16">
          <w:rPr>
            <w:noProof/>
            <w:webHidden/>
          </w:rPr>
          <w:fldChar w:fldCharType="end"/>
        </w:r>
      </w:hyperlink>
    </w:p>
    <w:p w14:paraId="791DF17E" w14:textId="7BD6541C" w:rsidR="00B02A16" w:rsidRPr="00B02A16" w:rsidRDefault="00E20021" w:rsidP="00B02A16">
      <w:pPr>
        <w:pStyle w:val="TOC1"/>
        <w:tabs>
          <w:tab w:val="right" w:leader="dot" w:pos="9062"/>
        </w:tabs>
        <w:spacing w:line="360" w:lineRule="auto"/>
        <w:rPr>
          <w:rFonts w:eastAsiaTheme="minorEastAsia"/>
          <w:noProof/>
          <w:lang w:val="en-GB" w:eastAsia="en-GB"/>
        </w:rPr>
      </w:pPr>
      <w:hyperlink w:anchor="_Toc457817111" w:history="1">
        <w:r w:rsidR="00B02A16" w:rsidRPr="00B02A16">
          <w:rPr>
            <w:rStyle w:val="Hyperlink"/>
            <w:smallCaps/>
            <w:noProof/>
            <w:lang w:val="en-GB" w:eastAsia="en-GB"/>
          </w:rPr>
          <w:t>Section 3: Economic and Social Data</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_Toc457817111 \h </w:instrText>
        </w:r>
        <w:r w:rsidR="00B02A16" w:rsidRPr="00B02A16">
          <w:rPr>
            <w:noProof/>
            <w:webHidden/>
          </w:rPr>
        </w:r>
        <w:r w:rsidR="00B02A16" w:rsidRPr="00B02A16">
          <w:rPr>
            <w:noProof/>
            <w:webHidden/>
          </w:rPr>
          <w:fldChar w:fldCharType="separate"/>
        </w:r>
        <w:r w:rsidR="00992C41">
          <w:rPr>
            <w:noProof/>
            <w:webHidden/>
          </w:rPr>
          <w:t>12</w:t>
        </w:r>
        <w:r w:rsidR="00B02A16" w:rsidRPr="00B02A16">
          <w:rPr>
            <w:noProof/>
            <w:webHidden/>
          </w:rPr>
          <w:fldChar w:fldCharType="end"/>
        </w:r>
      </w:hyperlink>
    </w:p>
    <w:p w14:paraId="0CC65B20" w14:textId="22EC9D36" w:rsidR="00B02A16" w:rsidRPr="00B02A16" w:rsidRDefault="00E20021" w:rsidP="00B02A16">
      <w:pPr>
        <w:pStyle w:val="TOC2"/>
        <w:tabs>
          <w:tab w:val="right" w:leader="dot" w:pos="9062"/>
        </w:tabs>
        <w:spacing w:line="360" w:lineRule="auto"/>
        <w:rPr>
          <w:rFonts w:eastAsiaTheme="minorEastAsia"/>
          <w:noProof/>
          <w:lang w:val="en-GB" w:eastAsia="en-GB"/>
        </w:rPr>
      </w:pPr>
      <w:hyperlink w:anchor="_Toc457817112" w:history="1">
        <w:r w:rsidR="00B02A16" w:rsidRPr="00B02A16">
          <w:rPr>
            <w:rStyle w:val="Hyperlink"/>
            <w:noProof/>
            <w:lang w:val="en-GB" w:eastAsia="en-GB"/>
          </w:rPr>
          <w:t>Text Box 3A: Population segments for collection of economic and social data for fisheries</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_Toc457817112 \h </w:instrText>
        </w:r>
        <w:r w:rsidR="00B02A16" w:rsidRPr="00B02A16">
          <w:rPr>
            <w:noProof/>
            <w:webHidden/>
          </w:rPr>
        </w:r>
        <w:r w:rsidR="00B02A16" w:rsidRPr="00B02A16">
          <w:rPr>
            <w:noProof/>
            <w:webHidden/>
          </w:rPr>
          <w:fldChar w:fldCharType="separate"/>
        </w:r>
        <w:r w:rsidR="00992C41">
          <w:rPr>
            <w:noProof/>
            <w:webHidden/>
          </w:rPr>
          <w:t>12</w:t>
        </w:r>
        <w:r w:rsidR="00B02A16" w:rsidRPr="00B02A16">
          <w:rPr>
            <w:noProof/>
            <w:webHidden/>
          </w:rPr>
          <w:fldChar w:fldCharType="end"/>
        </w:r>
      </w:hyperlink>
    </w:p>
    <w:p w14:paraId="30A280EA" w14:textId="47F47CEE" w:rsidR="00B02A16" w:rsidRPr="00B02A16" w:rsidRDefault="00E20021" w:rsidP="00B02A16">
      <w:pPr>
        <w:pStyle w:val="TOC1"/>
        <w:tabs>
          <w:tab w:val="right" w:leader="dot" w:pos="9062"/>
        </w:tabs>
        <w:spacing w:line="360" w:lineRule="auto"/>
        <w:rPr>
          <w:rFonts w:eastAsiaTheme="minorEastAsia"/>
          <w:noProof/>
          <w:lang w:val="en-GB" w:eastAsia="en-GB"/>
        </w:rPr>
      </w:pPr>
      <w:hyperlink w:anchor="_Toc457817113" w:history="1">
        <w:r w:rsidR="00B02A16" w:rsidRPr="00B02A16">
          <w:rPr>
            <w:rStyle w:val="Hyperlink"/>
            <w:smallCaps/>
            <w:noProof/>
            <w:lang w:eastAsia="en-GB"/>
          </w:rPr>
          <w:t>Section 3: Economic and Social Data</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_Toc457817113 \h </w:instrText>
        </w:r>
        <w:r w:rsidR="00B02A16" w:rsidRPr="00B02A16">
          <w:rPr>
            <w:noProof/>
            <w:webHidden/>
          </w:rPr>
        </w:r>
        <w:r w:rsidR="00B02A16" w:rsidRPr="00B02A16">
          <w:rPr>
            <w:noProof/>
            <w:webHidden/>
          </w:rPr>
          <w:fldChar w:fldCharType="separate"/>
        </w:r>
        <w:r w:rsidR="00992C41">
          <w:rPr>
            <w:noProof/>
            <w:webHidden/>
          </w:rPr>
          <w:t>14</w:t>
        </w:r>
        <w:r w:rsidR="00B02A16" w:rsidRPr="00B02A16">
          <w:rPr>
            <w:noProof/>
            <w:webHidden/>
          </w:rPr>
          <w:fldChar w:fldCharType="end"/>
        </w:r>
      </w:hyperlink>
    </w:p>
    <w:p w14:paraId="653863E0" w14:textId="349D6B72" w:rsidR="00B02A16" w:rsidRPr="00B02A16" w:rsidRDefault="00E20021" w:rsidP="00B02A16">
      <w:pPr>
        <w:pStyle w:val="TOC2"/>
        <w:tabs>
          <w:tab w:val="right" w:leader="dot" w:pos="9062"/>
        </w:tabs>
        <w:spacing w:line="360" w:lineRule="auto"/>
        <w:rPr>
          <w:rFonts w:eastAsiaTheme="minorEastAsia"/>
          <w:noProof/>
          <w:lang w:val="en-GB" w:eastAsia="en-GB"/>
        </w:rPr>
      </w:pPr>
      <w:hyperlink w:anchor="_Toc457817114" w:history="1">
        <w:r w:rsidR="00B02A16" w:rsidRPr="00B02A16">
          <w:rPr>
            <w:rStyle w:val="Hyperlink"/>
            <w:noProof/>
            <w:lang w:val="en-GB" w:eastAsia="en-GB"/>
          </w:rPr>
          <w:t>Pilot Study 3: Data on employment by education level and nationality</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_Toc457817114 \h </w:instrText>
        </w:r>
        <w:r w:rsidR="00B02A16" w:rsidRPr="00B02A16">
          <w:rPr>
            <w:noProof/>
            <w:webHidden/>
          </w:rPr>
        </w:r>
        <w:r w:rsidR="00B02A16" w:rsidRPr="00B02A16">
          <w:rPr>
            <w:noProof/>
            <w:webHidden/>
          </w:rPr>
          <w:fldChar w:fldCharType="separate"/>
        </w:r>
        <w:r w:rsidR="00992C41">
          <w:rPr>
            <w:noProof/>
            <w:webHidden/>
          </w:rPr>
          <w:t>14</w:t>
        </w:r>
        <w:r w:rsidR="00B02A16" w:rsidRPr="00B02A16">
          <w:rPr>
            <w:noProof/>
            <w:webHidden/>
          </w:rPr>
          <w:fldChar w:fldCharType="end"/>
        </w:r>
      </w:hyperlink>
    </w:p>
    <w:p w14:paraId="3F5C8488" w14:textId="3EAA3798" w:rsidR="00B02A16" w:rsidRPr="00B02A16" w:rsidRDefault="00E20021" w:rsidP="00B02A16">
      <w:pPr>
        <w:pStyle w:val="TOC1"/>
        <w:tabs>
          <w:tab w:val="right" w:leader="dot" w:pos="9062"/>
        </w:tabs>
        <w:spacing w:line="360" w:lineRule="auto"/>
        <w:rPr>
          <w:rFonts w:eastAsiaTheme="minorEastAsia"/>
          <w:noProof/>
          <w:lang w:val="en-GB" w:eastAsia="en-GB"/>
        </w:rPr>
      </w:pPr>
      <w:hyperlink w:anchor="_Toc457817115" w:history="1">
        <w:r w:rsidR="00B02A16" w:rsidRPr="00B02A16">
          <w:rPr>
            <w:rStyle w:val="Hyperlink"/>
            <w:smallCaps/>
            <w:noProof/>
            <w:lang w:eastAsia="en-GB"/>
          </w:rPr>
          <w:t>Section 3: Economic and Social Data</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_Toc457817115 \h </w:instrText>
        </w:r>
        <w:r w:rsidR="00B02A16" w:rsidRPr="00B02A16">
          <w:rPr>
            <w:noProof/>
            <w:webHidden/>
          </w:rPr>
        </w:r>
        <w:r w:rsidR="00B02A16" w:rsidRPr="00B02A16">
          <w:rPr>
            <w:noProof/>
            <w:webHidden/>
          </w:rPr>
          <w:fldChar w:fldCharType="separate"/>
        </w:r>
        <w:r w:rsidR="00992C41">
          <w:rPr>
            <w:noProof/>
            <w:webHidden/>
          </w:rPr>
          <w:t>15</w:t>
        </w:r>
        <w:r w:rsidR="00B02A16" w:rsidRPr="00B02A16">
          <w:rPr>
            <w:noProof/>
            <w:webHidden/>
          </w:rPr>
          <w:fldChar w:fldCharType="end"/>
        </w:r>
      </w:hyperlink>
    </w:p>
    <w:p w14:paraId="5B552E6B" w14:textId="26DC2BFF" w:rsidR="00B02A16" w:rsidRPr="00B02A16" w:rsidRDefault="00E20021" w:rsidP="00B02A16">
      <w:pPr>
        <w:pStyle w:val="TOC2"/>
        <w:tabs>
          <w:tab w:val="right" w:leader="dot" w:pos="9062"/>
        </w:tabs>
        <w:spacing w:line="360" w:lineRule="auto"/>
        <w:rPr>
          <w:rFonts w:eastAsiaTheme="minorEastAsia"/>
          <w:noProof/>
          <w:lang w:val="en-GB" w:eastAsia="en-GB"/>
        </w:rPr>
      </w:pPr>
      <w:hyperlink w:anchor="_Toc457817116" w:history="1">
        <w:r w:rsidR="00B02A16" w:rsidRPr="00B02A16">
          <w:rPr>
            <w:rStyle w:val="Hyperlink"/>
            <w:noProof/>
            <w:lang w:val="en-GB" w:eastAsia="en-GB"/>
          </w:rPr>
          <w:t>Text Box 3B: Population segments for collection of economic and social data for aquaculture</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_Toc457817116 \h </w:instrText>
        </w:r>
        <w:r w:rsidR="00B02A16" w:rsidRPr="00B02A16">
          <w:rPr>
            <w:noProof/>
            <w:webHidden/>
          </w:rPr>
        </w:r>
        <w:r w:rsidR="00B02A16" w:rsidRPr="00B02A16">
          <w:rPr>
            <w:noProof/>
            <w:webHidden/>
          </w:rPr>
          <w:fldChar w:fldCharType="separate"/>
        </w:r>
        <w:r w:rsidR="00992C41">
          <w:rPr>
            <w:noProof/>
            <w:webHidden/>
          </w:rPr>
          <w:t>15</w:t>
        </w:r>
        <w:r w:rsidR="00B02A16" w:rsidRPr="00B02A16">
          <w:rPr>
            <w:noProof/>
            <w:webHidden/>
          </w:rPr>
          <w:fldChar w:fldCharType="end"/>
        </w:r>
      </w:hyperlink>
    </w:p>
    <w:p w14:paraId="6DE2B6FB" w14:textId="30DFF894" w:rsidR="00B02A16" w:rsidRPr="00B02A16" w:rsidRDefault="00E20021" w:rsidP="00B02A16">
      <w:pPr>
        <w:pStyle w:val="TOC1"/>
        <w:tabs>
          <w:tab w:val="right" w:leader="dot" w:pos="9062"/>
        </w:tabs>
        <w:spacing w:line="360" w:lineRule="auto"/>
        <w:rPr>
          <w:rFonts w:eastAsiaTheme="minorEastAsia"/>
          <w:noProof/>
          <w:lang w:val="en-GB" w:eastAsia="en-GB"/>
        </w:rPr>
      </w:pPr>
      <w:hyperlink w:anchor="_Toc457817117" w:history="1">
        <w:r w:rsidR="00B02A16" w:rsidRPr="00B02A16">
          <w:rPr>
            <w:rStyle w:val="Hyperlink"/>
            <w:smallCaps/>
            <w:noProof/>
            <w:lang w:eastAsia="en-GB"/>
          </w:rPr>
          <w:t>Section 3: Economic and Social Data</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_Toc457817117 \h </w:instrText>
        </w:r>
        <w:r w:rsidR="00B02A16" w:rsidRPr="00B02A16">
          <w:rPr>
            <w:noProof/>
            <w:webHidden/>
          </w:rPr>
        </w:r>
        <w:r w:rsidR="00B02A16" w:rsidRPr="00B02A16">
          <w:rPr>
            <w:noProof/>
            <w:webHidden/>
          </w:rPr>
          <w:fldChar w:fldCharType="separate"/>
        </w:r>
        <w:r w:rsidR="00992C41">
          <w:rPr>
            <w:noProof/>
            <w:webHidden/>
          </w:rPr>
          <w:t>16</w:t>
        </w:r>
        <w:r w:rsidR="00B02A16" w:rsidRPr="00B02A16">
          <w:rPr>
            <w:noProof/>
            <w:webHidden/>
          </w:rPr>
          <w:fldChar w:fldCharType="end"/>
        </w:r>
      </w:hyperlink>
    </w:p>
    <w:p w14:paraId="2D929B8B" w14:textId="673064A6" w:rsidR="00B02A16" w:rsidRPr="00B02A16" w:rsidRDefault="00E20021" w:rsidP="00B02A16">
      <w:pPr>
        <w:pStyle w:val="TOC2"/>
        <w:tabs>
          <w:tab w:val="right" w:leader="dot" w:pos="9062"/>
        </w:tabs>
        <w:spacing w:line="360" w:lineRule="auto"/>
        <w:rPr>
          <w:rFonts w:eastAsiaTheme="minorEastAsia"/>
          <w:noProof/>
          <w:lang w:val="en-GB" w:eastAsia="en-GB"/>
        </w:rPr>
      </w:pPr>
      <w:hyperlink w:anchor="_Toc457817118" w:history="1">
        <w:r w:rsidR="00B02A16" w:rsidRPr="00B02A16">
          <w:rPr>
            <w:rStyle w:val="Hyperlink"/>
            <w:noProof/>
            <w:lang w:val="en-GB" w:eastAsia="en-GB"/>
          </w:rPr>
          <w:t>Pilot Study 4: Environmental data on aquaculture</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_Toc457817118 \h </w:instrText>
        </w:r>
        <w:r w:rsidR="00B02A16" w:rsidRPr="00B02A16">
          <w:rPr>
            <w:noProof/>
            <w:webHidden/>
          </w:rPr>
        </w:r>
        <w:r w:rsidR="00B02A16" w:rsidRPr="00B02A16">
          <w:rPr>
            <w:noProof/>
            <w:webHidden/>
          </w:rPr>
          <w:fldChar w:fldCharType="separate"/>
        </w:r>
        <w:r w:rsidR="00992C41">
          <w:rPr>
            <w:noProof/>
            <w:webHidden/>
          </w:rPr>
          <w:t>16</w:t>
        </w:r>
        <w:r w:rsidR="00B02A16" w:rsidRPr="00B02A16">
          <w:rPr>
            <w:noProof/>
            <w:webHidden/>
          </w:rPr>
          <w:fldChar w:fldCharType="end"/>
        </w:r>
      </w:hyperlink>
    </w:p>
    <w:p w14:paraId="6C65EDBF" w14:textId="6F79ED7A" w:rsidR="00B02A16" w:rsidRPr="00B02A16" w:rsidRDefault="00E20021" w:rsidP="00B02A16">
      <w:pPr>
        <w:pStyle w:val="TOC1"/>
        <w:tabs>
          <w:tab w:val="right" w:leader="dot" w:pos="9062"/>
        </w:tabs>
        <w:spacing w:line="360" w:lineRule="auto"/>
        <w:rPr>
          <w:rFonts w:eastAsiaTheme="minorEastAsia"/>
          <w:noProof/>
          <w:lang w:val="en-GB" w:eastAsia="en-GB"/>
        </w:rPr>
      </w:pPr>
      <w:hyperlink w:anchor="_Toc457817119" w:history="1">
        <w:r w:rsidR="00B02A16" w:rsidRPr="00B02A16">
          <w:rPr>
            <w:rStyle w:val="Hyperlink"/>
            <w:smallCaps/>
            <w:noProof/>
            <w:lang w:eastAsia="en-GB"/>
          </w:rPr>
          <w:t>Section 3: Economic and Social Data</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_Toc457817119 \h </w:instrText>
        </w:r>
        <w:r w:rsidR="00B02A16" w:rsidRPr="00B02A16">
          <w:rPr>
            <w:noProof/>
            <w:webHidden/>
          </w:rPr>
        </w:r>
        <w:r w:rsidR="00B02A16" w:rsidRPr="00B02A16">
          <w:rPr>
            <w:noProof/>
            <w:webHidden/>
          </w:rPr>
          <w:fldChar w:fldCharType="separate"/>
        </w:r>
        <w:r w:rsidR="00992C41">
          <w:rPr>
            <w:noProof/>
            <w:webHidden/>
          </w:rPr>
          <w:t>17</w:t>
        </w:r>
        <w:r w:rsidR="00B02A16" w:rsidRPr="00B02A16">
          <w:rPr>
            <w:noProof/>
            <w:webHidden/>
          </w:rPr>
          <w:fldChar w:fldCharType="end"/>
        </w:r>
      </w:hyperlink>
    </w:p>
    <w:p w14:paraId="1D5EB8D1" w14:textId="76529553" w:rsidR="00B02A16" w:rsidRPr="00B02A16" w:rsidRDefault="00E20021" w:rsidP="00B02A16">
      <w:pPr>
        <w:pStyle w:val="TOC2"/>
        <w:tabs>
          <w:tab w:val="right" w:leader="dot" w:pos="9062"/>
        </w:tabs>
        <w:spacing w:line="360" w:lineRule="auto"/>
        <w:rPr>
          <w:rFonts w:eastAsiaTheme="minorEastAsia"/>
          <w:noProof/>
          <w:lang w:val="en-GB" w:eastAsia="en-GB"/>
        </w:rPr>
      </w:pPr>
      <w:hyperlink w:anchor="_Toc457817120" w:history="1">
        <w:r w:rsidR="00B02A16" w:rsidRPr="00B02A16">
          <w:rPr>
            <w:rStyle w:val="Hyperlink"/>
            <w:noProof/>
            <w:lang w:val="en-GB" w:eastAsia="en-GB"/>
          </w:rPr>
          <w:t>Text Box 3C: Population segments for collection of economic and social data for the processing industry</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_Toc457817120 \h </w:instrText>
        </w:r>
        <w:r w:rsidR="00B02A16" w:rsidRPr="00B02A16">
          <w:rPr>
            <w:noProof/>
            <w:webHidden/>
          </w:rPr>
        </w:r>
        <w:r w:rsidR="00B02A16" w:rsidRPr="00B02A16">
          <w:rPr>
            <w:noProof/>
            <w:webHidden/>
          </w:rPr>
          <w:fldChar w:fldCharType="separate"/>
        </w:r>
        <w:r w:rsidR="00992C41">
          <w:rPr>
            <w:noProof/>
            <w:webHidden/>
          </w:rPr>
          <w:t>17</w:t>
        </w:r>
        <w:r w:rsidR="00B02A16" w:rsidRPr="00B02A16">
          <w:rPr>
            <w:noProof/>
            <w:webHidden/>
          </w:rPr>
          <w:fldChar w:fldCharType="end"/>
        </w:r>
      </w:hyperlink>
    </w:p>
    <w:p w14:paraId="55E4EA4A" w14:textId="435A472F" w:rsidR="00B02A16" w:rsidRPr="00B02A16" w:rsidRDefault="00E20021" w:rsidP="00B02A16">
      <w:pPr>
        <w:pStyle w:val="TOC1"/>
        <w:tabs>
          <w:tab w:val="right" w:leader="dot" w:pos="9062"/>
        </w:tabs>
        <w:spacing w:line="360" w:lineRule="auto"/>
        <w:rPr>
          <w:rFonts w:eastAsiaTheme="minorEastAsia"/>
          <w:noProof/>
          <w:lang w:val="en-GB" w:eastAsia="en-GB"/>
        </w:rPr>
      </w:pPr>
      <w:hyperlink w:anchor="_Toc457817121" w:history="1">
        <w:r w:rsidR="00B02A16" w:rsidRPr="00B02A16">
          <w:rPr>
            <w:rStyle w:val="Hyperlink"/>
            <w:rFonts w:eastAsiaTheme="minorHAnsi"/>
            <w:smallCaps/>
            <w:noProof/>
            <w:lang w:val="en-GB" w:eastAsia="en-GB"/>
          </w:rPr>
          <w:t>Section 4: Sampling Strategy for Biological Data from Commercial Fisheries</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_Toc457817121 \h </w:instrText>
        </w:r>
        <w:r w:rsidR="00B02A16" w:rsidRPr="00B02A16">
          <w:rPr>
            <w:noProof/>
            <w:webHidden/>
          </w:rPr>
        </w:r>
        <w:r w:rsidR="00B02A16" w:rsidRPr="00B02A16">
          <w:rPr>
            <w:noProof/>
            <w:webHidden/>
          </w:rPr>
          <w:fldChar w:fldCharType="separate"/>
        </w:r>
        <w:r w:rsidR="00992C41">
          <w:rPr>
            <w:noProof/>
            <w:webHidden/>
          </w:rPr>
          <w:t>19</w:t>
        </w:r>
        <w:r w:rsidR="00B02A16" w:rsidRPr="00B02A16">
          <w:rPr>
            <w:noProof/>
            <w:webHidden/>
          </w:rPr>
          <w:fldChar w:fldCharType="end"/>
        </w:r>
      </w:hyperlink>
    </w:p>
    <w:p w14:paraId="49FCF3D8" w14:textId="652725D8" w:rsidR="00B02A16" w:rsidRPr="00B02A16" w:rsidRDefault="00E20021" w:rsidP="00B02A16">
      <w:pPr>
        <w:pStyle w:val="TOC2"/>
        <w:tabs>
          <w:tab w:val="right" w:leader="dot" w:pos="9062"/>
        </w:tabs>
        <w:spacing w:line="360" w:lineRule="auto"/>
        <w:rPr>
          <w:rFonts w:eastAsiaTheme="minorEastAsia"/>
          <w:noProof/>
          <w:lang w:val="en-GB" w:eastAsia="en-GB"/>
        </w:rPr>
      </w:pPr>
      <w:hyperlink w:anchor="_Toc457817122" w:history="1">
        <w:r w:rsidR="00B02A16" w:rsidRPr="00B02A16">
          <w:rPr>
            <w:rStyle w:val="Hyperlink"/>
            <w:noProof/>
            <w:lang w:val="en-GB" w:eastAsia="en-GB"/>
          </w:rPr>
          <w:t>Text Box 4A: Sampling plan description for biological data</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_Toc457817122 \h </w:instrText>
        </w:r>
        <w:r w:rsidR="00B02A16" w:rsidRPr="00B02A16">
          <w:rPr>
            <w:noProof/>
            <w:webHidden/>
          </w:rPr>
        </w:r>
        <w:r w:rsidR="00B02A16" w:rsidRPr="00B02A16">
          <w:rPr>
            <w:noProof/>
            <w:webHidden/>
          </w:rPr>
          <w:fldChar w:fldCharType="separate"/>
        </w:r>
        <w:r w:rsidR="00992C41">
          <w:rPr>
            <w:noProof/>
            <w:webHidden/>
          </w:rPr>
          <w:t>19</w:t>
        </w:r>
        <w:r w:rsidR="00B02A16" w:rsidRPr="00B02A16">
          <w:rPr>
            <w:noProof/>
            <w:webHidden/>
          </w:rPr>
          <w:fldChar w:fldCharType="end"/>
        </w:r>
      </w:hyperlink>
    </w:p>
    <w:p w14:paraId="082392F1" w14:textId="77777777" w:rsidR="00B96ABA" w:rsidRPr="00B02A16" w:rsidRDefault="00B96ABA" w:rsidP="00B02A16">
      <w:pPr>
        <w:spacing w:line="360" w:lineRule="auto"/>
        <w:jc w:val="center"/>
        <w:rPr>
          <w:rFonts w:ascii="Times New Roman" w:hAnsi="Times New Roman" w:cs="Times New Roman"/>
          <w:sz w:val="24"/>
          <w:szCs w:val="24"/>
        </w:rPr>
      </w:pPr>
      <w:r w:rsidRPr="00B02A16">
        <w:rPr>
          <w:rFonts w:ascii="Times New Roman" w:hAnsi="Times New Roman" w:cs="Times New Roman"/>
          <w:sz w:val="24"/>
          <w:szCs w:val="24"/>
        </w:rPr>
        <w:fldChar w:fldCharType="end"/>
      </w:r>
    </w:p>
    <w:p w14:paraId="57C8E97D" w14:textId="77777777" w:rsidR="004A2E2D" w:rsidRPr="004A2E2D" w:rsidRDefault="004A2E2D" w:rsidP="00B96ABA">
      <w:pPr>
        <w:jc w:val="center"/>
        <w:rPr>
          <w:rFonts w:ascii="Times New Roman" w:hAnsi="Times New Roman" w:cs="Times New Roman"/>
          <w:sz w:val="32"/>
        </w:rPr>
      </w:pPr>
    </w:p>
    <w:p w14:paraId="51B23441" w14:textId="77777777" w:rsidR="004A2E2D" w:rsidRPr="004A2E2D" w:rsidRDefault="004A2E2D" w:rsidP="00B96ABA">
      <w:pPr>
        <w:jc w:val="center"/>
        <w:rPr>
          <w:rFonts w:ascii="Times New Roman" w:hAnsi="Times New Roman" w:cs="Times New Roman"/>
          <w:sz w:val="32"/>
        </w:rPr>
      </w:pPr>
    </w:p>
    <w:p w14:paraId="3C8B8545" w14:textId="77777777" w:rsidR="00297F35" w:rsidRPr="004A2E2D" w:rsidRDefault="00297F35"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1" w:name="_Toc457817101"/>
      <w:r w:rsidRPr="004A2E2D">
        <w:rPr>
          <w:rFonts w:ascii="Times New Roman" w:hAnsi="Times New Roman" w:cs="Times New Roman"/>
          <w:smallCaps/>
          <w:noProof/>
          <w:lang w:eastAsia="en-GB"/>
        </w:rPr>
        <w:t>Section 1: Biological Data</w:t>
      </w:r>
      <w:bookmarkEnd w:id="1"/>
    </w:p>
    <w:p w14:paraId="4F8471DF" w14:textId="77777777" w:rsidR="004A2E2D" w:rsidRPr="004A2E2D" w:rsidRDefault="004A2E2D" w:rsidP="00BB1991">
      <w:pPr>
        <w:pStyle w:val="StyleTitre2Gras"/>
        <w:spacing w:line="360" w:lineRule="auto"/>
        <w:rPr>
          <w:rFonts w:cs="Times New Roman"/>
          <w:noProof/>
          <w:lang w:val="en-GB" w:eastAsia="en-GB"/>
        </w:rPr>
      </w:pPr>
      <w:bookmarkStart w:id="2" w:name="_Toc457817102"/>
      <w:r w:rsidRPr="00835087">
        <w:rPr>
          <w:rFonts w:cs="Times New Roman"/>
          <w:noProof/>
          <w:lang w:val="en-GB" w:eastAsia="en-GB"/>
        </w:rPr>
        <w:t>Pilot Study 1: Relative share of catches of recreational fisheries compared to commercial</w:t>
      </w:r>
      <w:r w:rsidRPr="004A2E2D">
        <w:rPr>
          <w:rFonts w:cs="Times New Roman"/>
          <w:noProof/>
          <w:lang w:val="en-GB" w:eastAsia="en-GB"/>
        </w:rPr>
        <w:t xml:space="preserve"> fisheries</w:t>
      </w:r>
      <w:bookmarkEnd w:id="2"/>
    </w:p>
    <w:p w14:paraId="27114EA1" w14:textId="77777777" w:rsidR="004A2E2D" w:rsidRPr="004A2E2D" w:rsidRDefault="004A2E2D" w:rsidP="00BB1991">
      <w:pPr>
        <w:spacing w:line="360" w:lineRule="auto"/>
        <w:rPr>
          <w:rFonts w:ascii="Times New Roman" w:hAnsi="Times New Roman" w:cs="Times New Roman"/>
          <w:b/>
          <w:smallCaps/>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19ADF9BE" w14:textId="77777777" w:rsidTr="00BB1991">
        <w:trPr>
          <w:trHeight w:val="389"/>
        </w:trPr>
        <w:tc>
          <w:tcPr>
            <w:tcW w:w="9180" w:type="dxa"/>
            <w:noWrap/>
            <w:vAlign w:val="center"/>
          </w:tcPr>
          <w:p w14:paraId="5E024F6D" w14:textId="1D538CEF" w:rsidR="004A2E2D" w:rsidRPr="004A2E2D" w:rsidRDefault="004A2E2D" w:rsidP="00B470A9">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4A2E2D">
              <w:rPr>
                <w:rFonts w:ascii="Times New Roman" w:hAnsi="Times New Roman" w:cs="Times New Roman"/>
                <w:i/>
                <w:noProof/>
                <w:color w:val="000000"/>
                <w:sz w:val="20"/>
                <w:szCs w:val="20"/>
                <w:shd w:val="clear" w:color="auto" w:fill="FFFFFF"/>
                <w:lang w:eastAsia="en-GB"/>
              </w:rPr>
              <w:t>General comment: This Box fulfills paragraph 4 of Chapter V of the</w:t>
            </w:r>
            <w:r w:rsidR="00954FF4">
              <w:rPr>
                <w:rFonts w:ascii="Times New Roman" w:hAnsi="Times New Roman" w:cs="Times New Roman"/>
                <w:i/>
                <w:noProof/>
                <w:color w:val="000000"/>
                <w:sz w:val="20"/>
                <w:szCs w:val="20"/>
                <w:shd w:val="clear" w:color="auto" w:fill="FFFFFF"/>
                <w:lang w:eastAsia="en-GB"/>
              </w:rPr>
              <w:t xml:space="preserve"> Delegated Decision on the</w:t>
            </w:r>
            <w:r w:rsidRPr="004A2E2D">
              <w:rPr>
                <w:rFonts w:ascii="Times New Roman" w:hAnsi="Times New Roman" w:cs="Times New Roman"/>
                <w:i/>
                <w:noProof/>
                <w:sz w:val="20"/>
                <w:szCs w:val="20"/>
                <w:lang w:eastAsia="en-GB"/>
              </w:rPr>
              <w:t xml:space="preserve"> multi-annual Union programme and Article 2 and Article 4 paragraph (3) point (a) of this Decision.</w:t>
            </w:r>
            <w:r w:rsidRPr="004A2E2D">
              <w:rPr>
                <w:rFonts w:ascii="Times New Roman" w:hAnsi="Times New Roman" w:cs="Times New Roman"/>
                <w:i/>
                <w:noProof/>
                <w:color w:val="000000"/>
                <w:sz w:val="20"/>
                <w:szCs w:val="20"/>
                <w:shd w:val="clear" w:color="auto" w:fill="FFFFFF"/>
                <w:lang w:eastAsia="en-GB"/>
              </w:rPr>
              <w:t xml:space="preserve"> </w:t>
            </w:r>
          </w:p>
        </w:tc>
      </w:tr>
      <w:tr w:rsidR="004A2E2D" w:rsidRPr="004A2E2D" w14:paraId="4DB41032" w14:textId="77777777" w:rsidTr="00BB1991">
        <w:trPr>
          <w:trHeight w:val="389"/>
        </w:trPr>
        <w:tc>
          <w:tcPr>
            <w:tcW w:w="9180" w:type="dxa"/>
            <w:noWrap/>
            <w:vAlign w:val="center"/>
          </w:tcPr>
          <w:p w14:paraId="4252AC24" w14:textId="77777777" w:rsidR="004A2E2D" w:rsidRPr="008D3E24" w:rsidRDefault="004A2E2D" w:rsidP="00B470A9">
            <w:pPr>
              <w:spacing w:before="120" w:after="120" w:line="360" w:lineRule="auto"/>
              <w:rPr>
                <w:rFonts w:ascii="Times New Roman" w:hAnsi="Times New Roman" w:cs="Times New Roman"/>
                <w:b/>
                <w:noProof/>
                <w:color w:val="000000"/>
                <w:sz w:val="20"/>
                <w:szCs w:val="20"/>
                <w:shd w:val="clear" w:color="auto" w:fill="FFFFFF"/>
                <w:lang w:eastAsia="en-GB"/>
              </w:rPr>
            </w:pPr>
            <w:r w:rsidRPr="008D3E24">
              <w:rPr>
                <w:rFonts w:ascii="Times New Roman" w:hAnsi="Times New Roman" w:cs="Times New Roman"/>
                <w:b/>
                <w:noProof/>
                <w:color w:val="000000"/>
                <w:sz w:val="20"/>
                <w:szCs w:val="20"/>
                <w:shd w:val="clear" w:color="auto" w:fill="FFFFFF"/>
                <w:lang w:eastAsia="en-GB"/>
              </w:rPr>
              <w:t>1. Aim of pilot study</w:t>
            </w:r>
          </w:p>
          <w:p w14:paraId="78A2AACE" w14:textId="1B471EAD" w:rsidR="004A2E2D" w:rsidRDefault="00D75F4F" w:rsidP="004511EF">
            <w:pPr>
              <w:spacing w:before="120" w:after="120"/>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In the WP2017-2019, a pilot study was established to c</w:t>
            </w:r>
            <w:r w:rsidR="00944968" w:rsidRPr="008378CB">
              <w:rPr>
                <w:rFonts w:ascii="Times New Roman" w:hAnsi="Times New Roman" w:cs="Times New Roman"/>
                <w:noProof/>
                <w:color w:val="000000"/>
                <w:sz w:val="20"/>
                <w:szCs w:val="20"/>
                <w:shd w:val="clear" w:color="auto" w:fill="FFFFFF"/>
                <w:lang w:eastAsia="en-GB"/>
              </w:rPr>
              <w:t>heck the relative contribution of the Belgian recreational catches of European sea bass (</w:t>
            </w:r>
            <w:r w:rsidR="00944968" w:rsidRPr="008378CB">
              <w:rPr>
                <w:rFonts w:ascii="Times New Roman" w:hAnsi="Times New Roman" w:cs="Times New Roman"/>
                <w:i/>
                <w:noProof/>
                <w:color w:val="000000"/>
                <w:sz w:val="20"/>
                <w:szCs w:val="20"/>
                <w:shd w:val="clear" w:color="auto" w:fill="FFFFFF"/>
                <w:lang w:eastAsia="en-GB"/>
              </w:rPr>
              <w:t>Dicentrarchus labrax</w:t>
            </w:r>
            <w:r w:rsidR="00944968" w:rsidRPr="008378CB">
              <w:rPr>
                <w:rFonts w:ascii="Times New Roman" w:hAnsi="Times New Roman" w:cs="Times New Roman"/>
                <w:noProof/>
                <w:color w:val="000000"/>
                <w:sz w:val="20"/>
                <w:szCs w:val="20"/>
                <w:shd w:val="clear" w:color="auto" w:fill="FFFFFF"/>
                <w:lang w:eastAsia="en-GB"/>
              </w:rPr>
              <w:t>), cod (</w:t>
            </w:r>
            <w:r w:rsidR="00944968" w:rsidRPr="008378CB">
              <w:rPr>
                <w:rFonts w:ascii="Times New Roman" w:hAnsi="Times New Roman" w:cs="Times New Roman"/>
                <w:i/>
                <w:noProof/>
                <w:color w:val="000000"/>
                <w:sz w:val="20"/>
                <w:szCs w:val="20"/>
                <w:shd w:val="clear" w:color="auto" w:fill="FFFFFF"/>
                <w:lang w:eastAsia="en-GB"/>
              </w:rPr>
              <w:t>Gadus morhua</w:t>
            </w:r>
            <w:r w:rsidR="00944968" w:rsidRPr="008378CB">
              <w:rPr>
                <w:rFonts w:ascii="Times New Roman" w:hAnsi="Times New Roman" w:cs="Times New Roman"/>
                <w:noProof/>
                <w:color w:val="000000"/>
                <w:sz w:val="20"/>
                <w:szCs w:val="20"/>
                <w:shd w:val="clear" w:color="auto" w:fill="FFFFFF"/>
                <w:lang w:eastAsia="en-GB"/>
              </w:rPr>
              <w:t>) and pollack (</w:t>
            </w:r>
            <w:r w:rsidR="00944968" w:rsidRPr="008378CB">
              <w:rPr>
                <w:rFonts w:ascii="Times New Roman" w:hAnsi="Times New Roman" w:cs="Times New Roman"/>
                <w:i/>
                <w:noProof/>
                <w:color w:val="000000"/>
                <w:sz w:val="20"/>
                <w:szCs w:val="20"/>
                <w:shd w:val="clear" w:color="auto" w:fill="FFFFFF"/>
                <w:lang w:eastAsia="en-GB"/>
              </w:rPr>
              <w:t>Pollachius virens</w:t>
            </w:r>
            <w:r w:rsidR="00944968" w:rsidRPr="008378CB">
              <w:rPr>
                <w:rFonts w:ascii="Times New Roman" w:hAnsi="Times New Roman" w:cs="Times New Roman"/>
                <w:noProof/>
                <w:color w:val="000000"/>
                <w:sz w:val="20"/>
                <w:szCs w:val="20"/>
                <w:shd w:val="clear" w:color="auto" w:fill="FFFFFF"/>
                <w:lang w:eastAsia="en-GB"/>
              </w:rPr>
              <w:t xml:space="preserve">) </w:t>
            </w:r>
            <w:r w:rsidR="008B2CF9">
              <w:rPr>
                <w:rFonts w:ascii="Times New Roman" w:hAnsi="Times New Roman" w:cs="Times New Roman"/>
                <w:noProof/>
                <w:color w:val="000000"/>
                <w:sz w:val="20"/>
                <w:szCs w:val="20"/>
                <w:shd w:val="clear" w:color="auto" w:fill="FFFFFF"/>
                <w:lang w:eastAsia="en-GB"/>
              </w:rPr>
              <w:t>in</w:t>
            </w:r>
            <w:r w:rsidR="008B2CF9" w:rsidRPr="008378CB">
              <w:rPr>
                <w:rFonts w:ascii="Times New Roman" w:hAnsi="Times New Roman" w:cs="Times New Roman"/>
                <w:noProof/>
                <w:color w:val="000000"/>
                <w:sz w:val="20"/>
                <w:szCs w:val="20"/>
                <w:shd w:val="clear" w:color="auto" w:fill="FFFFFF"/>
                <w:lang w:eastAsia="en-GB"/>
              </w:rPr>
              <w:t xml:space="preserve"> </w:t>
            </w:r>
            <w:r w:rsidR="00944968" w:rsidRPr="008378CB">
              <w:rPr>
                <w:rFonts w:ascii="Times New Roman" w:hAnsi="Times New Roman" w:cs="Times New Roman"/>
                <w:noProof/>
                <w:color w:val="000000"/>
                <w:sz w:val="20"/>
                <w:szCs w:val="20"/>
                <w:shd w:val="clear" w:color="auto" w:fill="FFFFFF"/>
                <w:lang w:eastAsia="en-GB"/>
              </w:rPr>
              <w:t xml:space="preserve">the total national catches (recreational and commercial) of these species with regards to possible tresholds. </w:t>
            </w:r>
          </w:p>
          <w:p w14:paraId="12709E4E" w14:textId="24289802" w:rsidR="00A933E9" w:rsidRPr="004A2E2D" w:rsidRDefault="00A933E9" w:rsidP="004511EF">
            <w:pPr>
              <w:spacing w:before="120" w:after="120"/>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From 2017 onwards, </w:t>
            </w:r>
            <w:r w:rsidR="00622DD3">
              <w:rPr>
                <w:rFonts w:ascii="Times New Roman" w:hAnsi="Times New Roman" w:cs="Times New Roman"/>
                <w:noProof/>
                <w:color w:val="000000"/>
                <w:sz w:val="20"/>
                <w:szCs w:val="20"/>
                <w:shd w:val="clear" w:color="auto" w:fill="FFFFFF"/>
                <w:lang w:eastAsia="en-GB"/>
              </w:rPr>
              <w:t>the inventarization of the recreational fisheries in Belgium, is part of the ongoing Data Collection, on a yearly basis.</w:t>
            </w:r>
          </w:p>
          <w:p w14:paraId="137F96DA" w14:textId="1E862099" w:rsidR="004A2E2D" w:rsidRDefault="004A2E2D" w:rsidP="00944968">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8D3E24">
              <w:rPr>
                <w:rFonts w:ascii="Times New Roman" w:hAnsi="Times New Roman" w:cs="Times New Roman"/>
                <w:b/>
                <w:noProof/>
                <w:color w:val="000000"/>
                <w:sz w:val="20"/>
                <w:szCs w:val="20"/>
                <w:shd w:val="clear" w:color="auto" w:fill="FFFFFF"/>
                <w:lang w:eastAsia="en-GB"/>
              </w:rPr>
              <w:t>2. Duration of pilot study</w:t>
            </w:r>
          </w:p>
          <w:p w14:paraId="1A9D4375" w14:textId="571430A2" w:rsidR="00622DD3" w:rsidRPr="008D3E24" w:rsidRDefault="00622DD3" w:rsidP="00944968">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622DD3">
              <w:rPr>
                <w:rFonts w:ascii="Times New Roman" w:hAnsi="Times New Roman" w:cs="Times New Roman"/>
                <w:noProof/>
                <w:color w:val="000000"/>
                <w:sz w:val="20"/>
                <w:szCs w:val="20"/>
                <w:shd w:val="clear" w:color="auto" w:fill="FFFFFF"/>
                <w:lang w:eastAsia="en-GB"/>
              </w:rPr>
              <w:t>Not applicable</w:t>
            </w:r>
          </w:p>
          <w:p w14:paraId="21FEFE78" w14:textId="77777777" w:rsidR="004A2E2D" w:rsidRPr="008D3E24" w:rsidRDefault="004A2E2D" w:rsidP="00944968">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8D3E24">
              <w:rPr>
                <w:rFonts w:ascii="Times New Roman" w:hAnsi="Times New Roman" w:cs="Times New Roman"/>
                <w:b/>
                <w:noProof/>
                <w:color w:val="000000"/>
                <w:sz w:val="20"/>
                <w:szCs w:val="20"/>
                <w:shd w:val="clear" w:color="auto" w:fill="FFFFFF"/>
                <w:lang w:eastAsia="en-GB"/>
              </w:rPr>
              <w:t>3. Methodology and expected outcomes of pilot study</w:t>
            </w:r>
          </w:p>
          <w:p w14:paraId="1E4B7833" w14:textId="6A1B849B" w:rsidR="00A933E9" w:rsidRDefault="00622DD3" w:rsidP="00A933E9">
            <w:pPr>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The exact protocol is developed, published and rep</w:t>
            </w:r>
            <w:r w:rsidR="00A933E9">
              <w:rPr>
                <w:rFonts w:ascii="Times New Roman" w:hAnsi="Times New Roman" w:cs="Times New Roman"/>
                <w:noProof/>
                <w:color w:val="000000"/>
                <w:sz w:val="20"/>
                <w:szCs w:val="20"/>
                <w:shd w:val="clear" w:color="auto" w:fill="FFFFFF"/>
                <w:lang w:eastAsia="en-GB"/>
              </w:rPr>
              <w:t>o</w:t>
            </w:r>
            <w:r>
              <w:rPr>
                <w:rFonts w:ascii="Times New Roman" w:hAnsi="Times New Roman" w:cs="Times New Roman"/>
                <w:noProof/>
                <w:color w:val="000000"/>
                <w:sz w:val="20"/>
                <w:szCs w:val="20"/>
                <w:shd w:val="clear" w:color="auto" w:fill="FFFFFF"/>
                <w:lang w:eastAsia="en-GB"/>
              </w:rPr>
              <w:t>r</w:t>
            </w:r>
            <w:r w:rsidR="00A933E9">
              <w:rPr>
                <w:rFonts w:ascii="Times New Roman" w:hAnsi="Times New Roman" w:cs="Times New Roman"/>
                <w:noProof/>
                <w:color w:val="000000"/>
                <w:sz w:val="20"/>
                <w:szCs w:val="20"/>
                <w:shd w:val="clear" w:color="auto" w:fill="FFFFFF"/>
                <w:lang w:eastAsia="en-GB"/>
              </w:rPr>
              <w:t xml:space="preserve">ted in the AR 2017-2019. </w:t>
            </w:r>
          </w:p>
          <w:p w14:paraId="33E0AF5B" w14:textId="02738AA5" w:rsidR="008D3E24" w:rsidRPr="008D3E24" w:rsidRDefault="008D3E24" w:rsidP="00A933E9">
            <w:pPr>
              <w:jc w:val="both"/>
              <w:rPr>
                <w:rFonts w:eastAsia="Calibri"/>
                <w:noProof/>
                <w:sz w:val="20"/>
                <w:szCs w:val="20"/>
                <w:lang w:eastAsia="en-GB"/>
              </w:rPr>
            </w:pPr>
          </w:p>
        </w:tc>
      </w:tr>
    </w:tbl>
    <w:p w14:paraId="0FDE3BB6" w14:textId="77777777" w:rsidR="004A2E2D" w:rsidRPr="004A2E2D" w:rsidRDefault="004A2E2D" w:rsidP="00BB1991">
      <w:pPr>
        <w:spacing w:line="360" w:lineRule="auto"/>
        <w:rPr>
          <w:rFonts w:ascii="Times New Roman" w:hAnsi="Times New Roman" w:cs="Times New Roman"/>
        </w:rPr>
      </w:pPr>
    </w:p>
    <w:p w14:paraId="5BA57E05"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smallCaps/>
          <w:noProof/>
          <w:lang w:eastAsia="en-GB"/>
        </w:rPr>
        <w:br w:type="page"/>
      </w:r>
      <w:bookmarkStart w:id="3" w:name="_Toc456791734"/>
      <w:bookmarkStart w:id="4" w:name="_Toc456792463"/>
      <w:bookmarkStart w:id="5" w:name="_Toc457817103"/>
      <w:r w:rsidRPr="004A2E2D">
        <w:rPr>
          <w:rFonts w:ascii="Times New Roman" w:hAnsi="Times New Roman" w:cs="Times New Roman"/>
          <w:smallCaps/>
          <w:noProof/>
          <w:lang w:eastAsia="en-GB"/>
        </w:rPr>
        <w:lastRenderedPageBreak/>
        <w:t>Section 1: Biological Data</w:t>
      </w:r>
      <w:bookmarkEnd w:id="3"/>
      <w:bookmarkEnd w:id="4"/>
      <w:bookmarkEnd w:id="5"/>
    </w:p>
    <w:p w14:paraId="76E07BE6" w14:textId="77777777" w:rsidR="004A2E2D" w:rsidRPr="004A2E2D" w:rsidRDefault="004A2E2D" w:rsidP="00BB1991">
      <w:pPr>
        <w:pStyle w:val="StyleTitre2Gras"/>
        <w:spacing w:line="360" w:lineRule="auto"/>
        <w:rPr>
          <w:rFonts w:cs="Times New Roman"/>
          <w:noProof/>
          <w:lang w:val="en-GB" w:eastAsia="en-GB"/>
        </w:rPr>
      </w:pPr>
      <w:bookmarkStart w:id="6" w:name="_Toc457817104"/>
      <w:r w:rsidRPr="004A2E2D">
        <w:rPr>
          <w:rFonts w:cs="Times New Roman"/>
          <w:noProof/>
          <w:lang w:val="en-GB" w:eastAsia="en-GB"/>
        </w:rPr>
        <w:t>Text Box 1E: Anadromous and catadromous species data collection in fresh water</w:t>
      </w:r>
      <w:bookmarkEnd w:id="6"/>
    </w:p>
    <w:p w14:paraId="1CFE30F3" w14:textId="77777777" w:rsidR="004A2E2D" w:rsidRPr="004A2E2D" w:rsidRDefault="004A2E2D" w:rsidP="00BB1991">
      <w:pPr>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06275633" w14:textId="77777777" w:rsidTr="00BB1991">
        <w:trPr>
          <w:trHeight w:val="389"/>
        </w:trPr>
        <w:tc>
          <w:tcPr>
            <w:tcW w:w="9180" w:type="dxa"/>
            <w:noWrap/>
            <w:vAlign w:val="center"/>
          </w:tcPr>
          <w:p w14:paraId="5EA8A0A2" w14:textId="3C0D4538" w:rsidR="004A2E2D" w:rsidRPr="004A2E2D" w:rsidRDefault="004A2E2D" w:rsidP="00B470A9">
            <w:pPr>
              <w:spacing w:before="120" w:after="120" w:line="240" w:lineRule="auto"/>
              <w:jc w:val="both"/>
              <w:rPr>
                <w:rFonts w:ascii="Times New Roman" w:hAnsi="Times New Roman" w:cs="Times New Roman"/>
                <w:bCs/>
                <w:noProof/>
                <w:sz w:val="20"/>
                <w:szCs w:val="20"/>
                <w:lang w:val="en-US" w:eastAsia="en-GB"/>
              </w:rPr>
            </w:pPr>
            <w:r w:rsidRPr="004A2E2D">
              <w:rPr>
                <w:rFonts w:ascii="Times New Roman" w:hAnsi="Times New Roman" w:cs="Times New Roman"/>
                <w:i/>
                <w:noProof/>
                <w:color w:val="000000"/>
                <w:sz w:val="20"/>
                <w:szCs w:val="20"/>
                <w:shd w:val="clear" w:color="auto" w:fill="FFFFFF"/>
                <w:lang w:eastAsia="en-GB"/>
              </w:rPr>
              <w:t>General comment: This Box fulfills paragraph 2 points (b) and (c) of Chapter III of the</w:t>
            </w:r>
            <w:r w:rsidR="00954FF4">
              <w:rPr>
                <w:rFonts w:ascii="Times New Roman" w:hAnsi="Times New Roman" w:cs="Times New Roman"/>
                <w:i/>
                <w:noProof/>
                <w:color w:val="000000"/>
                <w:sz w:val="20"/>
                <w:szCs w:val="20"/>
                <w:shd w:val="clear" w:color="auto" w:fill="FFFFFF"/>
                <w:lang w:eastAsia="en-GB"/>
              </w:rPr>
              <w:t xml:space="preserve"> Delegated decision on</w:t>
            </w:r>
            <w:r w:rsidRPr="004A2E2D">
              <w:rPr>
                <w:rFonts w:ascii="Times New Roman" w:hAnsi="Times New Roman" w:cs="Times New Roman"/>
                <w:i/>
                <w:noProof/>
                <w:sz w:val="20"/>
                <w:szCs w:val="20"/>
                <w:lang w:eastAsia="en-GB"/>
              </w:rPr>
              <w:t xml:space="preserve"> multi-annual Union programme and Article 2 of this Decision.</w:t>
            </w:r>
            <w:r w:rsidRPr="004A2E2D">
              <w:rPr>
                <w:rFonts w:ascii="Times New Roman" w:hAnsi="Times New Roman" w:cs="Times New Roman"/>
                <w:i/>
                <w:noProof/>
                <w:color w:val="000000"/>
                <w:sz w:val="20"/>
                <w:szCs w:val="20"/>
                <w:shd w:val="clear" w:color="auto" w:fill="FFFFFF"/>
                <w:lang w:eastAsia="en-GB"/>
              </w:rPr>
              <w:t xml:space="preserve"> </w:t>
            </w:r>
          </w:p>
        </w:tc>
      </w:tr>
      <w:tr w:rsidR="004A2E2D" w:rsidRPr="004A2E2D" w14:paraId="23974325" w14:textId="77777777" w:rsidTr="002D2CDC">
        <w:trPr>
          <w:trHeight w:val="545"/>
        </w:trPr>
        <w:tc>
          <w:tcPr>
            <w:tcW w:w="9180" w:type="dxa"/>
            <w:vMerge w:val="restart"/>
            <w:noWrap/>
          </w:tcPr>
          <w:p w14:paraId="2E2292DC" w14:textId="77777777" w:rsidR="004A2E2D" w:rsidRPr="00D21DA0" w:rsidRDefault="004A2E2D" w:rsidP="002D2CDC">
            <w:pPr>
              <w:spacing w:before="120" w:after="120" w:line="360" w:lineRule="auto"/>
              <w:rPr>
                <w:rFonts w:ascii="Times New Roman" w:hAnsi="Times New Roman" w:cs="Times New Roman"/>
                <w:bCs/>
                <w:strike/>
                <w:noProof/>
                <w:sz w:val="20"/>
                <w:szCs w:val="20"/>
                <w:lang w:val="en-US" w:eastAsia="en-GB"/>
              </w:rPr>
            </w:pPr>
            <w:r w:rsidRPr="008378CB">
              <w:rPr>
                <w:rFonts w:ascii="Times New Roman" w:hAnsi="Times New Roman" w:cs="Times New Roman"/>
                <w:b/>
                <w:bCs/>
                <w:noProof/>
                <w:sz w:val="20"/>
                <w:szCs w:val="20"/>
                <w:lang w:val="en-US" w:eastAsia="en-GB"/>
              </w:rPr>
              <w:t>Method selected for collecting data</w:t>
            </w:r>
            <w:r w:rsidRPr="00D21DA0">
              <w:rPr>
                <w:rFonts w:ascii="Times New Roman" w:hAnsi="Times New Roman" w:cs="Times New Roman"/>
                <w:bCs/>
                <w:strike/>
                <w:noProof/>
                <w:sz w:val="20"/>
                <w:szCs w:val="20"/>
                <w:lang w:val="en-US" w:eastAsia="en-GB"/>
              </w:rPr>
              <w:t>.</w:t>
            </w:r>
          </w:p>
          <w:p w14:paraId="756AEB76" w14:textId="5976B06A" w:rsidR="008378CB" w:rsidRDefault="00944968" w:rsidP="002D2CDC">
            <w:pPr>
              <w:rPr>
                <w:rFonts w:ascii="Times New Roman" w:hAnsi="Times New Roman" w:cs="Times New Roman"/>
                <w:noProof/>
                <w:color w:val="000000"/>
                <w:sz w:val="20"/>
                <w:szCs w:val="20"/>
                <w:shd w:val="clear" w:color="auto" w:fill="FFFFFF"/>
                <w:lang w:eastAsia="en-GB"/>
              </w:rPr>
            </w:pPr>
            <w:r w:rsidRPr="008378CB">
              <w:rPr>
                <w:rFonts w:ascii="Times New Roman" w:hAnsi="Times New Roman" w:cs="Times New Roman"/>
                <w:noProof/>
                <w:color w:val="000000"/>
                <w:sz w:val="20"/>
                <w:szCs w:val="20"/>
                <w:shd w:val="clear" w:color="auto" w:fill="FFFFFF"/>
                <w:lang w:eastAsia="en-GB"/>
              </w:rPr>
              <w:t xml:space="preserve">Data on anadromous and catadromous species </w:t>
            </w:r>
            <w:r w:rsidR="00E30711">
              <w:rPr>
                <w:rFonts w:ascii="Times New Roman" w:hAnsi="Times New Roman" w:cs="Times New Roman"/>
                <w:noProof/>
                <w:color w:val="000000"/>
                <w:sz w:val="20"/>
                <w:szCs w:val="20"/>
                <w:shd w:val="clear" w:color="auto" w:fill="FFFFFF"/>
                <w:lang w:eastAsia="en-GB"/>
              </w:rPr>
              <w:t>are</w:t>
            </w:r>
            <w:r w:rsidRPr="008378CB">
              <w:rPr>
                <w:rFonts w:ascii="Times New Roman" w:hAnsi="Times New Roman" w:cs="Times New Roman"/>
                <w:noProof/>
                <w:color w:val="000000"/>
                <w:sz w:val="20"/>
                <w:szCs w:val="20"/>
                <w:shd w:val="clear" w:color="auto" w:fill="FFFFFF"/>
                <w:lang w:eastAsia="en-GB"/>
              </w:rPr>
              <w:t xml:space="preserve"> collected by the Research Institute for Nature and Forest (INBO)</w:t>
            </w:r>
            <w:r w:rsidR="00020655">
              <w:rPr>
                <w:rFonts w:ascii="Times New Roman" w:hAnsi="Times New Roman" w:cs="Times New Roman"/>
                <w:noProof/>
                <w:color w:val="000000"/>
                <w:sz w:val="20"/>
                <w:szCs w:val="20"/>
                <w:shd w:val="clear" w:color="auto" w:fill="FFFFFF"/>
                <w:lang w:eastAsia="en-GB"/>
              </w:rPr>
              <w:t xml:space="preserve"> under the Belgian Ee</w:t>
            </w:r>
            <w:r w:rsidR="008378CB">
              <w:rPr>
                <w:rFonts w:ascii="Times New Roman" w:hAnsi="Times New Roman" w:cs="Times New Roman"/>
                <w:noProof/>
                <w:color w:val="000000"/>
                <w:sz w:val="20"/>
                <w:szCs w:val="20"/>
                <w:shd w:val="clear" w:color="auto" w:fill="FFFFFF"/>
                <w:lang w:eastAsia="en-GB"/>
              </w:rPr>
              <w:t>l M</w:t>
            </w:r>
            <w:r w:rsidR="00020655">
              <w:rPr>
                <w:rFonts w:ascii="Times New Roman" w:hAnsi="Times New Roman" w:cs="Times New Roman"/>
                <w:noProof/>
                <w:color w:val="000000"/>
                <w:sz w:val="20"/>
                <w:szCs w:val="20"/>
                <w:shd w:val="clear" w:color="auto" w:fill="FFFFFF"/>
                <w:lang w:eastAsia="en-GB"/>
              </w:rPr>
              <w:t>an</w:t>
            </w:r>
            <w:r w:rsidR="008378CB">
              <w:rPr>
                <w:rFonts w:ascii="Times New Roman" w:hAnsi="Times New Roman" w:cs="Times New Roman"/>
                <w:noProof/>
                <w:color w:val="000000"/>
                <w:sz w:val="20"/>
                <w:szCs w:val="20"/>
                <w:shd w:val="clear" w:color="auto" w:fill="FFFFFF"/>
                <w:lang w:eastAsia="en-GB"/>
              </w:rPr>
              <w:t>a</w:t>
            </w:r>
            <w:r w:rsidR="00020655">
              <w:rPr>
                <w:rFonts w:ascii="Times New Roman" w:hAnsi="Times New Roman" w:cs="Times New Roman"/>
                <w:noProof/>
                <w:color w:val="000000"/>
                <w:sz w:val="20"/>
                <w:szCs w:val="20"/>
                <w:shd w:val="clear" w:color="auto" w:fill="FFFFFF"/>
                <w:lang w:eastAsia="en-GB"/>
              </w:rPr>
              <w:t>gement Plan (Com</w:t>
            </w:r>
            <w:r w:rsidR="001C5481">
              <w:rPr>
                <w:rFonts w:ascii="Times New Roman" w:hAnsi="Times New Roman" w:cs="Times New Roman"/>
                <w:noProof/>
                <w:color w:val="000000"/>
                <w:sz w:val="20"/>
                <w:szCs w:val="20"/>
                <w:shd w:val="clear" w:color="auto" w:fill="FFFFFF"/>
                <w:lang w:eastAsia="en-GB"/>
              </w:rPr>
              <w:t>m</w:t>
            </w:r>
            <w:r w:rsidR="00020655">
              <w:rPr>
                <w:rFonts w:ascii="Times New Roman" w:hAnsi="Times New Roman" w:cs="Times New Roman"/>
                <w:noProof/>
                <w:color w:val="000000"/>
                <w:sz w:val="20"/>
                <w:szCs w:val="20"/>
                <w:shd w:val="clear" w:color="auto" w:fill="FFFFFF"/>
                <w:lang w:eastAsia="en-GB"/>
              </w:rPr>
              <w:t>ission Decision C (2009)10510)</w:t>
            </w:r>
            <w:r w:rsidR="008378CB">
              <w:rPr>
                <w:rFonts w:ascii="Times New Roman" w:hAnsi="Times New Roman" w:cs="Times New Roman"/>
                <w:noProof/>
                <w:color w:val="000000"/>
                <w:sz w:val="20"/>
                <w:szCs w:val="20"/>
                <w:shd w:val="clear" w:color="auto" w:fill="FFFFFF"/>
                <w:lang w:eastAsia="en-GB"/>
              </w:rPr>
              <w:t>.</w:t>
            </w:r>
          </w:p>
          <w:p w14:paraId="7F68BB77" w14:textId="30E6A233" w:rsidR="00B65B49" w:rsidRPr="00954FF4" w:rsidRDefault="00944968" w:rsidP="002D2CDC">
            <w:pPr>
              <w:rPr>
                <w:rFonts w:ascii="Times New Roman" w:hAnsi="Times New Roman" w:cs="Times New Roman"/>
                <w:noProof/>
                <w:color w:val="000000"/>
                <w:sz w:val="20"/>
                <w:szCs w:val="20"/>
                <w:shd w:val="clear" w:color="auto" w:fill="FFFFFF"/>
                <w:lang w:eastAsia="en-GB"/>
              </w:rPr>
            </w:pPr>
            <w:r w:rsidRPr="008378CB">
              <w:rPr>
                <w:rFonts w:ascii="Times New Roman" w:hAnsi="Times New Roman" w:cs="Times New Roman"/>
                <w:noProof/>
                <w:color w:val="000000"/>
                <w:sz w:val="20"/>
                <w:szCs w:val="20"/>
                <w:shd w:val="clear" w:color="auto" w:fill="FFFFFF"/>
                <w:lang w:eastAsia="en-GB"/>
              </w:rPr>
              <w:t xml:space="preserve">Following the </w:t>
            </w:r>
            <w:r w:rsidR="00954FF4">
              <w:rPr>
                <w:rFonts w:ascii="Times New Roman" w:hAnsi="Times New Roman" w:cs="Times New Roman"/>
                <w:noProof/>
                <w:color w:val="000000"/>
                <w:sz w:val="20"/>
                <w:szCs w:val="20"/>
                <w:shd w:val="clear" w:color="auto" w:fill="FFFFFF"/>
                <w:lang w:eastAsia="en-GB"/>
              </w:rPr>
              <w:t>Delegated Decision</w:t>
            </w:r>
            <w:r w:rsidR="00020655">
              <w:rPr>
                <w:rFonts w:ascii="Times New Roman" w:hAnsi="Times New Roman" w:cs="Times New Roman"/>
                <w:noProof/>
                <w:color w:val="000000"/>
                <w:sz w:val="20"/>
                <w:szCs w:val="20"/>
                <w:shd w:val="clear" w:color="auto" w:fill="FFFFFF"/>
                <w:lang w:eastAsia="en-GB"/>
              </w:rPr>
              <w:t>,</w:t>
            </w:r>
            <w:r w:rsidRPr="008378CB">
              <w:rPr>
                <w:rFonts w:ascii="Times New Roman" w:hAnsi="Times New Roman" w:cs="Times New Roman"/>
                <w:noProof/>
                <w:color w:val="000000"/>
                <w:sz w:val="20"/>
                <w:szCs w:val="20"/>
                <w:shd w:val="clear" w:color="auto" w:fill="FFFFFF"/>
                <w:lang w:eastAsia="en-GB"/>
              </w:rPr>
              <w:t xml:space="preserve"> no duplication of data collection may occur. Therefore, no data on anadromous and catadromous species is collected under this workplan</w:t>
            </w:r>
            <w:r w:rsidR="00622DD3">
              <w:rPr>
                <w:rFonts w:ascii="Times New Roman" w:hAnsi="Times New Roman" w:cs="Times New Roman"/>
                <w:noProof/>
                <w:color w:val="000000"/>
                <w:sz w:val="20"/>
                <w:szCs w:val="20"/>
                <w:shd w:val="clear" w:color="auto" w:fill="FFFFFF"/>
                <w:lang w:eastAsia="en-GB"/>
              </w:rPr>
              <w:t>2020-2021</w:t>
            </w:r>
            <w:r w:rsidRPr="008378CB">
              <w:rPr>
                <w:rFonts w:ascii="Times New Roman" w:hAnsi="Times New Roman" w:cs="Times New Roman"/>
                <w:noProof/>
                <w:color w:val="000000"/>
                <w:sz w:val="20"/>
                <w:szCs w:val="20"/>
                <w:shd w:val="clear" w:color="auto" w:fill="FFFFFF"/>
                <w:lang w:eastAsia="en-GB"/>
              </w:rPr>
              <w:t>.</w:t>
            </w:r>
            <w:r>
              <w:rPr>
                <w:rFonts w:ascii="Calibri" w:hAnsi="Calibri" w:cs="Arial"/>
              </w:rPr>
              <w:t xml:space="preserve"> </w:t>
            </w:r>
            <w:r w:rsidR="002253AB" w:rsidRPr="00954FF4">
              <w:rPr>
                <w:rFonts w:ascii="Times New Roman" w:hAnsi="Times New Roman" w:cs="Times New Roman"/>
                <w:noProof/>
                <w:color w:val="000000"/>
                <w:sz w:val="20"/>
                <w:szCs w:val="20"/>
                <w:shd w:val="clear" w:color="auto" w:fill="FFFFFF"/>
                <w:lang w:eastAsia="en-GB"/>
              </w:rPr>
              <w:t>Table 1E is filled in accordingly.</w:t>
            </w:r>
          </w:p>
          <w:p w14:paraId="6E07FF99" w14:textId="7F422D5B" w:rsidR="00020655" w:rsidRPr="008378CB" w:rsidRDefault="00020655" w:rsidP="002D2CDC">
            <w:pPr>
              <w:rPr>
                <w:rFonts w:ascii="Times New Roman" w:hAnsi="Times New Roman" w:cs="Times New Roman"/>
                <w:noProof/>
                <w:color w:val="000000"/>
                <w:sz w:val="20"/>
                <w:szCs w:val="20"/>
                <w:shd w:val="clear" w:color="auto" w:fill="FFFFFF"/>
                <w:lang w:eastAsia="en-GB"/>
              </w:rPr>
            </w:pPr>
            <w:r w:rsidRPr="008378CB">
              <w:rPr>
                <w:rFonts w:ascii="Times New Roman" w:hAnsi="Times New Roman" w:cs="Times New Roman"/>
                <w:noProof/>
                <w:color w:val="000000"/>
                <w:sz w:val="20"/>
                <w:szCs w:val="20"/>
                <w:shd w:val="clear" w:color="auto" w:fill="FFFFFF"/>
                <w:lang w:eastAsia="en-GB"/>
              </w:rPr>
              <w:t xml:space="preserve">The full description of the Belgian Eel </w:t>
            </w:r>
            <w:r w:rsidRPr="00020655">
              <w:rPr>
                <w:rFonts w:ascii="Times New Roman" w:hAnsi="Times New Roman" w:cs="Times New Roman"/>
                <w:noProof/>
                <w:color w:val="000000"/>
                <w:sz w:val="20"/>
                <w:szCs w:val="20"/>
                <w:shd w:val="clear" w:color="auto" w:fill="FFFFFF"/>
                <w:lang w:eastAsia="en-GB"/>
              </w:rPr>
              <w:t>Ma</w:t>
            </w:r>
            <w:r w:rsidRPr="008378CB">
              <w:rPr>
                <w:rFonts w:ascii="Times New Roman" w:hAnsi="Times New Roman" w:cs="Times New Roman"/>
                <w:noProof/>
                <w:color w:val="000000"/>
                <w:sz w:val="20"/>
                <w:szCs w:val="20"/>
                <w:shd w:val="clear" w:color="auto" w:fill="FFFFFF"/>
                <w:lang w:eastAsia="en-GB"/>
              </w:rPr>
              <w:t>nagement P</w:t>
            </w:r>
            <w:r>
              <w:rPr>
                <w:rFonts w:ascii="Times New Roman" w:hAnsi="Times New Roman" w:cs="Times New Roman"/>
                <w:noProof/>
                <w:color w:val="000000"/>
                <w:sz w:val="20"/>
                <w:szCs w:val="20"/>
                <w:shd w:val="clear" w:color="auto" w:fill="FFFFFF"/>
                <w:lang w:eastAsia="en-GB"/>
              </w:rPr>
              <w:t xml:space="preserve">lan </w:t>
            </w:r>
            <w:r w:rsidRPr="008378CB">
              <w:rPr>
                <w:rFonts w:ascii="Times New Roman" w:hAnsi="Times New Roman" w:cs="Times New Roman"/>
                <w:noProof/>
                <w:color w:val="000000"/>
                <w:sz w:val="20"/>
                <w:szCs w:val="20"/>
                <w:shd w:val="clear" w:color="auto" w:fill="FFFFFF"/>
                <w:lang w:eastAsia="en-GB"/>
              </w:rPr>
              <w:t xml:space="preserve">can be found on </w:t>
            </w:r>
          </w:p>
          <w:p w14:paraId="1411AEFB" w14:textId="5F7325C0" w:rsidR="004A2E2D" w:rsidRDefault="00E20021" w:rsidP="002D2CDC">
            <w:pPr>
              <w:spacing w:before="120" w:after="120" w:line="360" w:lineRule="auto"/>
              <w:rPr>
                <w:rFonts w:ascii="Times New Roman" w:hAnsi="Times New Roman" w:cs="Times New Roman"/>
                <w:noProof/>
                <w:color w:val="000000"/>
                <w:sz w:val="20"/>
                <w:szCs w:val="20"/>
                <w:shd w:val="clear" w:color="auto" w:fill="FFFFFF"/>
                <w:lang w:eastAsia="en-GB"/>
              </w:rPr>
            </w:pPr>
            <w:hyperlink r:id="rId8" w:history="1">
              <w:r w:rsidR="00B65B49" w:rsidRPr="008378CB">
                <w:rPr>
                  <w:rFonts w:ascii="Times New Roman" w:hAnsi="Times New Roman" w:cs="Times New Roman"/>
                  <w:noProof/>
                  <w:color w:val="000000"/>
                  <w:sz w:val="20"/>
                  <w:szCs w:val="20"/>
                  <w:shd w:val="clear" w:color="auto" w:fill="FFFFFF"/>
                  <w:lang w:eastAsia="en-GB"/>
                </w:rPr>
                <w:t>https://www.natuurenbos.be/sites/default/files/inserted-files/soortbeschermingsplan_voor_de_paling.pdf</w:t>
              </w:r>
            </w:hyperlink>
            <w:r w:rsidR="002D2CDC">
              <w:rPr>
                <w:rFonts w:ascii="Times New Roman" w:hAnsi="Times New Roman" w:cs="Times New Roman"/>
                <w:noProof/>
                <w:color w:val="000000"/>
                <w:sz w:val="20"/>
                <w:szCs w:val="20"/>
                <w:shd w:val="clear" w:color="auto" w:fill="FFFFFF"/>
                <w:lang w:eastAsia="en-GB"/>
              </w:rPr>
              <w:t xml:space="preserve"> </w:t>
            </w:r>
          </w:p>
          <w:p w14:paraId="328E992E" w14:textId="5E5C400A" w:rsidR="006C1F6B" w:rsidRPr="004A2E2D" w:rsidRDefault="006C1F6B" w:rsidP="002D2CDC">
            <w:pPr>
              <w:spacing w:before="120" w:after="120" w:line="360" w:lineRule="auto"/>
              <w:rPr>
                <w:rFonts w:ascii="Times New Roman" w:hAnsi="Times New Roman" w:cs="Times New Roman"/>
                <w:noProof/>
                <w:sz w:val="20"/>
                <w:szCs w:val="20"/>
                <w:lang w:eastAsia="en-GB"/>
              </w:rPr>
            </w:pPr>
          </w:p>
        </w:tc>
      </w:tr>
      <w:tr w:rsidR="004A2E2D" w:rsidRPr="004A2E2D" w14:paraId="414AA987" w14:textId="77777777" w:rsidTr="00BB1991">
        <w:trPr>
          <w:trHeight w:val="585"/>
        </w:trPr>
        <w:tc>
          <w:tcPr>
            <w:tcW w:w="9180" w:type="dxa"/>
            <w:vMerge/>
            <w:vAlign w:val="center"/>
          </w:tcPr>
          <w:p w14:paraId="7CF79637"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560AC1BE" w14:textId="77777777" w:rsidTr="00BB1991">
        <w:trPr>
          <w:trHeight w:val="585"/>
        </w:trPr>
        <w:tc>
          <w:tcPr>
            <w:tcW w:w="9180" w:type="dxa"/>
            <w:vMerge/>
            <w:vAlign w:val="center"/>
          </w:tcPr>
          <w:p w14:paraId="68566919"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1995FF99" w14:textId="77777777" w:rsidTr="00BB1991">
        <w:trPr>
          <w:trHeight w:val="585"/>
        </w:trPr>
        <w:tc>
          <w:tcPr>
            <w:tcW w:w="9180" w:type="dxa"/>
            <w:vMerge/>
            <w:vAlign w:val="center"/>
          </w:tcPr>
          <w:p w14:paraId="75B771CF"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570E3830" w14:textId="77777777" w:rsidTr="00BB1991">
        <w:trPr>
          <w:trHeight w:val="585"/>
        </w:trPr>
        <w:tc>
          <w:tcPr>
            <w:tcW w:w="9180" w:type="dxa"/>
            <w:vMerge/>
            <w:vAlign w:val="center"/>
          </w:tcPr>
          <w:p w14:paraId="2A7B4B8D"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0DED9C2C" w14:textId="77777777" w:rsidTr="00BB1991">
        <w:trPr>
          <w:trHeight w:val="585"/>
        </w:trPr>
        <w:tc>
          <w:tcPr>
            <w:tcW w:w="9180" w:type="dxa"/>
            <w:vMerge/>
            <w:vAlign w:val="center"/>
          </w:tcPr>
          <w:p w14:paraId="578E6CB7"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10991D8A" w14:textId="77777777" w:rsidTr="00BB1991">
        <w:trPr>
          <w:trHeight w:val="585"/>
        </w:trPr>
        <w:tc>
          <w:tcPr>
            <w:tcW w:w="9180" w:type="dxa"/>
            <w:vMerge/>
            <w:vAlign w:val="center"/>
          </w:tcPr>
          <w:p w14:paraId="6F8D08D7"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0B2AFB1" w14:textId="77777777" w:rsidTr="00BB1991">
        <w:trPr>
          <w:trHeight w:val="585"/>
        </w:trPr>
        <w:tc>
          <w:tcPr>
            <w:tcW w:w="9180" w:type="dxa"/>
            <w:vMerge/>
            <w:vAlign w:val="center"/>
          </w:tcPr>
          <w:p w14:paraId="5D0EED4E"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7410F7F2" w14:textId="77777777" w:rsidTr="00BB1991">
        <w:trPr>
          <w:trHeight w:val="585"/>
        </w:trPr>
        <w:tc>
          <w:tcPr>
            <w:tcW w:w="9180" w:type="dxa"/>
            <w:vMerge/>
            <w:vAlign w:val="center"/>
          </w:tcPr>
          <w:p w14:paraId="020AD16D"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38DF3710" w14:textId="77777777" w:rsidTr="00BB1991">
        <w:trPr>
          <w:trHeight w:val="585"/>
        </w:trPr>
        <w:tc>
          <w:tcPr>
            <w:tcW w:w="9180" w:type="dxa"/>
            <w:vMerge/>
            <w:vAlign w:val="center"/>
          </w:tcPr>
          <w:p w14:paraId="4A04E558"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D34DDDF" w14:textId="77777777" w:rsidTr="00BB1991">
        <w:trPr>
          <w:trHeight w:val="585"/>
        </w:trPr>
        <w:tc>
          <w:tcPr>
            <w:tcW w:w="9180" w:type="dxa"/>
            <w:vMerge/>
            <w:vAlign w:val="center"/>
          </w:tcPr>
          <w:p w14:paraId="66502F56"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bl>
    <w:p w14:paraId="60306F81" w14:textId="77777777" w:rsidR="004A2E2D" w:rsidRPr="004A2E2D" w:rsidRDefault="004A2E2D" w:rsidP="00BB1991">
      <w:pPr>
        <w:keepNext/>
        <w:pageBreakBefore/>
        <w:tabs>
          <w:tab w:val="left" w:pos="850"/>
        </w:tabs>
        <w:spacing w:before="360" w:line="360" w:lineRule="auto"/>
        <w:ind w:left="851" w:hanging="851"/>
        <w:jc w:val="center"/>
        <w:outlineLvl w:val="0"/>
        <w:rPr>
          <w:rFonts w:ascii="Times New Roman" w:hAnsi="Times New Roman" w:cs="Times New Roman"/>
          <w:b/>
          <w:smallCaps/>
          <w:noProof/>
          <w:lang w:eastAsia="en-GB"/>
        </w:rPr>
      </w:pPr>
      <w:bookmarkStart w:id="7" w:name="_Toc456791736"/>
      <w:bookmarkStart w:id="8" w:name="_Toc456792465"/>
      <w:bookmarkStart w:id="9" w:name="_Toc457817105"/>
      <w:r w:rsidRPr="004A2E2D">
        <w:rPr>
          <w:rFonts w:ascii="Times New Roman" w:hAnsi="Times New Roman" w:cs="Times New Roman"/>
          <w:smallCaps/>
          <w:noProof/>
          <w:lang w:eastAsia="en-GB"/>
        </w:rPr>
        <w:lastRenderedPageBreak/>
        <w:t>Section 1: Biological Data</w:t>
      </w:r>
      <w:bookmarkEnd w:id="7"/>
      <w:bookmarkEnd w:id="8"/>
      <w:bookmarkEnd w:id="9"/>
      <w:r w:rsidRPr="004A2E2D">
        <w:rPr>
          <w:rFonts w:ascii="Times New Roman" w:hAnsi="Times New Roman" w:cs="Times New Roman"/>
          <w:b/>
          <w:smallCaps/>
          <w:noProof/>
          <w:lang w:eastAsia="en-GB"/>
        </w:rPr>
        <w:t xml:space="preserve"> </w:t>
      </w:r>
    </w:p>
    <w:p w14:paraId="3D328A3F" w14:textId="77777777" w:rsidR="004A2E2D" w:rsidRPr="004A2E2D" w:rsidRDefault="004A2E2D" w:rsidP="00BB1991">
      <w:pPr>
        <w:pStyle w:val="StyleTitre2Gras"/>
        <w:spacing w:line="360" w:lineRule="auto"/>
        <w:rPr>
          <w:rFonts w:cs="Times New Roman"/>
          <w:noProof/>
          <w:lang w:val="en-GB" w:eastAsia="en-GB"/>
        </w:rPr>
      </w:pPr>
      <w:bookmarkStart w:id="10" w:name="_Toc457817106"/>
      <w:r w:rsidRPr="008378CB">
        <w:rPr>
          <w:rFonts w:cs="Times New Roman"/>
          <w:noProof/>
          <w:lang w:val="en-GB" w:eastAsia="en-GB"/>
        </w:rPr>
        <w:t>Pilot Study 2: Level of fishing and impact of fisheries on biological resources and marine ecosystem</w:t>
      </w:r>
      <w:bookmarkEnd w:id="10"/>
    </w:p>
    <w:p w14:paraId="56EE5951" w14:textId="77777777" w:rsidR="004A2E2D" w:rsidRPr="004A2E2D" w:rsidRDefault="004A2E2D" w:rsidP="00BB1991">
      <w:pPr>
        <w:spacing w:line="360" w:lineRule="auto"/>
        <w:rPr>
          <w:rFonts w:ascii="Times New Roman" w:hAnsi="Times New Roman" w:cs="Times New Roman"/>
          <w:b/>
          <w:smallCaps/>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4CD61B3B" w14:textId="77777777" w:rsidTr="00BB1991">
        <w:trPr>
          <w:trHeight w:val="389"/>
        </w:trPr>
        <w:tc>
          <w:tcPr>
            <w:tcW w:w="9180" w:type="dxa"/>
            <w:noWrap/>
            <w:vAlign w:val="center"/>
          </w:tcPr>
          <w:p w14:paraId="10E56EBE" w14:textId="42A147A4" w:rsidR="004A2E2D" w:rsidRPr="004A2E2D" w:rsidRDefault="004A2E2D" w:rsidP="00B470A9">
            <w:pPr>
              <w:spacing w:before="120" w:after="120" w:line="240" w:lineRule="auto"/>
              <w:jc w:val="both"/>
              <w:rPr>
                <w:rFonts w:ascii="Times New Roman" w:hAnsi="Times New Roman" w:cs="Times New Roman"/>
                <w:i/>
                <w:noProof/>
                <w:sz w:val="20"/>
                <w:szCs w:val="20"/>
                <w:lang w:eastAsia="en-GB"/>
              </w:rPr>
            </w:pPr>
            <w:r w:rsidRPr="004A2E2D">
              <w:rPr>
                <w:rFonts w:ascii="Times New Roman" w:hAnsi="Times New Roman" w:cs="Times New Roman"/>
                <w:i/>
                <w:noProof/>
                <w:color w:val="000000"/>
                <w:sz w:val="20"/>
                <w:szCs w:val="20"/>
                <w:shd w:val="clear" w:color="auto" w:fill="FFFFFF"/>
                <w:lang w:eastAsia="en-GB"/>
              </w:rPr>
              <w:t>General comment: This Box fulfills paragraph 3 point (c) of Chapter III of the</w:t>
            </w:r>
            <w:r w:rsidR="00B26BF0">
              <w:rPr>
                <w:rFonts w:ascii="Times New Roman" w:hAnsi="Times New Roman" w:cs="Times New Roman"/>
                <w:i/>
                <w:noProof/>
                <w:color w:val="000000"/>
                <w:sz w:val="20"/>
                <w:szCs w:val="20"/>
                <w:shd w:val="clear" w:color="auto" w:fill="FFFFFF"/>
                <w:lang w:eastAsia="en-GB"/>
              </w:rPr>
              <w:t xml:space="preserve"> Delegated </w:t>
            </w:r>
            <w:r w:rsidR="00954FF4">
              <w:rPr>
                <w:rFonts w:ascii="Times New Roman" w:hAnsi="Times New Roman" w:cs="Times New Roman"/>
                <w:i/>
                <w:noProof/>
                <w:color w:val="000000"/>
                <w:sz w:val="20"/>
                <w:szCs w:val="20"/>
                <w:shd w:val="clear" w:color="auto" w:fill="FFFFFF"/>
                <w:lang w:eastAsia="en-GB"/>
              </w:rPr>
              <w:t>Decision on the</w:t>
            </w:r>
            <w:r w:rsidRPr="004A2E2D">
              <w:rPr>
                <w:rFonts w:ascii="Times New Roman" w:hAnsi="Times New Roman" w:cs="Times New Roman"/>
                <w:i/>
                <w:noProof/>
                <w:sz w:val="20"/>
                <w:szCs w:val="20"/>
                <w:lang w:eastAsia="en-GB"/>
              </w:rPr>
              <w:t xml:space="preserve"> multi-annual Union programme and Article 2 and Article 4 paragraph (3) point (b) of this Decision.</w:t>
            </w:r>
            <w:r w:rsidRPr="004A2E2D">
              <w:rPr>
                <w:rFonts w:ascii="Times New Roman" w:hAnsi="Times New Roman" w:cs="Times New Roman"/>
                <w:i/>
                <w:noProof/>
                <w:color w:val="000000"/>
                <w:sz w:val="20"/>
                <w:szCs w:val="20"/>
                <w:shd w:val="clear" w:color="auto" w:fill="FFFFFF"/>
                <w:lang w:eastAsia="en-GB"/>
              </w:rPr>
              <w:t xml:space="preserve"> </w:t>
            </w:r>
          </w:p>
        </w:tc>
      </w:tr>
      <w:tr w:rsidR="004A2E2D" w:rsidRPr="004A2E2D" w14:paraId="737E75D1" w14:textId="77777777" w:rsidTr="00BB1991">
        <w:trPr>
          <w:trHeight w:val="389"/>
        </w:trPr>
        <w:tc>
          <w:tcPr>
            <w:tcW w:w="9180" w:type="dxa"/>
            <w:noWrap/>
            <w:vAlign w:val="center"/>
          </w:tcPr>
          <w:p w14:paraId="2470A55D" w14:textId="3598F223" w:rsidR="004B33E9" w:rsidRPr="008378CB" w:rsidRDefault="00622DD3" w:rsidP="004B33E9">
            <w:pPr>
              <w:spacing w:before="240"/>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Accoridng to </w:t>
            </w:r>
            <w:r w:rsidR="004B33E9">
              <w:rPr>
                <w:rFonts w:ascii="Times New Roman" w:hAnsi="Times New Roman" w:cs="Times New Roman"/>
                <w:noProof/>
                <w:color w:val="000000"/>
                <w:sz w:val="20"/>
                <w:szCs w:val="20"/>
                <w:shd w:val="clear" w:color="auto" w:fill="FFFFFF"/>
                <w:lang w:eastAsia="en-GB"/>
              </w:rPr>
              <w:t>t</w:t>
            </w:r>
            <w:r w:rsidR="004B33E9" w:rsidRPr="008378CB">
              <w:rPr>
                <w:rFonts w:ascii="Times New Roman" w:hAnsi="Times New Roman" w:cs="Times New Roman"/>
                <w:noProof/>
                <w:color w:val="000000"/>
                <w:sz w:val="20"/>
                <w:szCs w:val="20"/>
                <w:shd w:val="clear" w:color="auto" w:fill="FFFFFF"/>
                <w:lang w:eastAsia="en-GB"/>
              </w:rPr>
              <w:t xml:space="preserve">he Annex to the </w:t>
            </w:r>
            <w:r w:rsidR="00954FF4">
              <w:rPr>
                <w:rFonts w:ascii="Times New Roman" w:hAnsi="Times New Roman" w:cs="Times New Roman"/>
                <w:noProof/>
                <w:color w:val="000000"/>
                <w:sz w:val="20"/>
                <w:szCs w:val="20"/>
                <w:shd w:val="clear" w:color="auto" w:fill="FFFFFF"/>
                <w:lang w:eastAsia="en-GB"/>
              </w:rPr>
              <w:t xml:space="preserve">Delegated </w:t>
            </w:r>
            <w:r w:rsidR="004B33E9" w:rsidRPr="008378CB">
              <w:rPr>
                <w:rFonts w:ascii="Times New Roman" w:hAnsi="Times New Roman" w:cs="Times New Roman"/>
                <w:noProof/>
                <w:color w:val="000000"/>
                <w:sz w:val="20"/>
                <w:szCs w:val="20"/>
                <w:shd w:val="clear" w:color="auto" w:fill="FFFFFF"/>
                <w:lang w:eastAsia="en-GB"/>
              </w:rPr>
              <w:t xml:space="preserve">Decision refers to defining data collection </w:t>
            </w:r>
            <w:r>
              <w:rPr>
                <w:rFonts w:ascii="Times New Roman" w:hAnsi="Times New Roman" w:cs="Times New Roman"/>
                <w:noProof/>
                <w:color w:val="000000"/>
                <w:sz w:val="20"/>
                <w:szCs w:val="20"/>
                <w:shd w:val="clear" w:color="auto" w:fill="FFFFFF"/>
                <w:lang w:eastAsia="en-GB"/>
              </w:rPr>
              <w:t xml:space="preserve">is </w:t>
            </w:r>
            <w:r w:rsidR="004B33E9" w:rsidRPr="008378CB">
              <w:rPr>
                <w:rFonts w:ascii="Times New Roman" w:hAnsi="Times New Roman" w:cs="Times New Roman"/>
                <w:noProof/>
                <w:color w:val="000000"/>
                <w:sz w:val="20"/>
                <w:szCs w:val="20"/>
                <w:shd w:val="clear" w:color="auto" w:fill="FFFFFF"/>
                <w:lang w:eastAsia="en-GB"/>
              </w:rPr>
              <w:t xml:space="preserve">according to end-user needs, all of which relate to biological data collection, ecosystem impacts and thresholds for data collection (Chapter 3: articles 2 and 3, and Chapter 5: Article 2). These are areas of data collection where the RCGs have a particular mandate to ensure coordination of data collection at a regional level. </w:t>
            </w:r>
            <w:r>
              <w:rPr>
                <w:rFonts w:ascii="Times New Roman" w:hAnsi="Times New Roman" w:cs="Times New Roman"/>
                <w:noProof/>
                <w:color w:val="000000"/>
                <w:sz w:val="20"/>
                <w:szCs w:val="20"/>
                <w:shd w:val="clear" w:color="auto" w:fill="FFFFFF"/>
                <w:lang w:eastAsia="en-GB"/>
              </w:rPr>
              <w:t>During the period 2017-2019</w:t>
            </w:r>
            <w:r w:rsidR="008378CB">
              <w:rPr>
                <w:rFonts w:ascii="Times New Roman" w:hAnsi="Times New Roman" w:cs="Times New Roman"/>
                <w:noProof/>
                <w:color w:val="000000"/>
                <w:sz w:val="20"/>
                <w:szCs w:val="20"/>
                <w:shd w:val="clear" w:color="auto" w:fill="FFFFFF"/>
                <w:lang w:eastAsia="en-GB"/>
              </w:rPr>
              <w:t xml:space="preserve">, </w:t>
            </w:r>
            <w:r w:rsidR="00A85063">
              <w:rPr>
                <w:rFonts w:ascii="Times New Roman" w:hAnsi="Times New Roman" w:cs="Times New Roman"/>
                <w:noProof/>
                <w:color w:val="000000"/>
                <w:sz w:val="20"/>
                <w:szCs w:val="20"/>
                <w:shd w:val="clear" w:color="auto" w:fill="FFFFFF"/>
                <w:lang w:eastAsia="en-GB"/>
              </w:rPr>
              <w:t>r</w:t>
            </w:r>
            <w:r w:rsidR="008378CB">
              <w:rPr>
                <w:rFonts w:ascii="Times New Roman" w:hAnsi="Times New Roman" w:cs="Times New Roman"/>
                <w:noProof/>
                <w:color w:val="000000"/>
                <w:sz w:val="20"/>
                <w:szCs w:val="20"/>
                <w:shd w:val="clear" w:color="auto" w:fill="FFFFFF"/>
                <w:lang w:eastAsia="en-GB"/>
              </w:rPr>
              <w:t xml:space="preserve">egional </w:t>
            </w:r>
            <w:r>
              <w:rPr>
                <w:rFonts w:ascii="Times New Roman" w:hAnsi="Times New Roman" w:cs="Times New Roman"/>
                <w:noProof/>
                <w:color w:val="000000"/>
                <w:sz w:val="20"/>
                <w:szCs w:val="20"/>
                <w:shd w:val="clear" w:color="auto" w:fill="FFFFFF"/>
                <w:lang w:eastAsia="en-GB"/>
              </w:rPr>
              <w:t xml:space="preserve">case studies are started within Inter sessional subgroups </w:t>
            </w:r>
            <w:r w:rsidR="008378CB">
              <w:rPr>
                <w:rFonts w:ascii="Times New Roman" w:hAnsi="Times New Roman" w:cs="Times New Roman"/>
                <w:noProof/>
                <w:color w:val="000000"/>
                <w:sz w:val="20"/>
                <w:szCs w:val="20"/>
                <w:shd w:val="clear" w:color="auto" w:fill="FFFFFF"/>
                <w:lang w:eastAsia="en-GB"/>
              </w:rPr>
              <w:t>studies</w:t>
            </w:r>
            <w:r w:rsidR="0093707B">
              <w:rPr>
                <w:rFonts w:ascii="Times New Roman" w:hAnsi="Times New Roman" w:cs="Times New Roman"/>
                <w:noProof/>
                <w:color w:val="000000"/>
                <w:sz w:val="20"/>
                <w:szCs w:val="20"/>
                <w:shd w:val="clear" w:color="auto" w:fill="FFFFFF"/>
                <w:lang w:eastAsia="en-GB"/>
              </w:rPr>
              <w:t>. The approach with ISSG is continued for the period 2020-2021</w:t>
            </w:r>
            <w:r w:rsidR="008378CB">
              <w:rPr>
                <w:rFonts w:ascii="Times New Roman" w:hAnsi="Times New Roman" w:cs="Times New Roman"/>
                <w:noProof/>
                <w:color w:val="000000"/>
                <w:sz w:val="20"/>
                <w:szCs w:val="20"/>
                <w:shd w:val="clear" w:color="auto" w:fill="FFFFFF"/>
                <w:lang w:eastAsia="en-GB"/>
              </w:rPr>
              <w:t>.</w:t>
            </w:r>
          </w:p>
          <w:p w14:paraId="364003FB" w14:textId="77777777" w:rsidR="004A2E2D" w:rsidRPr="008378CB" w:rsidRDefault="004A2E2D" w:rsidP="00B470A9">
            <w:pPr>
              <w:spacing w:before="120" w:after="120" w:line="360" w:lineRule="auto"/>
              <w:rPr>
                <w:rFonts w:ascii="Times New Roman" w:hAnsi="Times New Roman" w:cs="Times New Roman"/>
                <w:b/>
                <w:noProof/>
                <w:color w:val="000000"/>
                <w:sz w:val="20"/>
                <w:szCs w:val="20"/>
                <w:shd w:val="clear" w:color="auto" w:fill="FFFFFF"/>
                <w:lang w:eastAsia="en-GB"/>
              </w:rPr>
            </w:pPr>
            <w:r w:rsidRPr="008378CB">
              <w:rPr>
                <w:rFonts w:ascii="Times New Roman" w:hAnsi="Times New Roman" w:cs="Times New Roman"/>
                <w:b/>
                <w:noProof/>
                <w:color w:val="000000"/>
                <w:sz w:val="20"/>
                <w:szCs w:val="20"/>
                <w:shd w:val="clear" w:color="auto" w:fill="FFFFFF"/>
                <w:lang w:eastAsia="en-GB"/>
              </w:rPr>
              <w:t>1. Aim of pilot study</w:t>
            </w:r>
          </w:p>
          <w:p w14:paraId="0080FC16" w14:textId="1D76FD59" w:rsidR="004B33E9" w:rsidRDefault="004B33E9" w:rsidP="004B33E9">
            <w:pPr>
              <w:spacing w:before="120" w:after="120" w:line="360" w:lineRule="auto"/>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To be coordinated at marine </w:t>
            </w:r>
            <w:r w:rsidRPr="00874DAB">
              <w:rPr>
                <w:rFonts w:ascii="Times New Roman" w:hAnsi="Times New Roman" w:cs="Times New Roman"/>
                <w:noProof/>
                <w:color w:val="000000"/>
                <w:sz w:val="20"/>
                <w:szCs w:val="20"/>
                <w:shd w:val="clear" w:color="auto" w:fill="FFFFFF"/>
                <w:lang w:eastAsia="en-GB"/>
              </w:rPr>
              <w:t>regional level</w:t>
            </w:r>
            <w:r>
              <w:rPr>
                <w:rFonts w:ascii="Times New Roman" w:hAnsi="Times New Roman" w:cs="Times New Roman"/>
                <w:noProof/>
                <w:color w:val="000000"/>
                <w:sz w:val="20"/>
                <w:szCs w:val="20"/>
                <w:shd w:val="clear" w:color="auto" w:fill="FFFFFF"/>
                <w:lang w:eastAsia="en-GB"/>
              </w:rPr>
              <w:t xml:space="preserve"> and based on end-user ne</w:t>
            </w:r>
            <w:r w:rsidR="00A85063">
              <w:rPr>
                <w:rFonts w:ascii="Times New Roman" w:hAnsi="Times New Roman" w:cs="Times New Roman"/>
                <w:noProof/>
                <w:color w:val="000000"/>
                <w:sz w:val="20"/>
                <w:szCs w:val="20"/>
                <w:shd w:val="clear" w:color="auto" w:fill="FFFFFF"/>
                <w:lang w:eastAsia="en-GB"/>
              </w:rPr>
              <w:t>e</w:t>
            </w:r>
            <w:r>
              <w:rPr>
                <w:rFonts w:ascii="Times New Roman" w:hAnsi="Times New Roman" w:cs="Times New Roman"/>
                <w:noProof/>
                <w:color w:val="000000"/>
                <w:sz w:val="20"/>
                <w:szCs w:val="20"/>
                <w:shd w:val="clear" w:color="auto" w:fill="FFFFFF"/>
                <w:lang w:eastAsia="en-GB"/>
              </w:rPr>
              <w:t>ds</w:t>
            </w:r>
            <w:r w:rsidRPr="00874DAB">
              <w:rPr>
                <w:rFonts w:ascii="Times New Roman" w:hAnsi="Times New Roman" w:cs="Times New Roman"/>
                <w:noProof/>
                <w:color w:val="000000"/>
                <w:sz w:val="20"/>
                <w:szCs w:val="20"/>
                <w:shd w:val="clear" w:color="auto" w:fill="FFFFFF"/>
                <w:lang w:eastAsia="en-GB"/>
              </w:rPr>
              <w:t xml:space="preserve">. Regional studies are </w:t>
            </w:r>
            <w:r w:rsidR="00622DD3">
              <w:rPr>
                <w:rFonts w:ascii="Times New Roman" w:hAnsi="Times New Roman" w:cs="Times New Roman"/>
                <w:noProof/>
                <w:color w:val="000000"/>
                <w:sz w:val="20"/>
                <w:szCs w:val="20"/>
                <w:shd w:val="clear" w:color="auto" w:fill="FFFFFF"/>
                <w:lang w:eastAsia="en-GB"/>
              </w:rPr>
              <w:t xml:space="preserve">ongoing within the </w:t>
            </w:r>
            <w:r w:rsidR="0093707B">
              <w:rPr>
                <w:rFonts w:ascii="Times New Roman" w:hAnsi="Times New Roman" w:cs="Times New Roman"/>
                <w:noProof/>
                <w:color w:val="000000"/>
                <w:sz w:val="20"/>
                <w:szCs w:val="20"/>
                <w:shd w:val="clear" w:color="auto" w:fill="FFFFFF"/>
                <w:lang w:eastAsia="en-GB"/>
              </w:rPr>
              <w:t>RCG ISSG</w:t>
            </w:r>
          </w:p>
          <w:p w14:paraId="10165E69" w14:textId="77777777" w:rsidR="004A2E2D" w:rsidRPr="008378CB" w:rsidRDefault="004A2E2D" w:rsidP="00B470A9">
            <w:pPr>
              <w:spacing w:before="120" w:after="120" w:line="360" w:lineRule="auto"/>
              <w:rPr>
                <w:rFonts w:ascii="Times New Roman" w:hAnsi="Times New Roman" w:cs="Times New Roman"/>
                <w:b/>
                <w:noProof/>
                <w:color w:val="000000"/>
                <w:sz w:val="20"/>
                <w:szCs w:val="20"/>
                <w:shd w:val="clear" w:color="auto" w:fill="FFFFFF"/>
                <w:lang w:eastAsia="en-GB"/>
              </w:rPr>
            </w:pPr>
            <w:r w:rsidRPr="008378CB">
              <w:rPr>
                <w:rFonts w:ascii="Times New Roman" w:hAnsi="Times New Roman" w:cs="Times New Roman"/>
                <w:b/>
                <w:noProof/>
                <w:color w:val="000000"/>
                <w:sz w:val="20"/>
                <w:szCs w:val="20"/>
                <w:shd w:val="clear" w:color="auto" w:fill="FFFFFF"/>
                <w:lang w:eastAsia="en-GB"/>
              </w:rPr>
              <w:t>2. Duration of pilot study</w:t>
            </w:r>
          </w:p>
          <w:p w14:paraId="300D4DE9" w14:textId="77777777" w:rsidR="0093707B" w:rsidRDefault="004B33E9" w:rsidP="0093707B">
            <w:pPr>
              <w:spacing w:before="120" w:after="120" w:line="360" w:lineRule="auto"/>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To be coordinated at marine </w:t>
            </w:r>
            <w:r w:rsidRPr="00874DAB">
              <w:rPr>
                <w:rFonts w:ascii="Times New Roman" w:hAnsi="Times New Roman" w:cs="Times New Roman"/>
                <w:noProof/>
                <w:color w:val="000000"/>
                <w:sz w:val="20"/>
                <w:szCs w:val="20"/>
                <w:shd w:val="clear" w:color="auto" w:fill="FFFFFF"/>
                <w:lang w:eastAsia="en-GB"/>
              </w:rPr>
              <w:t>regional level</w:t>
            </w:r>
            <w:r>
              <w:rPr>
                <w:rFonts w:ascii="Times New Roman" w:hAnsi="Times New Roman" w:cs="Times New Roman"/>
                <w:noProof/>
                <w:color w:val="000000"/>
                <w:sz w:val="20"/>
                <w:szCs w:val="20"/>
                <w:shd w:val="clear" w:color="auto" w:fill="FFFFFF"/>
                <w:lang w:eastAsia="en-GB"/>
              </w:rPr>
              <w:t xml:space="preserve"> and based on end-user ne</w:t>
            </w:r>
            <w:r w:rsidR="00A85063">
              <w:rPr>
                <w:rFonts w:ascii="Times New Roman" w:hAnsi="Times New Roman" w:cs="Times New Roman"/>
                <w:noProof/>
                <w:color w:val="000000"/>
                <w:sz w:val="20"/>
                <w:szCs w:val="20"/>
                <w:shd w:val="clear" w:color="auto" w:fill="FFFFFF"/>
                <w:lang w:eastAsia="en-GB"/>
              </w:rPr>
              <w:t>e</w:t>
            </w:r>
            <w:r>
              <w:rPr>
                <w:rFonts w:ascii="Times New Roman" w:hAnsi="Times New Roman" w:cs="Times New Roman"/>
                <w:noProof/>
                <w:color w:val="000000"/>
                <w:sz w:val="20"/>
                <w:szCs w:val="20"/>
                <w:shd w:val="clear" w:color="auto" w:fill="FFFFFF"/>
                <w:lang w:eastAsia="en-GB"/>
              </w:rPr>
              <w:t>ds</w:t>
            </w:r>
            <w:r w:rsidRPr="00874DAB">
              <w:rPr>
                <w:rFonts w:ascii="Times New Roman" w:hAnsi="Times New Roman" w:cs="Times New Roman"/>
                <w:noProof/>
                <w:color w:val="000000"/>
                <w:sz w:val="20"/>
                <w:szCs w:val="20"/>
                <w:shd w:val="clear" w:color="auto" w:fill="FFFFFF"/>
                <w:lang w:eastAsia="en-GB"/>
              </w:rPr>
              <w:t xml:space="preserve">. </w:t>
            </w:r>
            <w:r w:rsidR="0093707B" w:rsidRPr="00874DAB">
              <w:rPr>
                <w:rFonts w:ascii="Times New Roman" w:hAnsi="Times New Roman" w:cs="Times New Roman"/>
                <w:noProof/>
                <w:color w:val="000000"/>
                <w:sz w:val="20"/>
                <w:szCs w:val="20"/>
                <w:shd w:val="clear" w:color="auto" w:fill="FFFFFF"/>
                <w:lang w:eastAsia="en-GB"/>
              </w:rPr>
              <w:t xml:space="preserve">Regional studies are </w:t>
            </w:r>
            <w:r w:rsidR="0093707B">
              <w:rPr>
                <w:rFonts w:ascii="Times New Roman" w:hAnsi="Times New Roman" w:cs="Times New Roman"/>
                <w:noProof/>
                <w:color w:val="000000"/>
                <w:sz w:val="20"/>
                <w:szCs w:val="20"/>
                <w:shd w:val="clear" w:color="auto" w:fill="FFFFFF"/>
                <w:lang w:eastAsia="en-GB"/>
              </w:rPr>
              <w:t>ongoing within the RCG ISSG</w:t>
            </w:r>
          </w:p>
          <w:p w14:paraId="726797C3" w14:textId="77777777" w:rsidR="004A2E2D" w:rsidRPr="008378CB" w:rsidRDefault="004A2E2D" w:rsidP="00B470A9">
            <w:pPr>
              <w:spacing w:before="120" w:after="120" w:line="360" w:lineRule="auto"/>
              <w:rPr>
                <w:rFonts w:ascii="Times New Roman" w:hAnsi="Times New Roman" w:cs="Times New Roman"/>
                <w:b/>
                <w:noProof/>
                <w:color w:val="000000"/>
                <w:sz w:val="20"/>
                <w:szCs w:val="20"/>
                <w:shd w:val="clear" w:color="auto" w:fill="FFFFFF"/>
                <w:lang w:eastAsia="en-GB"/>
              </w:rPr>
            </w:pPr>
            <w:r w:rsidRPr="008378CB">
              <w:rPr>
                <w:rFonts w:ascii="Times New Roman" w:hAnsi="Times New Roman" w:cs="Times New Roman"/>
                <w:noProof/>
                <w:color w:val="000000"/>
                <w:sz w:val="20"/>
                <w:szCs w:val="20"/>
                <w:shd w:val="clear" w:color="auto" w:fill="FFFFFF"/>
                <w:lang w:eastAsia="en-GB"/>
              </w:rPr>
              <w:t>3</w:t>
            </w:r>
            <w:r w:rsidRPr="008378CB">
              <w:rPr>
                <w:rFonts w:ascii="Times New Roman" w:hAnsi="Times New Roman" w:cs="Times New Roman"/>
                <w:b/>
                <w:noProof/>
                <w:color w:val="000000"/>
                <w:sz w:val="20"/>
                <w:szCs w:val="20"/>
                <w:shd w:val="clear" w:color="auto" w:fill="FFFFFF"/>
                <w:lang w:eastAsia="en-GB"/>
              </w:rPr>
              <w:t>. Methodology and expected outcomes of pilot study</w:t>
            </w:r>
          </w:p>
          <w:p w14:paraId="561AE81B" w14:textId="77777777" w:rsidR="0093707B" w:rsidRDefault="004B33E9" w:rsidP="0093707B">
            <w:pPr>
              <w:spacing w:before="120" w:after="120" w:line="360" w:lineRule="auto"/>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To be coordinated at marine </w:t>
            </w:r>
            <w:r w:rsidRPr="00874DAB">
              <w:rPr>
                <w:rFonts w:ascii="Times New Roman" w:hAnsi="Times New Roman" w:cs="Times New Roman"/>
                <w:noProof/>
                <w:color w:val="000000"/>
                <w:sz w:val="20"/>
                <w:szCs w:val="20"/>
                <w:shd w:val="clear" w:color="auto" w:fill="FFFFFF"/>
                <w:lang w:eastAsia="en-GB"/>
              </w:rPr>
              <w:t>regional level</w:t>
            </w:r>
            <w:r>
              <w:rPr>
                <w:rFonts w:ascii="Times New Roman" w:hAnsi="Times New Roman" w:cs="Times New Roman"/>
                <w:noProof/>
                <w:color w:val="000000"/>
                <w:sz w:val="20"/>
                <w:szCs w:val="20"/>
                <w:shd w:val="clear" w:color="auto" w:fill="FFFFFF"/>
                <w:lang w:eastAsia="en-GB"/>
              </w:rPr>
              <w:t xml:space="preserve"> and based on end-user ne</w:t>
            </w:r>
            <w:r w:rsidR="00A85063">
              <w:rPr>
                <w:rFonts w:ascii="Times New Roman" w:hAnsi="Times New Roman" w:cs="Times New Roman"/>
                <w:noProof/>
                <w:color w:val="000000"/>
                <w:sz w:val="20"/>
                <w:szCs w:val="20"/>
                <w:shd w:val="clear" w:color="auto" w:fill="FFFFFF"/>
                <w:lang w:eastAsia="en-GB"/>
              </w:rPr>
              <w:t>e</w:t>
            </w:r>
            <w:r>
              <w:rPr>
                <w:rFonts w:ascii="Times New Roman" w:hAnsi="Times New Roman" w:cs="Times New Roman"/>
                <w:noProof/>
                <w:color w:val="000000"/>
                <w:sz w:val="20"/>
                <w:szCs w:val="20"/>
                <w:shd w:val="clear" w:color="auto" w:fill="FFFFFF"/>
                <w:lang w:eastAsia="en-GB"/>
              </w:rPr>
              <w:t>ds</w:t>
            </w:r>
            <w:r w:rsidRPr="00874DAB">
              <w:rPr>
                <w:rFonts w:ascii="Times New Roman" w:hAnsi="Times New Roman" w:cs="Times New Roman"/>
                <w:noProof/>
                <w:color w:val="000000"/>
                <w:sz w:val="20"/>
                <w:szCs w:val="20"/>
                <w:shd w:val="clear" w:color="auto" w:fill="FFFFFF"/>
                <w:lang w:eastAsia="en-GB"/>
              </w:rPr>
              <w:t xml:space="preserve">. </w:t>
            </w:r>
            <w:r w:rsidR="0093707B" w:rsidRPr="00874DAB">
              <w:rPr>
                <w:rFonts w:ascii="Times New Roman" w:hAnsi="Times New Roman" w:cs="Times New Roman"/>
                <w:noProof/>
                <w:color w:val="000000"/>
                <w:sz w:val="20"/>
                <w:szCs w:val="20"/>
                <w:shd w:val="clear" w:color="auto" w:fill="FFFFFF"/>
                <w:lang w:eastAsia="en-GB"/>
              </w:rPr>
              <w:t xml:space="preserve">Regional studies are </w:t>
            </w:r>
            <w:r w:rsidR="0093707B">
              <w:rPr>
                <w:rFonts w:ascii="Times New Roman" w:hAnsi="Times New Roman" w:cs="Times New Roman"/>
                <w:noProof/>
                <w:color w:val="000000"/>
                <w:sz w:val="20"/>
                <w:szCs w:val="20"/>
                <w:shd w:val="clear" w:color="auto" w:fill="FFFFFF"/>
                <w:lang w:eastAsia="en-GB"/>
              </w:rPr>
              <w:t>ongoing within the RCG ISSG</w:t>
            </w:r>
          </w:p>
          <w:p w14:paraId="0F74160C" w14:textId="7B372B87" w:rsidR="004A2E2D" w:rsidRPr="004A2E2D" w:rsidRDefault="004A2E2D" w:rsidP="0093707B">
            <w:pPr>
              <w:spacing w:before="120" w:after="120" w:line="360" w:lineRule="auto"/>
              <w:rPr>
                <w:rFonts w:ascii="Times New Roman" w:hAnsi="Times New Roman" w:cs="Times New Roman"/>
                <w:i/>
                <w:noProof/>
                <w:sz w:val="20"/>
                <w:szCs w:val="20"/>
                <w:lang w:eastAsia="en-GB"/>
              </w:rPr>
            </w:pPr>
          </w:p>
        </w:tc>
      </w:tr>
    </w:tbl>
    <w:p w14:paraId="557ABA40"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p>
    <w:p w14:paraId="604815AB"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r w:rsidRPr="004A2E2D">
        <w:rPr>
          <w:rFonts w:ascii="Times New Roman" w:hAnsi="Times New Roman" w:cs="Times New Roman"/>
          <w:noProof/>
          <w:lang w:eastAsia="en-GB"/>
        </w:rPr>
        <w:br w:type="page"/>
      </w:r>
      <w:bookmarkStart w:id="11" w:name="_Toc456791738"/>
      <w:bookmarkStart w:id="12" w:name="_Toc456792467"/>
      <w:bookmarkStart w:id="13" w:name="_Toc457817107"/>
      <w:r w:rsidRPr="004A2E2D">
        <w:rPr>
          <w:rFonts w:ascii="Times New Roman" w:hAnsi="Times New Roman" w:cs="Times New Roman"/>
          <w:smallCaps/>
          <w:noProof/>
          <w:lang w:eastAsia="en-GB"/>
        </w:rPr>
        <w:lastRenderedPageBreak/>
        <w:t>Section 1: Biological Data</w:t>
      </w:r>
      <w:bookmarkEnd w:id="11"/>
      <w:bookmarkEnd w:id="12"/>
      <w:bookmarkEnd w:id="13"/>
      <w:r w:rsidRPr="004A2E2D">
        <w:rPr>
          <w:rFonts w:ascii="Times New Roman" w:hAnsi="Times New Roman" w:cs="Times New Roman"/>
          <w:b/>
          <w:smallCaps/>
          <w:noProof/>
          <w:lang w:eastAsia="en-GB"/>
        </w:rPr>
        <w:t xml:space="preserve"> </w:t>
      </w:r>
    </w:p>
    <w:p w14:paraId="48743AF4" w14:textId="77777777" w:rsidR="004A2E2D" w:rsidRPr="004A2E2D" w:rsidRDefault="004A2E2D" w:rsidP="00BB1991">
      <w:pPr>
        <w:pStyle w:val="StyleTitre2Gras"/>
        <w:spacing w:line="360" w:lineRule="auto"/>
        <w:rPr>
          <w:rFonts w:cs="Times New Roman"/>
          <w:noProof/>
          <w:lang w:val="en-GB" w:eastAsia="en-GB"/>
        </w:rPr>
      </w:pPr>
      <w:bookmarkStart w:id="14" w:name="_Toc457817108"/>
      <w:r w:rsidRPr="008D3E24">
        <w:rPr>
          <w:rFonts w:cs="Times New Roman"/>
          <w:noProof/>
          <w:lang w:val="en-GB" w:eastAsia="en-GB"/>
        </w:rPr>
        <w:t>Text Box 1G: List of research surveys at sea</w:t>
      </w:r>
      <w:bookmarkEnd w:id="14"/>
    </w:p>
    <w:p w14:paraId="2E0689D1" w14:textId="77777777" w:rsidR="004A2E2D" w:rsidRPr="004A2E2D" w:rsidRDefault="004A2E2D" w:rsidP="00BB1991">
      <w:pPr>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368DB8FD" w14:textId="77777777" w:rsidTr="00BB1991">
        <w:trPr>
          <w:trHeight w:val="405"/>
        </w:trPr>
        <w:tc>
          <w:tcPr>
            <w:tcW w:w="9180" w:type="dxa"/>
            <w:noWrap/>
            <w:vAlign w:val="center"/>
          </w:tcPr>
          <w:p w14:paraId="4BE1F556" w14:textId="0BD14401" w:rsidR="004A2E2D" w:rsidRPr="004A2E2D" w:rsidRDefault="004A2E2D" w:rsidP="00B470A9">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4A2E2D">
              <w:rPr>
                <w:rFonts w:ascii="Times New Roman" w:hAnsi="Times New Roman" w:cs="Times New Roman"/>
                <w:i/>
                <w:noProof/>
                <w:sz w:val="20"/>
                <w:szCs w:val="20"/>
                <w:lang w:eastAsia="en-GB"/>
              </w:rPr>
              <w:t xml:space="preserve">General Comment: </w:t>
            </w:r>
            <w:r w:rsidRPr="004A2E2D">
              <w:rPr>
                <w:rFonts w:ascii="Times New Roman" w:hAnsi="Times New Roman" w:cs="Times New Roman"/>
                <w:i/>
                <w:noProof/>
                <w:color w:val="000000"/>
                <w:sz w:val="20"/>
                <w:szCs w:val="20"/>
                <w:shd w:val="clear" w:color="auto" w:fill="FFFFFF"/>
                <w:lang w:eastAsia="en-GB"/>
              </w:rPr>
              <w:t>This Box fulfills Chapter IV of the</w:t>
            </w:r>
            <w:r w:rsidRPr="004A2E2D">
              <w:rPr>
                <w:rFonts w:ascii="Times New Roman" w:hAnsi="Times New Roman" w:cs="Times New Roman"/>
                <w:i/>
                <w:noProof/>
                <w:sz w:val="20"/>
                <w:szCs w:val="20"/>
                <w:lang w:eastAsia="en-GB"/>
              </w:rPr>
              <w:t xml:space="preserve"> </w:t>
            </w:r>
            <w:r w:rsidR="00B26BF0">
              <w:rPr>
                <w:rFonts w:ascii="Times New Roman" w:hAnsi="Times New Roman" w:cs="Times New Roman"/>
                <w:i/>
                <w:noProof/>
                <w:sz w:val="20"/>
                <w:szCs w:val="20"/>
                <w:lang w:eastAsia="en-GB"/>
              </w:rPr>
              <w:t xml:space="preserve">Delegated Decision on the </w:t>
            </w:r>
            <w:r w:rsidRPr="004A2E2D">
              <w:rPr>
                <w:rFonts w:ascii="Times New Roman" w:hAnsi="Times New Roman" w:cs="Times New Roman"/>
                <w:i/>
                <w:noProof/>
                <w:sz w:val="20"/>
                <w:szCs w:val="20"/>
                <w:lang w:eastAsia="en-GB"/>
              </w:rPr>
              <w:t>multi-annual Union programme and Article 2 and Article 7 paragraph (3) of this Decision.</w:t>
            </w:r>
            <w:r w:rsidRPr="004A2E2D">
              <w:rPr>
                <w:rFonts w:ascii="Times New Roman" w:hAnsi="Times New Roman" w:cs="Times New Roman"/>
                <w:i/>
                <w:noProof/>
                <w:color w:val="000000"/>
                <w:sz w:val="20"/>
                <w:szCs w:val="20"/>
                <w:shd w:val="clear" w:color="auto" w:fill="FFFFFF"/>
                <w:lang w:eastAsia="en-GB"/>
              </w:rPr>
              <w:t xml:space="preserve"> It is intended to specify which reseach surveys at sea set out in Table 10 of the </w:t>
            </w:r>
            <w:r w:rsidRPr="004A2E2D">
              <w:rPr>
                <w:rFonts w:ascii="Times New Roman" w:hAnsi="Times New Roman" w:cs="Times New Roman"/>
                <w:i/>
                <w:noProof/>
                <w:sz w:val="20"/>
                <w:szCs w:val="20"/>
                <w:lang w:eastAsia="en-GB"/>
              </w:rPr>
              <w:t xml:space="preserve">multi-annual Union programme will be carried out. Member States shall specify whether the research survey is included in Table 10 of the </w:t>
            </w:r>
            <w:r w:rsidR="00B26BF0">
              <w:rPr>
                <w:rFonts w:ascii="Times New Roman" w:hAnsi="Times New Roman" w:cs="Times New Roman"/>
                <w:i/>
                <w:noProof/>
                <w:sz w:val="20"/>
                <w:szCs w:val="20"/>
                <w:lang w:eastAsia="en-GB"/>
              </w:rPr>
              <w:t xml:space="preserve">Delegated Decision on the </w:t>
            </w:r>
            <w:r w:rsidRPr="004A2E2D">
              <w:rPr>
                <w:rFonts w:ascii="Times New Roman" w:hAnsi="Times New Roman" w:cs="Times New Roman"/>
                <w:i/>
                <w:noProof/>
                <w:sz w:val="20"/>
                <w:szCs w:val="20"/>
                <w:lang w:eastAsia="en-GB"/>
              </w:rPr>
              <w:t xml:space="preserve">multi-annual Union programme or whether it is an additional survey. </w:t>
            </w:r>
          </w:p>
        </w:tc>
      </w:tr>
      <w:tr w:rsidR="004A2E2D" w:rsidRPr="004A2E2D" w14:paraId="00EBCE7E" w14:textId="77777777" w:rsidTr="00BB1991">
        <w:trPr>
          <w:trHeight w:val="545"/>
        </w:trPr>
        <w:tc>
          <w:tcPr>
            <w:tcW w:w="9180" w:type="dxa"/>
            <w:vMerge w:val="restart"/>
            <w:noWrap/>
            <w:vAlign w:val="center"/>
          </w:tcPr>
          <w:p w14:paraId="75FE8618" w14:textId="77777777" w:rsidR="004A2E2D" w:rsidRPr="00011967" w:rsidRDefault="004A2E2D" w:rsidP="00B470A9">
            <w:pPr>
              <w:spacing w:before="120" w:after="120" w:line="360" w:lineRule="auto"/>
              <w:rPr>
                <w:rFonts w:ascii="Times New Roman" w:hAnsi="Times New Roman" w:cs="Times New Roman"/>
                <w:b/>
                <w:sz w:val="20"/>
                <w:szCs w:val="20"/>
                <w:lang w:eastAsia="en-GB"/>
              </w:rPr>
            </w:pPr>
            <w:r w:rsidRPr="00011967">
              <w:rPr>
                <w:rFonts w:ascii="Times New Roman" w:hAnsi="Times New Roman" w:cs="Times New Roman"/>
                <w:b/>
                <w:sz w:val="20"/>
                <w:szCs w:val="20"/>
                <w:lang w:eastAsia="en-GB"/>
              </w:rPr>
              <w:t>1. Objectives of the survey</w:t>
            </w:r>
          </w:p>
          <w:p w14:paraId="406B2BCC" w14:textId="74222833" w:rsidR="008D3E24" w:rsidRPr="008D3E24" w:rsidRDefault="008D3E24" w:rsidP="008D3E24">
            <w:pPr>
              <w:spacing w:after="0"/>
              <w:rPr>
                <w:rFonts w:ascii="Times New Roman" w:hAnsi="Times New Roman" w:cs="Times New Roman"/>
                <w:i/>
                <w:sz w:val="20"/>
                <w:szCs w:val="20"/>
                <w:lang w:eastAsia="en-GB"/>
              </w:rPr>
            </w:pPr>
            <w:r w:rsidRPr="008D3E24">
              <w:rPr>
                <w:rFonts w:ascii="Times New Roman" w:hAnsi="Times New Roman" w:cs="Times New Roman"/>
                <w:i/>
                <w:sz w:val="20"/>
                <w:szCs w:val="20"/>
                <w:lang w:eastAsia="en-GB"/>
              </w:rPr>
              <w:t xml:space="preserve">North Sea Beam Trawl Survey (BTS, listed in Table </w:t>
            </w:r>
            <w:r w:rsidR="00020655">
              <w:rPr>
                <w:rFonts w:ascii="Times New Roman" w:hAnsi="Times New Roman" w:cs="Times New Roman"/>
                <w:i/>
                <w:sz w:val="20"/>
                <w:szCs w:val="20"/>
                <w:lang w:eastAsia="en-GB"/>
              </w:rPr>
              <w:t>1G.</w:t>
            </w:r>
            <w:r w:rsidRPr="008D3E24">
              <w:rPr>
                <w:rFonts w:ascii="Times New Roman" w:hAnsi="Times New Roman" w:cs="Times New Roman"/>
                <w:i/>
                <w:sz w:val="20"/>
                <w:szCs w:val="20"/>
                <w:lang w:eastAsia="en-GB"/>
              </w:rPr>
              <w:t>1)</w:t>
            </w:r>
          </w:p>
          <w:p w14:paraId="6A7C0C4B" w14:textId="77777777" w:rsidR="008D3E24" w:rsidRPr="00D80F5D" w:rsidRDefault="008D3E24" w:rsidP="008D3E24">
            <w:pPr>
              <w:spacing w:after="0"/>
              <w:rPr>
                <w:rFonts w:ascii="Times New Roman" w:hAnsi="Times New Roman" w:cs="Times New Roman"/>
                <w:sz w:val="20"/>
                <w:szCs w:val="20"/>
                <w:u w:val="single"/>
                <w:lang w:eastAsia="en-GB"/>
              </w:rPr>
            </w:pPr>
            <w:r w:rsidRPr="00D80F5D">
              <w:rPr>
                <w:rFonts w:ascii="Times New Roman" w:hAnsi="Times New Roman" w:cs="Times New Roman"/>
                <w:sz w:val="20"/>
                <w:szCs w:val="20"/>
                <w:u w:val="single"/>
                <w:lang w:eastAsia="en-GB"/>
              </w:rPr>
              <w:t xml:space="preserve">History: </w:t>
            </w:r>
          </w:p>
          <w:p w14:paraId="33F09B9F" w14:textId="46C8CE77" w:rsidR="008D3E24" w:rsidRPr="00D114FD" w:rsidRDefault="008D3E24" w:rsidP="00B34928">
            <w:pPr>
              <w:spacing w:after="0"/>
              <w:jc w:val="both"/>
              <w:rPr>
                <w:rFonts w:ascii="Times New Roman" w:hAnsi="Times New Roman" w:cs="Times New Roman"/>
                <w:sz w:val="20"/>
                <w:szCs w:val="20"/>
                <w:lang w:eastAsia="en-GB"/>
              </w:rPr>
            </w:pPr>
            <w:r w:rsidRPr="00D114FD">
              <w:rPr>
                <w:rFonts w:ascii="Times New Roman" w:hAnsi="Times New Roman" w:cs="Times New Roman"/>
                <w:sz w:val="20"/>
                <w:szCs w:val="20"/>
                <w:lang w:eastAsia="en-GB"/>
              </w:rPr>
              <w:t>The Belgian offshore beam trawl survey, collecting fisheries-independent data primarily for plaice and sole in the North Sea</w:t>
            </w:r>
            <w:r>
              <w:rPr>
                <w:rFonts w:ascii="Times New Roman" w:hAnsi="Times New Roman" w:cs="Times New Roman"/>
                <w:sz w:val="20"/>
                <w:szCs w:val="20"/>
                <w:lang w:eastAsia="en-GB"/>
              </w:rPr>
              <w:t xml:space="preserve"> (area IVb,c)</w:t>
            </w:r>
            <w:r w:rsidRPr="00D114FD">
              <w:rPr>
                <w:rFonts w:ascii="Times New Roman" w:hAnsi="Times New Roman" w:cs="Times New Roman"/>
                <w:sz w:val="20"/>
                <w:szCs w:val="20"/>
                <w:lang w:eastAsia="en-GB"/>
              </w:rPr>
              <w:t>, started in 1992. The continuous time-series using a 4 m</w:t>
            </w:r>
            <w:r w:rsidR="00A85063">
              <w:rPr>
                <w:rFonts w:ascii="Times New Roman" w:hAnsi="Times New Roman" w:cs="Times New Roman"/>
                <w:sz w:val="20"/>
                <w:szCs w:val="20"/>
                <w:lang w:eastAsia="en-GB"/>
              </w:rPr>
              <w:t>-</w:t>
            </w:r>
            <w:r w:rsidRPr="00D114FD">
              <w:rPr>
                <w:rFonts w:ascii="Times New Roman" w:hAnsi="Times New Roman" w:cs="Times New Roman"/>
                <w:sz w:val="20"/>
                <w:szCs w:val="20"/>
                <w:lang w:eastAsia="en-GB"/>
              </w:rPr>
              <w:t>beam trawl as standard gear</w:t>
            </w:r>
            <w:r>
              <w:rPr>
                <w:rFonts w:ascii="Times New Roman" w:hAnsi="Times New Roman" w:cs="Times New Roman"/>
                <w:sz w:val="20"/>
                <w:szCs w:val="20"/>
                <w:lang w:eastAsia="en-GB"/>
              </w:rPr>
              <w:t>,</w:t>
            </w:r>
            <w:r w:rsidRPr="00D114FD">
              <w:rPr>
                <w:rFonts w:ascii="Times New Roman" w:hAnsi="Times New Roman" w:cs="Times New Roman"/>
                <w:sz w:val="20"/>
                <w:szCs w:val="20"/>
                <w:lang w:eastAsia="en-GB"/>
              </w:rPr>
              <w:t xml:space="preserve"> started in 1993. 62 fixed stations are fished for 30 min at 4 knots. Although </w:t>
            </w:r>
            <w:r>
              <w:rPr>
                <w:rFonts w:ascii="Times New Roman" w:hAnsi="Times New Roman" w:cs="Times New Roman"/>
                <w:sz w:val="20"/>
                <w:szCs w:val="20"/>
                <w:lang w:eastAsia="en-GB"/>
              </w:rPr>
              <w:t xml:space="preserve">the </w:t>
            </w:r>
            <w:r w:rsidRPr="00D114FD">
              <w:rPr>
                <w:rFonts w:ascii="Times New Roman" w:hAnsi="Times New Roman" w:cs="Times New Roman"/>
                <w:sz w:val="20"/>
                <w:szCs w:val="20"/>
                <w:lang w:eastAsia="en-GB"/>
              </w:rPr>
              <w:t>target species are plaice and sole, all fish species are measured since 2010 (</w:t>
            </w:r>
            <w:r>
              <w:rPr>
                <w:rFonts w:ascii="Times New Roman" w:hAnsi="Times New Roman" w:cs="Times New Roman"/>
                <w:sz w:val="20"/>
                <w:szCs w:val="20"/>
                <w:lang w:eastAsia="en-GB"/>
              </w:rPr>
              <w:t xml:space="preserve">before 2010, </w:t>
            </w:r>
            <w:r w:rsidRPr="00D114FD">
              <w:rPr>
                <w:rFonts w:ascii="Times New Roman" w:hAnsi="Times New Roman" w:cs="Times New Roman"/>
                <w:sz w:val="20"/>
                <w:szCs w:val="20"/>
                <w:lang w:eastAsia="en-GB"/>
              </w:rPr>
              <w:t>only numbers were recorded</w:t>
            </w:r>
            <w:r>
              <w:rPr>
                <w:rFonts w:ascii="Times New Roman" w:hAnsi="Times New Roman" w:cs="Times New Roman"/>
                <w:sz w:val="20"/>
                <w:szCs w:val="20"/>
                <w:lang w:eastAsia="en-GB"/>
              </w:rPr>
              <w:t xml:space="preserve"> for some fish species). All epi</w:t>
            </w:r>
            <w:r w:rsidRPr="00D114FD">
              <w:rPr>
                <w:rFonts w:ascii="Times New Roman" w:hAnsi="Times New Roman" w:cs="Times New Roman"/>
                <w:sz w:val="20"/>
                <w:szCs w:val="20"/>
                <w:lang w:eastAsia="en-GB"/>
              </w:rPr>
              <w:t>benthic species are recorded (numbers).</w:t>
            </w:r>
          </w:p>
          <w:p w14:paraId="308EFEB3" w14:textId="77777777" w:rsidR="008D3E24" w:rsidRPr="00D80F5D" w:rsidRDefault="008D3E24" w:rsidP="008D3E24">
            <w:pPr>
              <w:spacing w:after="0" w:line="360" w:lineRule="auto"/>
              <w:rPr>
                <w:rFonts w:ascii="Times New Roman" w:hAnsi="Times New Roman" w:cs="Times New Roman"/>
                <w:sz w:val="20"/>
                <w:szCs w:val="20"/>
                <w:u w:val="single"/>
                <w:lang w:eastAsia="en-GB"/>
              </w:rPr>
            </w:pPr>
            <w:r w:rsidRPr="00D80F5D">
              <w:rPr>
                <w:rFonts w:ascii="Times New Roman" w:hAnsi="Times New Roman" w:cs="Times New Roman"/>
                <w:sz w:val="20"/>
                <w:szCs w:val="20"/>
                <w:u w:val="single"/>
                <w:lang w:eastAsia="en-GB"/>
              </w:rPr>
              <w:t>Objectives:</w:t>
            </w:r>
          </w:p>
          <w:p w14:paraId="78CDEDFE" w14:textId="77777777" w:rsidR="008D3E24" w:rsidRPr="002614C1" w:rsidRDefault="008D3E24" w:rsidP="008D3E24">
            <w:pPr>
              <w:pStyle w:val="ListParagraph"/>
              <w:numPr>
                <w:ilvl w:val="0"/>
                <w:numId w:val="3"/>
              </w:numPr>
              <w:spacing w:after="0"/>
              <w:rPr>
                <w:rFonts w:ascii="Times New Roman" w:hAnsi="Times New Roman" w:cs="Times New Roman"/>
                <w:sz w:val="20"/>
                <w:szCs w:val="20"/>
                <w:lang w:eastAsia="en-GB"/>
              </w:rPr>
            </w:pPr>
            <w:r w:rsidRPr="002614C1">
              <w:rPr>
                <w:rFonts w:ascii="Times New Roman" w:hAnsi="Times New Roman" w:cs="Times New Roman"/>
                <w:sz w:val="20"/>
                <w:szCs w:val="20"/>
                <w:lang w:eastAsia="en-GB"/>
              </w:rPr>
              <w:t xml:space="preserve">Create a fisheries-independent stock estimate for plaice and sole for the sampled area </w:t>
            </w:r>
          </w:p>
          <w:p w14:paraId="0F3028BB" w14:textId="77777777" w:rsidR="008D3E24" w:rsidRPr="002614C1" w:rsidRDefault="008D3E24" w:rsidP="008D3E24">
            <w:pPr>
              <w:pStyle w:val="ListParagraph"/>
              <w:numPr>
                <w:ilvl w:val="0"/>
                <w:numId w:val="3"/>
              </w:numPr>
              <w:spacing w:after="0"/>
              <w:rPr>
                <w:rFonts w:ascii="Times New Roman" w:hAnsi="Times New Roman" w:cs="Times New Roman"/>
                <w:sz w:val="20"/>
                <w:szCs w:val="20"/>
                <w:lang w:eastAsia="en-GB"/>
              </w:rPr>
            </w:pPr>
            <w:r w:rsidRPr="002614C1">
              <w:rPr>
                <w:rFonts w:ascii="Times New Roman" w:hAnsi="Times New Roman" w:cs="Times New Roman"/>
                <w:sz w:val="20"/>
                <w:szCs w:val="20"/>
                <w:lang w:eastAsia="en-GB"/>
              </w:rPr>
              <w:t>Collection of data on all fish species for ecosystem purposes</w:t>
            </w:r>
          </w:p>
          <w:p w14:paraId="4597405C" w14:textId="77777777" w:rsidR="008D3E24" w:rsidRPr="002614C1" w:rsidRDefault="008D3E24" w:rsidP="008D3E24">
            <w:pPr>
              <w:pStyle w:val="ListParagraph"/>
              <w:numPr>
                <w:ilvl w:val="0"/>
                <w:numId w:val="3"/>
              </w:numPr>
              <w:spacing w:after="0"/>
              <w:rPr>
                <w:rFonts w:ascii="Times New Roman" w:hAnsi="Times New Roman" w:cs="Times New Roman"/>
                <w:sz w:val="20"/>
                <w:szCs w:val="20"/>
                <w:lang w:eastAsia="en-GB"/>
              </w:rPr>
            </w:pPr>
            <w:r w:rsidRPr="002614C1">
              <w:rPr>
                <w:rFonts w:ascii="Times New Roman" w:hAnsi="Times New Roman" w:cs="Times New Roman"/>
                <w:sz w:val="20"/>
                <w:szCs w:val="20"/>
                <w:lang w:eastAsia="en-GB"/>
              </w:rPr>
              <w:t>Collection of data on epibenthos species for ecosystem purposes</w:t>
            </w:r>
          </w:p>
          <w:p w14:paraId="568CECA0" w14:textId="77777777" w:rsidR="008D3E24" w:rsidRDefault="008D3E24" w:rsidP="00B34928">
            <w:pPr>
              <w:spacing w:after="0" w:line="360" w:lineRule="auto"/>
              <w:jc w:val="both"/>
              <w:rPr>
                <w:rFonts w:ascii="Times New Roman" w:hAnsi="Times New Roman" w:cs="Times New Roman"/>
                <w:sz w:val="20"/>
                <w:szCs w:val="20"/>
                <w:lang w:eastAsia="en-GB"/>
              </w:rPr>
            </w:pPr>
            <w:r w:rsidRPr="00D114FD">
              <w:rPr>
                <w:rFonts w:ascii="Times New Roman" w:hAnsi="Times New Roman" w:cs="Times New Roman"/>
                <w:sz w:val="20"/>
                <w:szCs w:val="20"/>
                <w:lang w:eastAsia="en-GB"/>
              </w:rPr>
              <w:t>The indices are supplied to the relevant ICES stock assessment working groups.</w:t>
            </w:r>
          </w:p>
          <w:p w14:paraId="775EA2D8" w14:textId="77777777" w:rsidR="008D3E24" w:rsidRPr="00D114FD" w:rsidRDefault="008D3E24" w:rsidP="008D3E24">
            <w:pPr>
              <w:spacing w:after="0" w:line="360" w:lineRule="auto"/>
              <w:rPr>
                <w:rFonts w:ascii="Times New Roman" w:hAnsi="Times New Roman" w:cs="Times New Roman"/>
                <w:sz w:val="20"/>
                <w:szCs w:val="20"/>
                <w:lang w:eastAsia="en-GB"/>
              </w:rPr>
            </w:pPr>
          </w:p>
          <w:p w14:paraId="049A27D1" w14:textId="754383D5" w:rsidR="008D3E24" w:rsidRPr="008D3E24" w:rsidRDefault="008D3E24" w:rsidP="008D3E24">
            <w:pPr>
              <w:spacing w:after="0"/>
              <w:rPr>
                <w:rFonts w:ascii="Times New Roman" w:hAnsi="Times New Roman" w:cs="Times New Roman"/>
                <w:i/>
                <w:sz w:val="20"/>
                <w:szCs w:val="20"/>
                <w:lang w:eastAsia="en-GB"/>
              </w:rPr>
            </w:pPr>
            <w:r w:rsidRPr="008D3E24">
              <w:rPr>
                <w:rFonts w:ascii="Times New Roman" w:hAnsi="Times New Roman" w:cs="Times New Roman"/>
                <w:i/>
                <w:sz w:val="20"/>
                <w:szCs w:val="20"/>
                <w:lang w:eastAsia="en-GB"/>
              </w:rPr>
              <w:t xml:space="preserve">Demersal Young Fish Survey (DYFS , listed in </w:t>
            </w:r>
            <w:r w:rsidR="00F47412">
              <w:rPr>
                <w:rFonts w:ascii="Times New Roman" w:hAnsi="Times New Roman" w:cs="Times New Roman"/>
                <w:i/>
                <w:sz w:val="20"/>
                <w:szCs w:val="20"/>
                <w:lang w:eastAsia="en-GB"/>
              </w:rPr>
              <w:t>T</w:t>
            </w:r>
            <w:r w:rsidRPr="008D3E24">
              <w:rPr>
                <w:rFonts w:ascii="Times New Roman" w:hAnsi="Times New Roman" w:cs="Times New Roman"/>
                <w:i/>
                <w:sz w:val="20"/>
                <w:szCs w:val="20"/>
                <w:lang w:eastAsia="en-GB"/>
              </w:rPr>
              <w:t xml:space="preserve">able 10) </w:t>
            </w:r>
          </w:p>
          <w:p w14:paraId="28F62D68" w14:textId="77777777" w:rsidR="008D3E24" w:rsidRPr="00D80F5D" w:rsidRDefault="008D3E24" w:rsidP="008D3E24">
            <w:pPr>
              <w:spacing w:after="0"/>
              <w:rPr>
                <w:rFonts w:ascii="Times New Roman" w:hAnsi="Times New Roman" w:cs="Times New Roman"/>
                <w:sz w:val="20"/>
                <w:szCs w:val="20"/>
                <w:u w:val="single"/>
                <w:lang w:eastAsia="en-GB"/>
              </w:rPr>
            </w:pPr>
            <w:r w:rsidRPr="00D80F5D">
              <w:rPr>
                <w:rFonts w:ascii="Times New Roman" w:hAnsi="Times New Roman" w:cs="Times New Roman"/>
                <w:sz w:val="20"/>
                <w:szCs w:val="20"/>
                <w:u w:val="single"/>
                <w:lang w:eastAsia="en-GB"/>
              </w:rPr>
              <w:t>History:</w:t>
            </w:r>
          </w:p>
          <w:p w14:paraId="0738B644" w14:textId="0EC03AD0" w:rsidR="008D3E24" w:rsidRPr="00EF2828" w:rsidRDefault="008D3E24" w:rsidP="00B34928">
            <w:pPr>
              <w:spacing w:after="0"/>
              <w:jc w:val="both"/>
              <w:rPr>
                <w:rFonts w:ascii="Times New Roman" w:hAnsi="Times New Roman" w:cs="Times New Roman"/>
                <w:sz w:val="20"/>
                <w:szCs w:val="20"/>
                <w:lang w:eastAsia="en-GB"/>
              </w:rPr>
            </w:pPr>
            <w:r w:rsidRPr="00EF2828">
              <w:rPr>
                <w:rFonts w:ascii="Times New Roman" w:hAnsi="Times New Roman" w:cs="Times New Roman"/>
                <w:sz w:val="20"/>
                <w:szCs w:val="20"/>
                <w:lang w:eastAsia="en-GB"/>
              </w:rPr>
              <w:t xml:space="preserve">As part of the international Demersal Young Fish and Brown Shrimp Survey, an annual autumn </w:t>
            </w:r>
            <w:r>
              <w:rPr>
                <w:rFonts w:ascii="Times New Roman" w:hAnsi="Times New Roman" w:cs="Times New Roman"/>
                <w:sz w:val="20"/>
                <w:szCs w:val="20"/>
                <w:lang w:eastAsia="en-GB"/>
              </w:rPr>
              <w:t xml:space="preserve">(quarter 3) DYFS </w:t>
            </w:r>
            <w:r w:rsidRPr="00EF2828">
              <w:rPr>
                <w:rFonts w:ascii="Times New Roman" w:hAnsi="Times New Roman" w:cs="Times New Roman"/>
                <w:sz w:val="20"/>
                <w:szCs w:val="20"/>
                <w:lang w:eastAsia="en-GB"/>
              </w:rPr>
              <w:t>survey is carried out in the Belgian coastal waters to collect data on the abundance of juvenile flatfish (primarily plaice and sole) and brown shrimp (</w:t>
            </w:r>
            <w:r w:rsidRPr="00CC01A2">
              <w:rPr>
                <w:rFonts w:ascii="Times New Roman" w:hAnsi="Times New Roman" w:cs="Times New Roman"/>
                <w:i/>
                <w:sz w:val="20"/>
                <w:szCs w:val="20"/>
                <w:lang w:eastAsia="en-GB"/>
              </w:rPr>
              <w:t>Crangon crangon</w:t>
            </w:r>
            <w:r w:rsidRPr="00EF2828">
              <w:rPr>
                <w:rFonts w:ascii="Times New Roman" w:hAnsi="Times New Roman" w:cs="Times New Roman"/>
                <w:sz w:val="20"/>
                <w:szCs w:val="20"/>
                <w:lang w:eastAsia="en-GB"/>
              </w:rPr>
              <w:t>).</w:t>
            </w:r>
          </w:p>
          <w:p w14:paraId="25B50D1F" w14:textId="77777777" w:rsidR="008D3E24" w:rsidRDefault="008D3E24" w:rsidP="00B34928">
            <w:pPr>
              <w:spacing w:after="0"/>
              <w:jc w:val="both"/>
              <w:rPr>
                <w:rFonts w:ascii="Times New Roman" w:hAnsi="Times New Roman" w:cs="Times New Roman"/>
                <w:sz w:val="20"/>
                <w:szCs w:val="20"/>
                <w:lang w:eastAsia="en-GB"/>
              </w:rPr>
            </w:pPr>
            <w:r w:rsidRPr="00EF2828">
              <w:rPr>
                <w:rFonts w:ascii="Times New Roman" w:hAnsi="Times New Roman" w:cs="Times New Roman"/>
                <w:sz w:val="20"/>
                <w:szCs w:val="20"/>
                <w:lang w:eastAsia="en-GB"/>
              </w:rPr>
              <w:t>Since 1973, 33 fixed samp</w:t>
            </w:r>
            <w:r>
              <w:rPr>
                <w:rFonts w:ascii="Times New Roman" w:hAnsi="Times New Roman" w:cs="Times New Roman"/>
                <w:sz w:val="20"/>
                <w:szCs w:val="20"/>
                <w:lang w:eastAsia="en-GB"/>
              </w:rPr>
              <w:t xml:space="preserve">ling stations are fished. </w:t>
            </w:r>
            <w:r w:rsidRPr="00EF2828">
              <w:rPr>
                <w:rFonts w:ascii="Times New Roman" w:hAnsi="Times New Roman" w:cs="Times New Roman"/>
                <w:sz w:val="20"/>
                <w:szCs w:val="20"/>
                <w:lang w:eastAsia="en-GB"/>
              </w:rPr>
              <w:t>The location of the sampling area matches the main flatfish nursery grounds along the Belgian coast.</w:t>
            </w:r>
            <w:r>
              <w:rPr>
                <w:rFonts w:ascii="Times New Roman" w:hAnsi="Times New Roman" w:cs="Times New Roman"/>
                <w:sz w:val="20"/>
                <w:szCs w:val="20"/>
                <w:lang w:eastAsia="en-GB"/>
              </w:rPr>
              <w:t xml:space="preserve"> </w:t>
            </w:r>
          </w:p>
          <w:p w14:paraId="2DC51D81" w14:textId="77777777" w:rsidR="008D3E24" w:rsidRPr="00EF2828" w:rsidRDefault="008D3E24" w:rsidP="00B34928">
            <w:pPr>
              <w:spacing w:after="0"/>
              <w:jc w:val="both"/>
              <w:rPr>
                <w:rFonts w:ascii="Times New Roman" w:hAnsi="Times New Roman" w:cs="Times New Roman"/>
                <w:sz w:val="20"/>
                <w:szCs w:val="20"/>
                <w:lang w:eastAsia="en-GB"/>
              </w:rPr>
            </w:pPr>
            <w:r>
              <w:rPr>
                <w:rFonts w:ascii="Times New Roman" w:hAnsi="Times New Roman" w:cs="Times New Roman"/>
                <w:sz w:val="20"/>
                <w:szCs w:val="20"/>
                <w:lang w:eastAsia="en-GB"/>
              </w:rPr>
              <w:t>Until</w:t>
            </w:r>
            <w:r w:rsidRPr="00EF2828">
              <w:rPr>
                <w:rFonts w:ascii="Times New Roman" w:hAnsi="Times New Roman" w:cs="Times New Roman"/>
                <w:sz w:val="20"/>
                <w:szCs w:val="20"/>
                <w:lang w:eastAsia="en-GB"/>
              </w:rPr>
              <w:t xml:space="preserve"> 1982, the research vessel </w:t>
            </w:r>
            <w:r>
              <w:rPr>
                <w:rFonts w:ascii="Times New Roman" w:hAnsi="Times New Roman" w:cs="Times New Roman"/>
                <w:sz w:val="20"/>
                <w:szCs w:val="20"/>
                <w:lang w:eastAsia="en-GB"/>
              </w:rPr>
              <w:t>‘</w:t>
            </w:r>
            <w:r w:rsidRPr="00EF2828">
              <w:rPr>
                <w:rFonts w:ascii="Times New Roman" w:hAnsi="Times New Roman" w:cs="Times New Roman"/>
                <w:sz w:val="20"/>
                <w:szCs w:val="20"/>
                <w:lang w:eastAsia="en-GB"/>
              </w:rPr>
              <w:t>Hinders</w:t>
            </w:r>
            <w:r>
              <w:rPr>
                <w:rFonts w:ascii="Times New Roman" w:hAnsi="Times New Roman" w:cs="Times New Roman"/>
                <w:sz w:val="20"/>
                <w:szCs w:val="20"/>
                <w:lang w:eastAsia="en-GB"/>
              </w:rPr>
              <w:t>’</w:t>
            </w:r>
            <w:r w:rsidRPr="00EF2828">
              <w:rPr>
                <w:rFonts w:ascii="Times New Roman" w:hAnsi="Times New Roman" w:cs="Times New Roman"/>
                <w:sz w:val="20"/>
                <w:szCs w:val="20"/>
                <w:lang w:eastAsia="en-GB"/>
              </w:rPr>
              <w:t xml:space="preserve"> was used</w:t>
            </w:r>
            <w:r>
              <w:rPr>
                <w:rFonts w:ascii="Times New Roman" w:hAnsi="Times New Roman" w:cs="Times New Roman"/>
                <w:sz w:val="20"/>
                <w:szCs w:val="20"/>
                <w:lang w:eastAsia="en-GB"/>
              </w:rPr>
              <w:t>. Fr</w:t>
            </w:r>
            <w:r w:rsidRPr="00EF2828">
              <w:rPr>
                <w:rFonts w:ascii="Times New Roman" w:hAnsi="Times New Roman" w:cs="Times New Roman"/>
                <w:sz w:val="20"/>
                <w:szCs w:val="20"/>
                <w:lang w:eastAsia="en-GB"/>
              </w:rPr>
              <w:t>om 1983 onwards</w:t>
            </w:r>
            <w:r>
              <w:rPr>
                <w:rFonts w:ascii="Times New Roman" w:hAnsi="Times New Roman" w:cs="Times New Roman"/>
                <w:sz w:val="20"/>
                <w:szCs w:val="20"/>
                <w:lang w:eastAsia="en-GB"/>
              </w:rPr>
              <w:t>,</w:t>
            </w:r>
            <w:r w:rsidRPr="00EF2828">
              <w:rPr>
                <w:rFonts w:ascii="Times New Roman" w:hAnsi="Times New Roman" w:cs="Times New Roman"/>
                <w:sz w:val="20"/>
                <w:szCs w:val="20"/>
                <w:lang w:eastAsia="en-GB"/>
              </w:rPr>
              <w:t xml:space="preserve"> the survey was carried out </w:t>
            </w:r>
            <w:r>
              <w:rPr>
                <w:rFonts w:ascii="Times New Roman" w:hAnsi="Times New Roman" w:cs="Times New Roman"/>
                <w:sz w:val="20"/>
                <w:szCs w:val="20"/>
                <w:lang w:eastAsia="en-GB"/>
              </w:rPr>
              <w:t xml:space="preserve">using </w:t>
            </w:r>
            <w:r w:rsidRPr="00EF2828">
              <w:rPr>
                <w:rFonts w:ascii="Times New Roman" w:hAnsi="Times New Roman" w:cs="Times New Roman"/>
                <w:sz w:val="20"/>
                <w:szCs w:val="20"/>
                <w:lang w:eastAsia="en-GB"/>
              </w:rPr>
              <w:t>the tra</w:t>
            </w:r>
            <w:r>
              <w:rPr>
                <w:rFonts w:ascii="Times New Roman" w:hAnsi="Times New Roman" w:cs="Times New Roman"/>
                <w:sz w:val="20"/>
                <w:szCs w:val="20"/>
                <w:lang w:eastAsia="en-GB"/>
              </w:rPr>
              <w:t>ining and research vessel O.29 ‘</w:t>
            </w:r>
            <w:r w:rsidRPr="00EF2828">
              <w:rPr>
                <w:rFonts w:ascii="Times New Roman" w:hAnsi="Times New Roman" w:cs="Times New Roman"/>
                <w:sz w:val="20"/>
                <w:szCs w:val="20"/>
                <w:lang w:eastAsia="en-GB"/>
              </w:rPr>
              <w:t>Bro</w:t>
            </w:r>
            <w:r>
              <w:rPr>
                <w:rFonts w:ascii="Times New Roman" w:hAnsi="Times New Roman" w:cs="Times New Roman"/>
                <w:sz w:val="20"/>
                <w:szCs w:val="20"/>
                <w:lang w:eastAsia="en-GB"/>
              </w:rPr>
              <w:t>odwinner’</w:t>
            </w:r>
            <w:r w:rsidRPr="00EF2828">
              <w:rPr>
                <w:rFonts w:ascii="Times New Roman" w:hAnsi="Times New Roman" w:cs="Times New Roman"/>
                <w:sz w:val="20"/>
                <w:szCs w:val="20"/>
                <w:lang w:eastAsia="en-GB"/>
              </w:rPr>
              <w:t xml:space="preserve">. </w:t>
            </w:r>
            <w:r>
              <w:rPr>
                <w:rFonts w:ascii="Times New Roman" w:hAnsi="Times New Roman" w:cs="Times New Roman"/>
                <w:sz w:val="20"/>
                <w:szCs w:val="20"/>
                <w:lang w:eastAsia="en-GB"/>
              </w:rPr>
              <w:t xml:space="preserve">From </w:t>
            </w:r>
            <w:r w:rsidRPr="00EF2828">
              <w:rPr>
                <w:rFonts w:ascii="Times New Roman" w:hAnsi="Times New Roman" w:cs="Times New Roman"/>
                <w:sz w:val="20"/>
                <w:szCs w:val="20"/>
                <w:lang w:eastAsia="en-GB"/>
              </w:rPr>
              <w:t>2013</w:t>
            </w:r>
            <w:r>
              <w:rPr>
                <w:rFonts w:ascii="Times New Roman" w:hAnsi="Times New Roman" w:cs="Times New Roman"/>
                <w:sz w:val="20"/>
                <w:szCs w:val="20"/>
                <w:lang w:eastAsia="en-GB"/>
              </w:rPr>
              <w:t xml:space="preserve"> onwards, </w:t>
            </w:r>
            <w:r w:rsidRPr="00EF2828">
              <w:rPr>
                <w:rFonts w:ascii="Times New Roman" w:hAnsi="Times New Roman" w:cs="Times New Roman"/>
                <w:sz w:val="20"/>
                <w:szCs w:val="20"/>
                <w:lang w:eastAsia="en-GB"/>
              </w:rPr>
              <w:t xml:space="preserve">the new </w:t>
            </w:r>
            <w:r>
              <w:rPr>
                <w:rFonts w:ascii="Times New Roman" w:hAnsi="Times New Roman" w:cs="Times New Roman"/>
                <w:sz w:val="20"/>
                <w:szCs w:val="20"/>
                <w:lang w:eastAsia="en-GB"/>
              </w:rPr>
              <w:t>research vessel ‘</w:t>
            </w:r>
            <w:r w:rsidRPr="00EF2828">
              <w:rPr>
                <w:rFonts w:ascii="Times New Roman" w:hAnsi="Times New Roman" w:cs="Times New Roman"/>
                <w:sz w:val="20"/>
                <w:szCs w:val="20"/>
                <w:lang w:eastAsia="en-GB"/>
              </w:rPr>
              <w:t>Simon Stevin’</w:t>
            </w:r>
            <w:r>
              <w:rPr>
                <w:rFonts w:ascii="Times New Roman" w:hAnsi="Times New Roman" w:cs="Times New Roman"/>
                <w:sz w:val="20"/>
                <w:szCs w:val="20"/>
                <w:lang w:eastAsia="en-GB"/>
              </w:rPr>
              <w:t xml:space="preserve"> was </w:t>
            </w:r>
            <w:r w:rsidRPr="00EF2828">
              <w:rPr>
                <w:rFonts w:ascii="Times New Roman" w:hAnsi="Times New Roman" w:cs="Times New Roman"/>
                <w:sz w:val="20"/>
                <w:szCs w:val="20"/>
                <w:lang w:eastAsia="en-GB"/>
              </w:rPr>
              <w:t>used for the Belgian DYFS.</w:t>
            </w:r>
            <w:r>
              <w:rPr>
                <w:rFonts w:ascii="Times New Roman" w:hAnsi="Times New Roman" w:cs="Times New Roman"/>
                <w:sz w:val="20"/>
                <w:szCs w:val="20"/>
                <w:lang w:eastAsia="en-GB"/>
              </w:rPr>
              <w:t xml:space="preserve"> </w:t>
            </w:r>
          </w:p>
          <w:p w14:paraId="7E099D06" w14:textId="77777777" w:rsidR="008D3E24" w:rsidRPr="00D80F5D" w:rsidRDefault="008D3E24" w:rsidP="008D3E24">
            <w:pPr>
              <w:spacing w:after="0"/>
              <w:rPr>
                <w:rFonts w:ascii="Times New Roman" w:hAnsi="Times New Roman" w:cs="Times New Roman"/>
                <w:sz w:val="20"/>
                <w:szCs w:val="20"/>
                <w:u w:val="single"/>
                <w:lang w:eastAsia="en-GB"/>
              </w:rPr>
            </w:pPr>
            <w:r w:rsidRPr="00D80F5D">
              <w:rPr>
                <w:rFonts w:ascii="Times New Roman" w:hAnsi="Times New Roman" w:cs="Times New Roman"/>
                <w:sz w:val="20"/>
                <w:szCs w:val="20"/>
                <w:u w:val="single"/>
                <w:lang w:eastAsia="en-GB"/>
              </w:rPr>
              <w:t>Objective:</w:t>
            </w:r>
          </w:p>
          <w:p w14:paraId="51D9F41A" w14:textId="0B3685C6" w:rsidR="008D3E24" w:rsidRDefault="008D3E24" w:rsidP="008D3E24">
            <w:pPr>
              <w:pStyle w:val="ListParagraph"/>
              <w:numPr>
                <w:ilvl w:val="0"/>
                <w:numId w:val="3"/>
              </w:numPr>
              <w:spacing w:after="0"/>
              <w:rPr>
                <w:rFonts w:ascii="Times New Roman" w:hAnsi="Times New Roman" w:cs="Times New Roman"/>
                <w:sz w:val="20"/>
                <w:szCs w:val="20"/>
                <w:lang w:eastAsia="en-GB"/>
              </w:rPr>
            </w:pPr>
            <w:r>
              <w:rPr>
                <w:rFonts w:ascii="Times New Roman" w:hAnsi="Times New Roman" w:cs="Times New Roman"/>
                <w:sz w:val="20"/>
                <w:szCs w:val="20"/>
                <w:lang w:eastAsia="en-GB"/>
              </w:rPr>
              <w:t>C</w:t>
            </w:r>
            <w:r w:rsidRPr="00525442">
              <w:rPr>
                <w:rFonts w:ascii="Times New Roman" w:hAnsi="Times New Roman" w:cs="Times New Roman"/>
                <w:sz w:val="20"/>
                <w:szCs w:val="20"/>
                <w:lang w:eastAsia="en-GB"/>
              </w:rPr>
              <w:t>ollect data on the abundance</w:t>
            </w:r>
            <w:r>
              <w:rPr>
                <w:rFonts w:ascii="Times New Roman" w:hAnsi="Times New Roman" w:cs="Times New Roman"/>
                <w:sz w:val="20"/>
                <w:szCs w:val="20"/>
                <w:lang w:eastAsia="en-GB"/>
              </w:rPr>
              <w:t xml:space="preserve"> and distribution</w:t>
            </w:r>
            <w:r w:rsidRPr="00525442">
              <w:rPr>
                <w:rFonts w:ascii="Times New Roman" w:hAnsi="Times New Roman" w:cs="Times New Roman"/>
                <w:sz w:val="20"/>
                <w:szCs w:val="20"/>
                <w:lang w:eastAsia="en-GB"/>
              </w:rPr>
              <w:t xml:space="preserve"> of juven</w:t>
            </w:r>
            <w:r>
              <w:rPr>
                <w:rFonts w:ascii="Times New Roman" w:hAnsi="Times New Roman" w:cs="Times New Roman"/>
                <w:sz w:val="20"/>
                <w:szCs w:val="20"/>
                <w:lang w:eastAsia="en-GB"/>
              </w:rPr>
              <w:t>ile flatfish (primarily plaice</w:t>
            </w:r>
            <w:r w:rsidR="001C5481">
              <w:rPr>
                <w:rFonts w:ascii="Times New Roman" w:hAnsi="Times New Roman" w:cs="Times New Roman"/>
                <w:sz w:val="20"/>
                <w:szCs w:val="20"/>
                <w:lang w:eastAsia="en-GB"/>
              </w:rPr>
              <w:t xml:space="preserve"> and</w:t>
            </w:r>
            <w:r>
              <w:rPr>
                <w:rFonts w:ascii="Times New Roman" w:hAnsi="Times New Roman" w:cs="Times New Roman"/>
                <w:sz w:val="20"/>
                <w:szCs w:val="20"/>
                <w:lang w:eastAsia="en-GB"/>
              </w:rPr>
              <w:t xml:space="preserve"> </w:t>
            </w:r>
            <w:r w:rsidRPr="00525442">
              <w:rPr>
                <w:rFonts w:ascii="Times New Roman" w:hAnsi="Times New Roman" w:cs="Times New Roman"/>
                <w:sz w:val="20"/>
                <w:szCs w:val="20"/>
                <w:lang w:eastAsia="en-GB"/>
              </w:rPr>
              <w:t>sole</w:t>
            </w:r>
            <w:r w:rsidRPr="00F517C0">
              <w:rPr>
                <w:rFonts w:ascii="Times New Roman" w:hAnsi="Times New Roman" w:cs="Times New Roman"/>
                <w:sz w:val="20"/>
                <w:szCs w:val="20"/>
                <w:lang w:eastAsia="en-GB"/>
              </w:rPr>
              <w:t>)</w:t>
            </w:r>
            <w:r>
              <w:rPr>
                <w:rFonts w:ascii="Times New Roman" w:hAnsi="Times New Roman" w:cs="Times New Roman"/>
                <w:sz w:val="20"/>
                <w:szCs w:val="20"/>
                <w:lang w:eastAsia="en-GB"/>
              </w:rPr>
              <w:t xml:space="preserve"> and brown shrimp</w:t>
            </w:r>
            <w:r w:rsidRPr="00525442">
              <w:rPr>
                <w:rFonts w:ascii="Times New Roman" w:hAnsi="Times New Roman" w:cs="Times New Roman"/>
                <w:sz w:val="20"/>
                <w:szCs w:val="20"/>
                <w:lang w:eastAsia="en-GB"/>
              </w:rPr>
              <w:t>.</w:t>
            </w:r>
          </w:p>
          <w:p w14:paraId="31766C47" w14:textId="77777777" w:rsidR="008D3E24" w:rsidRPr="00AF6949" w:rsidRDefault="008D3E24" w:rsidP="008D3E24">
            <w:pPr>
              <w:spacing w:after="0"/>
              <w:rPr>
                <w:rFonts w:ascii="Times New Roman" w:hAnsi="Times New Roman" w:cs="Times New Roman"/>
                <w:sz w:val="20"/>
                <w:szCs w:val="20"/>
                <w:lang w:eastAsia="en-GB"/>
              </w:rPr>
            </w:pPr>
          </w:p>
          <w:p w14:paraId="2724A9AD" w14:textId="77777777" w:rsidR="008D3E24" w:rsidRPr="008D3E24" w:rsidRDefault="008D3E24" w:rsidP="008D3E24">
            <w:pPr>
              <w:spacing w:after="0"/>
              <w:rPr>
                <w:rFonts w:ascii="Times New Roman" w:hAnsi="Times New Roman" w:cs="Times New Roman"/>
                <w:b/>
                <w:sz w:val="20"/>
                <w:szCs w:val="20"/>
                <w:lang w:eastAsia="en-GB"/>
              </w:rPr>
            </w:pPr>
            <w:r w:rsidRPr="008D3E24">
              <w:rPr>
                <w:rFonts w:ascii="Times New Roman" w:hAnsi="Times New Roman" w:cs="Times New Roman"/>
                <w:b/>
                <w:sz w:val="20"/>
                <w:szCs w:val="20"/>
                <w:lang w:eastAsia="en-GB"/>
              </w:rPr>
              <w:t>2. Description of the methods used in the survey. For mandatory surveys, link to the manuals. Include a graphical representation (map).</w:t>
            </w:r>
          </w:p>
          <w:p w14:paraId="448E0912" w14:textId="77777777" w:rsidR="008D3E24" w:rsidRPr="008D3E24" w:rsidRDefault="008D3E24" w:rsidP="008D3E24">
            <w:pPr>
              <w:spacing w:after="0"/>
              <w:rPr>
                <w:rFonts w:ascii="Times New Roman" w:hAnsi="Times New Roman" w:cs="Times New Roman"/>
                <w:b/>
                <w:sz w:val="20"/>
                <w:szCs w:val="20"/>
                <w:lang w:eastAsia="en-GB"/>
              </w:rPr>
            </w:pPr>
          </w:p>
          <w:p w14:paraId="17FECC5C" w14:textId="77777777" w:rsidR="008D3E24" w:rsidRPr="008D3E24" w:rsidRDefault="008D3E24" w:rsidP="008D3E24">
            <w:pPr>
              <w:spacing w:after="0"/>
              <w:rPr>
                <w:rFonts w:ascii="Times New Roman" w:hAnsi="Times New Roman" w:cs="Times New Roman"/>
                <w:i/>
                <w:sz w:val="20"/>
                <w:szCs w:val="20"/>
                <w:lang w:eastAsia="en-GB"/>
              </w:rPr>
            </w:pPr>
            <w:r w:rsidRPr="008D3E24">
              <w:rPr>
                <w:rFonts w:ascii="Times New Roman" w:hAnsi="Times New Roman" w:cs="Times New Roman"/>
                <w:i/>
                <w:sz w:val="20"/>
                <w:szCs w:val="20"/>
                <w:lang w:eastAsia="en-GB"/>
              </w:rPr>
              <w:t>North Sea Beam Trawl Survey (BTS)</w:t>
            </w:r>
          </w:p>
          <w:p w14:paraId="24F2B094" w14:textId="77777777" w:rsidR="008D3E24" w:rsidRDefault="008D3E24" w:rsidP="008378CB">
            <w:pPr>
              <w:spacing w:after="0"/>
              <w:rPr>
                <w:rFonts w:ascii="Times New Roman" w:hAnsi="Times New Roman" w:cs="Times New Roman"/>
                <w:sz w:val="20"/>
                <w:szCs w:val="20"/>
                <w:lang w:eastAsia="en-GB"/>
              </w:rPr>
            </w:pPr>
            <w:r>
              <w:rPr>
                <w:rFonts w:ascii="Times New Roman" w:hAnsi="Times New Roman" w:cs="Times New Roman"/>
                <w:sz w:val="20"/>
                <w:szCs w:val="20"/>
                <w:lang w:eastAsia="en-GB"/>
              </w:rPr>
              <w:t xml:space="preserve">The methods for the mandatory North Sea Beam Trawl survey (BTS) are described in the Manual for the Offshore Beam Trawl Surveys (WGBEAM, 2009; </w:t>
            </w:r>
            <w:hyperlink r:id="rId9" w:history="1">
              <w:r w:rsidRPr="000E7871">
                <w:rPr>
                  <w:rFonts w:ascii="Times New Roman" w:hAnsi="Times New Roman" w:cs="Times New Roman"/>
                  <w:sz w:val="20"/>
                  <w:szCs w:val="20"/>
                  <w:lang w:eastAsia="en-GB"/>
                </w:rPr>
                <w:t>http://www.ices.dk/marine-data/Documents/DATRAS%20Manuals/WGBEAM_Manual.pdf</w:t>
              </w:r>
            </w:hyperlink>
            <w:r w:rsidRPr="00D114FD">
              <w:rPr>
                <w:rFonts w:ascii="Times New Roman" w:hAnsi="Times New Roman" w:cs="Times New Roman"/>
                <w:sz w:val="20"/>
                <w:szCs w:val="20"/>
                <w:lang w:eastAsia="en-GB"/>
              </w:rPr>
              <w:t>)</w:t>
            </w:r>
            <w:r>
              <w:rPr>
                <w:rFonts w:ascii="Times New Roman" w:hAnsi="Times New Roman" w:cs="Times New Roman"/>
                <w:sz w:val="20"/>
                <w:szCs w:val="20"/>
                <w:lang w:eastAsia="en-GB"/>
              </w:rPr>
              <w:t xml:space="preserve">. The ICES Working Group on Beam Trawl Surveys (WGBEAM) has prepared an update of the manual, which is under review by the SSGIEOM chair and will be published by ICES after approval. For the period 2017-2019, Belgium guarantees to continue with previous survey designs as coordinated by ICES WGBEAM. </w:t>
            </w:r>
          </w:p>
          <w:p w14:paraId="0D6CD85D" w14:textId="77777777" w:rsidR="008D3E24" w:rsidRDefault="008D3E24" w:rsidP="008C2D1E">
            <w:pPr>
              <w:spacing w:after="0"/>
              <w:rPr>
                <w:rFonts w:ascii="Times New Roman" w:hAnsi="Times New Roman" w:cs="Times New Roman"/>
                <w:sz w:val="20"/>
                <w:szCs w:val="20"/>
                <w:lang w:eastAsia="en-GB"/>
              </w:rPr>
            </w:pPr>
          </w:p>
          <w:p w14:paraId="23B51CE9" w14:textId="77777777" w:rsidR="008D3E24" w:rsidRDefault="008D3E24" w:rsidP="008D3E24">
            <w:pPr>
              <w:spacing w:after="0"/>
              <w:rPr>
                <w:rFonts w:ascii="Times New Roman" w:hAnsi="Times New Roman" w:cs="Times New Roman"/>
                <w:sz w:val="20"/>
                <w:szCs w:val="20"/>
                <w:lang w:eastAsia="en-GB"/>
              </w:rPr>
            </w:pPr>
          </w:p>
          <w:p w14:paraId="7622E82A" w14:textId="155F8181" w:rsidR="008D3E24" w:rsidRDefault="008D3E24" w:rsidP="008D3E24">
            <w:pPr>
              <w:spacing w:after="0"/>
              <w:rPr>
                <w:rFonts w:ascii="Times New Roman" w:hAnsi="Times New Roman" w:cs="Times New Roman"/>
                <w:sz w:val="20"/>
                <w:szCs w:val="20"/>
                <w:lang w:eastAsia="en-GB"/>
              </w:rPr>
            </w:pPr>
            <w:r w:rsidRPr="008378CB">
              <w:rPr>
                <w:rFonts w:ascii="Times New Roman" w:hAnsi="Times New Roman" w:cs="Times New Roman"/>
                <w:b/>
                <w:i/>
                <w:sz w:val="20"/>
                <w:szCs w:val="20"/>
                <w:lang w:eastAsia="en-GB"/>
              </w:rPr>
              <w:t>Map 1</w:t>
            </w:r>
            <w:r w:rsidR="00020655" w:rsidRPr="008378CB">
              <w:rPr>
                <w:rFonts w:ascii="Times New Roman" w:hAnsi="Times New Roman" w:cs="Times New Roman"/>
                <w:b/>
                <w:i/>
                <w:sz w:val="20"/>
                <w:szCs w:val="20"/>
                <w:lang w:eastAsia="en-GB"/>
              </w:rPr>
              <w:t>G.1</w:t>
            </w:r>
            <w:r w:rsidRPr="0008682C">
              <w:rPr>
                <w:rFonts w:ascii="Times New Roman" w:hAnsi="Times New Roman" w:cs="Times New Roman"/>
                <w:sz w:val="20"/>
                <w:szCs w:val="20"/>
                <w:lang w:eastAsia="en-GB"/>
              </w:rPr>
              <w:t>: BTS sampling stations in the sout</w:t>
            </w:r>
            <w:r>
              <w:rPr>
                <w:rFonts w:ascii="Times New Roman" w:hAnsi="Times New Roman" w:cs="Times New Roman"/>
                <w:sz w:val="20"/>
                <w:szCs w:val="20"/>
                <w:lang w:eastAsia="en-GB"/>
              </w:rPr>
              <w:t>h-western part of the North Sea</w:t>
            </w:r>
          </w:p>
          <w:p w14:paraId="34318513" w14:textId="77777777" w:rsidR="008D3E24" w:rsidRDefault="008D3E24" w:rsidP="008D3E24">
            <w:pPr>
              <w:spacing w:after="0"/>
              <w:rPr>
                <w:rFonts w:ascii="Times New Roman" w:hAnsi="Times New Roman" w:cs="Times New Roman"/>
                <w:sz w:val="20"/>
                <w:szCs w:val="20"/>
                <w:lang w:eastAsia="en-GB"/>
              </w:rPr>
            </w:pPr>
          </w:p>
          <w:p w14:paraId="6ACB0071" w14:textId="77777777" w:rsidR="008D3E24" w:rsidRDefault="008D3E24" w:rsidP="008D3E24">
            <w:pPr>
              <w:spacing w:after="0" w:line="360" w:lineRule="auto"/>
              <w:rPr>
                <w:rFonts w:ascii="Times New Roman" w:hAnsi="Times New Roman" w:cs="Times New Roman"/>
                <w:sz w:val="20"/>
                <w:szCs w:val="20"/>
                <w:lang w:eastAsia="en-GB"/>
              </w:rPr>
            </w:pPr>
            <w:r w:rsidRPr="00F67EBE">
              <w:rPr>
                <w:rFonts w:ascii="Times New Roman" w:hAnsi="Times New Roman" w:cs="Times New Roman"/>
                <w:noProof/>
                <w:sz w:val="20"/>
                <w:szCs w:val="20"/>
                <w:lang w:val="en-IE" w:eastAsia="en-IE"/>
              </w:rPr>
              <w:drawing>
                <wp:inline distT="0" distB="0" distL="0" distR="0" wp14:anchorId="1E3A8B07" wp14:editId="46F4483C">
                  <wp:extent cx="5554695" cy="5134854"/>
                  <wp:effectExtent l="0" t="0" r="8255" b="8890"/>
                  <wp:docPr id="1" name="Afbeelding 1" descr="C:\Users\lvansteenbrugge\Documents\Development\RStudio\D1VISBIO\NDGP\ICES\WG\WGBEAM\ADHOC\OUTPUT\BTS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vansteenbrugge\Documents\Development\RStudio\D1VISBIO\NDGP\ICES\WG\WGBEAM\ADHOC\OUTPUT\BTSmap.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61619" cy="5141255"/>
                          </a:xfrm>
                          <a:prstGeom prst="rect">
                            <a:avLst/>
                          </a:prstGeom>
                          <a:noFill/>
                          <a:ln>
                            <a:noFill/>
                          </a:ln>
                        </pic:spPr>
                      </pic:pic>
                    </a:graphicData>
                  </a:graphic>
                </wp:inline>
              </w:drawing>
            </w:r>
          </w:p>
          <w:p w14:paraId="08DCE764" w14:textId="77777777" w:rsidR="008D3E24" w:rsidRPr="008D3E24" w:rsidRDefault="008D3E24" w:rsidP="008D3E24">
            <w:pPr>
              <w:spacing w:after="0" w:line="360" w:lineRule="auto"/>
              <w:rPr>
                <w:rFonts w:ascii="Times New Roman" w:hAnsi="Times New Roman" w:cs="Times New Roman"/>
                <w:i/>
                <w:sz w:val="20"/>
                <w:szCs w:val="20"/>
                <w:lang w:eastAsia="en-GB"/>
              </w:rPr>
            </w:pPr>
            <w:r w:rsidRPr="008D3E24">
              <w:rPr>
                <w:rFonts w:ascii="Times New Roman" w:hAnsi="Times New Roman" w:cs="Times New Roman"/>
                <w:i/>
                <w:sz w:val="20"/>
                <w:szCs w:val="20"/>
                <w:lang w:eastAsia="en-GB"/>
              </w:rPr>
              <w:t>Demersal Young Fish Survey (DYFS)</w:t>
            </w:r>
          </w:p>
          <w:p w14:paraId="1DA59004" w14:textId="494D4C5E" w:rsidR="008D3E24" w:rsidRDefault="008D3E24" w:rsidP="00B34928">
            <w:pPr>
              <w:spacing w:after="0"/>
              <w:jc w:val="both"/>
              <w:rPr>
                <w:rFonts w:ascii="Times New Roman" w:hAnsi="Times New Roman" w:cs="Times New Roman"/>
                <w:sz w:val="20"/>
                <w:szCs w:val="20"/>
                <w:lang w:eastAsia="en-GB"/>
              </w:rPr>
            </w:pPr>
            <w:r>
              <w:rPr>
                <w:rFonts w:ascii="Times New Roman" w:hAnsi="Times New Roman" w:cs="Times New Roman"/>
                <w:sz w:val="20"/>
                <w:szCs w:val="20"/>
                <w:lang w:eastAsia="en-GB"/>
              </w:rPr>
              <w:t xml:space="preserve">The methods for the mandatory Demersal Young Fish Survey (DYFS) are described below as a manual is not yet available. During the WGBEAM meeting in </w:t>
            </w:r>
            <w:r w:rsidRPr="008D21B8">
              <w:rPr>
                <w:rFonts w:ascii="Times New Roman" w:hAnsi="Times New Roman" w:cs="Times New Roman"/>
                <w:sz w:val="20"/>
                <w:szCs w:val="20"/>
                <w:lang w:eastAsia="en-GB"/>
              </w:rPr>
              <w:t>2015</w:t>
            </w:r>
            <w:r>
              <w:rPr>
                <w:rFonts w:ascii="Times New Roman" w:hAnsi="Times New Roman" w:cs="Times New Roman"/>
                <w:sz w:val="20"/>
                <w:szCs w:val="20"/>
                <w:lang w:eastAsia="en-GB"/>
              </w:rPr>
              <w:t>, a draft manual of this inshore survey was initiated and discussed. Th</w:t>
            </w:r>
            <w:r w:rsidR="009D705B">
              <w:rPr>
                <w:rFonts w:ascii="Times New Roman" w:hAnsi="Times New Roman" w:cs="Times New Roman"/>
                <w:sz w:val="20"/>
                <w:szCs w:val="20"/>
                <w:lang w:eastAsia="en-GB"/>
              </w:rPr>
              <w:t>e</w:t>
            </w:r>
            <w:r>
              <w:rPr>
                <w:rFonts w:ascii="Times New Roman" w:hAnsi="Times New Roman" w:cs="Times New Roman"/>
                <w:sz w:val="20"/>
                <w:szCs w:val="20"/>
                <w:lang w:eastAsia="en-GB"/>
              </w:rPr>
              <w:t xml:space="preserve"> working group aims to finalise the manual during WGBEAM meetings in the period 2017-</w:t>
            </w:r>
            <w:r w:rsidRPr="008D21B8">
              <w:rPr>
                <w:rFonts w:ascii="Times New Roman" w:hAnsi="Times New Roman" w:cs="Times New Roman"/>
                <w:sz w:val="20"/>
                <w:szCs w:val="20"/>
                <w:lang w:eastAsia="en-GB"/>
              </w:rPr>
              <w:t>2019.</w:t>
            </w:r>
            <w:r>
              <w:rPr>
                <w:rFonts w:ascii="Times New Roman" w:hAnsi="Times New Roman" w:cs="Times New Roman"/>
                <w:sz w:val="20"/>
                <w:szCs w:val="20"/>
                <w:lang w:eastAsia="en-GB"/>
              </w:rPr>
              <w:t xml:space="preserve"> </w:t>
            </w:r>
          </w:p>
          <w:p w14:paraId="7392B521" w14:textId="77777777" w:rsidR="008D3E24" w:rsidRPr="000E7871" w:rsidRDefault="008D3E24" w:rsidP="00B34928">
            <w:pPr>
              <w:spacing w:after="0"/>
              <w:jc w:val="both"/>
              <w:rPr>
                <w:rFonts w:ascii="Times New Roman" w:hAnsi="Times New Roman" w:cs="Times New Roman"/>
                <w:sz w:val="20"/>
                <w:szCs w:val="20"/>
                <w:lang w:eastAsia="en-GB"/>
              </w:rPr>
            </w:pPr>
            <w:r w:rsidRPr="000E7871">
              <w:rPr>
                <w:rFonts w:ascii="Times New Roman" w:hAnsi="Times New Roman" w:cs="Times New Roman"/>
                <w:sz w:val="20"/>
                <w:szCs w:val="20"/>
                <w:lang w:eastAsia="en-GB"/>
              </w:rPr>
              <w:t>All DYFS sampling stations are fished for approx</w:t>
            </w:r>
            <w:r>
              <w:rPr>
                <w:rFonts w:ascii="Times New Roman" w:hAnsi="Times New Roman" w:cs="Times New Roman"/>
                <w:sz w:val="20"/>
                <w:szCs w:val="20"/>
                <w:lang w:eastAsia="en-GB"/>
              </w:rPr>
              <w:t>imately</w:t>
            </w:r>
            <w:r w:rsidRPr="000E7871">
              <w:rPr>
                <w:rFonts w:ascii="Times New Roman" w:hAnsi="Times New Roman" w:cs="Times New Roman"/>
                <w:sz w:val="20"/>
                <w:szCs w:val="20"/>
                <w:lang w:eastAsia="en-GB"/>
              </w:rPr>
              <w:t xml:space="preserve"> 30 min, with a standard shrimp beam trawl (beam length </w:t>
            </w:r>
            <w:smartTag w:uri="urn:schemas-microsoft-com:office:smarttags" w:element="metricconverter">
              <w:smartTagPr>
                <w:attr w:name="ProductID" w:val="6 m"/>
              </w:smartTagPr>
              <w:r w:rsidRPr="000E7871">
                <w:rPr>
                  <w:rFonts w:ascii="Times New Roman" w:hAnsi="Times New Roman" w:cs="Times New Roman"/>
                  <w:sz w:val="20"/>
                  <w:szCs w:val="20"/>
                  <w:lang w:eastAsia="en-GB"/>
                </w:rPr>
                <w:t>6 m</w:t>
              </w:r>
            </w:smartTag>
            <w:r w:rsidRPr="000E7871">
              <w:rPr>
                <w:rFonts w:ascii="Times New Roman" w:hAnsi="Times New Roman" w:cs="Times New Roman"/>
                <w:sz w:val="20"/>
                <w:szCs w:val="20"/>
                <w:lang w:eastAsia="en-GB"/>
              </w:rPr>
              <w:t>; cod</w:t>
            </w:r>
            <w:r>
              <w:rPr>
                <w:rFonts w:ascii="Times New Roman" w:hAnsi="Times New Roman" w:cs="Times New Roman"/>
                <w:sz w:val="20"/>
                <w:szCs w:val="20"/>
                <w:lang w:eastAsia="en-GB"/>
              </w:rPr>
              <w:t>-</w:t>
            </w:r>
            <w:r w:rsidRPr="000E7871">
              <w:rPr>
                <w:rFonts w:ascii="Times New Roman" w:hAnsi="Times New Roman" w:cs="Times New Roman"/>
                <w:sz w:val="20"/>
                <w:szCs w:val="20"/>
                <w:lang w:eastAsia="en-GB"/>
              </w:rPr>
              <w:t>end mesh size 22 mm, no tickler chains), at 3 knots against tide.</w:t>
            </w:r>
          </w:p>
          <w:p w14:paraId="5E3B9E5C" w14:textId="07EE3158" w:rsidR="008D3E24" w:rsidRPr="000E7871" w:rsidRDefault="008D3E24" w:rsidP="00B34928">
            <w:pPr>
              <w:spacing w:after="0"/>
              <w:jc w:val="both"/>
              <w:rPr>
                <w:rFonts w:ascii="Times New Roman" w:hAnsi="Times New Roman" w:cs="Times New Roman"/>
                <w:sz w:val="20"/>
                <w:szCs w:val="20"/>
                <w:lang w:eastAsia="en-GB"/>
              </w:rPr>
            </w:pPr>
            <w:r>
              <w:rPr>
                <w:rFonts w:ascii="Times New Roman" w:hAnsi="Times New Roman" w:cs="Times New Roman"/>
                <w:sz w:val="20"/>
                <w:szCs w:val="20"/>
                <w:lang w:eastAsia="en-GB"/>
              </w:rPr>
              <w:t>Several f</w:t>
            </w:r>
            <w:r w:rsidRPr="000E7871">
              <w:rPr>
                <w:rFonts w:ascii="Times New Roman" w:hAnsi="Times New Roman" w:cs="Times New Roman"/>
                <w:sz w:val="20"/>
                <w:szCs w:val="20"/>
                <w:lang w:eastAsia="en-GB"/>
              </w:rPr>
              <w:t xml:space="preserve">ish </w:t>
            </w:r>
            <w:r>
              <w:rPr>
                <w:rFonts w:ascii="Times New Roman" w:hAnsi="Times New Roman" w:cs="Times New Roman"/>
                <w:sz w:val="20"/>
                <w:szCs w:val="20"/>
                <w:lang w:eastAsia="en-GB"/>
              </w:rPr>
              <w:t>species (</w:t>
            </w:r>
            <w:r w:rsidRPr="000E7871">
              <w:rPr>
                <w:rFonts w:ascii="Times New Roman" w:hAnsi="Times New Roman" w:cs="Times New Roman"/>
                <w:sz w:val="20"/>
                <w:szCs w:val="20"/>
                <w:lang w:eastAsia="en-GB"/>
              </w:rPr>
              <w:t>cod, whiting, plaice, flounder, dab, sole, brill and turbot</w:t>
            </w:r>
            <w:r>
              <w:rPr>
                <w:rFonts w:ascii="Times New Roman" w:hAnsi="Times New Roman" w:cs="Times New Roman"/>
                <w:sz w:val="20"/>
                <w:szCs w:val="20"/>
                <w:lang w:eastAsia="en-GB"/>
              </w:rPr>
              <w:t>)</w:t>
            </w:r>
            <w:r w:rsidRPr="000E7871">
              <w:rPr>
                <w:rFonts w:ascii="Times New Roman" w:hAnsi="Times New Roman" w:cs="Times New Roman"/>
                <w:sz w:val="20"/>
                <w:szCs w:val="20"/>
                <w:lang w:eastAsia="en-GB"/>
              </w:rPr>
              <w:t xml:space="preserve"> are hand-picked from the catches, sorted by species</w:t>
            </w:r>
            <w:r>
              <w:rPr>
                <w:rFonts w:ascii="Times New Roman" w:hAnsi="Times New Roman" w:cs="Times New Roman"/>
                <w:sz w:val="20"/>
                <w:szCs w:val="20"/>
                <w:lang w:eastAsia="en-GB"/>
              </w:rPr>
              <w:t>, weighed</w:t>
            </w:r>
            <w:r w:rsidRPr="000E7871">
              <w:rPr>
                <w:rFonts w:ascii="Times New Roman" w:hAnsi="Times New Roman" w:cs="Times New Roman"/>
                <w:sz w:val="20"/>
                <w:szCs w:val="20"/>
                <w:lang w:eastAsia="en-GB"/>
              </w:rPr>
              <w:t xml:space="preserve"> and measured</w:t>
            </w:r>
            <w:r>
              <w:rPr>
                <w:rFonts w:ascii="Times New Roman" w:hAnsi="Times New Roman" w:cs="Times New Roman"/>
                <w:sz w:val="20"/>
                <w:szCs w:val="20"/>
                <w:lang w:eastAsia="en-GB"/>
              </w:rPr>
              <w:t xml:space="preserve"> in mm (the in-house developed SmartFish measuring board allows measuring length in mm). </w:t>
            </w:r>
            <w:r w:rsidRPr="000E7871">
              <w:rPr>
                <w:rFonts w:ascii="Times New Roman" w:hAnsi="Times New Roman" w:cs="Times New Roman"/>
                <w:sz w:val="20"/>
                <w:szCs w:val="20"/>
                <w:lang w:eastAsia="en-GB"/>
              </w:rPr>
              <w:t xml:space="preserve">From 2009 onwards, the species list was extended to cover </w:t>
            </w:r>
            <w:r>
              <w:rPr>
                <w:rFonts w:ascii="Times New Roman" w:hAnsi="Times New Roman" w:cs="Times New Roman"/>
                <w:sz w:val="20"/>
                <w:szCs w:val="20"/>
                <w:lang w:eastAsia="en-GB"/>
              </w:rPr>
              <w:t>a larger range of</w:t>
            </w:r>
            <w:r w:rsidRPr="000E7871">
              <w:rPr>
                <w:rFonts w:ascii="Times New Roman" w:hAnsi="Times New Roman" w:cs="Times New Roman"/>
                <w:sz w:val="20"/>
                <w:szCs w:val="20"/>
                <w:lang w:eastAsia="en-GB"/>
              </w:rPr>
              <w:t xml:space="preserve"> commercial fish species (e.g. including lesser spotted dogfish, gurnards, lemon sole, horse mackerel, e</w:t>
            </w:r>
            <w:r>
              <w:rPr>
                <w:rFonts w:ascii="Times New Roman" w:hAnsi="Times New Roman" w:cs="Times New Roman"/>
                <w:sz w:val="20"/>
                <w:szCs w:val="20"/>
                <w:lang w:eastAsia="en-GB"/>
              </w:rPr>
              <w:t>tc.). In this way, a total of 18</w:t>
            </w:r>
            <w:r w:rsidRPr="000E7871">
              <w:rPr>
                <w:rFonts w:ascii="Times New Roman" w:hAnsi="Times New Roman" w:cs="Times New Roman"/>
                <w:sz w:val="20"/>
                <w:szCs w:val="20"/>
                <w:lang w:eastAsia="en-GB"/>
              </w:rPr>
              <w:t xml:space="preserve"> species </w:t>
            </w:r>
            <w:r>
              <w:rPr>
                <w:rFonts w:ascii="Times New Roman" w:hAnsi="Times New Roman" w:cs="Times New Roman"/>
                <w:sz w:val="20"/>
                <w:szCs w:val="20"/>
                <w:lang w:eastAsia="en-GB"/>
              </w:rPr>
              <w:t>are</w:t>
            </w:r>
            <w:r w:rsidRPr="000E7871">
              <w:rPr>
                <w:rFonts w:ascii="Times New Roman" w:hAnsi="Times New Roman" w:cs="Times New Roman"/>
                <w:sz w:val="20"/>
                <w:szCs w:val="20"/>
                <w:lang w:eastAsia="en-GB"/>
              </w:rPr>
              <w:t xml:space="preserve"> documented (</w:t>
            </w:r>
            <w:r w:rsidR="009D705B">
              <w:rPr>
                <w:rFonts w:ascii="Times New Roman" w:hAnsi="Times New Roman" w:cs="Times New Roman"/>
                <w:sz w:val="20"/>
                <w:szCs w:val="20"/>
                <w:lang w:eastAsia="en-GB"/>
              </w:rPr>
              <w:t>Table 1G.1</w:t>
            </w:r>
            <w:r w:rsidRPr="000E7871">
              <w:rPr>
                <w:rFonts w:ascii="Times New Roman" w:hAnsi="Times New Roman" w:cs="Times New Roman"/>
                <w:sz w:val="20"/>
                <w:szCs w:val="20"/>
                <w:lang w:eastAsia="en-GB"/>
              </w:rPr>
              <w:t>).</w:t>
            </w:r>
          </w:p>
          <w:p w14:paraId="30371480" w14:textId="77777777" w:rsidR="008D3E24" w:rsidRPr="000E7871" w:rsidRDefault="008D3E24" w:rsidP="00B34928">
            <w:pPr>
              <w:spacing w:after="0"/>
              <w:jc w:val="both"/>
              <w:rPr>
                <w:rFonts w:ascii="Times New Roman" w:hAnsi="Times New Roman" w:cs="Times New Roman"/>
                <w:sz w:val="20"/>
                <w:szCs w:val="20"/>
                <w:lang w:eastAsia="en-GB"/>
              </w:rPr>
            </w:pPr>
            <w:r>
              <w:rPr>
                <w:rFonts w:ascii="Times New Roman" w:hAnsi="Times New Roman" w:cs="Times New Roman"/>
                <w:sz w:val="20"/>
                <w:szCs w:val="20"/>
                <w:lang w:eastAsia="en-GB"/>
              </w:rPr>
              <w:t>The b</w:t>
            </w:r>
            <w:r w:rsidRPr="000E7871">
              <w:rPr>
                <w:rFonts w:ascii="Times New Roman" w:hAnsi="Times New Roman" w:cs="Times New Roman"/>
                <w:sz w:val="20"/>
                <w:szCs w:val="20"/>
                <w:lang w:eastAsia="en-GB"/>
              </w:rPr>
              <w:t xml:space="preserve">rown shrimp </w:t>
            </w:r>
            <w:r>
              <w:rPr>
                <w:rFonts w:ascii="Times New Roman" w:hAnsi="Times New Roman" w:cs="Times New Roman"/>
                <w:sz w:val="20"/>
                <w:szCs w:val="20"/>
                <w:lang w:eastAsia="en-GB"/>
              </w:rPr>
              <w:t>(</w:t>
            </w:r>
            <w:r w:rsidRPr="006C57D6">
              <w:rPr>
                <w:rFonts w:ascii="Times New Roman" w:hAnsi="Times New Roman" w:cs="Times New Roman"/>
                <w:i/>
                <w:sz w:val="20"/>
                <w:szCs w:val="20"/>
                <w:lang w:eastAsia="en-GB"/>
              </w:rPr>
              <w:t>Crangon crangon</w:t>
            </w:r>
            <w:r>
              <w:rPr>
                <w:rFonts w:ascii="Times New Roman" w:hAnsi="Times New Roman" w:cs="Times New Roman"/>
                <w:sz w:val="20"/>
                <w:szCs w:val="20"/>
                <w:lang w:eastAsia="en-GB"/>
              </w:rPr>
              <w:t xml:space="preserve">) from the catches </w:t>
            </w:r>
            <w:r w:rsidRPr="000E7871">
              <w:rPr>
                <w:rFonts w:ascii="Times New Roman" w:hAnsi="Times New Roman" w:cs="Times New Roman"/>
                <w:sz w:val="20"/>
                <w:szCs w:val="20"/>
                <w:lang w:eastAsia="en-GB"/>
              </w:rPr>
              <w:t xml:space="preserve">are first </w:t>
            </w:r>
            <w:r>
              <w:rPr>
                <w:rFonts w:ascii="Times New Roman" w:hAnsi="Times New Roman" w:cs="Times New Roman"/>
                <w:sz w:val="20"/>
                <w:szCs w:val="20"/>
                <w:lang w:eastAsia="en-GB"/>
              </w:rPr>
              <w:t>sorted</w:t>
            </w:r>
            <w:r w:rsidRPr="000E7871">
              <w:rPr>
                <w:rFonts w:ascii="Times New Roman" w:hAnsi="Times New Roman" w:cs="Times New Roman"/>
                <w:sz w:val="20"/>
                <w:szCs w:val="20"/>
                <w:lang w:eastAsia="en-GB"/>
              </w:rPr>
              <w:t xml:space="preserve"> into </w:t>
            </w:r>
            <w:r>
              <w:rPr>
                <w:rFonts w:ascii="Times New Roman" w:hAnsi="Times New Roman" w:cs="Times New Roman"/>
                <w:sz w:val="20"/>
                <w:szCs w:val="20"/>
                <w:lang w:eastAsia="en-GB"/>
              </w:rPr>
              <w:t>a ‘small’</w:t>
            </w:r>
            <w:r w:rsidRPr="000E7871">
              <w:rPr>
                <w:rFonts w:ascii="Times New Roman" w:hAnsi="Times New Roman" w:cs="Times New Roman"/>
                <w:sz w:val="20"/>
                <w:szCs w:val="20"/>
                <w:lang w:eastAsia="en-GB"/>
              </w:rPr>
              <w:t xml:space="preserve"> and </w:t>
            </w:r>
            <w:r>
              <w:rPr>
                <w:rFonts w:ascii="Times New Roman" w:hAnsi="Times New Roman" w:cs="Times New Roman"/>
                <w:sz w:val="20"/>
                <w:szCs w:val="20"/>
                <w:lang w:eastAsia="en-GB"/>
              </w:rPr>
              <w:t xml:space="preserve">‘large’ fraction </w:t>
            </w:r>
            <w:r w:rsidRPr="000E7871">
              <w:rPr>
                <w:rFonts w:ascii="Times New Roman" w:hAnsi="Times New Roman" w:cs="Times New Roman"/>
                <w:sz w:val="20"/>
                <w:szCs w:val="20"/>
                <w:lang w:eastAsia="en-GB"/>
              </w:rPr>
              <w:t>by means of a rotating shrimp riddle (</w:t>
            </w:r>
            <w:r>
              <w:rPr>
                <w:rFonts w:ascii="Times New Roman" w:hAnsi="Times New Roman" w:cs="Times New Roman"/>
                <w:sz w:val="20"/>
                <w:szCs w:val="20"/>
                <w:lang w:eastAsia="en-GB"/>
              </w:rPr>
              <w:t>same t</w:t>
            </w:r>
            <w:r w:rsidRPr="000E7871">
              <w:rPr>
                <w:rFonts w:ascii="Times New Roman" w:hAnsi="Times New Roman" w:cs="Times New Roman"/>
                <w:sz w:val="20"/>
                <w:szCs w:val="20"/>
                <w:lang w:eastAsia="en-GB"/>
              </w:rPr>
              <w:t xml:space="preserve">ype used on commercial </w:t>
            </w:r>
            <w:r w:rsidRPr="00FD75C8">
              <w:rPr>
                <w:rFonts w:ascii="Times New Roman" w:hAnsi="Times New Roman" w:cs="Times New Roman"/>
                <w:sz w:val="20"/>
                <w:szCs w:val="20"/>
                <w:lang w:eastAsia="en-GB"/>
              </w:rPr>
              <w:t xml:space="preserve">shrimp trawlers). From each of these two fractions, 1-2 liter samples are taken (depending on the </w:t>
            </w:r>
            <w:r>
              <w:rPr>
                <w:rFonts w:ascii="Times New Roman" w:hAnsi="Times New Roman" w:cs="Times New Roman"/>
                <w:sz w:val="20"/>
                <w:szCs w:val="20"/>
                <w:lang w:eastAsia="en-GB"/>
              </w:rPr>
              <w:t>amount</w:t>
            </w:r>
            <w:r w:rsidRPr="00FD75C8">
              <w:rPr>
                <w:rFonts w:ascii="Times New Roman" w:hAnsi="Times New Roman" w:cs="Times New Roman"/>
                <w:sz w:val="20"/>
                <w:szCs w:val="20"/>
                <w:lang w:eastAsia="en-GB"/>
              </w:rPr>
              <w:t xml:space="preserve"> of shrimp</w:t>
            </w:r>
            <w:r w:rsidRPr="000E7871">
              <w:rPr>
                <w:rFonts w:ascii="Times New Roman" w:hAnsi="Times New Roman" w:cs="Times New Roman"/>
                <w:sz w:val="20"/>
                <w:szCs w:val="20"/>
                <w:lang w:eastAsia="en-GB"/>
              </w:rPr>
              <w:t xml:space="preserve"> and other organisms in the fractions). Samples are further sub-sampled in the lab </w:t>
            </w:r>
            <w:r>
              <w:rPr>
                <w:rFonts w:ascii="Times New Roman" w:hAnsi="Times New Roman" w:cs="Times New Roman"/>
                <w:sz w:val="20"/>
                <w:szCs w:val="20"/>
                <w:lang w:eastAsia="en-GB"/>
              </w:rPr>
              <w:t xml:space="preserve">to </w:t>
            </w:r>
            <w:r w:rsidRPr="000E7871">
              <w:rPr>
                <w:rFonts w:ascii="Times New Roman" w:hAnsi="Times New Roman" w:cs="Times New Roman"/>
                <w:sz w:val="20"/>
                <w:szCs w:val="20"/>
                <w:lang w:eastAsia="en-GB"/>
              </w:rPr>
              <w:t xml:space="preserve">approximately 250 shrimps, which are then measured in mm </w:t>
            </w:r>
            <w:r>
              <w:rPr>
                <w:rFonts w:ascii="Times New Roman" w:hAnsi="Times New Roman" w:cs="Times New Roman"/>
                <w:sz w:val="20"/>
                <w:szCs w:val="20"/>
                <w:lang w:eastAsia="en-GB"/>
              </w:rPr>
              <w:t>using an in-house developed system for automated length measurements</w:t>
            </w:r>
            <w:r w:rsidRPr="000E7871">
              <w:rPr>
                <w:rFonts w:ascii="Times New Roman" w:hAnsi="Times New Roman" w:cs="Times New Roman"/>
                <w:sz w:val="20"/>
                <w:szCs w:val="20"/>
                <w:lang w:eastAsia="en-GB"/>
              </w:rPr>
              <w:t xml:space="preserve">. </w:t>
            </w:r>
          </w:p>
          <w:p w14:paraId="4C1A4D9D" w14:textId="77777777" w:rsidR="008D3E24" w:rsidRDefault="008D3E24" w:rsidP="008D3E24">
            <w:pPr>
              <w:spacing w:after="0"/>
              <w:rPr>
                <w:rFonts w:ascii="Times New Roman" w:hAnsi="Times New Roman"/>
              </w:rPr>
            </w:pPr>
          </w:p>
          <w:p w14:paraId="28205515" w14:textId="77777777" w:rsidR="008D3E24" w:rsidRPr="00B13F49" w:rsidRDefault="008D3E24" w:rsidP="008D3E24">
            <w:pPr>
              <w:spacing w:after="0"/>
              <w:rPr>
                <w:rFonts w:ascii="Times New Roman" w:hAnsi="Times New Roman"/>
              </w:rPr>
            </w:pPr>
          </w:p>
          <w:p w14:paraId="7B6CC052" w14:textId="4B7BB019" w:rsidR="008D3E24" w:rsidRPr="00180999" w:rsidRDefault="008D3E24" w:rsidP="008D3E24">
            <w:pPr>
              <w:spacing w:after="0"/>
              <w:rPr>
                <w:rFonts w:ascii="Times New Roman" w:hAnsi="Times New Roman" w:cs="Times New Roman"/>
                <w:sz w:val="20"/>
                <w:szCs w:val="20"/>
                <w:lang w:eastAsia="en-GB"/>
              </w:rPr>
            </w:pPr>
            <w:r w:rsidRPr="008378CB">
              <w:rPr>
                <w:rFonts w:ascii="Times New Roman" w:hAnsi="Times New Roman" w:cs="Times New Roman"/>
                <w:b/>
                <w:i/>
                <w:sz w:val="20"/>
                <w:szCs w:val="20"/>
                <w:lang w:eastAsia="en-GB"/>
              </w:rPr>
              <w:t>Table</w:t>
            </w:r>
            <w:r w:rsidR="00020655" w:rsidRPr="008378CB">
              <w:rPr>
                <w:rFonts w:ascii="Times New Roman" w:hAnsi="Times New Roman" w:cs="Times New Roman"/>
                <w:b/>
                <w:i/>
                <w:sz w:val="20"/>
                <w:szCs w:val="20"/>
                <w:lang w:eastAsia="en-GB"/>
              </w:rPr>
              <w:t xml:space="preserve"> 1G.1</w:t>
            </w:r>
            <w:r w:rsidRPr="00180999">
              <w:rPr>
                <w:rFonts w:ascii="Times New Roman" w:hAnsi="Times New Roman" w:cs="Times New Roman"/>
                <w:sz w:val="20"/>
                <w:szCs w:val="20"/>
                <w:lang w:eastAsia="en-GB"/>
              </w:rPr>
              <w:t>: Commercial f</w:t>
            </w:r>
            <w:r>
              <w:rPr>
                <w:rFonts w:ascii="Times New Roman" w:hAnsi="Times New Roman" w:cs="Times New Roman"/>
                <w:sz w:val="20"/>
                <w:szCs w:val="20"/>
                <w:lang w:eastAsia="en-GB"/>
              </w:rPr>
              <w:t>ish species sampled during DYFS</w:t>
            </w:r>
          </w:p>
          <w:tbl>
            <w:tblPr>
              <w:tblStyle w:val="TableGrid"/>
              <w:tblW w:w="0" w:type="auto"/>
              <w:jc w:val="center"/>
              <w:tblLook w:val="04A0" w:firstRow="1" w:lastRow="0" w:firstColumn="1" w:lastColumn="0" w:noHBand="0" w:noVBand="1"/>
            </w:tblPr>
            <w:tblGrid>
              <w:gridCol w:w="4640"/>
            </w:tblGrid>
            <w:tr w:rsidR="008D3E24" w:rsidRPr="00B13F49" w14:paraId="2591F013" w14:textId="77777777" w:rsidTr="008C2D1E">
              <w:trPr>
                <w:jc w:val="center"/>
              </w:trPr>
              <w:tc>
                <w:tcPr>
                  <w:tcW w:w="4640" w:type="dxa"/>
                  <w:hideMark/>
                </w:tcPr>
                <w:p w14:paraId="161B04C0" w14:textId="77777777" w:rsidR="008D3E24" w:rsidRPr="00B13F49" w:rsidRDefault="008D3E24" w:rsidP="008D3E24">
                  <w:pPr>
                    <w:widowControl w:val="0"/>
                    <w:adjustRightInd w:val="0"/>
                    <w:spacing w:before="30" w:after="30" w:line="360" w:lineRule="atLeast"/>
                    <w:textAlignment w:val="baseline"/>
                    <w:rPr>
                      <w:b/>
                      <w:sz w:val="24"/>
                    </w:rPr>
                  </w:pPr>
                  <w:r w:rsidRPr="00B13F49">
                    <w:rPr>
                      <w:b/>
                      <w:sz w:val="24"/>
                    </w:rPr>
                    <w:t>Species</w:t>
                  </w:r>
                </w:p>
              </w:tc>
            </w:tr>
            <w:tr w:rsidR="008D3E24" w:rsidRPr="00B13F49" w14:paraId="10455943" w14:textId="77777777" w:rsidTr="008C2D1E">
              <w:trPr>
                <w:jc w:val="center"/>
              </w:trPr>
              <w:tc>
                <w:tcPr>
                  <w:tcW w:w="4640" w:type="dxa"/>
                  <w:tcBorders>
                    <w:bottom w:val="dotted" w:sz="4" w:space="0" w:color="auto"/>
                    <w:right w:val="single" w:sz="4" w:space="0" w:color="auto"/>
                  </w:tcBorders>
                </w:tcPr>
                <w:p w14:paraId="6AB3D6D3" w14:textId="77777777" w:rsidR="008D3E24" w:rsidRPr="00B13F49" w:rsidRDefault="008D3E24" w:rsidP="008D3E24">
                  <w:pPr>
                    <w:widowControl w:val="0"/>
                    <w:adjustRightInd w:val="0"/>
                    <w:spacing w:before="30" w:after="30" w:line="360" w:lineRule="atLeast"/>
                    <w:jc w:val="both"/>
                    <w:textAlignment w:val="baseline"/>
                    <w:rPr>
                      <w:rFonts w:ascii="Arial" w:hAnsi="Arial" w:cs="Arial"/>
                    </w:rPr>
                  </w:pPr>
                  <w:r w:rsidRPr="00C95C82">
                    <w:rPr>
                      <w:rFonts w:ascii="Arial" w:hAnsi="Arial" w:cs="Arial"/>
                    </w:rPr>
                    <w:t>Sole</w:t>
                  </w:r>
                  <w:r w:rsidRPr="00B13F49">
                    <w:rPr>
                      <w:rFonts w:ascii="Arial" w:hAnsi="Arial" w:cs="Arial"/>
                    </w:rPr>
                    <w:t xml:space="preserve"> (</w:t>
                  </w:r>
                  <w:r w:rsidRPr="00B13F49">
                    <w:rPr>
                      <w:rFonts w:ascii="Arial" w:hAnsi="Arial" w:cs="Arial"/>
                      <w:i/>
                    </w:rPr>
                    <w:t>Solea solea</w:t>
                  </w:r>
                  <w:r w:rsidRPr="00B13F49">
                    <w:rPr>
                      <w:rFonts w:ascii="Arial" w:hAnsi="Arial" w:cs="Arial"/>
                    </w:rPr>
                    <w:t>)</w:t>
                  </w:r>
                </w:p>
              </w:tc>
            </w:tr>
            <w:tr w:rsidR="008D3E24" w:rsidRPr="00B13F49" w14:paraId="33094913" w14:textId="77777777" w:rsidTr="008C2D1E">
              <w:trPr>
                <w:jc w:val="center"/>
              </w:trPr>
              <w:tc>
                <w:tcPr>
                  <w:tcW w:w="4640" w:type="dxa"/>
                  <w:tcBorders>
                    <w:top w:val="dotted" w:sz="4" w:space="0" w:color="auto"/>
                    <w:bottom w:val="dotted" w:sz="4" w:space="0" w:color="auto"/>
                    <w:right w:val="single" w:sz="4" w:space="0" w:color="auto"/>
                  </w:tcBorders>
                  <w:hideMark/>
                </w:tcPr>
                <w:p w14:paraId="4F7E1570" w14:textId="77777777" w:rsidR="008D3E24" w:rsidRPr="00B13F49" w:rsidRDefault="008D3E24" w:rsidP="008D3E24">
                  <w:pPr>
                    <w:widowControl w:val="0"/>
                    <w:adjustRightInd w:val="0"/>
                    <w:spacing w:before="30" w:after="30" w:line="360" w:lineRule="atLeast"/>
                    <w:jc w:val="both"/>
                    <w:textAlignment w:val="baseline"/>
                    <w:rPr>
                      <w:rFonts w:ascii="Arial" w:hAnsi="Arial" w:cs="Arial"/>
                    </w:rPr>
                  </w:pPr>
                  <w:r w:rsidRPr="00C95C82">
                    <w:rPr>
                      <w:rFonts w:ascii="Arial" w:hAnsi="Arial" w:cs="Arial"/>
                    </w:rPr>
                    <w:t>Plaice</w:t>
                  </w:r>
                  <w:r w:rsidRPr="00B13F49">
                    <w:rPr>
                      <w:rFonts w:ascii="Arial" w:hAnsi="Arial" w:cs="Arial"/>
                    </w:rPr>
                    <w:t xml:space="preserve"> (</w:t>
                  </w:r>
                  <w:r w:rsidRPr="00B13F49">
                    <w:rPr>
                      <w:rFonts w:ascii="Arial" w:hAnsi="Arial" w:cs="Arial"/>
                      <w:i/>
                    </w:rPr>
                    <w:t>Pleuronectes platessa</w:t>
                  </w:r>
                  <w:r w:rsidRPr="00B13F49">
                    <w:rPr>
                      <w:rFonts w:ascii="Arial" w:hAnsi="Arial" w:cs="Arial"/>
                    </w:rPr>
                    <w:t>)</w:t>
                  </w:r>
                </w:p>
              </w:tc>
            </w:tr>
            <w:tr w:rsidR="008D3E24" w:rsidRPr="00B13F49" w14:paraId="2408D8C8" w14:textId="77777777" w:rsidTr="008C2D1E">
              <w:trPr>
                <w:jc w:val="center"/>
              </w:trPr>
              <w:tc>
                <w:tcPr>
                  <w:tcW w:w="4640" w:type="dxa"/>
                  <w:tcBorders>
                    <w:top w:val="dotted" w:sz="4" w:space="0" w:color="auto"/>
                    <w:bottom w:val="dotted" w:sz="4" w:space="0" w:color="auto"/>
                    <w:right w:val="single" w:sz="4" w:space="0" w:color="auto"/>
                  </w:tcBorders>
                </w:tcPr>
                <w:p w14:paraId="06451A26" w14:textId="77777777" w:rsidR="008D3E24" w:rsidRPr="00C95C82" w:rsidRDefault="008D3E24" w:rsidP="008D3E24">
                  <w:pPr>
                    <w:widowControl w:val="0"/>
                    <w:adjustRightInd w:val="0"/>
                    <w:spacing w:before="30" w:after="30" w:line="360" w:lineRule="atLeast"/>
                    <w:jc w:val="both"/>
                    <w:textAlignment w:val="baseline"/>
                    <w:rPr>
                      <w:rFonts w:ascii="Arial" w:hAnsi="Arial" w:cs="Arial"/>
                    </w:rPr>
                  </w:pPr>
                  <w:r w:rsidRPr="00C95C82">
                    <w:rPr>
                      <w:rFonts w:ascii="Arial" w:hAnsi="Arial" w:cs="Arial"/>
                    </w:rPr>
                    <w:t>Turbot</w:t>
                  </w:r>
                  <w:r w:rsidRPr="00B13F49">
                    <w:rPr>
                      <w:rFonts w:ascii="Arial" w:hAnsi="Arial" w:cs="Arial"/>
                    </w:rPr>
                    <w:t xml:space="preserve"> (</w:t>
                  </w:r>
                  <w:r w:rsidRPr="002237BC">
                    <w:rPr>
                      <w:rFonts w:ascii="Arial" w:hAnsi="Arial" w:cs="Arial"/>
                      <w:i/>
                    </w:rPr>
                    <w:t>Scophthalmus</w:t>
                  </w:r>
                  <w:r>
                    <w:rPr>
                      <w:rFonts w:ascii="Arial" w:hAnsi="Arial" w:cs="Arial"/>
                      <w:i/>
                    </w:rPr>
                    <w:t xml:space="preserve"> </w:t>
                  </w:r>
                  <w:r w:rsidRPr="006839BE">
                    <w:rPr>
                      <w:rFonts w:ascii="Arial" w:hAnsi="Arial" w:cs="Arial"/>
                      <w:i/>
                    </w:rPr>
                    <w:t>maximus</w:t>
                  </w:r>
                  <w:r w:rsidRPr="00B13F49">
                    <w:rPr>
                      <w:rFonts w:ascii="Arial" w:hAnsi="Arial" w:cs="Arial"/>
                    </w:rPr>
                    <w:t>)</w:t>
                  </w:r>
                </w:p>
              </w:tc>
            </w:tr>
            <w:tr w:rsidR="008D3E24" w:rsidRPr="00B13F49" w14:paraId="4BEE0238" w14:textId="77777777" w:rsidTr="008C2D1E">
              <w:trPr>
                <w:jc w:val="center"/>
              </w:trPr>
              <w:tc>
                <w:tcPr>
                  <w:tcW w:w="4640" w:type="dxa"/>
                  <w:tcBorders>
                    <w:top w:val="dotted" w:sz="4" w:space="0" w:color="auto"/>
                    <w:bottom w:val="dotted" w:sz="4" w:space="0" w:color="auto"/>
                    <w:right w:val="single" w:sz="4" w:space="0" w:color="auto"/>
                  </w:tcBorders>
                </w:tcPr>
                <w:p w14:paraId="0271343F" w14:textId="77777777" w:rsidR="008D3E24" w:rsidRPr="00C95C82" w:rsidRDefault="008D3E24" w:rsidP="008D3E24">
                  <w:pPr>
                    <w:widowControl w:val="0"/>
                    <w:adjustRightInd w:val="0"/>
                    <w:spacing w:before="30" w:after="30" w:line="360" w:lineRule="atLeast"/>
                    <w:jc w:val="both"/>
                    <w:textAlignment w:val="baseline"/>
                    <w:rPr>
                      <w:rFonts w:ascii="Arial" w:hAnsi="Arial" w:cs="Arial"/>
                    </w:rPr>
                  </w:pPr>
                  <w:r w:rsidRPr="00C95C82">
                    <w:rPr>
                      <w:rFonts w:ascii="Arial" w:hAnsi="Arial" w:cs="Arial"/>
                    </w:rPr>
                    <w:t>Brill</w:t>
                  </w:r>
                  <w:r>
                    <w:rPr>
                      <w:rFonts w:ascii="Arial" w:hAnsi="Arial" w:cs="Arial"/>
                    </w:rPr>
                    <w:t xml:space="preserve"> (</w:t>
                  </w:r>
                  <w:r w:rsidRPr="00DC4BFE">
                    <w:rPr>
                      <w:rFonts w:ascii="Arial" w:hAnsi="Arial" w:cs="Arial"/>
                      <w:i/>
                    </w:rPr>
                    <w:t>Scophthalmus rhombus</w:t>
                  </w:r>
                  <w:r>
                    <w:rPr>
                      <w:rFonts w:ascii="Arial" w:hAnsi="Arial" w:cs="Arial"/>
                    </w:rPr>
                    <w:t>)</w:t>
                  </w:r>
                </w:p>
              </w:tc>
            </w:tr>
            <w:tr w:rsidR="008D3E24" w:rsidRPr="00B13F49" w14:paraId="6BBAF2DC" w14:textId="77777777" w:rsidTr="008C2D1E">
              <w:trPr>
                <w:jc w:val="center"/>
              </w:trPr>
              <w:tc>
                <w:tcPr>
                  <w:tcW w:w="4640" w:type="dxa"/>
                  <w:tcBorders>
                    <w:top w:val="dotted" w:sz="4" w:space="0" w:color="auto"/>
                    <w:bottom w:val="dotted" w:sz="4" w:space="0" w:color="auto"/>
                    <w:right w:val="single" w:sz="4" w:space="0" w:color="auto"/>
                  </w:tcBorders>
                </w:tcPr>
                <w:p w14:paraId="04D7F411" w14:textId="77777777" w:rsidR="008D3E24" w:rsidRPr="00C95C82" w:rsidRDefault="008D3E24" w:rsidP="008D3E24">
                  <w:pPr>
                    <w:widowControl w:val="0"/>
                    <w:adjustRightInd w:val="0"/>
                    <w:spacing w:before="30" w:after="30" w:line="360" w:lineRule="atLeast"/>
                    <w:jc w:val="both"/>
                    <w:textAlignment w:val="baseline"/>
                    <w:rPr>
                      <w:rFonts w:ascii="Arial" w:hAnsi="Arial" w:cs="Arial"/>
                    </w:rPr>
                  </w:pPr>
                  <w:r w:rsidRPr="00C95C82">
                    <w:rPr>
                      <w:rFonts w:ascii="Arial" w:hAnsi="Arial" w:cs="Arial"/>
                    </w:rPr>
                    <w:t>Cod</w:t>
                  </w:r>
                  <w:r w:rsidRPr="00B13F49">
                    <w:rPr>
                      <w:rFonts w:ascii="Arial" w:hAnsi="Arial" w:cs="Arial"/>
                    </w:rPr>
                    <w:t xml:space="preserve"> (</w:t>
                  </w:r>
                  <w:r w:rsidRPr="00B13F49">
                    <w:rPr>
                      <w:rFonts w:ascii="Arial" w:hAnsi="Arial" w:cs="Arial"/>
                      <w:i/>
                    </w:rPr>
                    <w:t>Gadus morhua</w:t>
                  </w:r>
                  <w:r w:rsidRPr="00B13F49">
                    <w:rPr>
                      <w:rFonts w:ascii="Arial" w:hAnsi="Arial" w:cs="Arial"/>
                    </w:rPr>
                    <w:t>)</w:t>
                  </w:r>
                </w:p>
              </w:tc>
            </w:tr>
            <w:tr w:rsidR="008D3E24" w:rsidRPr="00B13F49" w14:paraId="74128DDF" w14:textId="77777777" w:rsidTr="008C2D1E">
              <w:trPr>
                <w:jc w:val="center"/>
              </w:trPr>
              <w:tc>
                <w:tcPr>
                  <w:tcW w:w="4640" w:type="dxa"/>
                  <w:tcBorders>
                    <w:top w:val="dotted" w:sz="4" w:space="0" w:color="auto"/>
                    <w:bottom w:val="dotted" w:sz="4" w:space="0" w:color="auto"/>
                    <w:right w:val="single" w:sz="4" w:space="0" w:color="auto"/>
                  </w:tcBorders>
                </w:tcPr>
                <w:p w14:paraId="7E03D515" w14:textId="77777777" w:rsidR="008D3E24" w:rsidRPr="00C95C82" w:rsidRDefault="008D3E24" w:rsidP="008D3E24">
                  <w:pPr>
                    <w:widowControl w:val="0"/>
                    <w:adjustRightInd w:val="0"/>
                    <w:spacing w:before="30" w:after="30" w:line="360" w:lineRule="atLeast"/>
                    <w:jc w:val="both"/>
                    <w:textAlignment w:val="baseline"/>
                    <w:rPr>
                      <w:rFonts w:ascii="Arial" w:hAnsi="Arial" w:cs="Arial"/>
                    </w:rPr>
                  </w:pPr>
                  <w:r w:rsidRPr="00B13F49">
                    <w:rPr>
                      <w:rFonts w:ascii="Arial" w:hAnsi="Arial" w:cs="Arial"/>
                    </w:rPr>
                    <w:t>Whiting (</w:t>
                  </w:r>
                  <w:r w:rsidRPr="00B13F49">
                    <w:rPr>
                      <w:rFonts w:ascii="Arial" w:hAnsi="Arial" w:cs="Arial"/>
                      <w:i/>
                    </w:rPr>
                    <w:t>Merlangius merlangus</w:t>
                  </w:r>
                  <w:r w:rsidRPr="00B13F49">
                    <w:rPr>
                      <w:rFonts w:ascii="Arial" w:hAnsi="Arial" w:cs="Arial"/>
                    </w:rPr>
                    <w:t>)</w:t>
                  </w:r>
                </w:p>
              </w:tc>
            </w:tr>
            <w:tr w:rsidR="008D3E24" w:rsidRPr="00B13F49" w14:paraId="65B46CC7" w14:textId="77777777" w:rsidTr="008C2D1E">
              <w:trPr>
                <w:jc w:val="center"/>
              </w:trPr>
              <w:tc>
                <w:tcPr>
                  <w:tcW w:w="4640" w:type="dxa"/>
                  <w:tcBorders>
                    <w:top w:val="dotted" w:sz="4" w:space="0" w:color="auto"/>
                    <w:bottom w:val="dotted" w:sz="4" w:space="0" w:color="auto"/>
                    <w:right w:val="single" w:sz="4" w:space="0" w:color="auto"/>
                  </w:tcBorders>
                </w:tcPr>
                <w:p w14:paraId="06D99EF9" w14:textId="77777777" w:rsidR="008D3E24" w:rsidRPr="00C95C82" w:rsidRDefault="008D3E24" w:rsidP="008D3E24">
                  <w:pPr>
                    <w:widowControl w:val="0"/>
                    <w:adjustRightInd w:val="0"/>
                    <w:spacing w:before="30" w:after="30" w:line="360" w:lineRule="atLeast"/>
                    <w:jc w:val="both"/>
                    <w:textAlignment w:val="baseline"/>
                    <w:rPr>
                      <w:rFonts w:ascii="Arial" w:hAnsi="Arial" w:cs="Arial"/>
                    </w:rPr>
                  </w:pPr>
                  <w:r w:rsidRPr="00B13F49">
                    <w:rPr>
                      <w:rFonts w:ascii="Arial" w:hAnsi="Arial" w:cs="Arial"/>
                    </w:rPr>
                    <w:t>Dab (</w:t>
                  </w:r>
                  <w:r w:rsidRPr="00B13F49">
                    <w:rPr>
                      <w:rFonts w:ascii="Arial" w:hAnsi="Arial" w:cs="Arial"/>
                      <w:i/>
                    </w:rPr>
                    <w:t>Limanda limanda</w:t>
                  </w:r>
                  <w:r w:rsidRPr="00B13F49">
                    <w:rPr>
                      <w:rFonts w:ascii="Arial" w:hAnsi="Arial" w:cs="Arial"/>
                    </w:rPr>
                    <w:t>)</w:t>
                  </w:r>
                </w:p>
              </w:tc>
            </w:tr>
            <w:tr w:rsidR="008D3E24" w:rsidRPr="00B13F49" w14:paraId="7575E45E" w14:textId="77777777" w:rsidTr="008C2D1E">
              <w:trPr>
                <w:jc w:val="center"/>
              </w:trPr>
              <w:tc>
                <w:tcPr>
                  <w:tcW w:w="4640" w:type="dxa"/>
                  <w:tcBorders>
                    <w:top w:val="dotted" w:sz="4" w:space="0" w:color="auto"/>
                    <w:bottom w:val="dotted" w:sz="4" w:space="0" w:color="auto"/>
                    <w:right w:val="single" w:sz="4" w:space="0" w:color="auto"/>
                  </w:tcBorders>
                </w:tcPr>
                <w:p w14:paraId="55BE0295" w14:textId="77777777" w:rsidR="008D3E24" w:rsidRPr="00B13F49" w:rsidRDefault="008D3E24" w:rsidP="008D3E24">
                  <w:pPr>
                    <w:widowControl w:val="0"/>
                    <w:adjustRightInd w:val="0"/>
                    <w:spacing w:before="30" w:after="30" w:line="360" w:lineRule="atLeast"/>
                    <w:jc w:val="both"/>
                    <w:textAlignment w:val="baseline"/>
                    <w:rPr>
                      <w:rFonts w:ascii="Arial" w:hAnsi="Arial" w:cs="Arial"/>
                    </w:rPr>
                  </w:pPr>
                  <w:r w:rsidRPr="00B13F49">
                    <w:rPr>
                      <w:rFonts w:ascii="Arial" w:hAnsi="Arial" w:cs="Arial"/>
                    </w:rPr>
                    <w:t>Flounder (</w:t>
                  </w:r>
                  <w:r w:rsidRPr="00B13F49">
                    <w:rPr>
                      <w:rFonts w:ascii="Arial" w:hAnsi="Arial" w:cs="Arial"/>
                      <w:i/>
                    </w:rPr>
                    <w:t>Platichthys flesus</w:t>
                  </w:r>
                  <w:r w:rsidRPr="00B13F49">
                    <w:rPr>
                      <w:rFonts w:ascii="Arial" w:hAnsi="Arial" w:cs="Arial"/>
                    </w:rPr>
                    <w:t>)</w:t>
                  </w:r>
                </w:p>
              </w:tc>
            </w:tr>
            <w:tr w:rsidR="008D3E24" w:rsidRPr="00B13F49" w14:paraId="587DEBFD" w14:textId="77777777" w:rsidTr="008C2D1E">
              <w:trPr>
                <w:jc w:val="center"/>
              </w:trPr>
              <w:tc>
                <w:tcPr>
                  <w:tcW w:w="4640" w:type="dxa"/>
                  <w:tcBorders>
                    <w:top w:val="dotted" w:sz="4" w:space="0" w:color="auto"/>
                    <w:bottom w:val="dotted" w:sz="4" w:space="0" w:color="auto"/>
                    <w:right w:val="single" w:sz="4" w:space="0" w:color="auto"/>
                  </w:tcBorders>
                </w:tcPr>
                <w:p w14:paraId="46C6ECF9" w14:textId="77777777" w:rsidR="008D3E24" w:rsidRPr="00B13F49" w:rsidRDefault="008D3E24" w:rsidP="008D3E24">
                  <w:pPr>
                    <w:widowControl w:val="0"/>
                    <w:adjustRightInd w:val="0"/>
                    <w:spacing w:before="30" w:after="30" w:line="360" w:lineRule="atLeast"/>
                    <w:jc w:val="both"/>
                    <w:textAlignment w:val="baseline"/>
                    <w:rPr>
                      <w:rFonts w:ascii="Arial" w:hAnsi="Arial" w:cs="Arial"/>
                    </w:rPr>
                  </w:pPr>
                  <w:r w:rsidRPr="00B13F49">
                    <w:rPr>
                      <w:rFonts w:ascii="Arial" w:hAnsi="Arial" w:cs="Arial"/>
                    </w:rPr>
                    <w:t>Lemon Sole (</w:t>
                  </w:r>
                  <w:r w:rsidRPr="00B13F49">
                    <w:rPr>
                      <w:rFonts w:ascii="Arial" w:hAnsi="Arial" w:cs="Arial"/>
                      <w:i/>
                    </w:rPr>
                    <w:t>Microstomus kitt</w:t>
                  </w:r>
                  <w:r w:rsidRPr="00B13F49">
                    <w:rPr>
                      <w:rFonts w:ascii="Arial" w:hAnsi="Arial" w:cs="Arial"/>
                    </w:rPr>
                    <w:t>)</w:t>
                  </w:r>
                </w:p>
              </w:tc>
            </w:tr>
            <w:tr w:rsidR="008D3E24" w:rsidRPr="00B13F49" w14:paraId="4F4FEA3C" w14:textId="77777777" w:rsidTr="008C2D1E">
              <w:trPr>
                <w:jc w:val="center"/>
              </w:trPr>
              <w:tc>
                <w:tcPr>
                  <w:tcW w:w="4640" w:type="dxa"/>
                  <w:tcBorders>
                    <w:top w:val="dotted" w:sz="4" w:space="0" w:color="auto"/>
                    <w:bottom w:val="dotted" w:sz="4" w:space="0" w:color="auto"/>
                    <w:right w:val="single" w:sz="4" w:space="0" w:color="auto"/>
                  </w:tcBorders>
                </w:tcPr>
                <w:p w14:paraId="71D33973" w14:textId="77777777" w:rsidR="008D3E24" w:rsidRPr="00B13F49" w:rsidRDefault="008D3E24" w:rsidP="008D3E24">
                  <w:pPr>
                    <w:widowControl w:val="0"/>
                    <w:adjustRightInd w:val="0"/>
                    <w:spacing w:before="30" w:after="30" w:line="360" w:lineRule="atLeast"/>
                    <w:jc w:val="both"/>
                    <w:textAlignment w:val="baseline"/>
                    <w:rPr>
                      <w:rFonts w:ascii="Arial" w:hAnsi="Arial" w:cs="Arial"/>
                    </w:rPr>
                  </w:pPr>
                  <w:r w:rsidRPr="00B13F49">
                    <w:rPr>
                      <w:rFonts w:ascii="Arial" w:hAnsi="Arial" w:cs="Arial"/>
                    </w:rPr>
                    <w:t>Tub Gurnard (</w:t>
                  </w:r>
                  <w:r w:rsidRPr="00B13F49">
                    <w:rPr>
                      <w:rFonts w:ascii="Arial" w:hAnsi="Arial" w:cs="Arial"/>
                      <w:i/>
                    </w:rPr>
                    <w:t>Chelidonichthys lucerna</w:t>
                  </w:r>
                  <w:r w:rsidRPr="00B13F49">
                    <w:rPr>
                      <w:rFonts w:ascii="Arial" w:hAnsi="Arial" w:cs="Arial"/>
                    </w:rPr>
                    <w:t>)</w:t>
                  </w:r>
                </w:p>
              </w:tc>
            </w:tr>
            <w:tr w:rsidR="008D3E24" w:rsidRPr="00B13F49" w14:paraId="0E08B6AA" w14:textId="77777777" w:rsidTr="008C2D1E">
              <w:trPr>
                <w:jc w:val="center"/>
              </w:trPr>
              <w:tc>
                <w:tcPr>
                  <w:tcW w:w="4640" w:type="dxa"/>
                  <w:tcBorders>
                    <w:top w:val="dotted" w:sz="4" w:space="0" w:color="auto"/>
                    <w:bottom w:val="dotted" w:sz="4" w:space="0" w:color="auto"/>
                    <w:right w:val="single" w:sz="4" w:space="0" w:color="auto"/>
                  </w:tcBorders>
                </w:tcPr>
                <w:p w14:paraId="47D9EA92" w14:textId="77777777" w:rsidR="008D3E24" w:rsidRPr="00B13F49" w:rsidRDefault="008D3E24" w:rsidP="008D3E24">
                  <w:pPr>
                    <w:widowControl w:val="0"/>
                    <w:adjustRightInd w:val="0"/>
                    <w:spacing w:before="30" w:after="30" w:line="360" w:lineRule="atLeast"/>
                    <w:jc w:val="both"/>
                    <w:textAlignment w:val="baseline"/>
                    <w:rPr>
                      <w:rFonts w:ascii="Arial" w:hAnsi="Arial" w:cs="Arial"/>
                    </w:rPr>
                  </w:pPr>
                  <w:r>
                    <w:rPr>
                      <w:rFonts w:ascii="Arial" w:hAnsi="Arial" w:cs="Arial"/>
                    </w:rPr>
                    <w:t>Grey Gurnard (</w:t>
                  </w:r>
                  <w:r w:rsidRPr="006839BE">
                    <w:rPr>
                      <w:rFonts w:ascii="Arial" w:hAnsi="Arial" w:cs="Arial"/>
                      <w:i/>
                    </w:rPr>
                    <w:t>Eutrigla gurnardus</w:t>
                  </w:r>
                  <w:r>
                    <w:rPr>
                      <w:rFonts w:ascii="Arial" w:hAnsi="Arial" w:cs="Arial"/>
                    </w:rPr>
                    <w:t xml:space="preserve">) </w:t>
                  </w:r>
                </w:p>
              </w:tc>
            </w:tr>
            <w:tr w:rsidR="008D3E24" w:rsidRPr="00B13F49" w14:paraId="5E2DA19C" w14:textId="77777777" w:rsidTr="008C2D1E">
              <w:trPr>
                <w:jc w:val="center"/>
              </w:trPr>
              <w:tc>
                <w:tcPr>
                  <w:tcW w:w="4640" w:type="dxa"/>
                  <w:tcBorders>
                    <w:top w:val="dotted" w:sz="4" w:space="0" w:color="auto"/>
                    <w:bottom w:val="dotted" w:sz="4" w:space="0" w:color="auto"/>
                    <w:right w:val="single" w:sz="4" w:space="0" w:color="auto"/>
                  </w:tcBorders>
                </w:tcPr>
                <w:p w14:paraId="7F544024" w14:textId="77777777" w:rsidR="008D3E24" w:rsidRDefault="008D3E24" w:rsidP="008D3E24">
                  <w:pPr>
                    <w:widowControl w:val="0"/>
                    <w:adjustRightInd w:val="0"/>
                    <w:spacing w:before="30" w:after="30" w:line="360" w:lineRule="atLeast"/>
                    <w:jc w:val="both"/>
                    <w:textAlignment w:val="baseline"/>
                    <w:rPr>
                      <w:rFonts w:ascii="Arial" w:hAnsi="Arial" w:cs="Arial"/>
                    </w:rPr>
                  </w:pPr>
                  <w:r>
                    <w:rPr>
                      <w:rFonts w:ascii="Arial" w:hAnsi="Arial" w:cs="Arial"/>
                    </w:rPr>
                    <w:t>Red Gurnard (</w:t>
                  </w:r>
                  <w:r w:rsidRPr="00926EAA">
                    <w:rPr>
                      <w:rFonts w:ascii="Arial" w:hAnsi="Arial" w:cs="Arial"/>
                      <w:i/>
                    </w:rPr>
                    <w:t>Chelidonichthys cuculus</w:t>
                  </w:r>
                  <w:r>
                    <w:rPr>
                      <w:rFonts w:ascii="Arial" w:hAnsi="Arial" w:cs="Arial"/>
                    </w:rPr>
                    <w:t>)</w:t>
                  </w:r>
                </w:p>
              </w:tc>
            </w:tr>
            <w:tr w:rsidR="008D3E24" w:rsidRPr="00B13F49" w14:paraId="17F4F582" w14:textId="77777777" w:rsidTr="008C2D1E">
              <w:trPr>
                <w:jc w:val="center"/>
              </w:trPr>
              <w:tc>
                <w:tcPr>
                  <w:tcW w:w="4640" w:type="dxa"/>
                  <w:tcBorders>
                    <w:top w:val="dotted" w:sz="4" w:space="0" w:color="auto"/>
                    <w:bottom w:val="dotted" w:sz="4" w:space="0" w:color="auto"/>
                    <w:right w:val="single" w:sz="4" w:space="0" w:color="auto"/>
                  </w:tcBorders>
                </w:tcPr>
                <w:p w14:paraId="179DB351" w14:textId="77777777" w:rsidR="008D3E24" w:rsidRPr="00B13F49" w:rsidRDefault="008D3E24" w:rsidP="008D3E24">
                  <w:pPr>
                    <w:widowControl w:val="0"/>
                    <w:adjustRightInd w:val="0"/>
                    <w:spacing w:before="30" w:after="30" w:line="360" w:lineRule="atLeast"/>
                    <w:jc w:val="both"/>
                    <w:textAlignment w:val="baseline"/>
                    <w:rPr>
                      <w:rFonts w:ascii="Arial" w:hAnsi="Arial" w:cs="Arial"/>
                    </w:rPr>
                  </w:pPr>
                  <w:r w:rsidRPr="00B13F49">
                    <w:rPr>
                      <w:rFonts w:ascii="Arial" w:hAnsi="Arial" w:cs="Arial"/>
                    </w:rPr>
                    <w:t>Horse Mackerel (</w:t>
                  </w:r>
                  <w:r w:rsidRPr="00B13F49">
                    <w:rPr>
                      <w:rFonts w:ascii="Arial" w:hAnsi="Arial" w:cs="Arial"/>
                      <w:i/>
                    </w:rPr>
                    <w:t>Trachurus trachurus</w:t>
                  </w:r>
                  <w:r w:rsidRPr="00B13F49">
                    <w:rPr>
                      <w:rFonts w:ascii="Arial" w:hAnsi="Arial" w:cs="Arial"/>
                    </w:rPr>
                    <w:t>)</w:t>
                  </w:r>
                </w:p>
              </w:tc>
            </w:tr>
            <w:tr w:rsidR="008D3E24" w:rsidRPr="00B13F49" w14:paraId="2FE79DCE" w14:textId="77777777" w:rsidTr="008C2D1E">
              <w:trPr>
                <w:jc w:val="center"/>
              </w:trPr>
              <w:tc>
                <w:tcPr>
                  <w:tcW w:w="4640" w:type="dxa"/>
                  <w:tcBorders>
                    <w:top w:val="dotted" w:sz="4" w:space="0" w:color="auto"/>
                    <w:bottom w:val="dotted" w:sz="4" w:space="0" w:color="auto"/>
                    <w:right w:val="single" w:sz="4" w:space="0" w:color="auto"/>
                  </w:tcBorders>
                </w:tcPr>
                <w:p w14:paraId="2B7B2FDB" w14:textId="77777777" w:rsidR="008D3E24" w:rsidRPr="00B13F49" w:rsidRDefault="008D3E24" w:rsidP="008D3E24">
                  <w:pPr>
                    <w:widowControl w:val="0"/>
                    <w:adjustRightInd w:val="0"/>
                    <w:spacing w:before="30" w:after="30" w:line="360" w:lineRule="atLeast"/>
                    <w:jc w:val="both"/>
                    <w:textAlignment w:val="baseline"/>
                    <w:rPr>
                      <w:rFonts w:ascii="Arial" w:hAnsi="Arial" w:cs="Arial"/>
                    </w:rPr>
                  </w:pPr>
                  <w:r w:rsidRPr="00B13F49">
                    <w:rPr>
                      <w:rFonts w:ascii="Arial" w:hAnsi="Arial" w:cs="Arial"/>
                    </w:rPr>
                    <w:t>Mackerel (</w:t>
                  </w:r>
                  <w:r w:rsidRPr="00B13F49">
                    <w:rPr>
                      <w:rFonts w:ascii="Arial" w:hAnsi="Arial" w:cs="Arial"/>
                      <w:i/>
                    </w:rPr>
                    <w:t>Scomber scombrus</w:t>
                  </w:r>
                  <w:r w:rsidRPr="00B13F49">
                    <w:rPr>
                      <w:rFonts w:ascii="Arial" w:hAnsi="Arial" w:cs="Arial"/>
                    </w:rPr>
                    <w:t>)</w:t>
                  </w:r>
                </w:p>
              </w:tc>
            </w:tr>
            <w:tr w:rsidR="008D3E24" w:rsidRPr="00B13F49" w14:paraId="34CE6A86" w14:textId="77777777" w:rsidTr="008C2D1E">
              <w:trPr>
                <w:jc w:val="center"/>
              </w:trPr>
              <w:tc>
                <w:tcPr>
                  <w:tcW w:w="4640" w:type="dxa"/>
                  <w:tcBorders>
                    <w:top w:val="dotted" w:sz="4" w:space="0" w:color="auto"/>
                    <w:bottom w:val="dotted" w:sz="4" w:space="0" w:color="auto"/>
                    <w:right w:val="single" w:sz="4" w:space="0" w:color="auto"/>
                  </w:tcBorders>
                </w:tcPr>
                <w:p w14:paraId="639DB8FB" w14:textId="77777777" w:rsidR="008D3E24" w:rsidRPr="008D3E24" w:rsidRDefault="008D3E24" w:rsidP="008D3E24">
                  <w:pPr>
                    <w:widowControl w:val="0"/>
                    <w:adjustRightInd w:val="0"/>
                    <w:spacing w:before="30" w:after="30" w:line="360" w:lineRule="atLeast"/>
                    <w:jc w:val="both"/>
                    <w:textAlignment w:val="baseline"/>
                    <w:rPr>
                      <w:rFonts w:ascii="Arial" w:hAnsi="Arial" w:cs="Arial"/>
                      <w:lang w:val="en-US"/>
                    </w:rPr>
                  </w:pPr>
                  <w:r w:rsidRPr="008D3E24">
                    <w:rPr>
                      <w:rFonts w:ascii="Arial" w:hAnsi="Arial" w:cs="Arial"/>
                      <w:lang w:val="en-US"/>
                    </w:rPr>
                    <w:t>Striped Red Mullet (</w:t>
                  </w:r>
                  <w:r w:rsidRPr="008D3E24">
                    <w:rPr>
                      <w:rFonts w:ascii="Arial" w:hAnsi="Arial" w:cs="Arial"/>
                      <w:i/>
                      <w:lang w:val="en-US"/>
                    </w:rPr>
                    <w:t>Mullus surmuletus</w:t>
                  </w:r>
                  <w:r w:rsidRPr="008D3E24">
                    <w:rPr>
                      <w:rFonts w:ascii="Arial" w:hAnsi="Arial" w:cs="Arial"/>
                      <w:lang w:val="en-US"/>
                    </w:rPr>
                    <w:t>)</w:t>
                  </w:r>
                </w:p>
              </w:tc>
            </w:tr>
            <w:tr w:rsidR="008D3E24" w:rsidRPr="00B13F49" w14:paraId="4693D475" w14:textId="77777777" w:rsidTr="008C2D1E">
              <w:trPr>
                <w:jc w:val="center"/>
              </w:trPr>
              <w:tc>
                <w:tcPr>
                  <w:tcW w:w="4640" w:type="dxa"/>
                  <w:tcBorders>
                    <w:top w:val="dotted" w:sz="4" w:space="0" w:color="auto"/>
                    <w:bottom w:val="dotted" w:sz="4" w:space="0" w:color="auto"/>
                    <w:right w:val="single" w:sz="4" w:space="0" w:color="auto"/>
                  </w:tcBorders>
                </w:tcPr>
                <w:p w14:paraId="6DD95B63" w14:textId="77777777" w:rsidR="008D3E24" w:rsidRPr="00B13F49" w:rsidRDefault="008D3E24" w:rsidP="008D3E24">
                  <w:pPr>
                    <w:widowControl w:val="0"/>
                    <w:adjustRightInd w:val="0"/>
                    <w:spacing w:before="30" w:after="30" w:line="360" w:lineRule="atLeast"/>
                    <w:jc w:val="both"/>
                    <w:textAlignment w:val="baseline"/>
                    <w:rPr>
                      <w:rFonts w:ascii="Arial" w:hAnsi="Arial" w:cs="Arial"/>
                    </w:rPr>
                  </w:pPr>
                  <w:r>
                    <w:rPr>
                      <w:rFonts w:ascii="Arial" w:hAnsi="Arial" w:cs="Arial"/>
                    </w:rPr>
                    <w:t>Thornback Ray (</w:t>
                  </w:r>
                  <w:r w:rsidRPr="006839BE">
                    <w:rPr>
                      <w:rFonts w:ascii="Arial" w:hAnsi="Arial" w:cs="Arial"/>
                      <w:i/>
                    </w:rPr>
                    <w:t>Raja clavata</w:t>
                  </w:r>
                  <w:r>
                    <w:rPr>
                      <w:rFonts w:ascii="Arial" w:hAnsi="Arial" w:cs="Arial"/>
                    </w:rPr>
                    <w:t>)</w:t>
                  </w:r>
                </w:p>
              </w:tc>
            </w:tr>
            <w:tr w:rsidR="008D3E24" w:rsidRPr="00B13F49" w14:paraId="32E2FD05" w14:textId="77777777" w:rsidTr="008C2D1E">
              <w:trPr>
                <w:jc w:val="center"/>
              </w:trPr>
              <w:tc>
                <w:tcPr>
                  <w:tcW w:w="4640" w:type="dxa"/>
                  <w:tcBorders>
                    <w:top w:val="dotted" w:sz="4" w:space="0" w:color="auto"/>
                    <w:bottom w:val="dotted" w:sz="4" w:space="0" w:color="auto"/>
                    <w:right w:val="single" w:sz="4" w:space="0" w:color="auto"/>
                  </w:tcBorders>
                </w:tcPr>
                <w:p w14:paraId="304A7122" w14:textId="77777777" w:rsidR="008D3E24" w:rsidRPr="008D3E24" w:rsidRDefault="008D3E24" w:rsidP="008D3E24">
                  <w:pPr>
                    <w:widowControl w:val="0"/>
                    <w:adjustRightInd w:val="0"/>
                    <w:spacing w:before="30" w:after="30" w:line="360" w:lineRule="atLeast"/>
                    <w:jc w:val="both"/>
                    <w:textAlignment w:val="baseline"/>
                    <w:rPr>
                      <w:rFonts w:ascii="Arial" w:hAnsi="Arial" w:cs="Arial"/>
                      <w:lang w:val="en-US"/>
                    </w:rPr>
                  </w:pPr>
                  <w:r w:rsidRPr="008D3E24">
                    <w:rPr>
                      <w:rFonts w:ascii="Arial" w:hAnsi="Arial" w:cs="Arial"/>
                      <w:lang w:val="en-US"/>
                    </w:rPr>
                    <w:t>Lesser Spotted Dogfish (</w:t>
                  </w:r>
                  <w:r w:rsidRPr="008D3E24">
                    <w:rPr>
                      <w:rFonts w:ascii="Arial" w:hAnsi="Arial" w:cs="Arial"/>
                      <w:i/>
                      <w:lang w:val="en-US"/>
                    </w:rPr>
                    <w:t>Scyliorhinus canicula</w:t>
                  </w:r>
                  <w:r w:rsidRPr="008D3E24">
                    <w:rPr>
                      <w:rFonts w:ascii="Arial" w:hAnsi="Arial" w:cs="Arial"/>
                      <w:lang w:val="en-US"/>
                    </w:rPr>
                    <w:t>)</w:t>
                  </w:r>
                </w:p>
              </w:tc>
            </w:tr>
            <w:tr w:rsidR="008D3E24" w:rsidRPr="00B13F49" w14:paraId="3D0B1885" w14:textId="77777777" w:rsidTr="008C2D1E">
              <w:trPr>
                <w:jc w:val="center"/>
              </w:trPr>
              <w:tc>
                <w:tcPr>
                  <w:tcW w:w="4640" w:type="dxa"/>
                  <w:tcBorders>
                    <w:top w:val="dotted" w:sz="4" w:space="0" w:color="auto"/>
                    <w:right w:val="single" w:sz="4" w:space="0" w:color="auto"/>
                  </w:tcBorders>
                </w:tcPr>
                <w:p w14:paraId="49117039" w14:textId="77777777" w:rsidR="008D3E24" w:rsidRPr="008D3E24" w:rsidRDefault="008D3E24" w:rsidP="008D3E24">
                  <w:pPr>
                    <w:widowControl w:val="0"/>
                    <w:adjustRightInd w:val="0"/>
                    <w:spacing w:before="30" w:after="30" w:line="360" w:lineRule="atLeast"/>
                    <w:jc w:val="both"/>
                    <w:textAlignment w:val="baseline"/>
                    <w:rPr>
                      <w:rFonts w:ascii="Arial" w:hAnsi="Arial" w:cs="Arial"/>
                      <w:lang w:val="en-US"/>
                    </w:rPr>
                  </w:pPr>
                  <w:r w:rsidRPr="008D3E24">
                    <w:rPr>
                      <w:rFonts w:ascii="Arial" w:hAnsi="Arial" w:cs="Arial"/>
                      <w:lang w:val="en-US"/>
                    </w:rPr>
                    <w:t>European Seabass (</w:t>
                  </w:r>
                  <w:r w:rsidRPr="008D3E24">
                    <w:rPr>
                      <w:rFonts w:ascii="Arial" w:hAnsi="Arial" w:cs="Arial"/>
                      <w:i/>
                      <w:lang w:val="en-US"/>
                    </w:rPr>
                    <w:t>Dicentrarchus labrax</w:t>
                  </w:r>
                  <w:r w:rsidRPr="008D3E24">
                    <w:rPr>
                      <w:rFonts w:ascii="Arial" w:hAnsi="Arial" w:cs="Arial"/>
                      <w:lang w:val="en-US"/>
                    </w:rPr>
                    <w:t>)</w:t>
                  </w:r>
                </w:p>
              </w:tc>
            </w:tr>
          </w:tbl>
          <w:p w14:paraId="6DB869AD" w14:textId="77777777" w:rsidR="008D3E24" w:rsidRDefault="008D3E24" w:rsidP="008D3E24">
            <w:pPr>
              <w:spacing w:after="0" w:line="360" w:lineRule="auto"/>
              <w:rPr>
                <w:rFonts w:ascii="Times New Roman" w:hAnsi="Times New Roman" w:cs="Times New Roman"/>
                <w:sz w:val="20"/>
                <w:szCs w:val="20"/>
                <w:lang w:eastAsia="en-GB"/>
              </w:rPr>
            </w:pPr>
          </w:p>
          <w:p w14:paraId="56BAF700" w14:textId="77777777" w:rsidR="008D3E24" w:rsidRDefault="008D3E24" w:rsidP="008D3E24">
            <w:pPr>
              <w:spacing w:after="0" w:line="360" w:lineRule="auto"/>
              <w:rPr>
                <w:rFonts w:ascii="Times New Roman" w:hAnsi="Times New Roman" w:cs="Times New Roman"/>
                <w:sz w:val="20"/>
                <w:szCs w:val="20"/>
                <w:lang w:eastAsia="en-GB"/>
              </w:rPr>
            </w:pPr>
          </w:p>
          <w:p w14:paraId="5DA29D3B" w14:textId="77777777" w:rsidR="008D3E24" w:rsidRDefault="008D3E24" w:rsidP="008D3E24">
            <w:pPr>
              <w:spacing w:after="0" w:line="360" w:lineRule="auto"/>
              <w:rPr>
                <w:rFonts w:ascii="Times New Roman" w:hAnsi="Times New Roman" w:cs="Times New Roman"/>
                <w:sz w:val="20"/>
                <w:szCs w:val="20"/>
                <w:lang w:eastAsia="en-GB"/>
              </w:rPr>
            </w:pPr>
          </w:p>
          <w:p w14:paraId="4276BF4B" w14:textId="314BB82E" w:rsidR="008D3E24" w:rsidRDefault="008D3E24" w:rsidP="008D3E24">
            <w:pPr>
              <w:spacing w:after="0" w:line="360" w:lineRule="auto"/>
              <w:rPr>
                <w:rFonts w:ascii="Times New Roman" w:hAnsi="Times New Roman" w:cs="Times New Roman"/>
                <w:sz w:val="20"/>
                <w:szCs w:val="20"/>
                <w:lang w:eastAsia="en-GB"/>
              </w:rPr>
            </w:pPr>
          </w:p>
          <w:p w14:paraId="40E5907B" w14:textId="566BEEF4" w:rsidR="008378CB" w:rsidRDefault="008378CB" w:rsidP="008D3E24">
            <w:pPr>
              <w:spacing w:after="0" w:line="360" w:lineRule="auto"/>
              <w:rPr>
                <w:rFonts w:ascii="Times New Roman" w:hAnsi="Times New Roman" w:cs="Times New Roman"/>
                <w:sz w:val="20"/>
                <w:szCs w:val="20"/>
                <w:lang w:eastAsia="en-GB"/>
              </w:rPr>
            </w:pPr>
          </w:p>
          <w:p w14:paraId="05BAE893" w14:textId="617AEA57" w:rsidR="008378CB" w:rsidRDefault="008378CB" w:rsidP="008D3E24">
            <w:pPr>
              <w:spacing w:after="0" w:line="360" w:lineRule="auto"/>
              <w:rPr>
                <w:rFonts w:ascii="Times New Roman" w:hAnsi="Times New Roman" w:cs="Times New Roman"/>
                <w:sz w:val="20"/>
                <w:szCs w:val="20"/>
                <w:lang w:eastAsia="en-GB"/>
              </w:rPr>
            </w:pPr>
          </w:p>
          <w:p w14:paraId="437CEDC3" w14:textId="74CC0817" w:rsidR="008378CB" w:rsidRDefault="008378CB" w:rsidP="008D3E24">
            <w:pPr>
              <w:spacing w:after="0" w:line="360" w:lineRule="auto"/>
              <w:rPr>
                <w:rFonts w:ascii="Times New Roman" w:hAnsi="Times New Roman" w:cs="Times New Roman"/>
                <w:sz w:val="20"/>
                <w:szCs w:val="20"/>
                <w:lang w:eastAsia="en-GB"/>
              </w:rPr>
            </w:pPr>
          </w:p>
          <w:p w14:paraId="525F4E92" w14:textId="13791D44" w:rsidR="008378CB" w:rsidRDefault="008378CB" w:rsidP="008D3E24">
            <w:pPr>
              <w:spacing w:after="0" w:line="360" w:lineRule="auto"/>
              <w:rPr>
                <w:rFonts w:ascii="Times New Roman" w:hAnsi="Times New Roman" w:cs="Times New Roman"/>
                <w:sz w:val="20"/>
                <w:szCs w:val="20"/>
                <w:lang w:eastAsia="en-GB"/>
              </w:rPr>
            </w:pPr>
          </w:p>
          <w:p w14:paraId="06D96721" w14:textId="1D59D802" w:rsidR="008378CB" w:rsidRDefault="008378CB" w:rsidP="008D3E24">
            <w:pPr>
              <w:spacing w:after="0" w:line="360" w:lineRule="auto"/>
              <w:rPr>
                <w:rFonts w:ascii="Times New Roman" w:hAnsi="Times New Roman" w:cs="Times New Roman"/>
                <w:sz w:val="20"/>
                <w:szCs w:val="20"/>
                <w:lang w:eastAsia="en-GB"/>
              </w:rPr>
            </w:pPr>
          </w:p>
          <w:p w14:paraId="6095786F" w14:textId="77777777" w:rsidR="008D3E24" w:rsidRDefault="008D3E24" w:rsidP="008D3E24">
            <w:pPr>
              <w:spacing w:after="0" w:line="360" w:lineRule="auto"/>
              <w:rPr>
                <w:rFonts w:ascii="Times New Roman" w:hAnsi="Times New Roman" w:cs="Times New Roman"/>
                <w:sz w:val="20"/>
                <w:szCs w:val="20"/>
                <w:lang w:eastAsia="en-GB"/>
              </w:rPr>
            </w:pPr>
          </w:p>
          <w:p w14:paraId="613A3282" w14:textId="66104954" w:rsidR="008D3E24" w:rsidRPr="009914F2" w:rsidRDefault="008D3E24" w:rsidP="008D3E24">
            <w:pPr>
              <w:spacing w:after="0" w:line="360" w:lineRule="auto"/>
              <w:rPr>
                <w:rFonts w:ascii="Times New Roman" w:hAnsi="Times New Roman" w:cs="Times New Roman"/>
                <w:sz w:val="20"/>
                <w:szCs w:val="20"/>
                <w:lang w:eastAsia="en-GB"/>
              </w:rPr>
            </w:pPr>
            <w:r>
              <w:rPr>
                <w:rFonts w:ascii="Times New Roman" w:hAnsi="Times New Roman" w:cs="Times New Roman"/>
                <w:noProof/>
                <w:sz w:val="20"/>
                <w:szCs w:val="20"/>
                <w:lang w:val="en-IE" w:eastAsia="en-IE"/>
              </w:rPr>
              <w:lastRenderedPageBreak/>
              <mc:AlternateContent>
                <mc:Choice Requires="wpg">
                  <w:drawing>
                    <wp:inline distT="0" distB="0" distL="0" distR="0" wp14:anchorId="24840495" wp14:editId="77B09959">
                      <wp:extent cx="5313680" cy="3985260"/>
                      <wp:effectExtent l="0" t="0" r="1270" b="0"/>
                      <wp:docPr id="3" name="Groep 3"/>
                      <wp:cNvGraphicFramePr/>
                      <a:graphic xmlns:a="http://schemas.openxmlformats.org/drawingml/2006/main">
                        <a:graphicData uri="http://schemas.microsoft.com/office/word/2010/wordprocessingGroup">
                          <wpg:wgp>
                            <wpg:cNvGrpSpPr/>
                            <wpg:grpSpPr>
                              <a:xfrm>
                                <a:off x="0" y="0"/>
                                <a:ext cx="5313680" cy="3985260"/>
                                <a:chOff x="0" y="0"/>
                                <a:chExt cx="5313680" cy="3985260"/>
                              </a:xfrm>
                            </wpg:grpSpPr>
                            <pic:pic xmlns:pic="http://schemas.openxmlformats.org/drawingml/2006/picture">
                              <pic:nvPicPr>
                                <pic:cNvPr id="5" name="Picture 2"/>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313680" cy="3985260"/>
                                </a:xfrm>
                                <a:prstGeom prst="rect">
                                  <a:avLst/>
                                </a:prstGeom>
                              </pic:spPr>
                            </pic:pic>
                            <wps:wsp>
                              <wps:cNvPr id="2" name="Tekstvak 2"/>
                              <wps:cNvSpPr txBox="1"/>
                              <wps:spPr>
                                <a:xfrm>
                                  <a:off x="2621280" y="3177540"/>
                                  <a:ext cx="1615440" cy="289560"/>
                                </a:xfrm>
                                <a:prstGeom prst="rect">
                                  <a:avLst/>
                                </a:prstGeom>
                                <a:solidFill>
                                  <a:schemeClr val="bg1">
                                    <a:lumMod val="75000"/>
                                  </a:schemeClr>
                                </a:solidFill>
                                <a:ln>
                                  <a:solidFill>
                                    <a:schemeClr val="bg1">
                                      <a:lumMod val="75000"/>
                                    </a:schemeClr>
                                  </a:solidFill>
                                </a:ln>
                              </wps:spPr>
                              <wps:style>
                                <a:lnRef idx="1">
                                  <a:schemeClr val="accent3"/>
                                </a:lnRef>
                                <a:fillRef idx="2">
                                  <a:schemeClr val="accent3"/>
                                </a:fillRef>
                                <a:effectRef idx="1">
                                  <a:schemeClr val="accent3"/>
                                </a:effectRef>
                                <a:fontRef idx="minor">
                                  <a:schemeClr val="dk1"/>
                                </a:fontRef>
                              </wps:style>
                              <wps:txbx>
                                <w:txbxContent>
                                  <w:p w14:paraId="3DB570B9" w14:textId="77777777" w:rsidR="007C4288" w:rsidRPr="005260C7" w:rsidRDefault="007C4288" w:rsidP="008D3E24">
                                    <w:pPr>
                                      <w:jc w:val="center"/>
                                      <w:rPr>
                                        <w:sz w:val="24"/>
                                        <w:lang w:val="nl-BE"/>
                                      </w:rPr>
                                    </w:pPr>
                                    <w:r w:rsidRPr="005260C7">
                                      <w:rPr>
                                        <w:sz w:val="24"/>
                                        <w:lang w:val="nl-BE"/>
                                      </w:rPr>
                                      <w:t>DYFS Belgium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24840495" id="Groep 3" o:spid="_x0000_s1026" style="width:418.4pt;height:313.8pt;mso-position-horizontal-relative:char;mso-position-vertical-relative:line" coordsize="53136,3985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53136;height:398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">
                        <v:imagedata r:id="rId12" o:title=""/>
                        <v:path arrowok="t"/>
                      </v:shape>
                      <v:shapetype id="_x0000_t202" coordsize="21600,21600" o:spt="202" path="m,l,21600r21600,l21600,xe">
                        <v:stroke joinstyle="miter"/>
                        <v:path gradientshapeok="t" o:connecttype="rect"/>
                      </v:shapetype>
                      <v:shape id="Tekstvak 2" o:spid="_x0000_s1028" type="#_x0000_t202" style="position:absolute;left:26212;top:31775;width:16155;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" fillcolor="#bfbfbf [2412]" strokecolor="#bfbfbf [2412]">
                        <v:shadow on="t" color="black" opacity="24903f" origin=",.5" offset="0,.55556mm"/>
                        <v:textbox>
                          <w:txbxContent>
                            <w:p w14:paraId="3DB570B9" w14:textId="77777777" w:rsidR="007C4288" w:rsidRPr="005260C7" w:rsidRDefault="007C4288" w:rsidP="008D3E24">
                              <w:pPr>
                                <w:jc w:val="center"/>
                                <w:rPr>
                                  <w:sz w:val="24"/>
                                  <w:lang w:val="nl-BE"/>
                                </w:rPr>
                              </w:pPr>
                              <w:r w:rsidRPr="005260C7">
                                <w:rPr>
                                  <w:sz w:val="24"/>
                                  <w:lang w:val="nl-BE"/>
                                </w:rPr>
                                <w:t>DYFS Belgium</w:t>
                              </w:r>
                            </w:p>
                          </w:txbxContent>
                        </v:textbox>
                      </v:shape>
                      <w10:anchorlock/>
                    </v:group>
                  </w:pict>
                </mc:Fallback>
              </mc:AlternateContent>
            </w:r>
          </w:p>
          <w:p w14:paraId="3771B2FA" w14:textId="77777777" w:rsidR="008378CB" w:rsidRDefault="008378CB" w:rsidP="008378CB">
            <w:pPr>
              <w:spacing w:after="0" w:line="360" w:lineRule="auto"/>
              <w:rPr>
                <w:rFonts w:ascii="Times New Roman" w:hAnsi="Times New Roman" w:cs="Times New Roman"/>
                <w:sz w:val="20"/>
                <w:szCs w:val="20"/>
                <w:lang w:eastAsia="en-GB"/>
              </w:rPr>
            </w:pPr>
            <w:r w:rsidRPr="008378CB">
              <w:rPr>
                <w:rFonts w:ascii="Times New Roman" w:hAnsi="Times New Roman" w:cs="Times New Roman"/>
                <w:b/>
                <w:i/>
                <w:sz w:val="20"/>
                <w:szCs w:val="20"/>
                <w:lang w:eastAsia="en-GB"/>
              </w:rPr>
              <w:t>Map 1G.2</w:t>
            </w:r>
            <w:r w:rsidRPr="0008682C">
              <w:rPr>
                <w:rFonts w:ascii="Times New Roman" w:hAnsi="Times New Roman" w:cs="Times New Roman"/>
                <w:sz w:val="20"/>
                <w:szCs w:val="20"/>
                <w:lang w:eastAsia="en-GB"/>
              </w:rPr>
              <w:t>: DYFS sampling stations in the Belgian coastal waters</w:t>
            </w:r>
          </w:p>
          <w:p w14:paraId="10B08C8E" w14:textId="77777777" w:rsidR="008D3E24" w:rsidRDefault="008D3E24" w:rsidP="008D3E24">
            <w:pPr>
              <w:spacing w:after="0" w:line="360" w:lineRule="auto"/>
              <w:rPr>
                <w:rFonts w:ascii="Times New Roman" w:hAnsi="Times New Roman" w:cs="Times New Roman"/>
                <w:sz w:val="20"/>
                <w:szCs w:val="20"/>
                <w:lang w:eastAsia="en-GB"/>
              </w:rPr>
            </w:pPr>
          </w:p>
          <w:p w14:paraId="600CE991" w14:textId="77777777" w:rsidR="008D3E24" w:rsidRPr="008D3E24" w:rsidRDefault="008D3E24" w:rsidP="008D3E24">
            <w:pPr>
              <w:spacing w:after="0" w:line="360" w:lineRule="auto"/>
              <w:rPr>
                <w:rFonts w:ascii="Times New Roman" w:hAnsi="Times New Roman" w:cs="Times New Roman"/>
                <w:b/>
                <w:sz w:val="20"/>
                <w:szCs w:val="20"/>
                <w:lang w:eastAsia="en-GB"/>
              </w:rPr>
            </w:pPr>
            <w:r w:rsidRPr="008D3E24">
              <w:rPr>
                <w:rFonts w:ascii="Times New Roman" w:hAnsi="Times New Roman" w:cs="Times New Roman"/>
                <w:b/>
                <w:sz w:val="20"/>
                <w:szCs w:val="20"/>
                <w:lang w:eastAsia="en-GB"/>
              </w:rPr>
              <w:t>3. For internationally coordinated surveys, describe the participating Member States/vessels and the relevant international group in charge of planning the survey</w:t>
            </w:r>
          </w:p>
          <w:p w14:paraId="6A69528A" w14:textId="77777777" w:rsidR="008D3E24" w:rsidRPr="000804E1" w:rsidRDefault="008D3E24" w:rsidP="008378CB">
            <w:pPr>
              <w:spacing w:before="120" w:after="120"/>
              <w:jc w:val="both"/>
              <w:rPr>
                <w:rFonts w:ascii="Times New Roman" w:hAnsi="Times New Roman" w:cs="Times New Roman"/>
                <w:sz w:val="20"/>
                <w:szCs w:val="20"/>
                <w:lang w:val="en-US" w:eastAsia="en-GB"/>
              </w:rPr>
            </w:pPr>
            <w:r>
              <w:rPr>
                <w:rFonts w:ascii="Times New Roman" w:hAnsi="Times New Roman" w:cs="Times New Roman"/>
                <w:sz w:val="20"/>
                <w:szCs w:val="20"/>
                <w:lang w:eastAsia="en-GB"/>
              </w:rPr>
              <w:t>I</w:t>
            </w:r>
            <w:r w:rsidRPr="00180999">
              <w:rPr>
                <w:rFonts w:ascii="Times New Roman" w:hAnsi="Times New Roman" w:cs="Times New Roman"/>
                <w:sz w:val="20"/>
                <w:szCs w:val="20"/>
                <w:lang w:eastAsia="en-GB"/>
              </w:rPr>
              <w:t xml:space="preserve">nternational agreements </w:t>
            </w:r>
            <w:r>
              <w:rPr>
                <w:rFonts w:ascii="Times New Roman" w:hAnsi="Times New Roman" w:cs="Times New Roman"/>
                <w:sz w:val="20"/>
                <w:szCs w:val="20"/>
                <w:lang w:eastAsia="en-GB"/>
              </w:rPr>
              <w:t xml:space="preserve">for both surveys (BTS and DYFS) </w:t>
            </w:r>
            <w:r w:rsidRPr="00180999">
              <w:rPr>
                <w:rFonts w:ascii="Times New Roman" w:hAnsi="Times New Roman" w:cs="Times New Roman"/>
                <w:sz w:val="20"/>
                <w:szCs w:val="20"/>
                <w:lang w:eastAsia="en-GB"/>
              </w:rPr>
              <w:t>are coordinated at the ICES WGBEAM working group, where Belgium is represented</w:t>
            </w:r>
            <w:r w:rsidRPr="005260C7">
              <w:rPr>
                <w:rFonts w:ascii="Times New Roman" w:hAnsi="Times New Roman" w:cs="Times New Roman"/>
                <w:sz w:val="20"/>
                <w:szCs w:val="20"/>
                <w:lang w:eastAsia="en-GB"/>
              </w:rPr>
              <w:t xml:space="preserve">. Other MSs </w:t>
            </w:r>
            <w:r w:rsidRPr="005260C7">
              <w:rPr>
                <w:rFonts w:ascii="Times New Roman" w:hAnsi="Times New Roman"/>
                <w:sz w:val="20"/>
                <w:szCs w:val="20"/>
                <w:lang w:val="en-US"/>
              </w:rPr>
              <w:t xml:space="preserve">carrying out beam trawl surveys in the region </w:t>
            </w:r>
            <w:r>
              <w:rPr>
                <w:rFonts w:ascii="Times New Roman" w:hAnsi="Times New Roman"/>
                <w:sz w:val="20"/>
                <w:szCs w:val="20"/>
                <w:lang w:val="en-US"/>
              </w:rPr>
              <w:t>are T</w:t>
            </w:r>
            <w:r w:rsidRPr="005260C7">
              <w:rPr>
                <w:rFonts w:ascii="Times New Roman" w:hAnsi="Times New Roman"/>
                <w:sz w:val="20"/>
                <w:szCs w:val="20"/>
                <w:lang w:val="en-US"/>
              </w:rPr>
              <w:t xml:space="preserve">he Netherlands, Germany and the UK. </w:t>
            </w:r>
          </w:p>
          <w:p w14:paraId="6590636E" w14:textId="77777777" w:rsidR="008D3E24" w:rsidRPr="008D3E24" w:rsidRDefault="008D3E24" w:rsidP="008D3E24">
            <w:pPr>
              <w:spacing w:after="0" w:line="360" w:lineRule="auto"/>
              <w:rPr>
                <w:rFonts w:ascii="Times New Roman" w:hAnsi="Times New Roman" w:cs="Times New Roman"/>
                <w:b/>
                <w:sz w:val="20"/>
                <w:szCs w:val="20"/>
                <w:lang w:eastAsia="en-GB"/>
              </w:rPr>
            </w:pPr>
            <w:r w:rsidRPr="008D3E24">
              <w:rPr>
                <w:rFonts w:ascii="Times New Roman" w:hAnsi="Times New Roman" w:cs="Times New Roman"/>
                <w:b/>
                <w:sz w:val="20"/>
                <w:szCs w:val="20"/>
                <w:lang w:eastAsia="en-GB"/>
              </w:rPr>
              <w:t>4. Where applicable, describe the international task sharing (physical and/or financial) and the cost sharing agreement used</w:t>
            </w:r>
          </w:p>
          <w:p w14:paraId="6F4350FE" w14:textId="77777777" w:rsidR="008D3E24" w:rsidRPr="004A2E2D" w:rsidRDefault="008D3E24" w:rsidP="008D3E24">
            <w:pPr>
              <w:autoSpaceDE w:val="0"/>
              <w:autoSpaceDN w:val="0"/>
              <w:adjustRightInd w:val="0"/>
              <w:spacing w:after="0" w:line="360" w:lineRule="auto"/>
              <w:rPr>
                <w:rFonts w:ascii="Times New Roman" w:hAnsi="Times New Roman" w:cs="Times New Roman"/>
                <w:sz w:val="20"/>
                <w:szCs w:val="20"/>
                <w:lang w:eastAsia="en-GB"/>
              </w:rPr>
            </w:pPr>
            <w:r w:rsidRPr="00180999">
              <w:rPr>
                <w:rFonts w:ascii="Times New Roman" w:hAnsi="Times New Roman" w:cs="Times New Roman"/>
                <w:sz w:val="20"/>
                <w:szCs w:val="20"/>
                <w:lang w:eastAsia="en-GB"/>
              </w:rPr>
              <w:t>Not applicable</w:t>
            </w:r>
          </w:p>
          <w:p w14:paraId="04871EE8" w14:textId="77777777" w:rsidR="008D3E24" w:rsidRPr="004A2E2D" w:rsidRDefault="008D3E24" w:rsidP="008D3E24">
            <w:pPr>
              <w:autoSpaceDE w:val="0"/>
              <w:autoSpaceDN w:val="0"/>
              <w:adjustRightInd w:val="0"/>
              <w:spacing w:after="0" w:line="360" w:lineRule="auto"/>
              <w:rPr>
                <w:rFonts w:ascii="Times New Roman" w:hAnsi="Times New Roman" w:cs="Times New Roman"/>
                <w:sz w:val="20"/>
                <w:szCs w:val="20"/>
                <w:lang w:eastAsia="en-GB"/>
              </w:rPr>
            </w:pPr>
          </w:p>
          <w:p w14:paraId="4EB95CDB" w14:textId="77777777" w:rsidR="008D3E24" w:rsidRPr="008D3E24" w:rsidRDefault="008D3E24" w:rsidP="008D3E24">
            <w:pPr>
              <w:spacing w:after="0" w:line="360" w:lineRule="auto"/>
              <w:rPr>
                <w:rFonts w:ascii="Times New Roman" w:hAnsi="Times New Roman" w:cs="Times New Roman"/>
                <w:b/>
                <w:sz w:val="20"/>
                <w:szCs w:val="20"/>
                <w:lang w:eastAsia="en-GB"/>
              </w:rPr>
            </w:pPr>
            <w:r w:rsidRPr="008D3E24">
              <w:rPr>
                <w:rFonts w:ascii="Times New Roman" w:hAnsi="Times New Roman" w:cs="Times New Roman"/>
                <w:b/>
                <w:sz w:val="20"/>
                <w:szCs w:val="20"/>
                <w:lang w:eastAsia="en-GB"/>
              </w:rPr>
              <w:t>5. Explain where thresholds apply</w:t>
            </w:r>
          </w:p>
          <w:p w14:paraId="382C2EB3" w14:textId="77777777" w:rsidR="008D3E24" w:rsidRDefault="008D3E24" w:rsidP="008378CB">
            <w:pPr>
              <w:autoSpaceDE w:val="0"/>
              <w:autoSpaceDN w:val="0"/>
              <w:adjustRightInd w:val="0"/>
              <w:spacing w:before="120" w:after="120"/>
              <w:jc w:val="both"/>
              <w:rPr>
                <w:rFonts w:ascii="Times New Roman" w:hAnsi="Times New Roman" w:cs="Times New Roman"/>
                <w:sz w:val="20"/>
                <w:szCs w:val="20"/>
                <w:lang w:eastAsia="en-GB"/>
              </w:rPr>
            </w:pPr>
            <w:r>
              <w:rPr>
                <w:rFonts w:ascii="Times New Roman" w:hAnsi="Times New Roman" w:cs="Times New Roman"/>
                <w:sz w:val="20"/>
                <w:szCs w:val="20"/>
                <w:lang w:eastAsia="en-GB"/>
              </w:rPr>
              <w:t>For all target species (</w:t>
            </w:r>
            <w:r w:rsidRPr="00180999">
              <w:rPr>
                <w:rFonts w:ascii="Times New Roman" w:hAnsi="Times New Roman" w:cs="Times New Roman"/>
                <w:i/>
                <w:sz w:val="20"/>
                <w:szCs w:val="20"/>
                <w:lang w:eastAsia="en-GB"/>
              </w:rPr>
              <w:t>i.e.</w:t>
            </w:r>
            <w:r>
              <w:rPr>
                <w:rFonts w:ascii="Times New Roman" w:hAnsi="Times New Roman" w:cs="Times New Roman"/>
                <w:sz w:val="20"/>
                <w:szCs w:val="20"/>
                <w:lang w:eastAsia="en-GB"/>
              </w:rPr>
              <w:t xml:space="preserve"> Sole, Plaice and Brown shrimp) of the selected mandatory surveys (BTS and DYFS in area IV), the threshold is attained (</w:t>
            </w:r>
            <w:r w:rsidRPr="00602A4C">
              <w:rPr>
                <w:rFonts w:ascii="Times New Roman" w:hAnsi="Times New Roman" w:cs="Times New Roman"/>
                <w:sz w:val="20"/>
                <w:szCs w:val="20"/>
                <w:u w:val="single"/>
                <w:lang w:eastAsia="en-GB"/>
              </w:rPr>
              <w:t>&gt;</w:t>
            </w:r>
            <w:r>
              <w:rPr>
                <w:rFonts w:ascii="Times New Roman" w:hAnsi="Times New Roman" w:cs="Times New Roman"/>
                <w:sz w:val="20"/>
                <w:szCs w:val="20"/>
                <w:lang w:eastAsia="en-GB"/>
              </w:rPr>
              <w:t xml:space="preserve">3% of the TAC or when no TAC is available </w:t>
            </w:r>
            <w:r w:rsidRPr="00602A4C">
              <w:rPr>
                <w:rFonts w:ascii="Times New Roman" w:hAnsi="Times New Roman" w:cs="Times New Roman"/>
                <w:sz w:val="20"/>
                <w:szCs w:val="20"/>
                <w:u w:val="single"/>
                <w:lang w:eastAsia="en-GB"/>
              </w:rPr>
              <w:t>&gt;</w:t>
            </w:r>
            <w:r>
              <w:rPr>
                <w:rFonts w:ascii="Times New Roman" w:hAnsi="Times New Roman" w:cs="Times New Roman"/>
                <w:sz w:val="20"/>
                <w:szCs w:val="20"/>
                <w:lang w:eastAsia="en-GB"/>
              </w:rPr>
              <w:t xml:space="preserve">3% of the share in average EU landings. </w:t>
            </w:r>
          </w:p>
          <w:p w14:paraId="12086D82" w14:textId="668D7F92" w:rsidR="008D3E24" w:rsidRDefault="008D3E24" w:rsidP="008378CB">
            <w:pPr>
              <w:autoSpaceDE w:val="0"/>
              <w:autoSpaceDN w:val="0"/>
              <w:adjustRightInd w:val="0"/>
              <w:spacing w:before="120" w:after="120"/>
              <w:jc w:val="both"/>
              <w:rPr>
                <w:rFonts w:ascii="Times New Roman" w:hAnsi="Times New Roman" w:cs="Times New Roman"/>
                <w:sz w:val="20"/>
                <w:szCs w:val="20"/>
                <w:lang w:eastAsia="en-GB"/>
              </w:rPr>
            </w:pPr>
            <w:r>
              <w:rPr>
                <w:rFonts w:ascii="Times New Roman" w:hAnsi="Times New Roman" w:cs="Times New Roman"/>
                <w:sz w:val="20"/>
                <w:szCs w:val="20"/>
                <w:lang w:eastAsia="en-GB"/>
              </w:rPr>
              <w:t>Belgian average landings</w:t>
            </w:r>
            <w:r w:rsidR="0093707B">
              <w:rPr>
                <w:rFonts w:ascii="Times New Roman" w:hAnsi="Times New Roman" w:cs="Times New Roman"/>
                <w:sz w:val="20"/>
                <w:szCs w:val="20"/>
                <w:lang w:eastAsia="en-GB"/>
              </w:rPr>
              <w:t xml:space="preserve"> 2016-2018 </w:t>
            </w:r>
            <w:r>
              <w:rPr>
                <w:rFonts w:ascii="Times New Roman" w:hAnsi="Times New Roman" w:cs="Times New Roman"/>
                <w:sz w:val="20"/>
                <w:szCs w:val="20"/>
                <w:lang w:eastAsia="en-GB"/>
              </w:rPr>
              <w:t xml:space="preserve"> of Sole in area IV are </w:t>
            </w:r>
            <w:r w:rsidR="0093707B">
              <w:rPr>
                <w:rFonts w:ascii="Times New Roman" w:hAnsi="Times New Roman" w:cs="Times New Roman"/>
                <w:sz w:val="20"/>
                <w:szCs w:val="20"/>
                <w:lang w:eastAsia="en-GB"/>
              </w:rPr>
              <w:t xml:space="preserve">716 </w:t>
            </w:r>
            <w:r>
              <w:rPr>
                <w:rFonts w:ascii="Times New Roman" w:hAnsi="Times New Roman" w:cs="Times New Roman"/>
                <w:sz w:val="20"/>
                <w:szCs w:val="20"/>
                <w:lang w:eastAsia="en-GB"/>
              </w:rPr>
              <w:t xml:space="preserve">tonnes, representing </w:t>
            </w:r>
            <w:r w:rsidR="0093707B">
              <w:rPr>
                <w:rFonts w:ascii="Times New Roman" w:hAnsi="Times New Roman" w:cs="Times New Roman"/>
                <w:sz w:val="20"/>
                <w:szCs w:val="20"/>
                <w:lang w:eastAsia="en-GB"/>
              </w:rPr>
              <w:t>27</w:t>
            </w:r>
            <w:r>
              <w:rPr>
                <w:rFonts w:ascii="Times New Roman" w:hAnsi="Times New Roman" w:cs="Times New Roman"/>
                <w:sz w:val="20"/>
                <w:szCs w:val="20"/>
                <w:lang w:eastAsia="en-GB"/>
              </w:rPr>
              <w:t xml:space="preserve">% of the TAC. </w:t>
            </w:r>
          </w:p>
          <w:p w14:paraId="685DDDF4" w14:textId="7F8BA7E8" w:rsidR="008D3E24" w:rsidRPr="004A2E2D" w:rsidRDefault="008D3E24" w:rsidP="008378CB">
            <w:pPr>
              <w:autoSpaceDE w:val="0"/>
              <w:autoSpaceDN w:val="0"/>
              <w:adjustRightInd w:val="0"/>
              <w:spacing w:before="120" w:after="120"/>
              <w:jc w:val="both"/>
              <w:rPr>
                <w:rFonts w:ascii="Times New Roman" w:hAnsi="Times New Roman" w:cs="Times New Roman"/>
                <w:sz w:val="20"/>
                <w:szCs w:val="20"/>
                <w:lang w:eastAsia="en-GB"/>
              </w:rPr>
            </w:pPr>
            <w:r>
              <w:rPr>
                <w:rFonts w:ascii="Times New Roman" w:hAnsi="Times New Roman" w:cs="Times New Roman"/>
                <w:sz w:val="20"/>
                <w:szCs w:val="20"/>
                <w:lang w:eastAsia="en-GB"/>
              </w:rPr>
              <w:t>Belgian average landin</w:t>
            </w:r>
            <w:r w:rsidR="0093707B">
              <w:rPr>
                <w:rFonts w:ascii="Times New Roman" w:hAnsi="Times New Roman" w:cs="Times New Roman"/>
                <w:sz w:val="20"/>
                <w:szCs w:val="20"/>
                <w:lang w:eastAsia="en-GB"/>
              </w:rPr>
              <w:t>gs 2016-2018 of Plaice in area IV are 2103</w:t>
            </w:r>
            <w:r>
              <w:rPr>
                <w:rFonts w:ascii="Times New Roman" w:hAnsi="Times New Roman" w:cs="Times New Roman"/>
                <w:sz w:val="20"/>
                <w:szCs w:val="20"/>
                <w:lang w:eastAsia="en-GB"/>
              </w:rPr>
              <w:t xml:space="preserve"> tonnes, representing </w:t>
            </w:r>
            <w:r w:rsidR="0093707B">
              <w:rPr>
                <w:rFonts w:ascii="Times New Roman" w:hAnsi="Times New Roman" w:cs="Times New Roman"/>
                <w:sz w:val="20"/>
                <w:szCs w:val="20"/>
                <w:lang w:eastAsia="en-GB"/>
              </w:rPr>
              <w:t>16</w:t>
            </w:r>
            <w:r>
              <w:rPr>
                <w:rFonts w:ascii="Times New Roman" w:hAnsi="Times New Roman" w:cs="Times New Roman"/>
                <w:sz w:val="20"/>
                <w:szCs w:val="20"/>
                <w:lang w:eastAsia="en-GB"/>
              </w:rPr>
              <w:t xml:space="preserve">% of the TAC. </w:t>
            </w:r>
          </w:p>
          <w:p w14:paraId="7418CFA6" w14:textId="1DF4F3CC" w:rsidR="008D3E24" w:rsidRPr="00D114FD" w:rsidRDefault="008D3E24" w:rsidP="008378CB">
            <w:pPr>
              <w:autoSpaceDE w:val="0"/>
              <w:autoSpaceDN w:val="0"/>
              <w:adjustRightInd w:val="0"/>
              <w:spacing w:before="120" w:after="120"/>
              <w:jc w:val="both"/>
              <w:rPr>
                <w:rFonts w:ascii="Times New Roman" w:hAnsi="Times New Roman" w:cs="Times New Roman"/>
                <w:sz w:val="20"/>
                <w:szCs w:val="20"/>
                <w:lang w:eastAsia="en-GB"/>
              </w:rPr>
            </w:pPr>
            <w:r>
              <w:rPr>
                <w:rFonts w:ascii="Times New Roman" w:hAnsi="Times New Roman" w:cs="Times New Roman"/>
                <w:sz w:val="20"/>
                <w:szCs w:val="20"/>
                <w:lang w:eastAsia="en-GB"/>
              </w:rPr>
              <w:t>Belgian average landings of Brown Shrimp in area IV ar</w:t>
            </w:r>
            <w:r w:rsidR="0093707B">
              <w:rPr>
                <w:rFonts w:ascii="Times New Roman" w:hAnsi="Times New Roman" w:cs="Times New Roman"/>
                <w:sz w:val="20"/>
                <w:szCs w:val="20"/>
                <w:lang w:eastAsia="en-GB"/>
              </w:rPr>
              <w:t>e 1074 tonnes, representing 3</w:t>
            </w:r>
            <w:r>
              <w:rPr>
                <w:rFonts w:ascii="Times New Roman" w:hAnsi="Times New Roman" w:cs="Times New Roman"/>
                <w:sz w:val="20"/>
                <w:szCs w:val="20"/>
                <w:lang w:eastAsia="en-GB"/>
              </w:rPr>
              <w:t xml:space="preserve">% of the share in average EU landings. </w:t>
            </w:r>
          </w:p>
          <w:p w14:paraId="76E316BA" w14:textId="66E7404E" w:rsidR="004A2E2D" w:rsidRPr="004A2E2D" w:rsidRDefault="004A2E2D" w:rsidP="008D3E24">
            <w:pPr>
              <w:autoSpaceDE w:val="0"/>
              <w:autoSpaceDN w:val="0"/>
              <w:adjustRightInd w:val="0"/>
              <w:spacing w:before="120" w:after="120" w:line="240" w:lineRule="auto"/>
              <w:rPr>
                <w:rFonts w:ascii="Times New Roman" w:hAnsi="Times New Roman" w:cs="Times New Roman"/>
                <w:i/>
                <w:noProof/>
                <w:sz w:val="20"/>
                <w:szCs w:val="20"/>
                <w:lang w:eastAsia="en-GB"/>
              </w:rPr>
            </w:pPr>
          </w:p>
        </w:tc>
      </w:tr>
      <w:tr w:rsidR="004A2E2D" w:rsidRPr="004A2E2D" w14:paraId="26615983" w14:textId="77777777" w:rsidTr="00BB1991">
        <w:trPr>
          <w:trHeight w:val="585"/>
        </w:trPr>
        <w:tc>
          <w:tcPr>
            <w:tcW w:w="9180" w:type="dxa"/>
            <w:vMerge/>
            <w:vAlign w:val="center"/>
          </w:tcPr>
          <w:p w14:paraId="715D610E"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FBA645C" w14:textId="77777777" w:rsidTr="00BB1991">
        <w:trPr>
          <w:trHeight w:val="585"/>
        </w:trPr>
        <w:tc>
          <w:tcPr>
            <w:tcW w:w="9180" w:type="dxa"/>
            <w:vMerge/>
            <w:vAlign w:val="center"/>
          </w:tcPr>
          <w:p w14:paraId="7FB3CC87"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16B5B2F3" w14:textId="77777777" w:rsidTr="00BB1991">
        <w:trPr>
          <w:trHeight w:val="585"/>
        </w:trPr>
        <w:tc>
          <w:tcPr>
            <w:tcW w:w="9180" w:type="dxa"/>
            <w:vMerge/>
            <w:vAlign w:val="center"/>
          </w:tcPr>
          <w:p w14:paraId="1CA8E714"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0E7BBC1D" w14:textId="77777777" w:rsidTr="00BB1991">
        <w:trPr>
          <w:trHeight w:val="585"/>
        </w:trPr>
        <w:tc>
          <w:tcPr>
            <w:tcW w:w="9180" w:type="dxa"/>
            <w:vMerge/>
            <w:vAlign w:val="center"/>
          </w:tcPr>
          <w:p w14:paraId="539ECF18"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779F9E3D" w14:textId="77777777" w:rsidTr="00BB1991">
        <w:trPr>
          <w:trHeight w:val="585"/>
        </w:trPr>
        <w:tc>
          <w:tcPr>
            <w:tcW w:w="9180" w:type="dxa"/>
            <w:vMerge/>
            <w:vAlign w:val="center"/>
          </w:tcPr>
          <w:p w14:paraId="3BEC69B2"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5F603B96" w14:textId="77777777" w:rsidTr="00BB1991">
        <w:trPr>
          <w:trHeight w:val="585"/>
        </w:trPr>
        <w:tc>
          <w:tcPr>
            <w:tcW w:w="9180" w:type="dxa"/>
            <w:vMerge/>
            <w:vAlign w:val="center"/>
          </w:tcPr>
          <w:p w14:paraId="41867C6D"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961BB98" w14:textId="77777777" w:rsidTr="00BB1991">
        <w:trPr>
          <w:trHeight w:val="585"/>
        </w:trPr>
        <w:tc>
          <w:tcPr>
            <w:tcW w:w="9180" w:type="dxa"/>
            <w:vMerge/>
            <w:vAlign w:val="center"/>
          </w:tcPr>
          <w:p w14:paraId="09DAC91B"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691093DF" w14:textId="77777777" w:rsidTr="00BB1991">
        <w:trPr>
          <w:trHeight w:val="585"/>
        </w:trPr>
        <w:tc>
          <w:tcPr>
            <w:tcW w:w="9180" w:type="dxa"/>
            <w:vMerge/>
            <w:vAlign w:val="center"/>
          </w:tcPr>
          <w:p w14:paraId="25668532"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43DD567E" w14:textId="77777777" w:rsidTr="00BB1991">
        <w:trPr>
          <w:trHeight w:val="585"/>
        </w:trPr>
        <w:tc>
          <w:tcPr>
            <w:tcW w:w="9180" w:type="dxa"/>
            <w:vMerge/>
            <w:vAlign w:val="center"/>
          </w:tcPr>
          <w:p w14:paraId="3C05C181"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06607176" w14:textId="77777777" w:rsidTr="00BB1991">
        <w:trPr>
          <w:trHeight w:val="585"/>
        </w:trPr>
        <w:tc>
          <w:tcPr>
            <w:tcW w:w="9180" w:type="dxa"/>
            <w:vMerge/>
            <w:vAlign w:val="center"/>
          </w:tcPr>
          <w:p w14:paraId="1D4BF771"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bl>
    <w:p w14:paraId="3CED7351" w14:textId="77777777" w:rsidR="004A2E2D" w:rsidRPr="004A2E2D" w:rsidRDefault="004A2E2D" w:rsidP="00BB1991">
      <w:pPr>
        <w:spacing w:line="360" w:lineRule="auto"/>
        <w:rPr>
          <w:rFonts w:ascii="Times New Roman" w:hAnsi="Times New Roman" w:cs="Times New Roman"/>
          <w:noProof/>
          <w:lang w:eastAsia="en-GB"/>
        </w:rPr>
      </w:pPr>
    </w:p>
    <w:p w14:paraId="7C6DADC8" w14:textId="77777777" w:rsidR="004A2E2D" w:rsidRPr="00297F35" w:rsidRDefault="004A2E2D" w:rsidP="00BB1991">
      <w:pPr>
        <w:pStyle w:val="Heading1"/>
        <w:spacing w:line="360" w:lineRule="auto"/>
        <w:rPr>
          <w:rFonts w:cs="Times New Roman"/>
          <w:smallCaps/>
          <w:noProof/>
          <w:lang w:val="en-GB" w:eastAsia="en-GB"/>
        </w:rPr>
      </w:pPr>
      <w:r w:rsidRPr="004A2E2D">
        <w:rPr>
          <w:rFonts w:cs="Times New Roman"/>
          <w:b/>
          <w:smallCaps/>
          <w:noProof/>
          <w:u w:val="single"/>
          <w:lang w:val="en-GB" w:eastAsia="en-GB"/>
        </w:rPr>
        <w:br w:type="page"/>
      </w:r>
      <w:bookmarkStart w:id="15" w:name="_Toc457817109"/>
      <w:r w:rsidRPr="00297F35">
        <w:rPr>
          <w:rFonts w:cs="Times New Roman"/>
          <w:smallCaps/>
          <w:noProof/>
          <w:lang w:val="en-GB" w:eastAsia="en-GB"/>
        </w:rPr>
        <w:lastRenderedPageBreak/>
        <w:t>Section 2: Fishing Activity Data</w:t>
      </w:r>
      <w:bookmarkEnd w:id="15"/>
    </w:p>
    <w:p w14:paraId="16B0DD2D" w14:textId="77777777" w:rsidR="004A2E2D" w:rsidRPr="004A2E2D" w:rsidRDefault="004A2E2D" w:rsidP="00BB1991">
      <w:pPr>
        <w:pStyle w:val="StyleTitre2Gras"/>
        <w:spacing w:line="360" w:lineRule="auto"/>
        <w:rPr>
          <w:rFonts w:cs="Times New Roman"/>
          <w:noProof/>
          <w:lang w:val="en-GB" w:eastAsia="en-GB"/>
        </w:rPr>
      </w:pPr>
      <w:bookmarkStart w:id="16" w:name="_Toc457817110"/>
      <w:r w:rsidRPr="008378CB">
        <w:rPr>
          <w:rFonts w:cs="Times New Roman"/>
          <w:noProof/>
          <w:lang w:val="en-GB" w:eastAsia="en-GB"/>
        </w:rPr>
        <w:t>Text Box 2A: Fishing activity variables data collection strategy</w:t>
      </w:r>
      <w:bookmarkEnd w:id="16"/>
      <w:r w:rsidRPr="004A2E2D">
        <w:rPr>
          <w:rFonts w:cs="Times New Roman"/>
          <w:noProof/>
          <w:lang w:val="en-GB" w:eastAsia="en-GB"/>
        </w:rPr>
        <w:t xml:space="preserve"> </w:t>
      </w:r>
    </w:p>
    <w:p w14:paraId="1A21C338" w14:textId="77777777"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0279574D" w14:textId="77777777" w:rsidTr="00BB1991">
        <w:trPr>
          <w:trHeight w:val="389"/>
        </w:trPr>
        <w:tc>
          <w:tcPr>
            <w:tcW w:w="9180" w:type="dxa"/>
            <w:noWrap/>
            <w:vAlign w:val="center"/>
          </w:tcPr>
          <w:p w14:paraId="1C4AF3D8" w14:textId="19EB45E4" w:rsidR="004A2E2D" w:rsidRPr="004A2E2D" w:rsidRDefault="004A2E2D" w:rsidP="00B470A9">
            <w:pPr>
              <w:spacing w:before="120" w:after="120" w:line="240" w:lineRule="auto"/>
              <w:jc w:val="both"/>
              <w:rPr>
                <w:rFonts w:ascii="Times New Roman" w:hAnsi="Times New Roman" w:cs="Times New Roman"/>
                <w:i/>
                <w:noProof/>
                <w:sz w:val="20"/>
                <w:szCs w:val="20"/>
                <w:lang w:eastAsia="en-GB"/>
              </w:rPr>
            </w:pPr>
            <w:r w:rsidRPr="004A2E2D">
              <w:rPr>
                <w:rFonts w:ascii="Times New Roman" w:hAnsi="Times New Roman" w:cs="Times New Roman"/>
                <w:i/>
                <w:noProof/>
                <w:color w:val="000000"/>
                <w:sz w:val="20"/>
                <w:szCs w:val="20"/>
                <w:shd w:val="clear" w:color="auto" w:fill="FFFFFF"/>
                <w:lang w:eastAsia="en-GB"/>
              </w:rPr>
              <w:t>General comment: This Box fulfills paragraph 4 of Chapter III of the</w:t>
            </w:r>
            <w:r w:rsidRPr="004A2E2D">
              <w:rPr>
                <w:rFonts w:ascii="Times New Roman" w:hAnsi="Times New Roman" w:cs="Times New Roman"/>
                <w:i/>
                <w:noProof/>
                <w:sz w:val="20"/>
                <w:szCs w:val="20"/>
                <w:lang w:eastAsia="en-GB"/>
              </w:rPr>
              <w:t xml:space="preserve"> </w:t>
            </w:r>
            <w:r w:rsidR="00B26BF0">
              <w:rPr>
                <w:rFonts w:ascii="Times New Roman" w:hAnsi="Times New Roman" w:cs="Times New Roman"/>
                <w:i/>
                <w:noProof/>
                <w:sz w:val="20"/>
                <w:szCs w:val="20"/>
                <w:lang w:eastAsia="en-GB"/>
              </w:rPr>
              <w:t xml:space="preserve">Delegated decision on the </w:t>
            </w:r>
            <w:r w:rsidRPr="004A2E2D">
              <w:rPr>
                <w:rFonts w:ascii="Times New Roman" w:hAnsi="Times New Roman" w:cs="Times New Roman"/>
                <w:i/>
                <w:noProof/>
                <w:sz w:val="20"/>
                <w:szCs w:val="20"/>
                <w:lang w:eastAsia="en-GB"/>
              </w:rPr>
              <w:t>multi-annual Union programme and Article 2, Article 4 paragraph (2) point (b) and Article 5 paragraph (2) of this Decision.</w:t>
            </w:r>
            <w:r w:rsidRPr="004A2E2D">
              <w:rPr>
                <w:rFonts w:ascii="Times New Roman" w:hAnsi="Times New Roman" w:cs="Times New Roman"/>
                <w:i/>
                <w:noProof/>
                <w:color w:val="000000"/>
                <w:sz w:val="20"/>
                <w:szCs w:val="20"/>
                <w:shd w:val="clear" w:color="auto" w:fill="FFFFFF"/>
                <w:lang w:eastAsia="en-GB"/>
              </w:rPr>
              <w:t xml:space="preserve">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4A2E2D" w:rsidRPr="004A2E2D" w14:paraId="7CF169E9" w14:textId="77777777" w:rsidTr="00B470A9">
        <w:trPr>
          <w:trHeight w:val="585"/>
        </w:trPr>
        <w:tc>
          <w:tcPr>
            <w:tcW w:w="9180" w:type="dxa"/>
            <w:vMerge w:val="restart"/>
            <w:noWrap/>
          </w:tcPr>
          <w:p w14:paraId="0416D06F" w14:textId="77777777" w:rsidR="004A2E2D" w:rsidRPr="008D3E24" w:rsidRDefault="004A2E2D" w:rsidP="00B470A9">
            <w:pPr>
              <w:widowControl w:val="0"/>
              <w:suppressAutoHyphens/>
              <w:spacing w:before="120" w:after="120" w:line="360" w:lineRule="auto"/>
              <w:ind w:right="75"/>
              <w:rPr>
                <w:rFonts w:ascii="Times New Roman" w:hAnsi="Times New Roman" w:cs="Times New Roman"/>
                <w:b/>
                <w:noProof/>
                <w:color w:val="000000"/>
                <w:sz w:val="20"/>
                <w:szCs w:val="20"/>
                <w:shd w:val="clear" w:color="auto" w:fill="FFFFFF"/>
                <w:lang w:eastAsia="ar-SA"/>
              </w:rPr>
            </w:pPr>
            <w:r w:rsidRPr="008D3E24">
              <w:rPr>
                <w:rFonts w:ascii="Times New Roman" w:hAnsi="Times New Roman" w:cs="Times New Roman"/>
                <w:b/>
                <w:noProof/>
                <w:color w:val="000000"/>
                <w:sz w:val="20"/>
                <w:szCs w:val="20"/>
                <w:shd w:val="clear" w:color="auto" w:fill="FFFFFF"/>
                <w:lang w:eastAsia="ar-SA"/>
              </w:rPr>
              <w:t xml:space="preserve">1. Description of methodologies used to cross-validate the different sources of data. </w:t>
            </w:r>
          </w:p>
          <w:p w14:paraId="798A6B71" w14:textId="77777777" w:rsidR="0045504D" w:rsidRDefault="00AB5A0A" w:rsidP="00CB1D48">
            <w:pPr>
              <w:widowControl w:val="0"/>
              <w:suppressAutoHyphens/>
              <w:spacing w:after="0" w:line="100" w:lineRule="atLeast"/>
              <w:ind w:left="20" w:right="75"/>
              <w:jc w:val="both"/>
              <w:rPr>
                <w:rFonts w:ascii="Times New Roman" w:hAnsi="Times New Roman" w:cs="Times New Roman"/>
                <w:sz w:val="20"/>
                <w:szCs w:val="20"/>
                <w:lang w:eastAsia="en-GB"/>
              </w:rPr>
            </w:pPr>
            <w:r w:rsidRPr="008378CB">
              <w:rPr>
                <w:rFonts w:ascii="Times New Roman" w:hAnsi="Times New Roman" w:cs="Times New Roman"/>
                <w:i/>
                <w:sz w:val="20"/>
                <w:szCs w:val="20"/>
                <w:lang w:eastAsia="en-GB"/>
              </w:rPr>
              <w:t>Capacity</w:t>
            </w:r>
            <w:r>
              <w:rPr>
                <w:rFonts w:ascii="Times New Roman" w:hAnsi="Times New Roman" w:cs="Times New Roman"/>
                <w:sz w:val="20"/>
                <w:szCs w:val="20"/>
                <w:lang w:eastAsia="en-GB"/>
              </w:rPr>
              <w:t xml:space="preserve">: </w:t>
            </w:r>
          </w:p>
          <w:p w14:paraId="6C26A0F6" w14:textId="33464C54" w:rsidR="00AB5A0A" w:rsidRDefault="0045504D" w:rsidP="00CB1D48">
            <w:pPr>
              <w:widowControl w:val="0"/>
              <w:suppressAutoHyphens/>
              <w:spacing w:after="0" w:line="100" w:lineRule="atLeast"/>
              <w:ind w:left="20" w:right="75"/>
              <w:jc w:val="both"/>
              <w:rPr>
                <w:rFonts w:ascii="Times New Roman" w:hAnsi="Times New Roman" w:cs="Times New Roman"/>
                <w:sz w:val="20"/>
                <w:szCs w:val="20"/>
                <w:lang w:eastAsia="en-GB"/>
              </w:rPr>
            </w:pPr>
            <w:r>
              <w:rPr>
                <w:rFonts w:ascii="Times New Roman" w:hAnsi="Times New Roman" w:cs="Times New Roman"/>
                <w:sz w:val="20"/>
                <w:szCs w:val="20"/>
                <w:lang w:eastAsia="en-GB"/>
              </w:rPr>
              <w:t>D</w:t>
            </w:r>
            <w:r w:rsidR="00AB5A0A">
              <w:rPr>
                <w:rFonts w:ascii="Times New Roman" w:hAnsi="Times New Roman" w:cs="Times New Roman"/>
                <w:sz w:val="20"/>
                <w:szCs w:val="20"/>
                <w:lang w:eastAsia="en-GB"/>
              </w:rPr>
              <w:t xml:space="preserve">ata are 100% covered by the Fleet register </w:t>
            </w:r>
            <w:r>
              <w:rPr>
                <w:rFonts w:ascii="Times New Roman" w:hAnsi="Times New Roman" w:cs="Times New Roman"/>
                <w:sz w:val="20"/>
                <w:szCs w:val="20"/>
                <w:lang w:eastAsia="en-GB"/>
              </w:rPr>
              <w:t>and the logbooks.</w:t>
            </w:r>
          </w:p>
          <w:p w14:paraId="342D51D7" w14:textId="77777777" w:rsidR="008378CB" w:rsidRDefault="008378CB" w:rsidP="00CB1D48">
            <w:pPr>
              <w:widowControl w:val="0"/>
              <w:suppressAutoHyphens/>
              <w:spacing w:after="0" w:line="100" w:lineRule="atLeast"/>
              <w:ind w:left="20" w:right="75"/>
              <w:jc w:val="both"/>
              <w:rPr>
                <w:rFonts w:ascii="Times New Roman" w:hAnsi="Times New Roman" w:cs="Times New Roman"/>
                <w:i/>
                <w:sz w:val="20"/>
                <w:szCs w:val="20"/>
                <w:lang w:eastAsia="en-GB"/>
              </w:rPr>
            </w:pPr>
          </w:p>
          <w:p w14:paraId="2FCC594D" w14:textId="694291F5" w:rsidR="0045504D" w:rsidRDefault="0045504D" w:rsidP="00CB1D48">
            <w:pPr>
              <w:widowControl w:val="0"/>
              <w:suppressAutoHyphens/>
              <w:spacing w:after="0" w:line="100" w:lineRule="atLeast"/>
              <w:ind w:left="20" w:right="75"/>
              <w:jc w:val="both"/>
              <w:rPr>
                <w:rFonts w:ascii="Times New Roman" w:hAnsi="Times New Roman" w:cs="Times New Roman"/>
                <w:i/>
                <w:sz w:val="20"/>
                <w:szCs w:val="20"/>
                <w:lang w:eastAsia="en-GB"/>
              </w:rPr>
            </w:pPr>
            <w:r w:rsidRPr="008378CB">
              <w:rPr>
                <w:rFonts w:ascii="Times New Roman" w:hAnsi="Times New Roman" w:cs="Times New Roman"/>
                <w:i/>
                <w:sz w:val="20"/>
                <w:szCs w:val="20"/>
                <w:lang w:eastAsia="en-GB"/>
              </w:rPr>
              <w:t>Effort</w:t>
            </w:r>
            <w:r w:rsidR="008378CB">
              <w:rPr>
                <w:rFonts w:ascii="Times New Roman" w:hAnsi="Times New Roman" w:cs="Times New Roman"/>
                <w:i/>
                <w:sz w:val="20"/>
                <w:szCs w:val="20"/>
                <w:lang w:eastAsia="en-GB"/>
              </w:rPr>
              <w:t>:</w:t>
            </w:r>
          </w:p>
          <w:p w14:paraId="3FD3E782" w14:textId="68823F7A" w:rsidR="0045504D" w:rsidRPr="008378CB" w:rsidRDefault="0045504D" w:rsidP="00CB1D48">
            <w:pPr>
              <w:widowControl w:val="0"/>
              <w:suppressAutoHyphens/>
              <w:spacing w:after="0" w:line="100" w:lineRule="atLeast"/>
              <w:ind w:left="20" w:right="75"/>
              <w:jc w:val="both"/>
              <w:rPr>
                <w:rFonts w:ascii="Times New Roman" w:hAnsi="Times New Roman" w:cs="Times New Roman"/>
                <w:sz w:val="20"/>
                <w:szCs w:val="20"/>
                <w:lang w:val="en-US" w:eastAsia="en-GB"/>
              </w:rPr>
            </w:pPr>
            <w:r w:rsidRPr="008378CB">
              <w:rPr>
                <w:rFonts w:ascii="Times New Roman" w:hAnsi="Times New Roman" w:cs="Times New Roman"/>
                <w:sz w:val="20"/>
                <w:szCs w:val="20"/>
                <w:lang w:val="en-US" w:eastAsia="en-GB"/>
              </w:rPr>
              <w:t>The logbooks provide information on the hours spent fishing per day and per ICES Statistical Rectangle. Those data are used to derive the hours at sea and based thereon, the days at sea. The hours at sea per trip and per ICES Statistical Rectangle (or Division) are summed, divided by 24 and rounded up to calculate the days at sea.</w:t>
            </w:r>
          </w:p>
          <w:p w14:paraId="7A46F349" w14:textId="70581A5A" w:rsidR="008D3E24" w:rsidRDefault="008D3E24" w:rsidP="00CB1D48">
            <w:pPr>
              <w:widowControl w:val="0"/>
              <w:suppressAutoHyphens/>
              <w:spacing w:after="0" w:line="100" w:lineRule="atLeast"/>
              <w:ind w:left="20" w:right="75"/>
              <w:jc w:val="both"/>
              <w:rPr>
                <w:rFonts w:ascii="Times New Roman" w:hAnsi="Times New Roman" w:cs="Times New Roman"/>
                <w:sz w:val="20"/>
                <w:szCs w:val="20"/>
                <w:lang w:eastAsia="en-GB"/>
              </w:rPr>
            </w:pPr>
            <w:r w:rsidRPr="008378CB">
              <w:rPr>
                <w:rFonts w:ascii="Times New Roman" w:hAnsi="Times New Roman" w:cs="Times New Roman"/>
                <w:sz w:val="20"/>
                <w:szCs w:val="20"/>
                <w:lang w:eastAsia="en-GB"/>
              </w:rPr>
              <w:t>Effort variables available in the fishing logbooks are cross-validated with effort estimates derived from VMS data. The estimated quantities of each species in kilograms live</w:t>
            </w:r>
            <w:r w:rsidR="000B5FC6">
              <w:rPr>
                <w:rFonts w:ascii="Times New Roman" w:hAnsi="Times New Roman" w:cs="Times New Roman"/>
                <w:sz w:val="20"/>
                <w:szCs w:val="20"/>
                <w:lang w:eastAsia="en-GB"/>
              </w:rPr>
              <w:t>-</w:t>
            </w:r>
            <w:r w:rsidRPr="008378CB">
              <w:rPr>
                <w:rFonts w:ascii="Times New Roman" w:hAnsi="Times New Roman" w:cs="Times New Roman"/>
                <w:sz w:val="20"/>
                <w:szCs w:val="20"/>
                <w:lang w:eastAsia="en-GB"/>
              </w:rPr>
              <w:t>weight in the fishing logbooks are compared with the sales notes.</w:t>
            </w:r>
          </w:p>
          <w:p w14:paraId="23D29C64" w14:textId="6C149696" w:rsidR="0045504D" w:rsidRDefault="0045504D" w:rsidP="00CB1D48">
            <w:pPr>
              <w:widowControl w:val="0"/>
              <w:suppressAutoHyphens/>
              <w:spacing w:after="0" w:line="100" w:lineRule="atLeast"/>
              <w:ind w:left="20" w:right="75"/>
              <w:jc w:val="both"/>
              <w:rPr>
                <w:rFonts w:ascii="Times New Roman" w:hAnsi="Times New Roman" w:cs="Times New Roman"/>
                <w:sz w:val="20"/>
                <w:szCs w:val="20"/>
                <w:lang w:eastAsia="en-GB"/>
              </w:rPr>
            </w:pPr>
          </w:p>
          <w:p w14:paraId="6CE1F04D" w14:textId="3BF9DBFD" w:rsidR="0045504D" w:rsidRPr="008378CB" w:rsidRDefault="0045504D" w:rsidP="00CB1D48">
            <w:pPr>
              <w:widowControl w:val="0"/>
              <w:suppressAutoHyphens/>
              <w:spacing w:after="0" w:line="100" w:lineRule="atLeast"/>
              <w:ind w:left="20" w:right="75"/>
              <w:jc w:val="both"/>
              <w:rPr>
                <w:rFonts w:ascii="Times New Roman" w:hAnsi="Times New Roman" w:cs="Times New Roman"/>
                <w:i/>
                <w:sz w:val="20"/>
                <w:szCs w:val="20"/>
                <w:lang w:eastAsia="en-GB"/>
              </w:rPr>
            </w:pPr>
            <w:r w:rsidRPr="008378CB">
              <w:rPr>
                <w:rFonts w:ascii="Times New Roman" w:hAnsi="Times New Roman" w:cs="Times New Roman"/>
                <w:i/>
                <w:sz w:val="20"/>
                <w:szCs w:val="20"/>
                <w:lang w:eastAsia="en-GB"/>
              </w:rPr>
              <w:t>Landings</w:t>
            </w:r>
            <w:r w:rsidR="008378CB">
              <w:rPr>
                <w:rFonts w:ascii="Times New Roman" w:hAnsi="Times New Roman" w:cs="Times New Roman"/>
                <w:i/>
                <w:sz w:val="20"/>
                <w:szCs w:val="20"/>
                <w:lang w:eastAsia="en-GB"/>
              </w:rPr>
              <w:t>:</w:t>
            </w:r>
          </w:p>
          <w:p w14:paraId="08D91D40" w14:textId="5BB56305" w:rsidR="0073158F" w:rsidRDefault="0045504D" w:rsidP="00CB1D48">
            <w:pPr>
              <w:widowControl w:val="0"/>
              <w:suppressAutoHyphens/>
              <w:spacing w:after="0" w:line="100" w:lineRule="atLeast"/>
              <w:ind w:left="20" w:right="75"/>
              <w:jc w:val="both"/>
              <w:rPr>
                <w:rFonts w:ascii="Times New Roman" w:hAnsi="Times New Roman" w:cs="Times New Roman"/>
                <w:sz w:val="20"/>
                <w:szCs w:val="20"/>
                <w:lang w:eastAsia="en-GB"/>
              </w:rPr>
            </w:pPr>
            <w:r w:rsidRPr="0045504D">
              <w:rPr>
                <w:rFonts w:ascii="Times New Roman" w:hAnsi="Times New Roman" w:cs="Times New Roman"/>
                <w:sz w:val="20"/>
                <w:szCs w:val="20"/>
                <w:lang w:eastAsia="en-GB"/>
              </w:rPr>
              <w:t>The estimated weight for all species caught, grouped by ICES Statistical Rectangle and by day is obtained from the logbooks. While information on the quantities auctioned by market category for all species landed is obtained from the sales notes. These two data sources are merged to obtain the landings by area and market category. As the retained catches from the logbooks are estimated weights, the landed weights are derived from the quantities recorded in the sales notes. The two systems are equally important to the Belgian data collection system and complementary. The combination of the two dat</w:t>
            </w:r>
            <w:r>
              <w:rPr>
                <w:rFonts w:ascii="Times New Roman" w:hAnsi="Times New Roman" w:cs="Times New Roman"/>
                <w:sz w:val="20"/>
                <w:szCs w:val="20"/>
                <w:lang w:eastAsia="en-GB"/>
              </w:rPr>
              <w:t>a sources has clear advantages</w:t>
            </w:r>
            <w:r w:rsidR="008D08FE">
              <w:rPr>
                <w:rFonts w:ascii="Times New Roman" w:hAnsi="Times New Roman" w:cs="Times New Roman"/>
                <w:sz w:val="20"/>
                <w:szCs w:val="20"/>
                <w:lang w:eastAsia="en-GB"/>
              </w:rPr>
              <w:t xml:space="preserve">. </w:t>
            </w:r>
          </w:p>
          <w:p w14:paraId="63185907" w14:textId="546D30AE" w:rsidR="0073158F" w:rsidRDefault="0073158F" w:rsidP="00CB1D48">
            <w:pPr>
              <w:widowControl w:val="0"/>
              <w:suppressAutoHyphens/>
              <w:spacing w:after="0" w:line="100" w:lineRule="atLeast"/>
              <w:ind w:left="20" w:right="75"/>
              <w:jc w:val="both"/>
              <w:rPr>
                <w:rFonts w:ascii="Times New Roman" w:hAnsi="Times New Roman" w:cs="Times New Roman"/>
                <w:sz w:val="20"/>
                <w:szCs w:val="20"/>
                <w:lang w:eastAsia="en-GB"/>
              </w:rPr>
            </w:pPr>
            <w:r>
              <w:rPr>
                <w:rFonts w:ascii="Times New Roman" w:hAnsi="Times New Roman" w:cs="Times New Roman"/>
                <w:sz w:val="20"/>
                <w:szCs w:val="20"/>
                <w:lang w:eastAsia="en-GB"/>
              </w:rPr>
              <w:t xml:space="preserve">    </w:t>
            </w:r>
            <w:r w:rsidR="008D08FE">
              <w:rPr>
                <w:rFonts w:ascii="Times New Roman" w:hAnsi="Times New Roman" w:cs="Times New Roman"/>
                <w:sz w:val="20"/>
                <w:szCs w:val="20"/>
                <w:lang w:eastAsia="en-GB"/>
              </w:rPr>
              <w:t>(1) T</w:t>
            </w:r>
            <w:r w:rsidR="0045504D" w:rsidRPr="0045504D">
              <w:rPr>
                <w:rFonts w:ascii="Times New Roman" w:hAnsi="Times New Roman" w:cs="Times New Roman"/>
                <w:sz w:val="20"/>
                <w:szCs w:val="20"/>
                <w:lang w:eastAsia="en-GB"/>
              </w:rPr>
              <w:t>he two approaches yield independent estimates of the retained and landed portions of the catches, and can thus be used for quality control and validation purposes. This helps improving the reliability of the landings figures.</w:t>
            </w:r>
            <w:r>
              <w:rPr>
                <w:rFonts w:ascii="Times New Roman" w:hAnsi="Times New Roman" w:cs="Times New Roman"/>
                <w:sz w:val="20"/>
                <w:szCs w:val="20"/>
                <w:lang w:eastAsia="en-GB"/>
              </w:rPr>
              <w:t xml:space="preserve"> </w:t>
            </w:r>
          </w:p>
          <w:p w14:paraId="2B06CEBA" w14:textId="77777777" w:rsidR="0073158F" w:rsidRDefault="0073158F" w:rsidP="00CB1D48">
            <w:pPr>
              <w:widowControl w:val="0"/>
              <w:suppressAutoHyphens/>
              <w:spacing w:after="0" w:line="100" w:lineRule="atLeast"/>
              <w:ind w:left="20" w:right="75"/>
              <w:jc w:val="both"/>
              <w:rPr>
                <w:rFonts w:ascii="Times New Roman" w:hAnsi="Times New Roman" w:cs="Times New Roman"/>
                <w:sz w:val="20"/>
                <w:szCs w:val="20"/>
                <w:lang w:eastAsia="en-GB"/>
              </w:rPr>
            </w:pPr>
            <w:r>
              <w:rPr>
                <w:rFonts w:ascii="Times New Roman" w:hAnsi="Times New Roman" w:cs="Times New Roman"/>
                <w:sz w:val="20"/>
                <w:szCs w:val="20"/>
                <w:lang w:eastAsia="en-GB"/>
              </w:rPr>
              <w:t xml:space="preserve">    (2) In the Logbook Regulation, it is stipulated that ‘only catches of an amount greater than 50 kg of live-weight equivalent of any species retained on board must be recorded in the logbook’ (Article 2.4.2. of Annex V of Commission Regulation (EEC) No. 2807/83). Consequently, small bycatches of fish and shellfish often remain unrecorded in the logbooks. However, these quantities are picked up in the sales notes, which help to improve the species coverage and hence the comprehensiveness of the landings statistics. </w:t>
            </w:r>
          </w:p>
          <w:p w14:paraId="270CD309" w14:textId="77777777" w:rsidR="0073158F" w:rsidRDefault="0073158F" w:rsidP="00CB1D48">
            <w:pPr>
              <w:widowControl w:val="0"/>
              <w:suppressAutoHyphens/>
              <w:spacing w:after="0" w:line="100" w:lineRule="atLeast"/>
              <w:ind w:left="20" w:right="75"/>
              <w:jc w:val="both"/>
              <w:rPr>
                <w:rFonts w:ascii="Times New Roman" w:hAnsi="Times New Roman" w:cs="Times New Roman"/>
                <w:sz w:val="20"/>
                <w:szCs w:val="20"/>
                <w:lang w:eastAsia="en-GB"/>
              </w:rPr>
            </w:pPr>
            <w:r>
              <w:rPr>
                <w:rFonts w:ascii="Times New Roman" w:hAnsi="Times New Roman" w:cs="Times New Roman"/>
                <w:sz w:val="20"/>
                <w:szCs w:val="20"/>
                <w:lang w:eastAsia="en-GB"/>
              </w:rPr>
              <w:t xml:space="preserve">    (3) </w:t>
            </w:r>
            <w:r w:rsidRPr="00CB1D48">
              <w:rPr>
                <w:rFonts w:ascii="Times New Roman" w:hAnsi="Times New Roman" w:cs="Times New Roman"/>
                <w:sz w:val="20"/>
                <w:szCs w:val="20"/>
                <w:lang w:eastAsia="en-GB"/>
              </w:rPr>
              <w:t>Roughly one fifth of all fish and shellfish landed by Belgian vessels in the southern and central North Sea are auctioned abroad, mostly in the Netherlands. Furthermore, vessels making consecutive fishing trips in distant waters before returning to their homeport in Belgium, may sell part of their catches during their stop-overs in a foreign port. Sales data from abroad are collected by local authorities from sales notes and submitted to the Sea Fisheries Service (Dienst Zeevisserij) for incorporation in the Belgian national fishstats database. These data require additional quality checks and codification, to ensure that the imported data are compatible with the recipient database.</w:t>
            </w:r>
            <w:r>
              <w:rPr>
                <w:rFonts w:ascii="Times New Roman" w:hAnsi="Times New Roman" w:cs="Times New Roman"/>
                <w:sz w:val="20"/>
                <w:szCs w:val="20"/>
                <w:lang w:eastAsia="en-GB"/>
              </w:rPr>
              <w:t xml:space="preserve"> </w:t>
            </w:r>
          </w:p>
          <w:p w14:paraId="2FA80441" w14:textId="22D5C356" w:rsidR="0073158F" w:rsidRPr="008378CB" w:rsidRDefault="0073158F" w:rsidP="00CB1D48">
            <w:pPr>
              <w:widowControl w:val="0"/>
              <w:suppressAutoHyphens/>
              <w:spacing w:after="0" w:line="100" w:lineRule="atLeast"/>
              <w:ind w:left="20" w:right="75"/>
              <w:jc w:val="both"/>
              <w:rPr>
                <w:rFonts w:ascii="Times New Roman" w:hAnsi="Times New Roman" w:cs="Times New Roman"/>
                <w:sz w:val="20"/>
                <w:szCs w:val="20"/>
                <w:lang w:eastAsia="en-GB"/>
              </w:rPr>
            </w:pPr>
            <w:r>
              <w:rPr>
                <w:rFonts w:ascii="Times New Roman" w:hAnsi="Times New Roman" w:cs="Times New Roman"/>
                <w:sz w:val="20"/>
                <w:szCs w:val="20"/>
                <w:lang w:eastAsia="en-GB"/>
              </w:rPr>
              <w:t xml:space="preserve">    (4) </w:t>
            </w:r>
            <w:r w:rsidRPr="00CB1D48">
              <w:rPr>
                <w:rFonts w:ascii="Times New Roman" w:hAnsi="Times New Roman" w:cs="Times New Roman"/>
                <w:sz w:val="20"/>
                <w:szCs w:val="20"/>
                <w:lang w:eastAsia="en-GB"/>
              </w:rPr>
              <w:t>Lastly, the landings data by market category are of critical importance to the biological data collection programme on the landings. This heavily relies on stratified sampling by market category.</w:t>
            </w:r>
          </w:p>
          <w:p w14:paraId="0EF03ADD" w14:textId="77777777" w:rsidR="004A2E2D" w:rsidRPr="008D3E24" w:rsidRDefault="004A2E2D" w:rsidP="00B470A9">
            <w:pPr>
              <w:widowControl w:val="0"/>
              <w:suppressAutoHyphens/>
              <w:spacing w:before="120" w:after="120" w:line="360" w:lineRule="auto"/>
              <w:ind w:left="20" w:right="75"/>
              <w:rPr>
                <w:rFonts w:ascii="Times New Roman" w:hAnsi="Times New Roman" w:cs="Times New Roman"/>
                <w:b/>
                <w:noProof/>
                <w:color w:val="000000"/>
                <w:sz w:val="20"/>
                <w:szCs w:val="20"/>
                <w:shd w:val="clear" w:color="auto" w:fill="FFFFFF"/>
                <w:lang w:eastAsia="ar-SA"/>
              </w:rPr>
            </w:pPr>
            <w:r w:rsidRPr="008D3E24">
              <w:rPr>
                <w:rFonts w:ascii="Times New Roman" w:hAnsi="Times New Roman" w:cs="Times New Roman"/>
                <w:b/>
                <w:noProof/>
                <w:color w:val="000000"/>
                <w:sz w:val="20"/>
                <w:szCs w:val="20"/>
                <w:shd w:val="clear" w:color="auto" w:fill="FFFFFF"/>
                <w:lang w:eastAsia="ar-SA"/>
              </w:rPr>
              <w:t xml:space="preserve">2. Description of methodologies used to estimate the value of landings. </w:t>
            </w:r>
          </w:p>
          <w:p w14:paraId="310EE483" w14:textId="77777777" w:rsidR="008D3E24" w:rsidRPr="008378CB" w:rsidRDefault="008D3E24" w:rsidP="00CB1D48">
            <w:pPr>
              <w:widowControl w:val="0"/>
              <w:suppressAutoHyphens/>
              <w:spacing w:after="0" w:line="100" w:lineRule="atLeast"/>
              <w:ind w:left="20" w:right="75"/>
              <w:jc w:val="both"/>
              <w:rPr>
                <w:rFonts w:ascii="Times New Roman" w:hAnsi="Times New Roman" w:cs="Times New Roman"/>
                <w:sz w:val="20"/>
                <w:szCs w:val="20"/>
                <w:lang w:eastAsia="en-GB"/>
              </w:rPr>
            </w:pPr>
            <w:r w:rsidRPr="008378CB">
              <w:rPr>
                <w:rFonts w:ascii="Times New Roman" w:hAnsi="Times New Roman" w:cs="Times New Roman"/>
                <w:sz w:val="20"/>
                <w:szCs w:val="20"/>
                <w:lang w:eastAsia="en-GB"/>
              </w:rPr>
              <w:t xml:space="preserve">The actual value of each landing is available in the sales notes, therefore no estimation is needed. </w:t>
            </w:r>
          </w:p>
          <w:p w14:paraId="23614038" w14:textId="77777777" w:rsidR="008D3E24" w:rsidRPr="008378CB" w:rsidRDefault="008D3E24" w:rsidP="00CB1D48">
            <w:pPr>
              <w:widowControl w:val="0"/>
              <w:suppressAutoHyphens/>
              <w:spacing w:after="0" w:line="100" w:lineRule="atLeast"/>
              <w:ind w:left="20" w:right="75"/>
              <w:jc w:val="both"/>
              <w:rPr>
                <w:rFonts w:ascii="Times New Roman" w:hAnsi="Times New Roman" w:cs="Times New Roman"/>
                <w:sz w:val="20"/>
                <w:szCs w:val="20"/>
                <w:lang w:eastAsia="en-GB"/>
              </w:rPr>
            </w:pPr>
            <w:r w:rsidRPr="008378CB">
              <w:rPr>
                <w:rFonts w:ascii="Times New Roman" w:hAnsi="Times New Roman" w:cs="Times New Roman"/>
                <w:sz w:val="20"/>
                <w:szCs w:val="20"/>
                <w:lang w:eastAsia="en-GB"/>
              </w:rPr>
              <w:t>The sales notes contain information on the quantities auctioned and the price by market category for all species landed. Information on the exact origin of the landings (from the logbooks) is added to allocate the price and the corresponding quantities auctioned to a ICES Statistical Rectangle. Multiplication of the latter two will result in the value on a specific level.</w:t>
            </w:r>
          </w:p>
          <w:p w14:paraId="64E97AE2" w14:textId="77777777" w:rsidR="004A2E2D" w:rsidRPr="008D3E24" w:rsidRDefault="004A2E2D" w:rsidP="00CB1D48">
            <w:pPr>
              <w:widowControl w:val="0"/>
              <w:suppressAutoHyphens/>
              <w:spacing w:before="120" w:after="120"/>
              <w:ind w:left="20" w:right="75"/>
              <w:jc w:val="both"/>
              <w:rPr>
                <w:rFonts w:ascii="Times New Roman" w:hAnsi="Times New Roman" w:cs="Times New Roman"/>
                <w:b/>
                <w:noProof/>
                <w:color w:val="000000"/>
                <w:sz w:val="20"/>
                <w:szCs w:val="20"/>
                <w:shd w:val="clear" w:color="auto" w:fill="FFFFFF"/>
                <w:lang w:eastAsia="ar-SA"/>
              </w:rPr>
            </w:pPr>
            <w:r w:rsidRPr="008D3E24">
              <w:rPr>
                <w:rFonts w:ascii="Times New Roman" w:hAnsi="Times New Roman" w:cs="Times New Roman"/>
                <w:b/>
                <w:noProof/>
                <w:color w:val="000000"/>
                <w:sz w:val="20"/>
                <w:szCs w:val="20"/>
                <w:shd w:val="clear" w:color="auto" w:fill="FFFFFF"/>
                <w:lang w:eastAsia="ar-SA"/>
              </w:rPr>
              <w:lastRenderedPageBreak/>
              <w:t>3. Description of methodologies used to estimate the average price (it is recommended to use weighted averages, trip by trip)</w:t>
            </w:r>
          </w:p>
          <w:p w14:paraId="6C1C286F" w14:textId="77777777" w:rsidR="008D3E24" w:rsidRPr="008378CB" w:rsidRDefault="008D3E24" w:rsidP="00CB1D48">
            <w:pPr>
              <w:widowControl w:val="0"/>
              <w:suppressAutoHyphens/>
              <w:spacing w:after="0" w:line="100" w:lineRule="atLeast"/>
              <w:ind w:left="20" w:right="75"/>
              <w:jc w:val="both"/>
              <w:rPr>
                <w:rFonts w:ascii="Times New Roman" w:hAnsi="Times New Roman" w:cs="Times New Roman"/>
                <w:sz w:val="20"/>
                <w:szCs w:val="20"/>
                <w:lang w:eastAsia="en-GB"/>
              </w:rPr>
            </w:pPr>
            <w:r w:rsidRPr="008378CB">
              <w:rPr>
                <w:rFonts w:ascii="Times New Roman" w:hAnsi="Times New Roman" w:cs="Times New Roman"/>
                <w:sz w:val="20"/>
                <w:szCs w:val="20"/>
                <w:lang w:eastAsia="en-GB"/>
              </w:rPr>
              <w:t xml:space="preserve">The actual value of each landing is available in the sales notes, therefore no estimation of average price is needed. </w:t>
            </w:r>
          </w:p>
          <w:p w14:paraId="0F481F97" w14:textId="77777777" w:rsidR="008D3E24" w:rsidRPr="00DF6FD4" w:rsidRDefault="008D3E24" w:rsidP="00CB1D48">
            <w:pPr>
              <w:widowControl w:val="0"/>
              <w:suppressAutoHyphens/>
              <w:spacing w:after="0" w:line="100" w:lineRule="atLeast"/>
              <w:ind w:left="20" w:right="75"/>
              <w:jc w:val="both"/>
              <w:rPr>
                <w:rFonts w:eastAsia="Calibri"/>
                <w:noProof/>
                <w:color w:val="000000"/>
                <w:sz w:val="20"/>
                <w:szCs w:val="20"/>
                <w:shd w:val="clear" w:color="auto" w:fill="FFFFFF"/>
                <w:lang w:eastAsia="ar-SA"/>
              </w:rPr>
            </w:pPr>
          </w:p>
          <w:p w14:paraId="5CF0A1AB" w14:textId="77777777" w:rsidR="004A2E2D" w:rsidRPr="008D3E24" w:rsidRDefault="004A2E2D" w:rsidP="00CB1D48">
            <w:pPr>
              <w:widowControl w:val="0"/>
              <w:suppressAutoHyphens/>
              <w:spacing w:before="120" w:after="120"/>
              <w:ind w:left="20" w:right="75"/>
              <w:jc w:val="both"/>
              <w:rPr>
                <w:rFonts w:ascii="Times New Roman" w:hAnsi="Times New Roman" w:cs="Times New Roman"/>
                <w:b/>
                <w:noProof/>
                <w:color w:val="000000"/>
                <w:sz w:val="20"/>
                <w:szCs w:val="20"/>
                <w:shd w:val="clear" w:color="auto" w:fill="FFFFFF"/>
                <w:lang w:eastAsia="ar-SA"/>
              </w:rPr>
            </w:pPr>
            <w:r w:rsidRPr="008D3E24">
              <w:rPr>
                <w:rFonts w:ascii="Times New Roman" w:hAnsi="Times New Roman" w:cs="Times New Roman"/>
                <w:b/>
                <w:noProof/>
                <w:color w:val="000000"/>
                <w:sz w:val="20"/>
                <w:szCs w:val="20"/>
                <w:shd w:val="clear" w:color="auto" w:fill="FFFFFF"/>
                <w:lang w:eastAsia="ar-SA"/>
              </w:rPr>
              <w:t>4. Description of methodologies used to plan collection of the complementary data (sample plan methodology, type of data collected, frequency of collection etc)</w:t>
            </w:r>
          </w:p>
          <w:p w14:paraId="4B2C48CB" w14:textId="665883D4" w:rsidR="004A2E2D" w:rsidRPr="004A2E2D" w:rsidRDefault="0093707B" w:rsidP="00CB1D48">
            <w:pPr>
              <w:widowControl w:val="0"/>
              <w:suppressAutoHyphens/>
              <w:spacing w:after="0" w:line="100" w:lineRule="atLeast"/>
              <w:ind w:left="20" w:right="75"/>
              <w:jc w:val="both"/>
              <w:rPr>
                <w:rFonts w:ascii="Times New Roman" w:hAnsi="Times New Roman" w:cs="Times New Roman"/>
                <w:sz w:val="20"/>
                <w:szCs w:val="20"/>
                <w:lang w:eastAsia="en-GB"/>
              </w:rPr>
            </w:pPr>
            <w:r>
              <w:rPr>
                <w:rFonts w:ascii="Times New Roman" w:hAnsi="Times New Roman" w:cs="Times New Roman"/>
                <w:sz w:val="20"/>
                <w:szCs w:val="20"/>
                <w:lang w:eastAsia="en-GB"/>
              </w:rPr>
              <w:t>In 2018</w:t>
            </w:r>
            <w:r w:rsidR="008D3E24" w:rsidRPr="008378CB">
              <w:rPr>
                <w:rFonts w:ascii="Times New Roman" w:hAnsi="Times New Roman" w:cs="Times New Roman"/>
                <w:sz w:val="20"/>
                <w:szCs w:val="20"/>
                <w:lang w:eastAsia="en-GB"/>
              </w:rPr>
              <w:t xml:space="preserve">, Belgium had </w:t>
            </w:r>
            <w:r w:rsidR="0043298A">
              <w:rPr>
                <w:rFonts w:ascii="Times New Roman" w:hAnsi="Times New Roman" w:cs="Times New Roman"/>
                <w:sz w:val="20"/>
                <w:szCs w:val="20"/>
                <w:lang w:eastAsia="en-GB"/>
              </w:rPr>
              <w:t>one</w:t>
            </w:r>
            <w:r w:rsidR="008D3E24" w:rsidRPr="008378CB">
              <w:rPr>
                <w:rFonts w:ascii="Times New Roman" w:hAnsi="Times New Roman" w:cs="Times New Roman"/>
                <w:sz w:val="20"/>
                <w:szCs w:val="20"/>
                <w:lang w:eastAsia="en-GB"/>
              </w:rPr>
              <w:t xml:space="preserve"> demersal trawler in LOA 10-&lt;12m, however this vessel was inactive. All active vessels are &gt;12m, therefore all data needed are collected under Regulation (EU) No 1224/2009 and no additional data collection will be done.</w:t>
            </w:r>
          </w:p>
        </w:tc>
      </w:tr>
      <w:tr w:rsidR="004A2E2D" w:rsidRPr="004A2E2D" w14:paraId="42BB1114" w14:textId="77777777" w:rsidTr="00BB1991">
        <w:trPr>
          <w:trHeight w:val="585"/>
        </w:trPr>
        <w:tc>
          <w:tcPr>
            <w:tcW w:w="9180" w:type="dxa"/>
            <w:vMerge/>
            <w:vAlign w:val="center"/>
          </w:tcPr>
          <w:p w14:paraId="54790B80"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7BC350F7" w14:textId="77777777" w:rsidTr="00BB1991">
        <w:trPr>
          <w:trHeight w:val="585"/>
        </w:trPr>
        <w:tc>
          <w:tcPr>
            <w:tcW w:w="9180" w:type="dxa"/>
            <w:vMerge/>
            <w:vAlign w:val="center"/>
          </w:tcPr>
          <w:p w14:paraId="1D8B1578"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7706ABD7" w14:textId="77777777" w:rsidTr="00BB1991">
        <w:trPr>
          <w:trHeight w:val="585"/>
        </w:trPr>
        <w:tc>
          <w:tcPr>
            <w:tcW w:w="9180" w:type="dxa"/>
            <w:vMerge/>
            <w:vAlign w:val="center"/>
          </w:tcPr>
          <w:p w14:paraId="0F0612AA"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756D7C1" w14:textId="77777777" w:rsidTr="00BB1991">
        <w:trPr>
          <w:trHeight w:val="585"/>
        </w:trPr>
        <w:tc>
          <w:tcPr>
            <w:tcW w:w="9180" w:type="dxa"/>
            <w:vMerge/>
            <w:vAlign w:val="center"/>
          </w:tcPr>
          <w:p w14:paraId="55FB5E20"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1315FE61" w14:textId="77777777" w:rsidTr="00BB1991">
        <w:trPr>
          <w:trHeight w:val="585"/>
        </w:trPr>
        <w:tc>
          <w:tcPr>
            <w:tcW w:w="9180" w:type="dxa"/>
            <w:vMerge/>
            <w:vAlign w:val="center"/>
          </w:tcPr>
          <w:p w14:paraId="499FD0B1"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3B77445E" w14:textId="77777777" w:rsidTr="00BB1991">
        <w:trPr>
          <w:trHeight w:val="585"/>
        </w:trPr>
        <w:tc>
          <w:tcPr>
            <w:tcW w:w="9180" w:type="dxa"/>
            <w:vMerge/>
            <w:vAlign w:val="center"/>
          </w:tcPr>
          <w:p w14:paraId="4DCC8E2D"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6ABBB032" w14:textId="77777777" w:rsidTr="00BB1991">
        <w:trPr>
          <w:trHeight w:val="585"/>
        </w:trPr>
        <w:tc>
          <w:tcPr>
            <w:tcW w:w="9180" w:type="dxa"/>
            <w:vMerge/>
            <w:vAlign w:val="center"/>
          </w:tcPr>
          <w:p w14:paraId="698692D4"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82F591C" w14:textId="77777777" w:rsidTr="00BB1991">
        <w:trPr>
          <w:trHeight w:val="585"/>
        </w:trPr>
        <w:tc>
          <w:tcPr>
            <w:tcW w:w="9180" w:type="dxa"/>
            <w:vMerge/>
            <w:vAlign w:val="center"/>
          </w:tcPr>
          <w:p w14:paraId="3D635E8F"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5EEBB8A7" w14:textId="77777777" w:rsidTr="00BB1991">
        <w:trPr>
          <w:trHeight w:val="585"/>
        </w:trPr>
        <w:tc>
          <w:tcPr>
            <w:tcW w:w="9180" w:type="dxa"/>
            <w:vMerge/>
            <w:vAlign w:val="center"/>
          </w:tcPr>
          <w:p w14:paraId="3B7A53C0"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6D1104C4" w14:textId="77777777" w:rsidTr="00BB1991">
        <w:trPr>
          <w:trHeight w:val="585"/>
        </w:trPr>
        <w:tc>
          <w:tcPr>
            <w:tcW w:w="9180" w:type="dxa"/>
            <w:vMerge/>
            <w:vAlign w:val="center"/>
          </w:tcPr>
          <w:p w14:paraId="1417B896"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bl>
    <w:p w14:paraId="40F0CED6" w14:textId="77777777" w:rsidR="004A2E2D" w:rsidRPr="004A2E2D" w:rsidRDefault="004A2E2D" w:rsidP="00BB1991">
      <w:pPr>
        <w:widowControl w:val="0"/>
        <w:suppressAutoHyphens/>
        <w:spacing w:line="360" w:lineRule="auto"/>
        <w:ind w:right="23"/>
        <w:rPr>
          <w:rFonts w:ascii="Times New Roman" w:hAnsi="Times New Roman" w:cs="Times New Roman"/>
          <w:noProof/>
          <w:color w:val="000000"/>
          <w:shd w:val="clear" w:color="auto" w:fill="FFFFFF"/>
          <w:lang w:eastAsia="ar-SA"/>
        </w:rPr>
      </w:pPr>
      <w:r w:rsidRPr="004A2E2D">
        <w:rPr>
          <w:rFonts w:ascii="Times New Roman" w:hAnsi="Times New Roman" w:cs="Times New Roman"/>
          <w:noProof/>
          <w:color w:val="000000"/>
          <w:shd w:val="clear" w:color="auto" w:fill="FFFFFF"/>
          <w:lang w:eastAsia="ar-SA"/>
        </w:rPr>
        <w:t xml:space="preserve"> </w:t>
      </w:r>
    </w:p>
    <w:p w14:paraId="713BB67D" w14:textId="77777777" w:rsidR="004A2E2D" w:rsidRPr="00297F35" w:rsidRDefault="004A2E2D" w:rsidP="00BB1991">
      <w:pPr>
        <w:pStyle w:val="Heading1"/>
        <w:spacing w:line="360" w:lineRule="auto"/>
        <w:rPr>
          <w:rFonts w:cs="Times New Roman"/>
          <w:noProof/>
          <w:lang w:val="en-GB" w:eastAsia="en-GB"/>
        </w:rPr>
      </w:pPr>
      <w:r w:rsidRPr="00297F35">
        <w:rPr>
          <w:rFonts w:cs="Times New Roman"/>
          <w:b/>
          <w:smallCaps/>
          <w:noProof/>
          <w:color w:val="000000"/>
          <w:shd w:val="clear" w:color="auto" w:fill="FFFFFF"/>
          <w:lang w:val="en-GB" w:eastAsia="en-GB"/>
        </w:rPr>
        <w:br w:type="page"/>
      </w:r>
      <w:bookmarkStart w:id="17" w:name="_Toc457817111"/>
      <w:r w:rsidR="00297F35" w:rsidRPr="00297F35">
        <w:rPr>
          <w:rFonts w:cs="Times New Roman"/>
          <w:smallCaps/>
          <w:noProof/>
          <w:lang w:val="en-GB" w:eastAsia="en-GB"/>
        </w:rPr>
        <w:lastRenderedPageBreak/>
        <w:t>Section 3: Economic and Social Data</w:t>
      </w:r>
      <w:bookmarkEnd w:id="17"/>
    </w:p>
    <w:p w14:paraId="1AD4D5F2" w14:textId="77777777" w:rsidR="004A2E2D" w:rsidRPr="004A2E2D" w:rsidRDefault="004A2E2D" w:rsidP="00BB1991">
      <w:pPr>
        <w:pStyle w:val="StyleTitre2Gras"/>
        <w:spacing w:line="360" w:lineRule="auto"/>
        <w:rPr>
          <w:rFonts w:cs="Times New Roman"/>
          <w:noProof/>
          <w:lang w:val="en-GB" w:eastAsia="en-GB"/>
        </w:rPr>
      </w:pPr>
      <w:bookmarkStart w:id="18" w:name="_Toc457817112"/>
      <w:r w:rsidRPr="006C1F6B">
        <w:rPr>
          <w:rFonts w:cs="Times New Roman"/>
          <w:noProof/>
          <w:lang w:val="en-GB" w:eastAsia="en-GB"/>
        </w:rPr>
        <w:t>Text Box 3A</w:t>
      </w:r>
      <w:r w:rsidRPr="004A2E2D">
        <w:rPr>
          <w:rFonts w:cs="Times New Roman"/>
          <w:noProof/>
          <w:lang w:val="en-GB" w:eastAsia="en-GB"/>
        </w:rPr>
        <w:t>: Population segments for collection of economic and social data for fisheries</w:t>
      </w:r>
      <w:bookmarkEnd w:id="18"/>
    </w:p>
    <w:p w14:paraId="72205431" w14:textId="77777777"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19B09DAA" w14:textId="77777777" w:rsidTr="00BB1991">
        <w:trPr>
          <w:trHeight w:val="509"/>
        </w:trPr>
        <w:tc>
          <w:tcPr>
            <w:tcW w:w="9180" w:type="dxa"/>
            <w:noWrap/>
            <w:vAlign w:val="center"/>
          </w:tcPr>
          <w:p w14:paraId="5D4ACD3E" w14:textId="1689286D" w:rsidR="004A2E2D" w:rsidRPr="004A2E2D" w:rsidRDefault="004A2E2D" w:rsidP="00B26BF0">
            <w:pPr>
              <w:spacing w:before="120" w:after="120" w:line="240" w:lineRule="auto"/>
              <w:jc w:val="both"/>
              <w:rPr>
                <w:rFonts w:ascii="Times New Roman" w:hAnsi="Times New Roman" w:cs="Times New Roman"/>
                <w:b/>
                <w:bCs/>
                <w:color w:val="000000"/>
                <w:lang w:eastAsia="en-GB"/>
              </w:rPr>
            </w:pPr>
            <w:r w:rsidRPr="004A2E2D">
              <w:rPr>
                <w:rFonts w:ascii="Times New Roman" w:hAnsi="Times New Roman" w:cs="Times New Roman"/>
                <w:i/>
                <w:noProof/>
                <w:color w:val="000000"/>
                <w:sz w:val="20"/>
                <w:szCs w:val="20"/>
                <w:shd w:val="clear" w:color="auto" w:fill="FFFFFF"/>
                <w:lang w:eastAsia="en-GB"/>
              </w:rPr>
              <w:t>General comment: This Box fulfills paragraph 5 points (a) and (b) of Chapter III of the</w:t>
            </w:r>
            <w:r w:rsidRPr="004A2E2D">
              <w:rPr>
                <w:rFonts w:ascii="Times New Roman" w:hAnsi="Times New Roman" w:cs="Times New Roman"/>
                <w:i/>
                <w:noProof/>
                <w:sz w:val="20"/>
                <w:szCs w:val="20"/>
                <w:lang w:eastAsia="en-GB"/>
              </w:rPr>
              <w:t xml:space="preserve"> </w:t>
            </w:r>
            <w:r w:rsidR="00B26BF0">
              <w:rPr>
                <w:rFonts w:ascii="Times New Roman" w:hAnsi="Times New Roman" w:cs="Times New Roman"/>
                <w:i/>
                <w:noProof/>
                <w:sz w:val="20"/>
                <w:szCs w:val="20"/>
                <w:lang w:eastAsia="en-GB"/>
              </w:rPr>
              <w:t xml:space="preserve">Delegated Decision on the </w:t>
            </w:r>
            <w:r w:rsidRPr="004A2E2D">
              <w:rPr>
                <w:rFonts w:ascii="Times New Roman" w:hAnsi="Times New Roman" w:cs="Times New Roman"/>
                <w:i/>
                <w:noProof/>
                <w:sz w:val="20"/>
                <w:szCs w:val="20"/>
                <w:lang w:eastAsia="en-GB"/>
              </w:rPr>
              <w:t>multi-annual Union programme and Article 2, Article 4 paragraphs (1), (2) and (5) and Article 5 paragraph (2) of this Decision.</w:t>
            </w:r>
            <w:r w:rsidRPr="004A2E2D">
              <w:rPr>
                <w:rFonts w:ascii="Times New Roman" w:hAnsi="Times New Roman" w:cs="Times New Roman"/>
                <w:i/>
                <w:noProof/>
                <w:color w:val="000000"/>
                <w:sz w:val="20"/>
                <w:szCs w:val="20"/>
                <w:shd w:val="clear" w:color="auto" w:fill="FFFFFF"/>
                <w:lang w:eastAsia="en-GB"/>
              </w:rPr>
              <w:t xml:space="preserve"> It is intended to specify data to be collected under Tables 5(A) and 6 of</w:t>
            </w:r>
            <w:r w:rsidR="00B26BF0">
              <w:rPr>
                <w:rFonts w:ascii="Times New Roman" w:hAnsi="Times New Roman" w:cs="Times New Roman"/>
                <w:i/>
                <w:noProof/>
                <w:color w:val="000000"/>
                <w:sz w:val="20"/>
                <w:szCs w:val="20"/>
                <w:shd w:val="clear" w:color="auto" w:fill="FFFFFF"/>
                <w:lang w:eastAsia="en-GB"/>
              </w:rPr>
              <w:t xml:space="preserve"> the Delegated Decision on</w:t>
            </w:r>
            <w:r w:rsidRPr="004A2E2D">
              <w:rPr>
                <w:rFonts w:ascii="Times New Roman" w:hAnsi="Times New Roman" w:cs="Times New Roman"/>
                <w:i/>
                <w:noProof/>
                <w:color w:val="000000"/>
                <w:sz w:val="20"/>
                <w:szCs w:val="20"/>
                <w:shd w:val="clear" w:color="auto" w:fill="FFFFFF"/>
                <w:lang w:eastAsia="en-GB"/>
              </w:rPr>
              <w:t xml:space="preserve"> the </w:t>
            </w:r>
            <w:r w:rsidRPr="004A2E2D">
              <w:rPr>
                <w:rFonts w:ascii="Times New Roman" w:hAnsi="Times New Roman" w:cs="Times New Roman"/>
                <w:i/>
                <w:noProof/>
                <w:sz w:val="20"/>
                <w:szCs w:val="20"/>
                <w:lang w:eastAsia="en-GB"/>
              </w:rPr>
              <w:t>multi-annual Union programme.</w:t>
            </w:r>
            <w:r w:rsidRPr="004A2E2D">
              <w:rPr>
                <w:rFonts w:ascii="Times New Roman" w:hAnsi="Times New Roman" w:cs="Times New Roman"/>
                <w:i/>
                <w:noProof/>
                <w:color w:val="000000"/>
                <w:sz w:val="20"/>
                <w:szCs w:val="20"/>
                <w:shd w:val="clear" w:color="auto" w:fill="FFFFFF"/>
                <w:lang w:eastAsia="en-GB"/>
              </w:rPr>
              <w:t xml:space="preserve"> </w:t>
            </w:r>
          </w:p>
        </w:tc>
      </w:tr>
      <w:tr w:rsidR="004A2E2D" w:rsidRPr="004A2E2D" w14:paraId="31195DBD" w14:textId="77777777" w:rsidTr="00BB1991">
        <w:trPr>
          <w:trHeight w:val="585"/>
        </w:trPr>
        <w:tc>
          <w:tcPr>
            <w:tcW w:w="9180" w:type="dxa"/>
            <w:vMerge w:val="restart"/>
            <w:noWrap/>
            <w:vAlign w:val="center"/>
          </w:tcPr>
          <w:p w14:paraId="279D49F1" w14:textId="77777777" w:rsidR="004A2E2D" w:rsidRPr="00323AF8" w:rsidRDefault="004A2E2D" w:rsidP="00B470A9">
            <w:pPr>
              <w:widowControl w:val="0"/>
              <w:suppressAutoHyphens/>
              <w:spacing w:before="120" w:after="120" w:line="360" w:lineRule="auto"/>
              <w:ind w:left="20" w:right="75"/>
              <w:rPr>
                <w:rFonts w:ascii="Times New Roman" w:hAnsi="Times New Roman" w:cs="Times New Roman"/>
                <w:b/>
                <w:noProof/>
                <w:color w:val="000000"/>
                <w:sz w:val="20"/>
                <w:szCs w:val="20"/>
                <w:shd w:val="clear" w:color="auto" w:fill="FFFFFF"/>
                <w:lang w:eastAsia="ar-SA"/>
              </w:rPr>
            </w:pPr>
            <w:r w:rsidRPr="00323AF8">
              <w:rPr>
                <w:rFonts w:ascii="Times New Roman" w:hAnsi="Times New Roman" w:cs="Times New Roman"/>
                <w:b/>
                <w:sz w:val="20"/>
                <w:szCs w:val="20"/>
                <w:lang w:eastAsia="ar-SA"/>
              </w:rPr>
              <w:t xml:space="preserve">1. </w:t>
            </w:r>
            <w:r w:rsidRPr="00323AF8">
              <w:rPr>
                <w:rFonts w:ascii="Times New Roman" w:hAnsi="Times New Roman" w:cs="Times New Roman"/>
                <w:b/>
                <w:noProof/>
                <w:color w:val="000000"/>
                <w:sz w:val="20"/>
                <w:szCs w:val="20"/>
                <w:shd w:val="clear" w:color="auto" w:fill="FFFFFF"/>
                <w:lang w:eastAsia="ar-SA"/>
              </w:rPr>
              <w:t xml:space="preserve">Description of methodologies used to choose the different sources of data </w:t>
            </w:r>
          </w:p>
          <w:p w14:paraId="582A6B74" w14:textId="60BA925B" w:rsidR="00323AF8" w:rsidRPr="008378CB" w:rsidRDefault="00323AF8" w:rsidP="00323AF8">
            <w:pPr>
              <w:autoSpaceDE w:val="0"/>
              <w:autoSpaceDN w:val="0"/>
              <w:adjustRightInd w:val="0"/>
              <w:spacing w:after="0"/>
              <w:jc w:val="both"/>
              <w:rPr>
                <w:rFonts w:ascii="Times New Roman" w:hAnsi="Times New Roman" w:cs="Times New Roman"/>
                <w:sz w:val="20"/>
                <w:szCs w:val="20"/>
                <w:lang w:eastAsia="en-GB"/>
              </w:rPr>
            </w:pPr>
            <w:r w:rsidRPr="008378CB">
              <w:rPr>
                <w:rFonts w:ascii="Times New Roman" w:hAnsi="Times New Roman" w:cs="Times New Roman"/>
                <w:sz w:val="20"/>
                <w:szCs w:val="20"/>
                <w:lang w:eastAsia="en-GB"/>
              </w:rPr>
              <w:t>The Belgian fleet encompasses mainly beam and demersal trawlers and has no registered fishing vessels of &lt;</w:t>
            </w:r>
            <w:r w:rsidR="00484F8E">
              <w:rPr>
                <w:rFonts w:ascii="Times New Roman" w:hAnsi="Times New Roman" w:cs="Times New Roman"/>
                <w:sz w:val="20"/>
                <w:szCs w:val="20"/>
                <w:lang w:eastAsia="en-GB"/>
              </w:rPr>
              <w:t xml:space="preserve"> 10m LOA. Fleet overview in 2018</w:t>
            </w:r>
            <w:r w:rsidRPr="008378CB">
              <w:rPr>
                <w:rFonts w:ascii="Times New Roman" w:hAnsi="Times New Roman" w:cs="Times New Roman"/>
                <w:sz w:val="20"/>
                <w:szCs w:val="20"/>
                <w:lang w:eastAsia="en-GB"/>
              </w:rPr>
              <w:t>:</w:t>
            </w:r>
          </w:p>
          <w:tbl>
            <w:tblPr>
              <w:tblW w:w="5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4A0" w:firstRow="1" w:lastRow="0" w:firstColumn="1" w:lastColumn="0" w:noHBand="0" w:noVBand="1"/>
            </w:tblPr>
            <w:tblGrid>
              <w:gridCol w:w="1300"/>
              <w:gridCol w:w="22"/>
              <w:gridCol w:w="2105"/>
              <w:gridCol w:w="19"/>
              <w:gridCol w:w="1686"/>
              <w:gridCol w:w="853"/>
            </w:tblGrid>
            <w:tr w:rsidR="00323AF8" w:rsidRPr="00146070" w14:paraId="7794D6D0" w14:textId="77777777" w:rsidTr="008C2D1E">
              <w:trPr>
                <w:cantSplit/>
                <w:trHeight w:hRule="exact" w:val="518"/>
                <w:jc w:val="center"/>
              </w:trPr>
              <w:tc>
                <w:tcPr>
                  <w:tcW w:w="3446" w:type="dxa"/>
                  <w:gridSpan w:val="4"/>
                  <w:tcBorders>
                    <w:top w:val="single" w:sz="4" w:space="0" w:color="auto"/>
                    <w:left w:val="single" w:sz="4" w:space="0" w:color="auto"/>
                    <w:bottom w:val="single" w:sz="4" w:space="0" w:color="auto"/>
                    <w:right w:val="single" w:sz="4" w:space="0" w:color="auto"/>
                  </w:tcBorders>
                  <w:shd w:val="clear" w:color="auto" w:fill="E0E0E0"/>
                  <w:vAlign w:val="center"/>
                  <w:hideMark/>
                </w:tcPr>
                <w:p w14:paraId="6E69373A" w14:textId="77777777" w:rsidR="00323AF8" w:rsidRPr="00A67BC2" w:rsidRDefault="00323AF8" w:rsidP="00323AF8">
                  <w:pPr>
                    <w:suppressLineNumbers/>
                    <w:suppressAutoHyphens/>
                    <w:spacing w:before="30" w:after="30" w:line="240" w:lineRule="auto"/>
                    <w:rPr>
                      <w:rFonts w:cs="Arial"/>
                      <w:b/>
                      <w:bCs/>
                      <w:sz w:val="20"/>
                      <w:szCs w:val="20"/>
                    </w:rPr>
                  </w:pPr>
                  <w:r w:rsidRPr="00A67BC2">
                    <w:rPr>
                      <w:rFonts w:cs="Arial"/>
                      <w:b/>
                      <w:bCs/>
                      <w:sz w:val="20"/>
                      <w:szCs w:val="20"/>
                    </w:rPr>
                    <w:t>Type of fishing technique</w:t>
                  </w: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55789019" w14:textId="77777777" w:rsidR="00323AF8" w:rsidRPr="00A67BC2" w:rsidRDefault="00323AF8" w:rsidP="00323AF8">
                  <w:pPr>
                    <w:suppressLineNumbers/>
                    <w:suppressAutoHyphens/>
                    <w:spacing w:before="30" w:after="30" w:line="240" w:lineRule="auto"/>
                    <w:jc w:val="center"/>
                    <w:rPr>
                      <w:rFonts w:cs="Arial"/>
                      <w:b/>
                      <w:bCs/>
                      <w:sz w:val="20"/>
                      <w:szCs w:val="20"/>
                    </w:rPr>
                  </w:pPr>
                  <w:r w:rsidRPr="00A67BC2">
                    <w:rPr>
                      <w:rFonts w:cs="Arial"/>
                      <w:b/>
                      <w:bCs/>
                      <w:sz w:val="20"/>
                      <w:szCs w:val="20"/>
                    </w:rPr>
                    <w:t>Length classes (LOA)</w:t>
                  </w:r>
                </w:p>
              </w:tc>
              <w:tc>
                <w:tcPr>
                  <w:tcW w:w="853" w:type="dxa"/>
                  <w:tcBorders>
                    <w:top w:val="single" w:sz="4" w:space="0" w:color="auto"/>
                    <w:left w:val="single" w:sz="4" w:space="0" w:color="auto"/>
                    <w:bottom w:val="single" w:sz="4" w:space="0" w:color="auto"/>
                    <w:right w:val="single" w:sz="4" w:space="0" w:color="auto"/>
                  </w:tcBorders>
                  <w:shd w:val="clear" w:color="auto" w:fill="E0E0E0"/>
                  <w:hideMark/>
                </w:tcPr>
                <w:p w14:paraId="0D3CFBCE" w14:textId="77777777" w:rsidR="00323AF8" w:rsidRPr="00A67BC2" w:rsidRDefault="00323AF8" w:rsidP="00323AF8">
                  <w:pPr>
                    <w:suppressLineNumbers/>
                    <w:suppressAutoHyphens/>
                    <w:spacing w:before="30" w:after="30" w:line="240" w:lineRule="auto"/>
                    <w:jc w:val="center"/>
                    <w:rPr>
                      <w:rFonts w:cs="Arial"/>
                      <w:b/>
                      <w:bCs/>
                      <w:sz w:val="20"/>
                      <w:szCs w:val="20"/>
                    </w:rPr>
                  </w:pPr>
                  <w:r w:rsidRPr="00A67BC2">
                    <w:rPr>
                      <w:rFonts w:cs="Arial"/>
                      <w:b/>
                      <w:bCs/>
                      <w:sz w:val="20"/>
                      <w:szCs w:val="20"/>
                    </w:rPr>
                    <w:t>N° of vessels</w:t>
                  </w:r>
                </w:p>
              </w:tc>
            </w:tr>
            <w:tr w:rsidR="00323AF8" w:rsidRPr="00146070" w14:paraId="325AFE6B" w14:textId="77777777" w:rsidTr="008C2D1E">
              <w:trPr>
                <w:cantSplit/>
                <w:trHeight w:hRule="exact" w:val="228"/>
                <w:jc w:val="center"/>
              </w:trPr>
              <w:tc>
                <w:tcPr>
                  <w:tcW w:w="1300"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2401E69F" w14:textId="77777777" w:rsidR="00323AF8" w:rsidRPr="00A67BC2" w:rsidRDefault="00323AF8" w:rsidP="00323AF8">
                  <w:pPr>
                    <w:suppressLineNumbers/>
                    <w:suppressAutoHyphens/>
                    <w:spacing w:before="30" w:after="30" w:line="240" w:lineRule="auto"/>
                    <w:rPr>
                      <w:rFonts w:cs="Arial"/>
                      <w:sz w:val="20"/>
                      <w:szCs w:val="20"/>
                    </w:rPr>
                  </w:pPr>
                  <w:r w:rsidRPr="00A67BC2">
                    <w:rPr>
                      <w:rFonts w:cs="Arial"/>
                      <w:sz w:val="20"/>
                      <w:szCs w:val="20"/>
                    </w:rPr>
                    <w:t>Active gears</w:t>
                  </w:r>
                </w:p>
              </w:tc>
              <w:tc>
                <w:tcPr>
                  <w:tcW w:w="2146" w:type="dxa"/>
                  <w:gridSpan w:val="3"/>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77F91B61" w14:textId="77777777" w:rsidR="00323AF8" w:rsidRPr="00A67BC2" w:rsidRDefault="00323AF8" w:rsidP="00323AF8">
                  <w:pPr>
                    <w:suppressLineNumbers/>
                    <w:suppressAutoHyphens/>
                    <w:spacing w:before="30" w:after="30" w:line="240" w:lineRule="auto"/>
                    <w:rPr>
                      <w:rFonts w:cs="Arial"/>
                      <w:sz w:val="20"/>
                      <w:szCs w:val="20"/>
                    </w:rPr>
                  </w:pPr>
                  <w:r w:rsidRPr="00A67BC2">
                    <w:rPr>
                      <w:rFonts w:cs="Arial"/>
                      <w:sz w:val="20"/>
                      <w:szCs w:val="20"/>
                    </w:rPr>
                    <w:t>Beam trawlers</w:t>
                  </w: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tcPr>
                <w:p w14:paraId="2A9C4C3B" w14:textId="77777777" w:rsidR="00323AF8" w:rsidRPr="00A67BC2" w:rsidRDefault="00323AF8" w:rsidP="00323AF8">
                  <w:pPr>
                    <w:suppressLineNumbers/>
                    <w:suppressAutoHyphens/>
                    <w:spacing w:before="30" w:after="30" w:line="240" w:lineRule="auto"/>
                    <w:jc w:val="center"/>
                    <w:rPr>
                      <w:rFonts w:cs="Arial"/>
                      <w:sz w:val="20"/>
                      <w:szCs w:val="20"/>
                    </w:rPr>
                  </w:pPr>
                  <w:r w:rsidRPr="00A67BC2">
                    <w:rPr>
                      <w:rFonts w:cs="Arial"/>
                      <w:sz w:val="20"/>
                      <w:szCs w:val="20"/>
                    </w:rPr>
                    <w:t>10-&lt;12 m</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tcPr>
                <w:p w14:paraId="49252DCD" w14:textId="77777777" w:rsidR="00323AF8" w:rsidRPr="00A67BC2" w:rsidRDefault="00323AF8" w:rsidP="00323AF8">
                  <w:pPr>
                    <w:suppressLineNumbers/>
                    <w:suppressAutoHyphens/>
                    <w:spacing w:before="30" w:after="30" w:line="240" w:lineRule="auto"/>
                    <w:jc w:val="center"/>
                    <w:rPr>
                      <w:rFonts w:cs="Arial"/>
                      <w:sz w:val="20"/>
                      <w:szCs w:val="20"/>
                    </w:rPr>
                  </w:pPr>
                  <w:r w:rsidRPr="00A67BC2">
                    <w:rPr>
                      <w:rFonts w:cs="Arial"/>
                      <w:sz w:val="20"/>
                      <w:szCs w:val="20"/>
                    </w:rPr>
                    <w:t>0</w:t>
                  </w:r>
                </w:p>
              </w:tc>
            </w:tr>
            <w:tr w:rsidR="00323AF8" w:rsidRPr="00146070" w14:paraId="1E961315" w14:textId="77777777" w:rsidTr="008C2D1E">
              <w:trPr>
                <w:cantSplit/>
                <w:trHeight w:hRule="exact" w:val="228"/>
                <w:jc w:val="center"/>
              </w:trPr>
              <w:tc>
                <w:tcPr>
                  <w:tcW w:w="1300" w:type="dxa"/>
                  <w:vMerge/>
                  <w:tcBorders>
                    <w:top w:val="single" w:sz="4" w:space="0" w:color="auto"/>
                    <w:left w:val="single" w:sz="4" w:space="0" w:color="auto"/>
                    <w:bottom w:val="single" w:sz="4" w:space="0" w:color="auto"/>
                    <w:right w:val="single" w:sz="4" w:space="0" w:color="auto"/>
                  </w:tcBorders>
                  <w:shd w:val="clear" w:color="auto" w:fill="E0E0E0"/>
                  <w:vAlign w:val="center"/>
                  <w:hideMark/>
                </w:tcPr>
                <w:p w14:paraId="67DF2CC1" w14:textId="77777777" w:rsidR="00323AF8" w:rsidRPr="00A67BC2" w:rsidRDefault="00323AF8" w:rsidP="00323AF8">
                  <w:pPr>
                    <w:spacing w:line="240" w:lineRule="auto"/>
                    <w:rPr>
                      <w:rFonts w:cs="Arial"/>
                      <w:sz w:val="20"/>
                      <w:szCs w:val="20"/>
                    </w:rPr>
                  </w:pPr>
                </w:p>
              </w:tc>
              <w:tc>
                <w:tcPr>
                  <w:tcW w:w="2146" w:type="dxa"/>
                  <w:gridSpan w:val="3"/>
                  <w:vMerge/>
                  <w:tcBorders>
                    <w:top w:val="single" w:sz="4" w:space="0" w:color="auto"/>
                    <w:left w:val="single" w:sz="4" w:space="0" w:color="auto"/>
                    <w:bottom w:val="single" w:sz="4" w:space="0" w:color="auto"/>
                    <w:right w:val="single" w:sz="4" w:space="0" w:color="auto"/>
                  </w:tcBorders>
                  <w:shd w:val="clear" w:color="auto" w:fill="E0E0E0"/>
                  <w:vAlign w:val="center"/>
                  <w:hideMark/>
                </w:tcPr>
                <w:p w14:paraId="77C4D8CD" w14:textId="77777777" w:rsidR="00323AF8" w:rsidRPr="00A67BC2" w:rsidRDefault="00323AF8" w:rsidP="00323AF8">
                  <w:pPr>
                    <w:spacing w:line="240" w:lineRule="auto"/>
                    <w:rPr>
                      <w:rFonts w:cs="Arial"/>
                      <w:sz w:val="20"/>
                      <w:szCs w:val="20"/>
                    </w:rPr>
                  </w:pP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tcPr>
                <w:p w14:paraId="55BE37DE" w14:textId="77777777" w:rsidR="00323AF8" w:rsidRPr="00A67BC2" w:rsidRDefault="00323AF8" w:rsidP="00323AF8">
                  <w:pPr>
                    <w:suppressLineNumbers/>
                    <w:suppressAutoHyphens/>
                    <w:spacing w:before="30" w:after="30" w:line="240" w:lineRule="auto"/>
                    <w:jc w:val="center"/>
                    <w:rPr>
                      <w:rFonts w:cs="Arial"/>
                      <w:sz w:val="20"/>
                      <w:szCs w:val="20"/>
                    </w:rPr>
                  </w:pPr>
                  <w:r w:rsidRPr="00A67BC2">
                    <w:rPr>
                      <w:rFonts w:cs="Arial"/>
                      <w:sz w:val="20"/>
                      <w:szCs w:val="20"/>
                    </w:rPr>
                    <w:t>12-&lt;18 m</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tcPr>
                <w:p w14:paraId="7D72222D" w14:textId="391B1DAC" w:rsidR="00323AF8" w:rsidRPr="00A67BC2" w:rsidRDefault="001C5C94" w:rsidP="00323AF8">
                  <w:pPr>
                    <w:suppressLineNumbers/>
                    <w:suppressAutoHyphens/>
                    <w:spacing w:before="30" w:after="30" w:line="240" w:lineRule="auto"/>
                    <w:jc w:val="center"/>
                    <w:rPr>
                      <w:rFonts w:cs="Arial"/>
                      <w:sz w:val="20"/>
                      <w:szCs w:val="20"/>
                    </w:rPr>
                  </w:pPr>
                  <w:r w:rsidRPr="00A67BC2">
                    <w:rPr>
                      <w:rFonts w:cs="Arial"/>
                      <w:sz w:val="20"/>
                      <w:szCs w:val="20"/>
                    </w:rPr>
                    <w:t>2</w:t>
                  </w:r>
                </w:p>
              </w:tc>
            </w:tr>
            <w:tr w:rsidR="00323AF8" w:rsidRPr="00146070" w14:paraId="29D3AA0A" w14:textId="77777777" w:rsidTr="008C2D1E">
              <w:trPr>
                <w:cantSplit/>
                <w:trHeight w:hRule="exact" w:val="228"/>
                <w:jc w:val="center"/>
              </w:trPr>
              <w:tc>
                <w:tcPr>
                  <w:tcW w:w="1300" w:type="dxa"/>
                  <w:vMerge/>
                  <w:tcBorders>
                    <w:top w:val="single" w:sz="4" w:space="0" w:color="auto"/>
                    <w:left w:val="single" w:sz="4" w:space="0" w:color="auto"/>
                    <w:bottom w:val="single" w:sz="4" w:space="0" w:color="auto"/>
                    <w:right w:val="single" w:sz="4" w:space="0" w:color="auto"/>
                  </w:tcBorders>
                  <w:shd w:val="clear" w:color="auto" w:fill="E0E0E0"/>
                  <w:vAlign w:val="center"/>
                </w:tcPr>
                <w:p w14:paraId="7E66D47B" w14:textId="77777777" w:rsidR="00323AF8" w:rsidRPr="00A67BC2" w:rsidRDefault="00323AF8" w:rsidP="00323AF8">
                  <w:pPr>
                    <w:spacing w:line="240" w:lineRule="auto"/>
                    <w:rPr>
                      <w:rFonts w:cs="Arial"/>
                      <w:sz w:val="20"/>
                      <w:szCs w:val="20"/>
                    </w:rPr>
                  </w:pPr>
                </w:p>
              </w:tc>
              <w:tc>
                <w:tcPr>
                  <w:tcW w:w="2146" w:type="dxa"/>
                  <w:gridSpan w:val="3"/>
                  <w:vMerge/>
                  <w:tcBorders>
                    <w:top w:val="single" w:sz="4" w:space="0" w:color="auto"/>
                    <w:left w:val="single" w:sz="4" w:space="0" w:color="auto"/>
                    <w:bottom w:val="single" w:sz="4" w:space="0" w:color="auto"/>
                    <w:right w:val="single" w:sz="4" w:space="0" w:color="auto"/>
                  </w:tcBorders>
                  <w:shd w:val="clear" w:color="auto" w:fill="E0E0E0"/>
                  <w:vAlign w:val="center"/>
                </w:tcPr>
                <w:p w14:paraId="49F27A4E" w14:textId="77777777" w:rsidR="00323AF8" w:rsidRPr="00A67BC2" w:rsidRDefault="00323AF8" w:rsidP="00323AF8">
                  <w:pPr>
                    <w:spacing w:line="240" w:lineRule="auto"/>
                    <w:rPr>
                      <w:rFonts w:cs="Arial"/>
                      <w:sz w:val="20"/>
                      <w:szCs w:val="20"/>
                    </w:rPr>
                  </w:pP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tcPr>
                <w:p w14:paraId="764AD37B" w14:textId="77777777" w:rsidR="00323AF8" w:rsidRPr="00A67BC2" w:rsidRDefault="00323AF8" w:rsidP="00323AF8">
                  <w:pPr>
                    <w:suppressLineNumbers/>
                    <w:suppressAutoHyphens/>
                    <w:spacing w:before="30" w:after="30" w:line="240" w:lineRule="auto"/>
                    <w:jc w:val="center"/>
                    <w:rPr>
                      <w:rFonts w:cs="Arial"/>
                      <w:sz w:val="20"/>
                      <w:szCs w:val="20"/>
                    </w:rPr>
                  </w:pPr>
                  <w:r w:rsidRPr="00A67BC2">
                    <w:rPr>
                      <w:rFonts w:cs="Arial"/>
                      <w:sz w:val="20"/>
                      <w:szCs w:val="20"/>
                    </w:rPr>
                    <w:t>18-&lt;24 m</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tcPr>
                <w:p w14:paraId="2FA00B06" w14:textId="29313DE7" w:rsidR="00323AF8" w:rsidRPr="00A67BC2" w:rsidRDefault="001C5C94" w:rsidP="00323AF8">
                  <w:pPr>
                    <w:suppressLineNumbers/>
                    <w:suppressAutoHyphens/>
                    <w:spacing w:before="30" w:after="30" w:line="240" w:lineRule="auto"/>
                    <w:jc w:val="center"/>
                    <w:rPr>
                      <w:rFonts w:cs="Arial"/>
                      <w:sz w:val="20"/>
                      <w:szCs w:val="20"/>
                    </w:rPr>
                  </w:pPr>
                  <w:r w:rsidRPr="00A67BC2">
                    <w:rPr>
                      <w:rFonts w:cs="Arial"/>
                      <w:sz w:val="20"/>
                      <w:szCs w:val="20"/>
                    </w:rPr>
                    <w:t>18</w:t>
                  </w:r>
                </w:p>
              </w:tc>
            </w:tr>
            <w:tr w:rsidR="00323AF8" w:rsidRPr="00146070" w14:paraId="013861D6" w14:textId="77777777" w:rsidTr="008C2D1E">
              <w:trPr>
                <w:cantSplit/>
                <w:trHeight w:hRule="exact" w:val="228"/>
                <w:jc w:val="center"/>
              </w:trPr>
              <w:tc>
                <w:tcPr>
                  <w:tcW w:w="1300" w:type="dxa"/>
                  <w:vMerge/>
                  <w:tcBorders>
                    <w:top w:val="single" w:sz="4" w:space="0" w:color="auto"/>
                    <w:left w:val="single" w:sz="4" w:space="0" w:color="auto"/>
                    <w:bottom w:val="single" w:sz="4" w:space="0" w:color="auto"/>
                    <w:right w:val="single" w:sz="4" w:space="0" w:color="auto"/>
                  </w:tcBorders>
                  <w:shd w:val="clear" w:color="auto" w:fill="E0E0E0"/>
                  <w:vAlign w:val="center"/>
                  <w:hideMark/>
                </w:tcPr>
                <w:p w14:paraId="382F18B3" w14:textId="77777777" w:rsidR="00323AF8" w:rsidRPr="00A67BC2" w:rsidRDefault="00323AF8" w:rsidP="00323AF8">
                  <w:pPr>
                    <w:spacing w:line="240" w:lineRule="auto"/>
                    <w:rPr>
                      <w:rFonts w:cs="Arial"/>
                      <w:sz w:val="20"/>
                      <w:szCs w:val="20"/>
                    </w:rPr>
                  </w:pPr>
                </w:p>
              </w:tc>
              <w:tc>
                <w:tcPr>
                  <w:tcW w:w="2146" w:type="dxa"/>
                  <w:gridSpan w:val="3"/>
                  <w:vMerge/>
                  <w:tcBorders>
                    <w:top w:val="single" w:sz="4" w:space="0" w:color="auto"/>
                    <w:left w:val="single" w:sz="4" w:space="0" w:color="auto"/>
                    <w:bottom w:val="single" w:sz="4" w:space="0" w:color="auto"/>
                    <w:right w:val="single" w:sz="4" w:space="0" w:color="auto"/>
                  </w:tcBorders>
                  <w:shd w:val="clear" w:color="auto" w:fill="E0E0E0"/>
                  <w:vAlign w:val="center"/>
                  <w:hideMark/>
                </w:tcPr>
                <w:p w14:paraId="01D3676B" w14:textId="77777777" w:rsidR="00323AF8" w:rsidRPr="00A67BC2" w:rsidRDefault="00323AF8" w:rsidP="00323AF8">
                  <w:pPr>
                    <w:spacing w:line="240" w:lineRule="auto"/>
                    <w:rPr>
                      <w:rFonts w:cs="Arial"/>
                      <w:sz w:val="20"/>
                      <w:szCs w:val="20"/>
                    </w:rPr>
                  </w:pP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263325ED" w14:textId="77777777" w:rsidR="00323AF8" w:rsidRPr="00A67BC2" w:rsidRDefault="00323AF8" w:rsidP="00323AF8">
                  <w:pPr>
                    <w:suppressLineNumbers/>
                    <w:suppressAutoHyphens/>
                    <w:spacing w:before="30" w:after="30" w:line="240" w:lineRule="auto"/>
                    <w:jc w:val="center"/>
                    <w:rPr>
                      <w:rFonts w:cs="Arial"/>
                      <w:sz w:val="20"/>
                      <w:szCs w:val="20"/>
                    </w:rPr>
                  </w:pPr>
                  <w:r w:rsidRPr="00A67BC2">
                    <w:rPr>
                      <w:rFonts w:cs="Arial"/>
                      <w:sz w:val="20"/>
                      <w:szCs w:val="20"/>
                    </w:rPr>
                    <w:t>24-&lt;40 m</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1342B577" w14:textId="31EAC29D" w:rsidR="00323AF8" w:rsidRPr="00A67BC2" w:rsidRDefault="00484F8E" w:rsidP="00323AF8">
                  <w:pPr>
                    <w:suppressLineNumbers/>
                    <w:suppressAutoHyphens/>
                    <w:spacing w:before="30" w:after="30" w:line="240" w:lineRule="auto"/>
                    <w:jc w:val="center"/>
                    <w:rPr>
                      <w:rFonts w:cs="Arial"/>
                      <w:sz w:val="20"/>
                      <w:szCs w:val="20"/>
                    </w:rPr>
                  </w:pPr>
                  <w:r w:rsidRPr="00A67BC2">
                    <w:rPr>
                      <w:rFonts w:cs="Arial"/>
                      <w:sz w:val="20"/>
                      <w:szCs w:val="20"/>
                    </w:rPr>
                    <w:t>27</w:t>
                  </w:r>
                </w:p>
              </w:tc>
            </w:tr>
            <w:tr w:rsidR="00323AF8" w:rsidRPr="00146070" w14:paraId="37E16280" w14:textId="77777777" w:rsidTr="008C2D1E">
              <w:trPr>
                <w:cantSplit/>
                <w:trHeight w:hRule="exact" w:val="228"/>
                <w:jc w:val="center"/>
              </w:trPr>
              <w:tc>
                <w:tcPr>
                  <w:tcW w:w="1300"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6B0E0CC8" w14:textId="77777777" w:rsidR="00323AF8" w:rsidRPr="00A67BC2" w:rsidRDefault="00323AF8" w:rsidP="00323AF8">
                  <w:pPr>
                    <w:suppressLineNumbers/>
                    <w:suppressAutoHyphens/>
                    <w:spacing w:before="30" w:after="30" w:line="240" w:lineRule="auto"/>
                    <w:rPr>
                      <w:rFonts w:cs="Arial"/>
                      <w:sz w:val="20"/>
                      <w:szCs w:val="20"/>
                    </w:rPr>
                  </w:pPr>
                  <w:r w:rsidRPr="00A67BC2">
                    <w:rPr>
                      <w:rFonts w:cs="Arial"/>
                      <w:sz w:val="20"/>
                      <w:szCs w:val="20"/>
                    </w:rPr>
                    <w:t>Active gears</w:t>
                  </w:r>
                </w:p>
              </w:tc>
              <w:tc>
                <w:tcPr>
                  <w:tcW w:w="2146" w:type="dxa"/>
                  <w:gridSpan w:val="3"/>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150D3DC9" w14:textId="77777777" w:rsidR="00323AF8" w:rsidRPr="00A67BC2" w:rsidRDefault="00323AF8" w:rsidP="00323AF8">
                  <w:pPr>
                    <w:suppressLineNumbers/>
                    <w:suppressAutoHyphens/>
                    <w:spacing w:before="30" w:after="30" w:line="240" w:lineRule="auto"/>
                    <w:rPr>
                      <w:rFonts w:cs="Arial"/>
                      <w:sz w:val="20"/>
                      <w:szCs w:val="20"/>
                    </w:rPr>
                  </w:pPr>
                  <w:r w:rsidRPr="00A67BC2">
                    <w:rPr>
                      <w:rFonts w:cs="Arial"/>
                      <w:sz w:val="20"/>
                      <w:szCs w:val="20"/>
                    </w:rPr>
                    <w:t>Demersal trawlers and/or demersal seiners</w:t>
                  </w: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tcPr>
                <w:p w14:paraId="3808010A" w14:textId="77777777" w:rsidR="00323AF8" w:rsidRPr="00A67BC2" w:rsidRDefault="00323AF8" w:rsidP="00323AF8">
                  <w:pPr>
                    <w:suppressLineNumbers/>
                    <w:suppressAutoHyphens/>
                    <w:spacing w:before="30" w:after="30" w:line="240" w:lineRule="auto"/>
                    <w:jc w:val="center"/>
                    <w:rPr>
                      <w:rFonts w:cs="Arial"/>
                      <w:sz w:val="20"/>
                      <w:szCs w:val="20"/>
                    </w:rPr>
                  </w:pPr>
                  <w:r w:rsidRPr="00A67BC2">
                    <w:rPr>
                      <w:rFonts w:cs="Arial"/>
                      <w:sz w:val="20"/>
                      <w:szCs w:val="20"/>
                    </w:rPr>
                    <w:t>10-&lt;12 m</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tcPr>
                <w:p w14:paraId="261CBF3E" w14:textId="77777777" w:rsidR="00323AF8" w:rsidRPr="00A67BC2" w:rsidRDefault="00323AF8" w:rsidP="00323AF8">
                  <w:pPr>
                    <w:suppressLineNumbers/>
                    <w:suppressAutoHyphens/>
                    <w:spacing w:before="30" w:after="30" w:line="240" w:lineRule="auto"/>
                    <w:jc w:val="center"/>
                    <w:rPr>
                      <w:rFonts w:cs="Arial"/>
                      <w:sz w:val="20"/>
                      <w:szCs w:val="20"/>
                    </w:rPr>
                  </w:pPr>
                  <w:r w:rsidRPr="00A67BC2">
                    <w:rPr>
                      <w:rFonts w:cs="Arial"/>
                      <w:sz w:val="20"/>
                      <w:szCs w:val="20"/>
                    </w:rPr>
                    <w:t>0</w:t>
                  </w:r>
                </w:p>
              </w:tc>
            </w:tr>
            <w:tr w:rsidR="00323AF8" w:rsidRPr="00146070" w14:paraId="323BFC22" w14:textId="77777777" w:rsidTr="008C2D1E">
              <w:trPr>
                <w:cantSplit/>
                <w:trHeight w:hRule="exact" w:val="228"/>
                <w:jc w:val="center"/>
              </w:trPr>
              <w:tc>
                <w:tcPr>
                  <w:tcW w:w="1300" w:type="dxa"/>
                  <w:vMerge/>
                  <w:tcBorders>
                    <w:top w:val="single" w:sz="4" w:space="0" w:color="auto"/>
                    <w:left w:val="single" w:sz="4" w:space="0" w:color="auto"/>
                    <w:bottom w:val="single" w:sz="4" w:space="0" w:color="auto"/>
                    <w:right w:val="single" w:sz="4" w:space="0" w:color="auto"/>
                  </w:tcBorders>
                  <w:shd w:val="clear" w:color="auto" w:fill="E0E0E0"/>
                  <w:vAlign w:val="center"/>
                </w:tcPr>
                <w:p w14:paraId="5C8C8C15" w14:textId="77777777" w:rsidR="00323AF8" w:rsidRPr="00A67BC2" w:rsidRDefault="00323AF8" w:rsidP="00323AF8">
                  <w:pPr>
                    <w:suppressLineNumbers/>
                    <w:suppressAutoHyphens/>
                    <w:spacing w:before="30" w:after="30" w:line="240" w:lineRule="auto"/>
                    <w:rPr>
                      <w:rFonts w:cs="Arial"/>
                      <w:sz w:val="20"/>
                      <w:szCs w:val="20"/>
                    </w:rPr>
                  </w:pPr>
                </w:p>
              </w:tc>
              <w:tc>
                <w:tcPr>
                  <w:tcW w:w="2146" w:type="dxa"/>
                  <w:gridSpan w:val="3"/>
                  <w:vMerge/>
                  <w:tcBorders>
                    <w:top w:val="single" w:sz="4" w:space="0" w:color="auto"/>
                    <w:left w:val="single" w:sz="4" w:space="0" w:color="auto"/>
                    <w:bottom w:val="single" w:sz="4" w:space="0" w:color="auto"/>
                    <w:right w:val="single" w:sz="4" w:space="0" w:color="auto"/>
                  </w:tcBorders>
                  <w:shd w:val="clear" w:color="auto" w:fill="E0E0E0"/>
                  <w:vAlign w:val="center"/>
                </w:tcPr>
                <w:p w14:paraId="16E6FBB1" w14:textId="77777777" w:rsidR="00323AF8" w:rsidRPr="00A67BC2" w:rsidRDefault="00323AF8" w:rsidP="00323AF8">
                  <w:pPr>
                    <w:suppressLineNumbers/>
                    <w:suppressAutoHyphens/>
                    <w:spacing w:before="30" w:after="30" w:line="240" w:lineRule="auto"/>
                    <w:rPr>
                      <w:rFonts w:cs="Arial"/>
                      <w:sz w:val="20"/>
                      <w:szCs w:val="20"/>
                    </w:rPr>
                  </w:pP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tcPr>
                <w:p w14:paraId="365264A8" w14:textId="77777777" w:rsidR="00323AF8" w:rsidRPr="00A67BC2" w:rsidRDefault="00323AF8" w:rsidP="00323AF8">
                  <w:pPr>
                    <w:suppressLineNumbers/>
                    <w:suppressAutoHyphens/>
                    <w:spacing w:before="30" w:after="30" w:line="240" w:lineRule="auto"/>
                    <w:jc w:val="center"/>
                    <w:rPr>
                      <w:rFonts w:cs="Arial"/>
                      <w:sz w:val="20"/>
                      <w:szCs w:val="20"/>
                    </w:rPr>
                  </w:pPr>
                  <w:r w:rsidRPr="00A67BC2">
                    <w:rPr>
                      <w:rFonts w:cs="Arial"/>
                      <w:sz w:val="20"/>
                      <w:szCs w:val="20"/>
                    </w:rPr>
                    <w:t>12-&lt;18 m</w:t>
                  </w:r>
                  <w:r w:rsidRPr="00A67BC2" w:rsidDel="00723864">
                    <w:rPr>
                      <w:rFonts w:cs="Arial"/>
                      <w:sz w:val="20"/>
                      <w:szCs w:val="20"/>
                    </w:rPr>
                    <w:t xml:space="preserve"> </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tcPr>
                <w:p w14:paraId="11EC5315" w14:textId="77777777" w:rsidR="00323AF8" w:rsidRPr="00A67BC2" w:rsidRDefault="00323AF8" w:rsidP="00323AF8">
                  <w:pPr>
                    <w:suppressLineNumbers/>
                    <w:suppressAutoHyphens/>
                    <w:spacing w:before="30" w:after="30" w:line="240" w:lineRule="auto"/>
                    <w:jc w:val="center"/>
                    <w:rPr>
                      <w:rFonts w:cs="Arial"/>
                      <w:sz w:val="20"/>
                      <w:szCs w:val="20"/>
                    </w:rPr>
                  </w:pPr>
                  <w:r w:rsidRPr="00A67BC2">
                    <w:rPr>
                      <w:rFonts w:cs="Arial"/>
                      <w:sz w:val="20"/>
                      <w:szCs w:val="20"/>
                    </w:rPr>
                    <w:t>1</w:t>
                  </w:r>
                </w:p>
              </w:tc>
            </w:tr>
            <w:tr w:rsidR="00323AF8" w:rsidRPr="00146070" w14:paraId="5F2A07F5" w14:textId="77777777" w:rsidTr="008C2D1E">
              <w:trPr>
                <w:cantSplit/>
                <w:trHeight w:hRule="exact" w:val="228"/>
                <w:jc w:val="center"/>
              </w:trPr>
              <w:tc>
                <w:tcPr>
                  <w:tcW w:w="1300" w:type="dxa"/>
                  <w:vMerge/>
                  <w:tcBorders>
                    <w:top w:val="single" w:sz="4" w:space="0" w:color="auto"/>
                    <w:left w:val="single" w:sz="4" w:space="0" w:color="auto"/>
                    <w:bottom w:val="single" w:sz="4" w:space="0" w:color="auto"/>
                    <w:right w:val="single" w:sz="4" w:space="0" w:color="auto"/>
                  </w:tcBorders>
                  <w:shd w:val="clear" w:color="auto" w:fill="E0E0E0"/>
                  <w:vAlign w:val="center"/>
                </w:tcPr>
                <w:p w14:paraId="42448456" w14:textId="77777777" w:rsidR="00323AF8" w:rsidRPr="00A67BC2" w:rsidRDefault="00323AF8" w:rsidP="00323AF8">
                  <w:pPr>
                    <w:spacing w:line="240" w:lineRule="auto"/>
                    <w:rPr>
                      <w:rFonts w:cs="Arial"/>
                      <w:sz w:val="20"/>
                      <w:szCs w:val="20"/>
                    </w:rPr>
                  </w:pPr>
                </w:p>
              </w:tc>
              <w:tc>
                <w:tcPr>
                  <w:tcW w:w="2146" w:type="dxa"/>
                  <w:gridSpan w:val="3"/>
                  <w:vMerge/>
                  <w:tcBorders>
                    <w:top w:val="single" w:sz="4" w:space="0" w:color="auto"/>
                    <w:left w:val="single" w:sz="4" w:space="0" w:color="auto"/>
                    <w:bottom w:val="single" w:sz="4" w:space="0" w:color="auto"/>
                    <w:right w:val="single" w:sz="4" w:space="0" w:color="auto"/>
                  </w:tcBorders>
                  <w:shd w:val="clear" w:color="auto" w:fill="E0E0E0"/>
                  <w:vAlign w:val="center"/>
                </w:tcPr>
                <w:p w14:paraId="5995A4DE" w14:textId="77777777" w:rsidR="00323AF8" w:rsidRPr="00A67BC2" w:rsidRDefault="00323AF8" w:rsidP="00323AF8">
                  <w:pPr>
                    <w:spacing w:line="240" w:lineRule="auto"/>
                    <w:rPr>
                      <w:rFonts w:cs="Arial"/>
                      <w:sz w:val="20"/>
                      <w:szCs w:val="20"/>
                    </w:rPr>
                  </w:pP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tcPr>
                <w:p w14:paraId="5CE2B961" w14:textId="77777777" w:rsidR="00323AF8" w:rsidRPr="00A67BC2" w:rsidRDefault="00323AF8" w:rsidP="00323AF8">
                  <w:pPr>
                    <w:suppressLineNumbers/>
                    <w:suppressAutoHyphens/>
                    <w:spacing w:before="30" w:after="30" w:line="240" w:lineRule="auto"/>
                    <w:jc w:val="center"/>
                    <w:rPr>
                      <w:rFonts w:cs="Arial"/>
                      <w:sz w:val="20"/>
                      <w:szCs w:val="20"/>
                    </w:rPr>
                  </w:pPr>
                  <w:r w:rsidRPr="00A67BC2">
                    <w:rPr>
                      <w:rFonts w:cs="Arial"/>
                      <w:sz w:val="20"/>
                      <w:szCs w:val="20"/>
                    </w:rPr>
                    <w:t>18-&lt;24 m</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tcPr>
                <w:p w14:paraId="00EEAB30" w14:textId="04329420" w:rsidR="00323AF8" w:rsidRPr="00A67BC2" w:rsidRDefault="001C5C94" w:rsidP="00323AF8">
                  <w:pPr>
                    <w:suppressLineNumbers/>
                    <w:suppressAutoHyphens/>
                    <w:spacing w:before="30" w:after="30" w:line="240" w:lineRule="auto"/>
                    <w:jc w:val="center"/>
                    <w:rPr>
                      <w:rFonts w:cs="Arial"/>
                      <w:sz w:val="20"/>
                      <w:szCs w:val="20"/>
                    </w:rPr>
                  </w:pPr>
                  <w:r w:rsidRPr="00A67BC2">
                    <w:rPr>
                      <w:rFonts w:cs="Arial"/>
                      <w:sz w:val="20"/>
                      <w:szCs w:val="20"/>
                    </w:rPr>
                    <w:t>8</w:t>
                  </w:r>
                </w:p>
              </w:tc>
            </w:tr>
            <w:tr w:rsidR="00323AF8" w:rsidRPr="00146070" w14:paraId="235B789C" w14:textId="77777777" w:rsidTr="008C2D1E">
              <w:trPr>
                <w:cantSplit/>
                <w:trHeight w:hRule="exact" w:val="326"/>
                <w:jc w:val="center"/>
              </w:trPr>
              <w:tc>
                <w:tcPr>
                  <w:tcW w:w="1300" w:type="dxa"/>
                  <w:vMerge/>
                  <w:tcBorders>
                    <w:top w:val="single" w:sz="4" w:space="0" w:color="auto"/>
                    <w:left w:val="single" w:sz="4" w:space="0" w:color="auto"/>
                    <w:bottom w:val="single" w:sz="4" w:space="0" w:color="auto"/>
                    <w:right w:val="single" w:sz="4" w:space="0" w:color="auto"/>
                  </w:tcBorders>
                  <w:shd w:val="clear" w:color="auto" w:fill="E0E0E0"/>
                  <w:vAlign w:val="center"/>
                  <w:hideMark/>
                </w:tcPr>
                <w:p w14:paraId="6A8032B2" w14:textId="77777777" w:rsidR="00323AF8" w:rsidRPr="00A67BC2" w:rsidRDefault="00323AF8" w:rsidP="00323AF8">
                  <w:pPr>
                    <w:spacing w:line="240" w:lineRule="auto"/>
                    <w:rPr>
                      <w:rFonts w:cs="Arial"/>
                      <w:sz w:val="20"/>
                      <w:szCs w:val="20"/>
                    </w:rPr>
                  </w:pPr>
                </w:p>
              </w:tc>
              <w:tc>
                <w:tcPr>
                  <w:tcW w:w="2146" w:type="dxa"/>
                  <w:gridSpan w:val="3"/>
                  <w:vMerge/>
                  <w:tcBorders>
                    <w:top w:val="single" w:sz="4" w:space="0" w:color="auto"/>
                    <w:left w:val="single" w:sz="4" w:space="0" w:color="auto"/>
                    <w:bottom w:val="single" w:sz="4" w:space="0" w:color="auto"/>
                    <w:right w:val="single" w:sz="4" w:space="0" w:color="auto"/>
                  </w:tcBorders>
                  <w:shd w:val="clear" w:color="auto" w:fill="E0E0E0"/>
                  <w:vAlign w:val="center"/>
                  <w:hideMark/>
                </w:tcPr>
                <w:p w14:paraId="5325C329" w14:textId="77777777" w:rsidR="00323AF8" w:rsidRPr="00A67BC2" w:rsidRDefault="00323AF8" w:rsidP="00323AF8">
                  <w:pPr>
                    <w:spacing w:line="240" w:lineRule="auto"/>
                    <w:rPr>
                      <w:rFonts w:cs="Arial"/>
                      <w:sz w:val="20"/>
                      <w:szCs w:val="20"/>
                    </w:rPr>
                  </w:pP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6ABCD655" w14:textId="77777777" w:rsidR="00323AF8" w:rsidRPr="00A67BC2" w:rsidRDefault="00323AF8" w:rsidP="00323AF8">
                  <w:pPr>
                    <w:suppressLineNumbers/>
                    <w:suppressAutoHyphens/>
                    <w:spacing w:before="30" w:after="30" w:line="240" w:lineRule="auto"/>
                    <w:jc w:val="center"/>
                    <w:rPr>
                      <w:rFonts w:cs="Arial"/>
                      <w:sz w:val="20"/>
                      <w:szCs w:val="20"/>
                    </w:rPr>
                  </w:pPr>
                  <w:r w:rsidRPr="00A67BC2">
                    <w:rPr>
                      <w:rFonts w:cs="Arial"/>
                      <w:sz w:val="20"/>
                      <w:szCs w:val="20"/>
                    </w:rPr>
                    <w:t>24-&lt;40 m</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69775DEF" w14:textId="5F754E9B" w:rsidR="00323AF8" w:rsidRPr="00A67BC2" w:rsidRDefault="001C5C94" w:rsidP="00323AF8">
                  <w:pPr>
                    <w:suppressLineNumbers/>
                    <w:suppressAutoHyphens/>
                    <w:spacing w:before="30" w:after="30" w:line="240" w:lineRule="auto"/>
                    <w:jc w:val="center"/>
                    <w:rPr>
                      <w:rFonts w:cs="Arial"/>
                      <w:sz w:val="20"/>
                      <w:szCs w:val="20"/>
                    </w:rPr>
                  </w:pPr>
                  <w:r w:rsidRPr="00A67BC2">
                    <w:rPr>
                      <w:rFonts w:cs="Arial"/>
                      <w:sz w:val="20"/>
                      <w:szCs w:val="20"/>
                    </w:rPr>
                    <w:t>6</w:t>
                  </w:r>
                </w:p>
              </w:tc>
            </w:tr>
            <w:tr w:rsidR="00323AF8" w:rsidRPr="00146070" w14:paraId="33E02137" w14:textId="77777777" w:rsidTr="008C2D1E">
              <w:trPr>
                <w:cantSplit/>
                <w:trHeight w:hRule="exact" w:val="527"/>
                <w:jc w:val="center"/>
              </w:trPr>
              <w:tc>
                <w:tcPr>
                  <w:tcW w:w="130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072EC9E6" w14:textId="77777777" w:rsidR="00323AF8" w:rsidRPr="00A67BC2" w:rsidRDefault="00323AF8" w:rsidP="00323AF8">
                  <w:pPr>
                    <w:suppressLineNumbers/>
                    <w:suppressAutoHyphens/>
                    <w:spacing w:before="30" w:after="30" w:line="240" w:lineRule="auto"/>
                    <w:rPr>
                      <w:rFonts w:cs="Arial"/>
                      <w:sz w:val="20"/>
                      <w:szCs w:val="20"/>
                    </w:rPr>
                  </w:pPr>
                  <w:r w:rsidRPr="00A67BC2">
                    <w:rPr>
                      <w:rFonts w:cs="Arial"/>
                      <w:sz w:val="20"/>
                      <w:szCs w:val="20"/>
                    </w:rPr>
                    <w:t>Active gears</w:t>
                  </w:r>
                </w:p>
              </w:tc>
              <w:tc>
                <w:tcPr>
                  <w:tcW w:w="2146" w:type="dxa"/>
                  <w:gridSpan w:val="3"/>
                  <w:tcBorders>
                    <w:top w:val="single" w:sz="4" w:space="0" w:color="auto"/>
                    <w:left w:val="single" w:sz="4" w:space="0" w:color="auto"/>
                    <w:bottom w:val="single" w:sz="4" w:space="0" w:color="auto"/>
                    <w:right w:val="single" w:sz="4" w:space="0" w:color="auto"/>
                  </w:tcBorders>
                  <w:shd w:val="clear" w:color="auto" w:fill="E0E0E0"/>
                  <w:vAlign w:val="center"/>
                  <w:hideMark/>
                </w:tcPr>
                <w:p w14:paraId="29042C23" w14:textId="77777777" w:rsidR="00323AF8" w:rsidRPr="00A67BC2" w:rsidRDefault="00323AF8" w:rsidP="00323AF8">
                  <w:pPr>
                    <w:suppressLineNumbers/>
                    <w:suppressAutoHyphens/>
                    <w:spacing w:before="30" w:after="30" w:line="240" w:lineRule="auto"/>
                    <w:rPr>
                      <w:rFonts w:cs="Arial"/>
                      <w:sz w:val="20"/>
                      <w:szCs w:val="20"/>
                    </w:rPr>
                  </w:pPr>
                  <w:r w:rsidRPr="00A67BC2">
                    <w:rPr>
                      <w:rFonts w:cs="Arial"/>
                      <w:sz w:val="20"/>
                      <w:szCs w:val="20"/>
                    </w:rPr>
                    <w:t>Dredges</w:t>
                  </w:r>
                  <w:r w:rsidRPr="00A67BC2">
                    <w:rPr>
                      <w:rFonts w:cs="Arial"/>
                      <w:sz w:val="20"/>
                      <w:szCs w:val="20"/>
                      <w:vertAlign w:val="superscript"/>
                    </w:rPr>
                    <w:t>1</w:t>
                  </w: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201DFB4E" w14:textId="77777777" w:rsidR="00323AF8" w:rsidRPr="00A67BC2" w:rsidRDefault="00323AF8" w:rsidP="00323AF8">
                  <w:pPr>
                    <w:suppressLineNumbers/>
                    <w:suppressAutoHyphens/>
                    <w:spacing w:before="30" w:after="30" w:line="240" w:lineRule="auto"/>
                    <w:jc w:val="center"/>
                    <w:rPr>
                      <w:rFonts w:cs="Arial"/>
                      <w:sz w:val="20"/>
                      <w:szCs w:val="20"/>
                    </w:rPr>
                  </w:pPr>
                  <w:r w:rsidRPr="00A67BC2">
                    <w:rPr>
                      <w:rFonts w:cs="Arial"/>
                      <w:sz w:val="20"/>
                      <w:szCs w:val="20"/>
                    </w:rPr>
                    <w:t>18-&lt;40 m</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393EA8D7" w14:textId="77777777" w:rsidR="00323AF8" w:rsidRPr="00A67BC2" w:rsidRDefault="00323AF8" w:rsidP="00323AF8">
                  <w:pPr>
                    <w:suppressLineNumbers/>
                    <w:suppressAutoHyphens/>
                    <w:spacing w:before="30" w:after="30" w:line="240" w:lineRule="auto"/>
                    <w:jc w:val="center"/>
                    <w:rPr>
                      <w:rFonts w:cs="Arial"/>
                      <w:sz w:val="20"/>
                      <w:szCs w:val="20"/>
                    </w:rPr>
                  </w:pPr>
                  <w:r w:rsidRPr="00A67BC2">
                    <w:rPr>
                      <w:rFonts w:cs="Arial"/>
                      <w:sz w:val="20"/>
                      <w:szCs w:val="20"/>
                    </w:rPr>
                    <w:t>1</w:t>
                  </w:r>
                </w:p>
              </w:tc>
            </w:tr>
            <w:tr w:rsidR="00323AF8" w:rsidRPr="00146070" w14:paraId="7A1D0BF7" w14:textId="77777777" w:rsidTr="008C2D1E">
              <w:trPr>
                <w:cantSplit/>
                <w:trHeight w:hRule="exact" w:val="576"/>
                <w:jc w:val="center"/>
              </w:trPr>
              <w:tc>
                <w:tcPr>
                  <w:tcW w:w="130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3866FE0B" w14:textId="77777777" w:rsidR="00323AF8" w:rsidRPr="00A67BC2" w:rsidRDefault="00323AF8" w:rsidP="00323AF8">
                  <w:pPr>
                    <w:suppressLineNumbers/>
                    <w:suppressAutoHyphens/>
                    <w:spacing w:before="30" w:after="30" w:line="240" w:lineRule="auto"/>
                    <w:rPr>
                      <w:rFonts w:cs="Arial"/>
                      <w:sz w:val="20"/>
                      <w:szCs w:val="20"/>
                    </w:rPr>
                  </w:pPr>
                  <w:r w:rsidRPr="00A67BC2">
                    <w:rPr>
                      <w:rFonts w:cs="Arial"/>
                      <w:sz w:val="20"/>
                      <w:szCs w:val="20"/>
                    </w:rPr>
                    <w:t>Passive gears</w:t>
                  </w:r>
                </w:p>
              </w:tc>
              <w:tc>
                <w:tcPr>
                  <w:tcW w:w="2146" w:type="dxa"/>
                  <w:gridSpan w:val="3"/>
                  <w:tcBorders>
                    <w:top w:val="single" w:sz="4" w:space="0" w:color="auto"/>
                    <w:left w:val="single" w:sz="4" w:space="0" w:color="auto"/>
                    <w:bottom w:val="single" w:sz="4" w:space="0" w:color="auto"/>
                    <w:right w:val="single" w:sz="4" w:space="0" w:color="auto"/>
                  </w:tcBorders>
                  <w:shd w:val="clear" w:color="auto" w:fill="E0E0E0"/>
                  <w:vAlign w:val="center"/>
                  <w:hideMark/>
                </w:tcPr>
                <w:p w14:paraId="622CB546" w14:textId="77777777" w:rsidR="00323AF8" w:rsidRPr="00A67BC2" w:rsidRDefault="00323AF8" w:rsidP="00323AF8">
                  <w:pPr>
                    <w:suppressLineNumbers/>
                    <w:suppressAutoHyphens/>
                    <w:spacing w:before="30" w:after="30" w:line="240" w:lineRule="auto"/>
                    <w:rPr>
                      <w:rFonts w:cs="Arial"/>
                      <w:sz w:val="20"/>
                      <w:szCs w:val="20"/>
                    </w:rPr>
                  </w:pPr>
                  <w:r w:rsidRPr="00A67BC2">
                    <w:rPr>
                      <w:rFonts w:cs="Arial"/>
                      <w:sz w:val="20"/>
                      <w:szCs w:val="20"/>
                    </w:rPr>
                    <w:t>Drift and/or fixed netter</w:t>
                  </w:r>
                  <w:r w:rsidRPr="00A67BC2">
                    <w:rPr>
                      <w:rFonts w:cs="Arial"/>
                      <w:sz w:val="20"/>
                      <w:szCs w:val="20"/>
                      <w:vertAlign w:val="superscript"/>
                    </w:rPr>
                    <w:t>2</w:t>
                  </w: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683330FE" w14:textId="77777777" w:rsidR="00323AF8" w:rsidRPr="00A67BC2" w:rsidRDefault="00323AF8" w:rsidP="00323AF8">
                  <w:pPr>
                    <w:suppressLineNumbers/>
                    <w:suppressAutoHyphens/>
                    <w:spacing w:before="30" w:after="30" w:line="240" w:lineRule="auto"/>
                    <w:jc w:val="center"/>
                    <w:rPr>
                      <w:rFonts w:cs="Arial"/>
                      <w:sz w:val="20"/>
                      <w:szCs w:val="20"/>
                    </w:rPr>
                  </w:pPr>
                  <w:r w:rsidRPr="00A67BC2">
                    <w:rPr>
                      <w:rFonts w:cs="Arial"/>
                      <w:sz w:val="20"/>
                      <w:szCs w:val="20"/>
                    </w:rPr>
                    <w:t>12-&lt;24 m</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0EEB7610" w14:textId="5CFFF1B8" w:rsidR="00323AF8" w:rsidRPr="00A67BC2" w:rsidRDefault="001C5C94" w:rsidP="00323AF8">
                  <w:pPr>
                    <w:suppressLineNumbers/>
                    <w:suppressAutoHyphens/>
                    <w:spacing w:before="30" w:after="30" w:line="240" w:lineRule="auto"/>
                    <w:jc w:val="center"/>
                    <w:rPr>
                      <w:rFonts w:cs="Arial"/>
                      <w:sz w:val="20"/>
                      <w:szCs w:val="20"/>
                    </w:rPr>
                  </w:pPr>
                  <w:r w:rsidRPr="00A67BC2">
                    <w:rPr>
                      <w:rFonts w:cs="Arial"/>
                      <w:sz w:val="20"/>
                      <w:szCs w:val="20"/>
                    </w:rPr>
                    <w:t>1</w:t>
                  </w:r>
                </w:p>
              </w:tc>
            </w:tr>
            <w:tr w:rsidR="00323AF8" w:rsidRPr="00146070" w14:paraId="323A17C0" w14:textId="77777777" w:rsidTr="001C5C94">
              <w:trPr>
                <w:cantSplit/>
                <w:trHeight w:hRule="exact" w:val="416"/>
                <w:jc w:val="center"/>
              </w:trPr>
              <w:tc>
                <w:tcPr>
                  <w:tcW w:w="5132" w:type="dxa"/>
                  <w:gridSpan w:val="5"/>
                  <w:tcBorders>
                    <w:top w:val="single" w:sz="4" w:space="0" w:color="auto"/>
                    <w:left w:val="single" w:sz="4" w:space="0" w:color="auto"/>
                    <w:bottom w:val="single" w:sz="4" w:space="0" w:color="auto"/>
                    <w:right w:val="single" w:sz="4" w:space="0" w:color="auto"/>
                  </w:tcBorders>
                  <w:shd w:val="clear" w:color="auto" w:fill="E0E0E0"/>
                  <w:vAlign w:val="center"/>
                  <w:hideMark/>
                </w:tcPr>
                <w:p w14:paraId="4760FFDC" w14:textId="77777777" w:rsidR="00323AF8" w:rsidRPr="00A67BC2" w:rsidRDefault="00323AF8" w:rsidP="00323AF8">
                  <w:pPr>
                    <w:suppressLineNumbers/>
                    <w:suppressAutoHyphens/>
                    <w:spacing w:before="30" w:after="30" w:line="240" w:lineRule="auto"/>
                    <w:jc w:val="right"/>
                    <w:rPr>
                      <w:rFonts w:cs="Arial"/>
                      <w:b/>
                      <w:i/>
                      <w:sz w:val="20"/>
                      <w:szCs w:val="20"/>
                    </w:rPr>
                  </w:pPr>
                  <w:r w:rsidRPr="00A67BC2">
                    <w:rPr>
                      <w:rFonts w:cs="Arial"/>
                      <w:b/>
                      <w:i/>
                      <w:sz w:val="20"/>
                      <w:szCs w:val="20"/>
                    </w:rPr>
                    <w:t>Total active vessels</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6F4481F2" w14:textId="21644386" w:rsidR="00323AF8" w:rsidRPr="00A67BC2" w:rsidRDefault="001C5C94" w:rsidP="00323AF8">
                  <w:pPr>
                    <w:suppressLineNumbers/>
                    <w:suppressAutoHyphens/>
                    <w:spacing w:before="30" w:after="30" w:line="240" w:lineRule="auto"/>
                    <w:jc w:val="center"/>
                    <w:rPr>
                      <w:rFonts w:cs="Arial"/>
                      <w:b/>
                      <w:i/>
                      <w:sz w:val="20"/>
                      <w:szCs w:val="20"/>
                    </w:rPr>
                  </w:pPr>
                  <w:r w:rsidRPr="00A67BC2">
                    <w:rPr>
                      <w:rFonts w:cs="Arial"/>
                      <w:b/>
                      <w:i/>
                      <w:sz w:val="20"/>
                      <w:szCs w:val="20"/>
                    </w:rPr>
                    <w:t>64</w:t>
                  </w:r>
                </w:p>
              </w:tc>
            </w:tr>
            <w:tr w:rsidR="001C5C94" w:rsidRPr="00146070" w14:paraId="2F32FBC6" w14:textId="77777777" w:rsidTr="001C5C94">
              <w:trPr>
                <w:cantSplit/>
                <w:trHeight w:hRule="exact" w:val="333"/>
                <w:jc w:val="center"/>
              </w:trPr>
              <w:tc>
                <w:tcPr>
                  <w:tcW w:w="1322" w:type="dxa"/>
                  <w:gridSpan w:val="2"/>
                  <w:tcBorders>
                    <w:top w:val="single" w:sz="4" w:space="0" w:color="auto"/>
                    <w:left w:val="single" w:sz="4" w:space="0" w:color="auto"/>
                    <w:bottom w:val="nil"/>
                    <w:right w:val="single" w:sz="4" w:space="0" w:color="auto"/>
                  </w:tcBorders>
                  <w:shd w:val="clear" w:color="auto" w:fill="E0E0E0"/>
                  <w:vAlign w:val="center"/>
                </w:tcPr>
                <w:p w14:paraId="79ADFDE2" w14:textId="2218CF8F" w:rsidR="001C5C94" w:rsidRPr="00A67BC2" w:rsidRDefault="001C5C94" w:rsidP="00323AF8">
                  <w:pPr>
                    <w:suppressLineNumbers/>
                    <w:suppressAutoHyphens/>
                    <w:spacing w:before="30" w:after="30" w:line="240" w:lineRule="auto"/>
                    <w:jc w:val="right"/>
                    <w:rPr>
                      <w:rFonts w:cs="Arial"/>
                      <w:b/>
                      <w:i/>
                      <w:sz w:val="20"/>
                      <w:szCs w:val="20"/>
                    </w:rPr>
                  </w:pPr>
                </w:p>
              </w:tc>
              <w:tc>
                <w:tcPr>
                  <w:tcW w:w="2105" w:type="dxa"/>
                  <w:tcBorders>
                    <w:top w:val="single" w:sz="4" w:space="0" w:color="auto"/>
                    <w:left w:val="single" w:sz="4" w:space="0" w:color="auto"/>
                    <w:bottom w:val="nil"/>
                    <w:right w:val="single" w:sz="4" w:space="0" w:color="auto"/>
                  </w:tcBorders>
                  <w:shd w:val="clear" w:color="auto" w:fill="E0E0E0"/>
                  <w:vAlign w:val="center"/>
                </w:tcPr>
                <w:p w14:paraId="4697E68E" w14:textId="77777777" w:rsidR="001C5C94" w:rsidRPr="00A67BC2" w:rsidRDefault="001C5C94" w:rsidP="00323AF8">
                  <w:pPr>
                    <w:suppressLineNumbers/>
                    <w:suppressAutoHyphens/>
                    <w:spacing w:before="30" w:after="30" w:line="240" w:lineRule="auto"/>
                    <w:jc w:val="right"/>
                    <w:rPr>
                      <w:rFonts w:cs="Arial"/>
                      <w:b/>
                      <w:i/>
                      <w:sz w:val="20"/>
                      <w:szCs w:val="20"/>
                    </w:rPr>
                  </w:pPr>
                </w:p>
              </w:tc>
              <w:tc>
                <w:tcPr>
                  <w:tcW w:w="1705"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14:paraId="6640ED37" w14:textId="21C8E867" w:rsidR="001C5C94" w:rsidRPr="00A67BC2" w:rsidRDefault="001C5C94" w:rsidP="00323AF8">
                  <w:pPr>
                    <w:suppressLineNumbers/>
                    <w:suppressAutoHyphens/>
                    <w:spacing w:before="30" w:after="30" w:line="240" w:lineRule="auto"/>
                    <w:jc w:val="right"/>
                    <w:rPr>
                      <w:rFonts w:cs="Arial"/>
                      <w:sz w:val="20"/>
                      <w:szCs w:val="20"/>
                    </w:rPr>
                  </w:pPr>
                  <w:r w:rsidRPr="00A67BC2">
                    <w:rPr>
                      <w:rFonts w:cs="Arial"/>
                      <w:sz w:val="20"/>
                      <w:szCs w:val="20"/>
                    </w:rPr>
                    <w:t>12-&lt;18 m</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tcPr>
                <w:p w14:paraId="22F1BED7" w14:textId="2C2A5186" w:rsidR="001C5C94" w:rsidRPr="00A67BC2" w:rsidRDefault="001C5C94" w:rsidP="00323AF8">
                  <w:pPr>
                    <w:suppressLineNumbers/>
                    <w:suppressAutoHyphens/>
                    <w:spacing w:before="30" w:after="30" w:line="240" w:lineRule="auto"/>
                    <w:jc w:val="center"/>
                    <w:rPr>
                      <w:rFonts w:cs="Arial"/>
                      <w:sz w:val="20"/>
                      <w:szCs w:val="20"/>
                    </w:rPr>
                  </w:pPr>
                  <w:r w:rsidRPr="00A67BC2">
                    <w:rPr>
                      <w:rFonts w:cs="Arial"/>
                      <w:sz w:val="20"/>
                      <w:szCs w:val="20"/>
                    </w:rPr>
                    <w:t>1</w:t>
                  </w:r>
                </w:p>
              </w:tc>
            </w:tr>
            <w:tr w:rsidR="001C5C94" w:rsidRPr="00146070" w14:paraId="315D6785" w14:textId="77777777" w:rsidTr="001C5C94">
              <w:trPr>
                <w:cantSplit/>
                <w:trHeight w:hRule="exact" w:val="333"/>
                <w:jc w:val="center"/>
              </w:trPr>
              <w:tc>
                <w:tcPr>
                  <w:tcW w:w="1322" w:type="dxa"/>
                  <w:gridSpan w:val="2"/>
                  <w:tcBorders>
                    <w:top w:val="nil"/>
                    <w:left w:val="single" w:sz="4" w:space="0" w:color="auto"/>
                    <w:bottom w:val="nil"/>
                    <w:right w:val="single" w:sz="4" w:space="0" w:color="auto"/>
                  </w:tcBorders>
                  <w:shd w:val="clear" w:color="auto" w:fill="E0E0E0"/>
                  <w:vAlign w:val="center"/>
                </w:tcPr>
                <w:p w14:paraId="6D103162" w14:textId="6B28E7E5" w:rsidR="001C5C94" w:rsidRPr="00A67BC2" w:rsidRDefault="001C5C94" w:rsidP="001C5C94">
                  <w:pPr>
                    <w:suppressLineNumbers/>
                    <w:suppressAutoHyphens/>
                    <w:spacing w:before="30" w:after="30" w:line="240" w:lineRule="auto"/>
                    <w:jc w:val="right"/>
                    <w:rPr>
                      <w:rFonts w:cs="Arial"/>
                      <w:sz w:val="18"/>
                      <w:szCs w:val="18"/>
                    </w:rPr>
                  </w:pPr>
                  <w:r w:rsidRPr="00A67BC2">
                    <w:rPr>
                      <w:rFonts w:cs="Arial"/>
                      <w:sz w:val="18"/>
                      <w:szCs w:val="18"/>
                    </w:rPr>
                    <w:t>Inactive vessel</w:t>
                  </w:r>
                </w:p>
              </w:tc>
              <w:tc>
                <w:tcPr>
                  <w:tcW w:w="2105" w:type="dxa"/>
                  <w:tcBorders>
                    <w:top w:val="nil"/>
                    <w:left w:val="single" w:sz="4" w:space="0" w:color="auto"/>
                    <w:bottom w:val="nil"/>
                    <w:right w:val="single" w:sz="4" w:space="0" w:color="auto"/>
                  </w:tcBorders>
                  <w:shd w:val="clear" w:color="auto" w:fill="E0E0E0"/>
                  <w:vAlign w:val="center"/>
                </w:tcPr>
                <w:p w14:paraId="0A152280" w14:textId="5A09FE24" w:rsidR="001C5C94" w:rsidRPr="00A67BC2" w:rsidRDefault="001C5C94" w:rsidP="001C5C94">
                  <w:pPr>
                    <w:suppressLineNumbers/>
                    <w:suppressAutoHyphens/>
                    <w:spacing w:before="30" w:after="30" w:line="240" w:lineRule="auto"/>
                    <w:jc w:val="right"/>
                    <w:rPr>
                      <w:rFonts w:cs="Arial"/>
                      <w:sz w:val="20"/>
                      <w:szCs w:val="20"/>
                    </w:rPr>
                  </w:pPr>
                </w:p>
              </w:tc>
              <w:tc>
                <w:tcPr>
                  <w:tcW w:w="1705"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14:paraId="41B2D553" w14:textId="03FBF30C" w:rsidR="001C5C94" w:rsidRPr="00A67BC2" w:rsidRDefault="001C5C94" w:rsidP="001C5C94">
                  <w:pPr>
                    <w:suppressLineNumbers/>
                    <w:suppressAutoHyphens/>
                    <w:spacing w:before="30" w:after="30" w:line="240" w:lineRule="auto"/>
                    <w:jc w:val="right"/>
                    <w:rPr>
                      <w:rFonts w:cs="Arial"/>
                      <w:b/>
                      <w:i/>
                      <w:sz w:val="20"/>
                      <w:szCs w:val="20"/>
                    </w:rPr>
                  </w:pPr>
                  <w:r w:rsidRPr="00A67BC2">
                    <w:rPr>
                      <w:rFonts w:cs="Arial"/>
                      <w:sz w:val="20"/>
                      <w:szCs w:val="20"/>
                    </w:rPr>
                    <w:t>18-&lt;24 m</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tcPr>
                <w:p w14:paraId="214363EE" w14:textId="5610DD10" w:rsidR="001C5C94" w:rsidRPr="00A67BC2" w:rsidRDefault="001C5C94" w:rsidP="001C5C94">
                  <w:pPr>
                    <w:suppressLineNumbers/>
                    <w:suppressAutoHyphens/>
                    <w:spacing w:before="30" w:after="30" w:line="240" w:lineRule="auto"/>
                    <w:jc w:val="center"/>
                    <w:rPr>
                      <w:rFonts w:cs="Arial"/>
                      <w:sz w:val="20"/>
                      <w:szCs w:val="20"/>
                    </w:rPr>
                  </w:pPr>
                  <w:r w:rsidRPr="00A67BC2">
                    <w:rPr>
                      <w:rFonts w:cs="Arial"/>
                      <w:sz w:val="20"/>
                      <w:szCs w:val="20"/>
                    </w:rPr>
                    <w:t>2</w:t>
                  </w:r>
                </w:p>
              </w:tc>
            </w:tr>
            <w:tr w:rsidR="001C5C94" w:rsidRPr="00146070" w14:paraId="2B191693" w14:textId="77777777" w:rsidTr="001C5C94">
              <w:trPr>
                <w:cantSplit/>
                <w:trHeight w:hRule="exact" w:val="333"/>
                <w:jc w:val="center"/>
              </w:trPr>
              <w:tc>
                <w:tcPr>
                  <w:tcW w:w="1322" w:type="dxa"/>
                  <w:gridSpan w:val="2"/>
                  <w:tcBorders>
                    <w:top w:val="nil"/>
                    <w:left w:val="single" w:sz="4" w:space="0" w:color="auto"/>
                    <w:bottom w:val="nil"/>
                    <w:right w:val="single" w:sz="4" w:space="0" w:color="auto"/>
                  </w:tcBorders>
                  <w:shd w:val="clear" w:color="auto" w:fill="E0E0E0"/>
                  <w:vAlign w:val="center"/>
                </w:tcPr>
                <w:p w14:paraId="67592CC9" w14:textId="29400D80" w:rsidR="001C5C94" w:rsidRPr="00A67BC2" w:rsidRDefault="001C5C94" w:rsidP="001C5C94">
                  <w:pPr>
                    <w:suppressLineNumbers/>
                    <w:suppressAutoHyphens/>
                    <w:spacing w:before="30" w:after="30" w:line="240" w:lineRule="auto"/>
                    <w:rPr>
                      <w:rFonts w:cs="Arial"/>
                      <w:b/>
                      <w:i/>
                      <w:sz w:val="18"/>
                      <w:szCs w:val="18"/>
                    </w:rPr>
                  </w:pPr>
                </w:p>
              </w:tc>
              <w:tc>
                <w:tcPr>
                  <w:tcW w:w="2105" w:type="dxa"/>
                  <w:tcBorders>
                    <w:top w:val="nil"/>
                    <w:left w:val="single" w:sz="4" w:space="0" w:color="auto"/>
                    <w:bottom w:val="nil"/>
                    <w:right w:val="single" w:sz="4" w:space="0" w:color="auto"/>
                  </w:tcBorders>
                  <w:shd w:val="clear" w:color="auto" w:fill="E0E0E0"/>
                  <w:vAlign w:val="center"/>
                </w:tcPr>
                <w:p w14:paraId="746DF0E6" w14:textId="229AC48B" w:rsidR="001C5C94" w:rsidRPr="00A67BC2" w:rsidRDefault="001C5C94" w:rsidP="001C5C94">
                  <w:pPr>
                    <w:suppressLineNumbers/>
                    <w:suppressAutoHyphens/>
                    <w:spacing w:before="30" w:after="30" w:line="240" w:lineRule="auto"/>
                    <w:jc w:val="right"/>
                    <w:rPr>
                      <w:rFonts w:cs="Arial"/>
                      <w:b/>
                      <w:i/>
                      <w:sz w:val="20"/>
                      <w:szCs w:val="20"/>
                    </w:rPr>
                  </w:pPr>
                </w:p>
              </w:tc>
              <w:tc>
                <w:tcPr>
                  <w:tcW w:w="1705"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14:paraId="4048D2F9" w14:textId="73A7CE40" w:rsidR="001C5C94" w:rsidRPr="00A67BC2" w:rsidRDefault="001C5C94" w:rsidP="001C5C94">
                  <w:pPr>
                    <w:suppressLineNumbers/>
                    <w:suppressAutoHyphens/>
                    <w:spacing w:before="30" w:after="30" w:line="240" w:lineRule="auto"/>
                    <w:jc w:val="right"/>
                    <w:rPr>
                      <w:rFonts w:cs="Arial"/>
                      <w:b/>
                      <w:i/>
                      <w:sz w:val="20"/>
                      <w:szCs w:val="20"/>
                    </w:rPr>
                  </w:pPr>
                  <w:r w:rsidRPr="00A67BC2">
                    <w:rPr>
                      <w:rFonts w:cs="Arial"/>
                      <w:sz w:val="20"/>
                      <w:szCs w:val="20"/>
                    </w:rPr>
                    <w:t>24-&lt;40 m</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tcPr>
                <w:p w14:paraId="63180232" w14:textId="75B7E728" w:rsidR="001C5C94" w:rsidRPr="00A67BC2" w:rsidRDefault="001C5C94" w:rsidP="001C5C94">
                  <w:pPr>
                    <w:suppressLineNumbers/>
                    <w:suppressAutoHyphens/>
                    <w:spacing w:before="30" w:after="30" w:line="240" w:lineRule="auto"/>
                    <w:jc w:val="center"/>
                    <w:rPr>
                      <w:rFonts w:cs="Arial"/>
                      <w:sz w:val="20"/>
                      <w:szCs w:val="20"/>
                    </w:rPr>
                  </w:pPr>
                  <w:r w:rsidRPr="00A67BC2">
                    <w:rPr>
                      <w:rFonts w:cs="Arial"/>
                      <w:sz w:val="20"/>
                      <w:szCs w:val="20"/>
                    </w:rPr>
                    <w:t>1</w:t>
                  </w:r>
                </w:p>
              </w:tc>
            </w:tr>
            <w:tr w:rsidR="001C5C94" w:rsidRPr="00146070" w14:paraId="5968F08C" w14:textId="77777777" w:rsidTr="00A57963">
              <w:trPr>
                <w:cantSplit/>
                <w:trHeight w:hRule="exact" w:val="333"/>
                <w:jc w:val="center"/>
              </w:trPr>
              <w:tc>
                <w:tcPr>
                  <w:tcW w:w="5132" w:type="dxa"/>
                  <w:gridSpan w:val="5"/>
                  <w:tcBorders>
                    <w:top w:val="single" w:sz="4" w:space="0" w:color="auto"/>
                    <w:left w:val="single" w:sz="4" w:space="0" w:color="auto"/>
                    <w:bottom w:val="single" w:sz="4" w:space="0" w:color="auto"/>
                    <w:right w:val="single" w:sz="4" w:space="0" w:color="auto"/>
                  </w:tcBorders>
                  <w:shd w:val="clear" w:color="auto" w:fill="E0E0E0"/>
                  <w:vAlign w:val="center"/>
                  <w:hideMark/>
                </w:tcPr>
                <w:p w14:paraId="2FFC263B" w14:textId="77777777" w:rsidR="001C5C94" w:rsidRPr="00A67BC2" w:rsidRDefault="001C5C94" w:rsidP="001C5C94">
                  <w:pPr>
                    <w:suppressLineNumbers/>
                    <w:suppressAutoHyphens/>
                    <w:spacing w:before="30" w:after="30" w:line="240" w:lineRule="auto"/>
                    <w:jc w:val="right"/>
                    <w:rPr>
                      <w:rFonts w:cs="Arial"/>
                      <w:b/>
                      <w:i/>
                      <w:sz w:val="20"/>
                      <w:szCs w:val="20"/>
                    </w:rPr>
                  </w:pPr>
                  <w:r w:rsidRPr="00A67BC2">
                    <w:rPr>
                      <w:rFonts w:cs="Arial"/>
                      <w:b/>
                      <w:i/>
                      <w:sz w:val="20"/>
                      <w:szCs w:val="20"/>
                    </w:rPr>
                    <w:t>Inactive vessels</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7753802B" w14:textId="32E37716" w:rsidR="001C5C94" w:rsidRPr="00A67BC2" w:rsidRDefault="001C5C94" w:rsidP="001C5C94">
                  <w:pPr>
                    <w:suppressLineNumbers/>
                    <w:suppressAutoHyphens/>
                    <w:spacing w:before="30" w:after="30" w:line="240" w:lineRule="auto"/>
                    <w:jc w:val="center"/>
                    <w:rPr>
                      <w:rFonts w:cs="Arial"/>
                      <w:b/>
                      <w:i/>
                      <w:sz w:val="20"/>
                      <w:szCs w:val="20"/>
                    </w:rPr>
                  </w:pPr>
                  <w:r w:rsidRPr="00A67BC2">
                    <w:rPr>
                      <w:rFonts w:cs="Arial"/>
                      <w:b/>
                      <w:i/>
                      <w:sz w:val="20"/>
                      <w:szCs w:val="20"/>
                    </w:rPr>
                    <w:t>4</w:t>
                  </w:r>
                </w:p>
              </w:tc>
            </w:tr>
            <w:tr w:rsidR="001C5C94" w:rsidRPr="00146070" w14:paraId="6941F716" w14:textId="77777777" w:rsidTr="008C2D1E">
              <w:trPr>
                <w:cantSplit/>
                <w:trHeight w:hRule="exact" w:val="380"/>
                <w:jc w:val="center"/>
              </w:trPr>
              <w:tc>
                <w:tcPr>
                  <w:tcW w:w="5132" w:type="dxa"/>
                  <w:gridSpan w:val="5"/>
                  <w:tcBorders>
                    <w:top w:val="single" w:sz="4" w:space="0" w:color="auto"/>
                    <w:left w:val="single" w:sz="4" w:space="0" w:color="auto"/>
                    <w:bottom w:val="single" w:sz="4" w:space="0" w:color="auto"/>
                    <w:right w:val="single" w:sz="4" w:space="0" w:color="auto"/>
                  </w:tcBorders>
                  <w:shd w:val="clear" w:color="auto" w:fill="E0E0E0"/>
                  <w:vAlign w:val="center"/>
                  <w:hideMark/>
                </w:tcPr>
                <w:p w14:paraId="51F1A136" w14:textId="77777777" w:rsidR="001C5C94" w:rsidRPr="00A67BC2" w:rsidRDefault="001C5C94" w:rsidP="001C5C94">
                  <w:pPr>
                    <w:suppressLineNumbers/>
                    <w:suppressAutoHyphens/>
                    <w:spacing w:before="30" w:after="30" w:line="240" w:lineRule="auto"/>
                    <w:jc w:val="right"/>
                    <w:rPr>
                      <w:rFonts w:cs="Arial"/>
                      <w:b/>
                      <w:sz w:val="20"/>
                      <w:szCs w:val="20"/>
                    </w:rPr>
                  </w:pPr>
                  <w:r w:rsidRPr="00A67BC2">
                    <w:rPr>
                      <w:rFonts w:cs="Arial"/>
                      <w:b/>
                      <w:sz w:val="20"/>
                      <w:szCs w:val="20"/>
                    </w:rPr>
                    <w:t>Total</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3DC27CFE" w14:textId="26380866" w:rsidR="001C5C94" w:rsidRPr="00A67BC2" w:rsidRDefault="001C5C94" w:rsidP="001C5C94">
                  <w:pPr>
                    <w:suppressLineNumbers/>
                    <w:suppressAutoHyphens/>
                    <w:spacing w:before="30" w:after="30" w:line="240" w:lineRule="auto"/>
                    <w:jc w:val="center"/>
                    <w:rPr>
                      <w:rFonts w:cs="Arial"/>
                      <w:b/>
                      <w:sz w:val="20"/>
                      <w:szCs w:val="20"/>
                    </w:rPr>
                  </w:pPr>
                  <w:r w:rsidRPr="00A67BC2">
                    <w:rPr>
                      <w:rFonts w:cs="Arial"/>
                      <w:b/>
                      <w:sz w:val="20"/>
                      <w:szCs w:val="20"/>
                    </w:rPr>
                    <w:t>68</w:t>
                  </w:r>
                </w:p>
              </w:tc>
            </w:tr>
            <w:tr w:rsidR="001C5C94" w:rsidRPr="008F6568" w14:paraId="4D84C4CD" w14:textId="77777777" w:rsidTr="008C2D1E">
              <w:trPr>
                <w:cantSplit/>
                <w:trHeight w:val="324"/>
                <w:jc w:val="center"/>
              </w:trPr>
              <w:tc>
                <w:tcPr>
                  <w:tcW w:w="5985" w:type="dxa"/>
                  <w:gridSpan w:val="6"/>
                  <w:tcBorders>
                    <w:top w:val="single" w:sz="4" w:space="0" w:color="auto"/>
                    <w:left w:val="single" w:sz="4" w:space="0" w:color="auto"/>
                    <w:bottom w:val="single" w:sz="4" w:space="0" w:color="auto"/>
                    <w:right w:val="single" w:sz="4" w:space="0" w:color="auto"/>
                  </w:tcBorders>
                  <w:shd w:val="clear" w:color="auto" w:fill="E0E0E0"/>
                  <w:vAlign w:val="center"/>
                  <w:hideMark/>
                </w:tcPr>
                <w:p w14:paraId="22B0E687" w14:textId="77777777" w:rsidR="001C5C94" w:rsidRPr="00A67BC2" w:rsidRDefault="001C5C94" w:rsidP="001C5C94">
                  <w:pPr>
                    <w:suppressLineNumbers/>
                    <w:suppressAutoHyphens/>
                    <w:spacing w:line="240" w:lineRule="auto"/>
                    <w:rPr>
                      <w:rFonts w:cs="Arial"/>
                      <w:bCs/>
                      <w:sz w:val="20"/>
                      <w:szCs w:val="20"/>
                    </w:rPr>
                  </w:pPr>
                  <w:r w:rsidRPr="00A67BC2">
                    <w:rPr>
                      <w:rFonts w:cs="Arial"/>
                      <w:bCs/>
                      <w:sz w:val="20"/>
                      <w:szCs w:val="20"/>
                      <w:vertAlign w:val="superscript"/>
                    </w:rPr>
                    <w:t xml:space="preserve">1 </w:t>
                  </w:r>
                  <w:r w:rsidRPr="00A67BC2">
                    <w:rPr>
                      <w:rFonts w:cs="Arial"/>
                      <w:bCs/>
                      <w:sz w:val="20"/>
                      <w:szCs w:val="20"/>
                    </w:rPr>
                    <w:t>dredges (18-&lt;24 m and 24-&lt;40 m)</w:t>
                  </w:r>
                </w:p>
                <w:p w14:paraId="77889338" w14:textId="77777777" w:rsidR="001C5C94" w:rsidRPr="00A67BC2" w:rsidRDefault="001C5C94" w:rsidP="001C5C94">
                  <w:pPr>
                    <w:suppressLineNumbers/>
                    <w:suppressAutoHyphens/>
                    <w:spacing w:line="240" w:lineRule="auto"/>
                    <w:rPr>
                      <w:rFonts w:cs="Arial"/>
                      <w:bCs/>
                      <w:sz w:val="20"/>
                      <w:szCs w:val="20"/>
                    </w:rPr>
                  </w:pPr>
                  <w:r w:rsidRPr="00A67BC2">
                    <w:rPr>
                      <w:rFonts w:cs="Arial"/>
                      <w:bCs/>
                      <w:sz w:val="20"/>
                      <w:szCs w:val="20"/>
                      <w:vertAlign w:val="superscript"/>
                    </w:rPr>
                    <w:t>2</w:t>
                  </w:r>
                  <w:r w:rsidRPr="00A67BC2">
                    <w:rPr>
                      <w:rFonts w:cs="Arial"/>
                      <w:bCs/>
                      <w:sz w:val="20"/>
                      <w:szCs w:val="20"/>
                    </w:rPr>
                    <w:t xml:space="preserve"> Passive gears - drift and/or fixed netter (12-&lt;18 m and 18-&lt; 24m)</w:t>
                  </w:r>
                </w:p>
              </w:tc>
            </w:tr>
          </w:tbl>
          <w:p w14:paraId="797ED73E" w14:textId="77777777" w:rsidR="00323AF8" w:rsidRPr="00803166" w:rsidRDefault="00323AF8" w:rsidP="00323AF8">
            <w:pPr>
              <w:autoSpaceDE w:val="0"/>
              <w:autoSpaceDN w:val="0"/>
              <w:adjustRightInd w:val="0"/>
              <w:spacing w:after="0"/>
              <w:rPr>
                <w:color w:val="000000"/>
                <w:sz w:val="20"/>
                <w:szCs w:val="20"/>
              </w:rPr>
            </w:pPr>
          </w:p>
          <w:p w14:paraId="12145F83" w14:textId="54CF7EEE" w:rsidR="00323AF8" w:rsidRPr="008378CB" w:rsidRDefault="00323AF8" w:rsidP="00323AF8">
            <w:pPr>
              <w:pStyle w:val="Default"/>
              <w:jc w:val="both"/>
              <w:rPr>
                <w:rFonts w:ascii="Times New Roman" w:hAnsi="Times New Roman" w:cs="Times New Roman"/>
                <w:color w:val="auto"/>
                <w:sz w:val="20"/>
                <w:szCs w:val="20"/>
                <w:lang w:val="en-GB" w:eastAsia="en-GB"/>
              </w:rPr>
            </w:pPr>
            <w:r w:rsidRPr="008378CB">
              <w:rPr>
                <w:rFonts w:ascii="Times New Roman" w:hAnsi="Times New Roman" w:cs="Times New Roman"/>
                <w:color w:val="auto"/>
                <w:sz w:val="20"/>
                <w:szCs w:val="20"/>
                <w:lang w:val="en-GB" w:eastAsia="en-GB"/>
              </w:rPr>
              <w:t xml:space="preserve">An annual survey </w:t>
            </w:r>
            <w:r w:rsidR="00EC5791">
              <w:rPr>
                <w:rFonts w:ascii="Times New Roman" w:hAnsi="Times New Roman" w:cs="Times New Roman"/>
                <w:color w:val="auto"/>
                <w:sz w:val="20"/>
                <w:szCs w:val="20"/>
                <w:lang w:val="en-GB" w:eastAsia="en-GB"/>
              </w:rPr>
              <w:t>is</w:t>
            </w:r>
            <w:r w:rsidRPr="008378CB">
              <w:rPr>
                <w:rFonts w:ascii="Times New Roman" w:hAnsi="Times New Roman" w:cs="Times New Roman"/>
                <w:color w:val="auto"/>
                <w:sz w:val="20"/>
                <w:szCs w:val="20"/>
                <w:lang w:val="en-GB" w:eastAsia="en-GB"/>
              </w:rPr>
              <w:t xml:space="preserve"> conducted by </w:t>
            </w:r>
            <w:r w:rsidR="00847911">
              <w:rPr>
                <w:rFonts w:ascii="Times New Roman" w:hAnsi="Times New Roman" w:cs="Times New Roman"/>
                <w:color w:val="auto"/>
                <w:sz w:val="20"/>
                <w:szCs w:val="20"/>
                <w:lang w:val="en-GB" w:eastAsia="en-GB"/>
              </w:rPr>
              <w:t>Dienst Zeevisserij</w:t>
            </w:r>
            <w:r w:rsidRPr="008378CB">
              <w:rPr>
                <w:rFonts w:ascii="Times New Roman" w:hAnsi="Times New Roman" w:cs="Times New Roman"/>
                <w:color w:val="auto"/>
                <w:sz w:val="20"/>
                <w:szCs w:val="20"/>
                <w:lang w:val="en-GB" w:eastAsia="en-GB"/>
              </w:rPr>
              <w:t xml:space="preserve">, Department of Agriculture and Fisheries (Flemish government) to collect fleet socio-economic data. Information </w:t>
            </w:r>
            <w:r w:rsidR="00EC5791">
              <w:rPr>
                <w:rFonts w:ascii="Times New Roman" w:hAnsi="Times New Roman" w:cs="Times New Roman"/>
                <w:color w:val="auto"/>
                <w:sz w:val="20"/>
                <w:szCs w:val="20"/>
                <w:lang w:val="en-GB" w:eastAsia="en-GB"/>
              </w:rPr>
              <w:t>is</w:t>
            </w:r>
            <w:r w:rsidRPr="008378CB">
              <w:rPr>
                <w:rFonts w:ascii="Times New Roman" w:hAnsi="Times New Roman" w:cs="Times New Roman"/>
                <w:color w:val="auto"/>
                <w:sz w:val="20"/>
                <w:szCs w:val="20"/>
                <w:lang w:val="en-GB" w:eastAsia="en-GB"/>
              </w:rPr>
              <w:t xml:space="preserve"> collected by vessel. Wherever possible, data on the balance accounts of the company </w:t>
            </w:r>
            <w:r w:rsidR="00EC5791">
              <w:rPr>
                <w:rFonts w:ascii="Times New Roman" w:hAnsi="Times New Roman" w:cs="Times New Roman"/>
                <w:color w:val="auto"/>
                <w:sz w:val="20"/>
                <w:szCs w:val="20"/>
                <w:lang w:val="en-GB" w:eastAsia="en-GB"/>
              </w:rPr>
              <w:t>are</w:t>
            </w:r>
            <w:r w:rsidR="00EC5791" w:rsidRPr="008378CB">
              <w:rPr>
                <w:rFonts w:ascii="Times New Roman" w:hAnsi="Times New Roman" w:cs="Times New Roman"/>
                <w:color w:val="auto"/>
                <w:sz w:val="20"/>
                <w:szCs w:val="20"/>
                <w:lang w:val="en-GB" w:eastAsia="en-GB"/>
              </w:rPr>
              <w:t xml:space="preserve"> </w:t>
            </w:r>
            <w:r w:rsidRPr="008378CB">
              <w:rPr>
                <w:rFonts w:ascii="Times New Roman" w:hAnsi="Times New Roman" w:cs="Times New Roman"/>
                <w:color w:val="auto"/>
                <w:sz w:val="20"/>
                <w:szCs w:val="20"/>
                <w:lang w:val="en-GB" w:eastAsia="en-GB"/>
              </w:rPr>
              <w:t xml:space="preserve">also consulted. </w:t>
            </w:r>
          </w:p>
          <w:p w14:paraId="32A0CCFA" w14:textId="77777777" w:rsidR="00323AF8" w:rsidRPr="008378CB" w:rsidRDefault="00323AF8" w:rsidP="00323AF8">
            <w:pPr>
              <w:pStyle w:val="Default"/>
              <w:jc w:val="both"/>
              <w:rPr>
                <w:rFonts w:ascii="Times New Roman" w:hAnsi="Times New Roman" w:cs="Times New Roman"/>
                <w:color w:val="auto"/>
                <w:sz w:val="20"/>
                <w:szCs w:val="20"/>
                <w:lang w:val="en-GB" w:eastAsia="en-GB"/>
              </w:rPr>
            </w:pPr>
          </w:p>
          <w:p w14:paraId="5DE468FD" w14:textId="7F49C7A9" w:rsidR="00323AF8" w:rsidRPr="00803166" w:rsidRDefault="00323AF8" w:rsidP="00323AF8">
            <w:pPr>
              <w:pStyle w:val="Default"/>
              <w:jc w:val="both"/>
              <w:rPr>
                <w:rFonts w:asciiTheme="minorHAnsi" w:hAnsiTheme="minorHAnsi"/>
                <w:sz w:val="20"/>
                <w:szCs w:val="20"/>
                <w:lang w:val="en-GB"/>
              </w:rPr>
            </w:pPr>
            <w:r w:rsidRPr="008378CB">
              <w:rPr>
                <w:rFonts w:ascii="Times New Roman" w:hAnsi="Times New Roman" w:cs="Times New Roman"/>
                <w:color w:val="auto"/>
                <w:sz w:val="20"/>
                <w:szCs w:val="20"/>
                <w:lang w:val="en-GB" w:eastAsia="en-GB"/>
              </w:rPr>
              <w:t xml:space="preserve">Employment data </w:t>
            </w:r>
            <w:r w:rsidR="00EC5791">
              <w:rPr>
                <w:rFonts w:ascii="Times New Roman" w:hAnsi="Times New Roman" w:cs="Times New Roman"/>
                <w:color w:val="auto"/>
                <w:sz w:val="20"/>
                <w:szCs w:val="20"/>
                <w:lang w:val="en-GB" w:eastAsia="en-GB"/>
              </w:rPr>
              <w:t>are</w:t>
            </w:r>
            <w:r w:rsidRPr="008378CB">
              <w:rPr>
                <w:rFonts w:ascii="Times New Roman" w:hAnsi="Times New Roman" w:cs="Times New Roman"/>
                <w:color w:val="auto"/>
                <w:sz w:val="20"/>
                <w:szCs w:val="20"/>
                <w:lang w:val="en-GB" w:eastAsia="en-GB"/>
              </w:rPr>
              <w:t xml:space="preserve"> obtained through the employers social-accounting secretariat, who gather data regarding the social costs. The Belgian fishery sector has a unique system of social security. These data are delivered directly to </w:t>
            </w:r>
            <w:r w:rsidR="00847911">
              <w:rPr>
                <w:rFonts w:ascii="Times New Roman" w:hAnsi="Times New Roman" w:cs="Times New Roman"/>
                <w:color w:val="auto"/>
                <w:sz w:val="20"/>
                <w:szCs w:val="20"/>
                <w:lang w:val="en-GB" w:eastAsia="en-GB"/>
              </w:rPr>
              <w:t xml:space="preserve">Dienst Zeevisserij </w:t>
            </w:r>
            <w:r w:rsidRPr="008378CB">
              <w:rPr>
                <w:rFonts w:ascii="Times New Roman" w:hAnsi="Times New Roman" w:cs="Times New Roman"/>
                <w:color w:val="auto"/>
                <w:sz w:val="20"/>
                <w:szCs w:val="20"/>
                <w:lang w:val="en-GB" w:eastAsia="en-GB"/>
              </w:rPr>
              <w:t>via the accredited accountancy office Morbee &amp; Ballegeer</w:t>
            </w:r>
            <w:r w:rsidRPr="00803166">
              <w:rPr>
                <w:rFonts w:asciiTheme="minorHAnsi" w:hAnsiTheme="minorHAnsi"/>
                <w:sz w:val="20"/>
                <w:szCs w:val="20"/>
                <w:lang w:val="en-GB"/>
              </w:rPr>
              <w:t xml:space="preserve">. </w:t>
            </w:r>
          </w:p>
          <w:p w14:paraId="1E9C8768" w14:textId="25299DC7" w:rsidR="004A2E2D" w:rsidRPr="004A2E2D" w:rsidRDefault="00323AF8" w:rsidP="00323AF8">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8378CB">
              <w:rPr>
                <w:rFonts w:ascii="Times New Roman" w:hAnsi="Times New Roman" w:cs="Times New Roman"/>
                <w:sz w:val="20"/>
                <w:szCs w:val="20"/>
                <w:lang w:eastAsia="en-GB"/>
              </w:rPr>
              <w:t xml:space="preserve">Landings and effort data </w:t>
            </w:r>
            <w:r w:rsidR="00C02303">
              <w:rPr>
                <w:rFonts w:ascii="Times New Roman" w:hAnsi="Times New Roman" w:cs="Times New Roman"/>
                <w:sz w:val="20"/>
                <w:szCs w:val="20"/>
                <w:lang w:eastAsia="en-GB"/>
              </w:rPr>
              <w:t>are</w:t>
            </w:r>
            <w:r w:rsidRPr="008378CB">
              <w:rPr>
                <w:rFonts w:ascii="Times New Roman" w:hAnsi="Times New Roman" w:cs="Times New Roman"/>
                <w:sz w:val="20"/>
                <w:szCs w:val="20"/>
                <w:lang w:eastAsia="en-GB"/>
              </w:rPr>
              <w:t xml:space="preserve"> obtained from official logbooks. The official Belgian vessel register (the Fleet register) </w:t>
            </w:r>
            <w:r w:rsidR="00EC5791">
              <w:rPr>
                <w:rFonts w:ascii="Times New Roman" w:hAnsi="Times New Roman" w:cs="Times New Roman"/>
                <w:sz w:val="20"/>
                <w:szCs w:val="20"/>
                <w:lang w:eastAsia="en-GB"/>
              </w:rPr>
              <w:t>is</w:t>
            </w:r>
            <w:r w:rsidRPr="008378CB">
              <w:rPr>
                <w:rFonts w:ascii="Times New Roman" w:hAnsi="Times New Roman" w:cs="Times New Roman"/>
                <w:sz w:val="20"/>
                <w:szCs w:val="20"/>
                <w:lang w:eastAsia="en-GB"/>
              </w:rPr>
              <w:t xml:space="preserve"> used to obtain data with regards to vessel characteristics. Value of landings (sales notes) is available from all Belgian fish auctions. Sales notes are also provided for vessels that do not sell their catches through the auction (</w:t>
            </w:r>
            <w:r w:rsidR="00C02303" w:rsidRPr="004511EF">
              <w:rPr>
                <w:rFonts w:ascii="Times New Roman" w:hAnsi="Times New Roman" w:cs="Times New Roman"/>
                <w:i/>
                <w:sz w:val="20"/>
                <w:szCs w:val="20"/>
                <w:lang w:eastAsia="en-GB"/>
              </w:rPr>
              <w:t>i.e.</w:t>
            </w:r>
            <w:r w:rsidR="00C02303">
              <w:rPr>
                <w:rFonts w:ascii="Times New Roman" w:hAnsi="Times New Roman" w:cs="Times New Roman"/>
                <w:sz w:val="20"/>
                <w:szCs w:val="20"/>
                <w:lang w:eastAsia="en-GB"/>
              </w:rPr>
              <w:t xml:space="preserve"> </w:t>
            </w:r>
            <w:r w:rsidRPr="008378CB">
              <w:rPr>
                <w:rFonts w:ascii="Times New Roman" w:hAnsi="Times New Roman" w:cs="Times New Roman"/>
                <w:sz w:val="20"/>
                <w:szCs w:val="20"/>
                <w:lang w:eastAsia="en-GB"/>
              </w:rPr>
              <w:t>coastal vessels). Logbook, Sales</w:t>
            </w:r>
            <w:r w:rsidR="00EC5791">
              <w:rPr>
                <w:rFonts w:ascii="Times New Roman" w:hAnsi="Times New Roman" w:cs="Times New Roman"/>
                <w:sz w:val="20"/>
                <w:szCs w:val="20"/>
                <w:lang w:eastAsia="en-GB"/>
              </w:rPr>
              <w:t xml:space="preserve"> and</w:t>
            </w:r>
            <w:r w:rsidRPr="008378CB">
              <w:rPr>
                <w:rFonts w:ascii="Times New Roman" w:hAnsi="Times New Roman" w:cs="Times New Roman"/>
                <w:sz w:val="20"/>
                <w:szCs w:val="20"/>
                <w:lang w:eastAsia="en-GB"/>
              </w:rPr>
              <w:t xml:space="preserve"> Fleet data are provided by the controlling bodies</w:t>
            </w:r>
            <w:r w:rsidR="00C02303">
              <w:rPr>
                <w:rFonts w:ascii="Times New Roman" w:hAnsi="Times New Roman" w:cs="Times New Roman"/>
                <w:sz w:val="20"/>
                <w:szCs w:val="20"/>
                <w:lang w:eastAsia="en-GB"/>
              </w:rPr>
              <w:t xml:space="preserve"> under </w:t>
            </w:r>
            <w:r w:rsidR="00C02303">
              <w:rPr>
                <w:rFonts w:ascii="Times New Roman" w:hAnsi="Times New Roman" w:cs="Times New Roman"/>
                <w:sz w:val="20"/>
                <w:szCs w:val="20"/>
                <w:lang w:eastAsia="en-GB"/>
              </w:rPr>
              <w:lastRenderedPageBreak/>
              <w:t>Regulation (EU) no. 1224/2009</w:t>
            </w:r>
            <w:r w:rsidRPr="008378CB">
              <w:rPr>
                <w:rFonts w:ascii="Times New Roman" w:hAnsi="Times New Roman" w:cs="Times New Roman"/>
                <w:sz w:val="20"/>
                <w:szCs w:val="20"/>
                <w:lang w:eastAsia="en-GB"/>
              </w:rPr>
              <w:t xml:space="preserve">. “Fishstats Database DZV” is the official database of </w:t>
            </w:r>
            <w:r w:rsidR="00847911">
              <w:rPr>
                <w:rFonts w:ascii="Times New Roman" w:hAnsi="Times New Roman" w:cs="Times New Roman"/>
                <w:sz w:val="20"/>
                <w:szCs w:val="20"/>
                <w:lang w:eastAsia="en-GB"/>
              </w:rPr>
              <w:t xml:space="preserve">Dienst Zeevisserij </w:t>
            </w:r>
            <w:r w:rsidRPr="008378CB">
              <w:rPr>
                <w:rFonts w:ascii="Times New Roman" w:hAnsi="Times New Roman" w:cs="Times New Roman"/>
                <w:sz w:val="20"/>
                <w:szCs w:val="20"/>
                <w:lang w:eastAsia="en-GB"/>
              </w:rPr>
              <w:t>containing this information</w:t>
            </w:r>
            <w:r w:rsidRPr="00803166">
              <w:rPr>
                <w:color w:val="000000"/>
                <w:sz w:val="20"/>
                <w:szCs w:val="20"/>
              </w:rPr>
              <w:t>.</w:t>
            </w:r>
          </w:p>
          <w:p w14:paraId="76035DEB" w14:textId="77777777" w:rsidR="00323AF8" w:rsidRDefault="00323AF8"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7A3708F6" w14:textId="77777777" w:rsidR="004A2E2D" w:rsidRPr="00323AF8" w:rsidRDefault="004A2E2D" w:rsidP="00B470A9">
            <w:pPr>
              <w:spacing w:before="120" w:after="120" w:line="360" w:lineRule="auto"/>
              <w:rPr>
                <w:rFonts w:ascii="Times New Roman" w:hAnsi="Times New Roman" w:cs="Times New Roman"/>
                <w:b/>
                <w:noProof/>
                <w:color w:val="000000"/>
                <w:sz w:val="20"/>
                <w:szCs w:val="20"/>
                <w:shd w:val="clear" w:color="auto" w:fill="FFFFFF"/>
                <w:lang w:eastAsia="en-GB"/>
              </w:rPr>
            </w:pPr>
            <w:r w:rsidRPr="00323AF8">
              <w:rPr>
                <w:rFonts w:ascii="Times New Roman" w:hAnsi="Times New Roman" w:cs="Times New Roman"/>
                <w:b/>
                <w:noProof/>
                <w:color w:val="000000"/>
                <w:sz w:val="20"/>
                <w:szCs w:val="20"/>
                <w:shd w:val="clear" w:color="auto" w:fill="FFFFFF"/>
                <w:lang w:eastAsia="en-GB"/>
              </w:rPr>
              <w:t xml:space="preserve">2. </w:t>
            </w:r>
            <w:r w:rsidRPr="00323AF8">
              <w:rPr>
                <w:rFonts w:ascii="Times New Roman" w:hAnsi="Times New Roman" w:cs="Times New Roman"/>
                <w:b/>
                <w:noProof/>
                <w:color w:val="000000"/>
                <w:sz w:val="20"/>
                <w:szCs w:val="20"/>
                <w:shd w:val="clear" w:color="auto" w:fill="FFFFFF"/>
                <w:lang w:eastAsia="ar-SA"/>
              </w:rPr>
              <w:t>Description of methodologies used to choose the different types of data collection</w:t>
            </w:r>
          </w:p>
          <w:p w14:paraId="2C5FCAAB" w14:textId="3B94F45B" w:rsidR="00323AF8" w:rsidRDefault="00323AF8" w:rsidP="00323AF8">
            <w:pPr>
              <w:pStyle w:val="Default"/>
              <w:jc w:val="both"/>
              <w:rPr>
                <w:rFonts w:asciiTheme="minorHAnsi" w:hAnsiTheme="minorHAnsi"/>
                <w:sz w:val="20"/>
                <w:szCs w:val="20"/>
                <w:lang w:val="en-GB"/>
              </w:rPr>
            </w:pPr>
            <w:r w:rsidRPr="008378CB">
              <w:rPr>
                <w:rFonts w:ascii="Times New Roman" w:hAnsi="Times New Roman" w:cs="Times New Roman"/>
                <w:color w:val="auto"/>
                <w:sz w:val="20"/>
                <w:szCs w:val="20"/>
                <w:lang w:val="en-GB" w:eastAsia="en-GB"/>
              </w:rPr>
              <w:t xml:space="preserve">A census </w:t>
            </w:r>
            <w:r w:rsidR="00EC5791">
              <w:rPr>
                <w:rFonts w:ascii="Times New Roman" w:hAnsi="Times New Roman" w:cs="Times New Roman"/>
                <w:color w:val="auto"/>
                <w:sz w:val="20"/>
                <w:szCs w:val="20"/>
                <w:lang w:val="en-GB" w:eastAsia="en-GB"/>
              </w:rPr>
              <w:t>is</w:t>
            </w:r>
            <w:r w:rsidRPr="008378CB">
              <w:rPr>
                <w:rFonts w:ascii="Times New Roman" w:hAnsi="Times New Roman" w:cs="Times New Roman"/>
                <w:color w:val="auto"/>
                <w:sz w:val="20"/>
                <w:szCs w:val="20"/>
                <w:lang w:val="en-GB" w:eastAsia="en-GB"/>
              </w:rPr>
              <w:t xml:space="preserve"> carried out for socio-economic data collection. All vessels </w:t>
            </w:r>
            <w:r w:rsidR="006C2E90">
              <w:rPr>
                <w:rFonts w:ascii="Times New Roman" w:hAnsi="Times New Roman" w:cs="Times New Roman"/>
                <w:color w:val="auto"/>
                <w:sz w:val="20"/>
                <w:szCs w:val="20"/>
                <w:lang w:val="en-GB" w:eastAsia="en-GB"/>
              </w:rPr>
              <w:t>are</w:t>
            </w:r>
            <w:r w:rsidRPr="008378CB">
              <w:rPr>
                <w:rFonts w:ascii="Times New Roman" w:hAnsi="Times New Roman" w:cs="Times New Roman"/>
                <w:color w:val="auto"/>
                <w:sz w:val="20"/>
                <w:szCs w:val="20"/>
                <w:lang w:val="en-GB" w:eastAsia="en-GB"/>
              </w:rPr>
              <w:t xml:space="preserve"> surveyed (questionnaire). Since the 1st of September 2010, a Decision was agreed upon by the Flemish Government, regarding the obligation to supply economic data. Thus, national legislation was introduced to impose the obligation to provide data requested under Appendix VI of the DCF. As a consequence, response rates increased</w:t>
            </w:r>
            <w:r w:rsidRPr="00803166">
              <w:rPr>
                <w:rFonts w:asciiTheme="minorHAnsi" w:hAnsiTheme="minorHAnsi"/>
                <w:sz w:val="20"/>
                <w:szCs w:val="20"/>
                <w:lang w:val="en-GB"/>
              </w:rPr>
              <w:t>.</w:t>
            </w:r>
          </w:p>
          <w:p w14:paraId="71EEBAFD" w14:textId="77777777" w:rsidR="00323AF8" w:rsidRPr="00803166" w:rsidRDefault="00323AF8" w:rsidP="00323AF8">
            <w:pPr>
              <w:pStyle w:val="Default"/>
              <w:jc w:val="both"/>
              <w:rPr>
                <w:rFonts w:asciiTheme="minorHAnsi" w:hAnsiTheme="minorHAnsi"/>
                <w:sz w:val="20"/>
                <w:szCs w:val="20"/>
                <w:lang w:val="en-GB"/>
              </w:rPr>
            </w:pPr>
          </w:p>
          <w:p w14:paraId="6E8876F1" w14:textId="68A0E8B2" w:rsidR="00323AF8" w:rsidRPr="008378CB" w:rsidRDefault="0021015D" w:rsidP="00323AF8">
            <w:pPr>
              <w:jc w:val="both"/>
              <w:rPr>
                <w:rFonts w:ascii="Times New Roman" w:hAnsi="Times New Roman" w:cs="Times New Roman"/>
                <w:sz w:val="20"/>
                <w:szCs w:val="20"/>
                <w:lang w:eastAsia="en-GB"/>
              </w:rPr>
            </w:pPr>
            <w:r w:rsidRPr="008378CB">
              <w:rPr>
                <w:rFonts w:ascii="Times New Roman" w:hAnsi="Times New Roman" w:cs="Times New Roman"/>
                <w:sz w:val="20"/>
                <w:szCs w:val="20"/>
                <w:lang w:eastAsia="en-GB"/>
              </w:rPr>
              <w:t>Methodologies</w:t>
            </w:r>
            <w:r w:rsidR="00323AF8" w:rsidRPr="008378CB">
              <w:rPr>
                <w:rFonts w:ascii="Times New Roman" w:hAnsi="Times New Roman" w:cs="Times New Roman"/>
                <w:sz w:val="20"/>
                <w:szCs w:val="20"/>
                <w:lang w:eastAsia="en-GB"/>
              </w:rPr>
              <w:t xml:space="preserve"> </w:t>
            </w:r>
            <w:r w:rsidR="006C2E90">
              <w:rPr>
                <w:rFonts w:ascii="Times New Roman" w:hAnsi="Times New Roman" w:cs="Times New Roman"/>
                <w:sz w:val="20"/>
                <w:szCs w:val="20"/>
                <w:lang w:eastAsia="en-GB"/>
              </w:rPr>
              <w:t>are</w:t>
            </w:r>
            <w:r w:rsidR="00323AF8" w:rsidRPr="008378CB">
              <w:rPr>
                <w:rFonts w:ascii="Times New Roman" w:hAnsi="Times New Roman" w:cs="Times New Roman"/>
                <w:sz w:val="20"/>
                <w:szCs w:val="20"/>
                <w:lang w:eastAsia="en-GB"/>
              </w:rPr>
              <w:t xml:space="preserve"> in accordance with ad hoc contract Commitment No. SI2 725 694 - Methodologies for the socio-economic data described in EU MAP</w:t>
            </w:r>
            <w:r w:rsidR="00C02303">
              <w:rPr>
                <w:rFonts w:ascii="Times New Roman" w:hAnsi="Times New Roman" w:cs="Times New Roman"/>
                <w:sz w:val="20"/>
                <w:szCs w:val="20"/>
                <w:lang w:eastAsia="en-GB"/>
              </w:rPr>
              <w:t>.</w:t>
            </w:r>
          </w:p>
          <w:p w14:paraId="0447DF49" w14:textId="77777777" w:rsidR="004A2E2D" w:rsidRPr="00323AF8" w:rsidRDefault="004A2E2D" w:rsidP="00B470A9">
            <w:pPr>
              <w:spacing w:before="120" w:after="120" w:line="360" w:lineRule="auto"/>
              <w:rPr>
                <w:rFonts w:ascii="Times New Roman" w:hAnsi="Times New Roman" w:cs="Times New Roman"/>
                <w:b/>
                <w:noProof/>
                <w:color w:val="000000"/>
                <w:sz w:val="20"/>
                <w:szCs w:val="20"/>
                <w:shd w:val="clear" w:color="auto" w:fill="FFFFFF"/>
                <w:lang w:eastAsia="en-GB"/>
              </w:rPr>
            </w:pPr>
            <w:r w:rsidRPr="00323AF8">
              <w:rPr>
                <w:rFonts w:ascii="Times New Roman" w:hAnsi="Times New Roman" w:cs="Times New Roman"/>
                <w:b/>
                <w:noProof/>
                <w:color w:val="000000"/>
                <w:sz w:val="20"/>
                <w:szCs w:val="20"/>
                <w:shd w:val="clear" w:color="auto" w:fill="FFFFFF"/>
                <w:lang w:eastAsia="en-GB"/>
              </w:rPr>
              <w:t xml:space="preserve">3. </w:t>
            </w:r>
            <w:r w:rsidRPr="00323AF8">
              <w:rPr>
                <w:rFonts w:ascii="Times New Roman" w:hAnsi="Times New Roman" w:cs="Times New Roman"/>
                <w:b/>
                <w:noProof/>
                <w:color w:val="000000"/>
                <w:sz w:val="20"/>
                <w:szCs w:val="20"/>
                <w:shd w:val="clear" w:color="auto" w:fill="FFFFFF"/>
                <w:lang w:eastAsia="ar-SA"/>
              </w:rPr>
              <w:t>Description of methodologies used to choose s</w:t>
            </w:r>
            <w:r w:rsidRPr="00323AF8">
              <w:rPr>
                <w:rFonts w:ascii="Times New Roman" w:hAnsi="Times New Roman" w:cs="Times New Roman"/>
                <w:b/>
                <w:noProof/>
                <w:color w:val="000000"/>
                <w:sz w:val="20"/>
                <w:szCs w:val="20"/>
                <w:shd w:val="clear" w:color="auto" w:fill="FFFFFF"/>
                <w:lang w:eastAsia="en-GB"/>
              </w:rPr>
              <w:t>ampling frame and allocation scheme</w:t>
            </w:r>
          </w:p>
          <w:p w14:paraId="544D9E01" w14:textId="2C409A66" w:rsidR="00323AF8" w:rsidRPr="008378CB" w:rsidRDefault="00323AF8" w:rsidP="00323AF8">
            <w:pPr>
              <w:pStyle w:val="Default"/>
              <w:jc w:val="both"/>
              <w:rPr>
                <w:rFonts w:ascii="Times New Roman" w:hAnsi="Times New Roman" w:cs="Times New Roman"/>
                <w:color w:val="auto"/>
                <w:sz w:val="20"/>
                <w:szCs w:val="20"/>
                <w:lang w:val="en-GB" w:eastAsia="en-GB"/>
              </w:rPr>
            </w:pPr>
            <w:r w:rsidRPr="008378CB">
              <w:rPr>
                <w:rFonts w:ascii="Times New Roman" w:hAnsi="Times New Roman" w:cs="Times New Roman"/>
                <w:color w:val="auto"/>
                <w:sz w:val="20"/>
                <w:szCs w:val="20"/>
                <w:lang w:val="en-GB" w:eastAsia="en-GB"/>
              </w:rPr>
              <w:t xml:space="preserve">The target and the frame population </w:t>
            </w:r>
            <w:r w:rsidR="0060651C">
              <w:rPr>
                <w:rFonts w:ascii="Times New Roman" w:hAnsi="Times New Roman" w:cs="Times New Roman"/>
                <w:color w:val="auto"/>
                <w:sz w:val="20"/>
                <w:szCs w:val="20"/>
                <w:lang w:val="en-GB" w:eastAsia="en-GB"/>
              </w:rPr>
              <w:t>are identical</w:t>
            </w:r>
            <w:r w:rsidRPr="008378CB">
              <w:rPr>
                <w:rFonts w:ascii="Times New Roman" w:hAnsi="Times New Roman" w:cs="Times New Roman"/>
                <w:color w:val="auto"/>
                <w:sz w:val="20"/>
                <w:szCs w:val="20"/>
                <w:lang w:val="en-GB" w:eastAsia="en-GB"/>
              </w:rPr>
              <w:t xml:space="preserve">. Following the national legislation, the coverage of the population </w:t>
            </w:r>
            <w:r w:rsidR="008969F1">
              <w:rPr>
                <w:rFonts w:ascii="Times New Roman" w:hAnsi="Times New Roman" w:cs="Times New Roman"/>
                <w:color w:val="auto"/>
                <w:sz w:val="20"/>
                <w:szCs w:val="20"/>
                <w:lang w:val="en-GB" w:eastAsia="en-GB"/>
              </w:rPr>
              <w:t>is</w:t>
            </w:r>
            <w:r w:rsidRPr="008378CB">
              <w:rPr>
                <w:rFonts w:ascii="Times New Roman" w:hAnsi="Times New Roman" w:cs="Times New Roman"/>
                <w:color w:val="auto"/>
                <w:sz w:val="20"/>
                <w:szCs w:val="20"/>
                <w:lang w:val="en-GB" w:eastAsia="en-GB"/>
              </w:rPr>
              <w:t xml:space="preserve"> close to 100%. The sampling frame of the economic data covers the complete Belgian marine fishing fleet as registered in the EU vessel register. Inland and aquaculture fishing vessels are excluded from data collection. </w:t>
            </w:r>
          </w:p>
          <w:p w14:paraId="40B365D4" w14:textId="77777777" w:rsidR="00323AF8" w:rsidRPr="00803166" w:rsidRDefault="00323AF8" w:rsidP="00323AF8">
            <w:pPr>
              <w:pStyle w:val="Default"/>
              <w:jc w:val="both"/>
              <w:rPr>
                <w:rFonts w:asciiTheme="minorHAnsi" w:hAnsiTheme="minorHAnsi"/>
                <w:sz w:val="20"/>
                <w:szCs w:val="20"/>
                <w:lang w:val="en-GB"/>
              </w:rPr>
            </w:pPr>
          </w:p>
          <w:p w14:paraId="3D564B36" w14:textId="4299F5DE" w:rsidR="00323AF8" w:rsidRPr="00803166" w:rsidRDefault="00323AF8" w:rsidP="00323AF8">
            <w:pPr>
              <w:pStyle w:val="Default"/>
              <w:jc w:val="both"/>
              <w:rPr>
                <w:rFonts w:asciiTheme="minorHAnsi" w:eastAsia="Calibri" w:hAnsiTheme="minorHAnsi"/>
                <w:noProof/>
                <w:sz w:val="20"/>
                <w:szCs w:val="20"/>
                <w:shd w:val="clear" w:color="auto" w:fill="FFFFFF"/>
                <w:lang w:val="en-GB" w:eastAsia="en-GB"/>
              </w:rPr>
            </w:pPr>
            <w:r w:rsidRPr="008378CB">
              <w:rPr>
                <w:rFonts w:ascii="Times New Roman" w:hAnsi="Times New Roman" w:cs="Times New Roman"/>
                <w:color w:val="auto"/>
                <w:sz w:val="20"/>
                <w:szCs w:val="20"/>
                <w:lang w:val="en-GB" w:eastAsia="en-GB"/>
              </w:rPr>
              <w:t xml:space="preserve">Fleet segments </w:t>
            </w:r>
            <w:r w:rsidR="008969F1">
              <w:rPr>
                <w:rFonts w:ascii="Times New Roman" w:hAnsi="Times New Roman" w:cs="Times New Roman"/>
                <w:color w:val="auto"/>
                <w:sz w:val="20"/>
                <w:szCs w:val="20"/>
                <w:lang w:val="en-GB" w:eastAsia="en-GB"/>
              </w:rPr>
              <w:t>are</w:t>
            </w:r>
            <w:r w:rsidRPr="008378CB">
              <w:rPr>
                <w:rFonts w:ascii="Times New Roman" w:hAnsi="Times New Roman" w:cs="Times New Roman"/>
                <w:color w:val="auto"/>
                <w:sz w:val="20"/>
                <w:szCs w:val="20"/>
                <w:lang w:val="en-GB" w:eastAsia="en-GB"/>
              </w:rPr>
              <w:t xml:space="preserve"> determined as described in European legislation. However, this raises the issue of clustering. Many segments consist of less than 10 fishing vessels (see table</w:t>
            </w:r>
            <w:r w:rsidR="00C02303">
              <w:rPr>
                <w:rFonts w:ascii="Times New Roman" w:hAnsi="Times New Roman" w:cs="Times New Roman"/>
                <w:color w:val="auto"/>
                <w:sz w:val="20"/>
                <w:szCs w:val="20"/>
                <w:lang w:val="en-GB" w:eastAsia="en-GB"/>
              </w:rPr>
              <w:t xml:space="preserve"> under point 1</w:t>
            </w:r>
            <w:r w:rsidRPr="008378CB">
              <w:rPr>
                <w:rFonts w:ascii="Times New Roman" w:hAnsi="Times New Roman" w:cs="Times New Roman"/>
                <w:color w:val="auto"/>
                <w:sz w:val="20"/>
                <w:szCs w:val="20"/>
                <w:lang w:val="en-GB" w:eastAsia="en-GB"/>
              </w:rPr>
              <w:t xml:space="preserve">). Economic data are </w:t>
            </w:r>
            <w:r w:rsidR="0021015D" w:rsidRPr="008378CB">
              <w:rPr>
                <w:rFonts w:ascii="Times New Roman" w:hAnsi="Times New Roman" w:cs="Times New Roman"/>
                <w:color w:val="auto"/>
                <w:sz w:val="20"/>
                <w:szCs w:val="20"/>
                <w:lang w:val="en-GB" w:eastAsia="en-GB"/>
              </w:rPr>
              <w:t>sensitive</w:t>
            </w:r>
            <w:r w:rsidRPr="008378CB">
              <w:rPr>
                <w:rFonts w:ascii="Times New Roman" w:hAnsi="Times New Roman" w:cs="Times New Roman"/>
                <w:color w:val="auto"/>
                <w:sz w:val="20"/>
                <w:szCs w:val="20"/>
                <w:lang w:val="en-GB" w:eastAsia="en-GB"/>
              </w:rPr>
              <w:t xml:space="preserve"> </w:t>
            </w:r>
            <w:r w:rsidR="00C02303">
              <w:rPr>
                <w:rFonts w:ascii="Times New Roman" w:hAnsi="Times New Roman" w:cs="Times New Roman"/>
                <w:color w:val="auto"/>
                <w:sz w:val="20"/>
                <w:szCs w:val="20"/>
                <w:lang w:val="en-GB" w:eastAsia="en-GB"/>
              </w:rPr>
              <w:t xml:space="preserve">data </w:t>
            </w:r>
            <w:r w:rsidRPr="008378CB">
              <w:rPr>
                <w:rFonts w:ascii="Times New Roman" w:hAnsi="Times New Roman" w:cs="Times New Roman"/>
                <w:color w:val="auto"/>
                <w:sz w:val="20"/>
                <w:szCs w:val="20"/>
                <w:lang w:val="en-GB" w:eastAsia="en-GB"/>
              </w:rPr>
              <w:t>and therefore confidentiality must be guaranteed. There are 2 possibilities to tackle this issue</w:t>
            </w:r>
            <w:r w:rsidRPr="00803166">
              <w:rPr>
                <w:rFonts w:asciiTheme="minorHAnsi" w:eastAsia="Calibri" w:hAnsiTheme="minorHAnsi"/>
                <w:noProof/>
                <w:sz w:val="20"/>
                <w:szCs w:val="20"/>
                <w:shd w:val="clear" w:color="auto" w:fill="FFFFFF"/>
                <w:lang w:val="en-GB" w:eastAsia="en-GB"/>
              </w:rPr>
              <w:t>:</w:t>
            </w:r>
          </w:p>
          <w:p w14:paraId="32901E40" w14:textId="77777777" w:rsidR="00323AF8" w:rsidRPr="00803166" w:rsidRDefault="00323AF8" w:rsidP="00323AF8">
            <w:pPr>
              <w:pStyle w:val="Default"/>
              <w:jc w:val="both"/>
              <w:rPr>
                <w:rFonts w:asciiTheme="minorHAnsi" w:eastAsia="Calibri" w:hAnsiTheme="minorHAnsi"/>
                <w:noProof/>
                <w:sz w:val="20"/>
                <w:szCs w:val="20"/>
                <w:shd w:val="clear" w:color="auto" w:fill="FFFFFF"/>
                <w:lang w:val="en-GB" w:eastAsia="en-GB"/>
              </w:rPr>
            </w:pPr>
          </w:p>
          <w:p w14:paraId="5DE5499A" w14:textId="77777777" w:rsidR="00323AF8" w:rsidRPr="008378CB" w:rsidRDefault="00323AF8" w:rsidP="00323AF8">
            <w:pPr>
              <w:pStyle w:val="ListParagraph"/>
              <w:numPr>
                <w:ilvl w:val="0"/>
                <w:numId w:val="4"/>
              </w:numPr>
              <w:spacing w:after="160" w:line="259" w:lineRule="auto"/>
              <w:jc w:val="both"/>
              <w:rPr>
                <w:rFonts w:ascii="Times New Roman" w:hAnsi="Times New Roman" w:cs="Times New Roman"/>
                <w:sz w:val="20"/>
                <w:szCs w:val="20"/>
                <w:lang w:eastAsia="en-GB"/>
              </w:rPr>
            </w:pPr>
            <w:r w:rsidRPr="008378CB">
              <w:rPr>
                <w:rFonts w:ascii="Times New Roman" w:hAnsi="Times New Roman" w:cs="Times New Roman"/>
                <w:sz w:val="20"/>
                <w:szCs w:val="20"/>
                <w:lang w:eastAsia="en-GB"/>
              </w:rPr>
              <w:t>Data by fleet segment for segments where the number of vessels is too low shall not be reported separately.</w:t>
            </w:r>
          </w:p>
          <w:p w14:paraId="4045764E" w14:textId="4FCC63C3" w:rsidR="00323AF8" w:rsidRPr="008378CB" w:rsidRDefault="00323AF8" w:rsidP="00323AF8">
            <w:pPr>
              <w:pStyle w:val="ListParagraph"/>
              <w:numPr>
                <w:ilvl w:val="0"/>
                <w:numId w:val="4"/>
              </w:numPr>
              <w:spacing w:after="160" w:line="259" w:lineRule="auto"/>
              <w:jc w:val="both"/>
              <w:rPr>
                <w:rFonts w:ascii="Times New Roman" w:hAnsi="Times New Roman" w:cs="Times New Roman"/>
                <w:sz w:val="20"/>
                <w:szCs w:val="20"/>
                <w:lang w:eastAsia="en-GB"/>
              </w:rPr>
            </w:pPr>
            <w:r w:rsidRPr="008378CB">
              <w:rPr>
                <w:rFonts w:ascii="Times New Roman" w:hAnsi="Times New Roman" w:cs="Times New Roman"/>
                <w:sz w:val="20"/>
                <w:szCs w:val="20"/>
                <w:lang w:eastAsia="en-GB"/>
              </w:rPr>
              <w:t>Data for these fleet segments can be clustered. The clustering procedures are based on technical data and catch composition. Important fleet segments shall not be clustered or shall be clustered in accordance with the similarity principle. Therefore, beam trawlers 12-18m would be clustered with beam trawlers 18-24m. The latter is an important segment, however both segments use the same fishing gear and exhibit similar behaviour in term</w:t>
            </w:r>
            <w:r w:rsidR="008969F1">
              <w:rPr>
                <w:rFonts w:ascii="Times New Roman" w:hAnsi="Times New Roman" w:cs="Times New Roman"/>
                <w:sz w:val="20"/>
                <w:szCs w:val="20"/>
                <w:lang w:eastAsia="en-GB"/>
              </w:rPr>
              <w:t>s</w:t>
            </w:r>
            <w:r w:rsidRPr="008378CB">
              <w:rPr>
                <w:rFonts w:ascii="Times New Roman" w:hAnsi="Times New Roman" w:cs="Times New Roman"/>
                <w:sz w:val="20"/>
                <w:szCs w:val="20"/>
                <w:lang w:eastAsia="en-GB"/>
              </w:rPr>
              <w:t xml:space="preserve"> of target species. Following the same logic, demersal trawlers or seiners of all length categories would be clustered in order to be consistent over time.</w:t>
            </w:r>
          </w:p>
          <w:p w14:paraId="43D8749D" w14:textId="7EE99A59" w:rsidR="004A2E2D" w:rsidRPr="008378CB" w:rsidRDefault="00323AF8" w:rsidP="00323AF8">
            <w:pPr>
              <w:spacing w:before="120" w:after="120" w:line="240" w:lineRule="auto"/>
              <w:jc w:val="both"/>
              <w:rPr>
                <w:rFonts w:ascii="Times New Roman" w:hAnsi="Times New Roman" w:cs="Times New Roman"/>
                <w:sz w:val="20"/>
                <w:szCs w:val="20"/>
                <w:lang w:eastAsia="en-GB"/>
              </w:rPr>
            </w:pPr>
            <w:r w:rsidRPr="008378CB">
              <w:rPr>
                <w:rFonts w:ascii="Times New Roman" w:hAnsi="Times New Roman" w:cs="Times New Roman"/>
                <w:sz w:val="20"/>
                <w:szCs w:val="20"/>
                <w:lang w:eastAsia="en-GB"/>
              </w:rPr>
              <w:t>Option 2 is preferred. However, a problem remains for dredges and passive gear. In last data</w:t>
            </w:r>
            <w:r w:rsidR="0020585E">
              <w:rPr>
                <w:rFonts w:ascii="Times New Roman" w:hAnsi="Times New Roman" w:cs="Times New Roman"/>
                <w:sz w:val="20"/>
                <w:szCs w:val="20"/>
                <w:lang w:eastAsia="en-GB"/>
              </w:rPr>
              <w:t xml:space="preserve"> reporting years (Data call 2019; Annual Report 2018</w:t>
            </w:r>
            <w:r w:rsidRPr="008378CB">
              <w:rPr>
                <w:rFonts w:ascii="Times New Roman" w:hAnsi="Times New Roman" w:cs="Times New Roman"/>
                <w:sz w:val="20"/>
                <w:szCs w:val="20"/>
                <w:lang w:eastAsia="en-GB"/>
              </w:rPr>
              <w:t xml:space="preserve">), these fleet segments were clustered together as they do not resemble any of the other fleet segments within the Belgian fleet. These segments were clustered following the </w:t>
            </w:r>
            <w:r w:rsidR="008969F1">
              <w:rPr>
                <w:rFonts w:ascii="Times New Roman" w:hAnsi="Times New Roman" w:cs="Times New Roman"/>
                <w:sz w:val="20"/>
                <w:szCs w:val="20"/>
                <w:lang w:eastAsia="en-GB"/>
              </w:rPr>
              <w:t>‘</w:t>
            </w:r>
            <w:r w:rsidRPr="008378CB">
              <w:rPr>
                <w:rFonts w:ascii="Times New Roman" w:hAnsi="Times New Roman" w:cs="Times New Roman"/>
                <w:sz w:val="20"/>
                <w:szCs w:val="20"/>
                <w:lang w:eastAsia="en-GB"/>
              </w:rPr>
              <w:t>Non-important segments with distinct characteristics</w:t>
            </w:r>
            <w:r w:rsidR="008969F1">
              <w:rPr>
                <w:rFonts w:ascii="Times New Roman" w:hAnsi="Times New Roman" w:cs="Times New Roman"/>
                <w:sz w:val="20"/>
                <w:szCs w:val="20"/>
                <w:lang w:eastAsia="en-GB"/>
              </w:rPr>
              <w:t>’</w:t>
            </w:r>
            <w:r w:rsidRPr="008378CB">
              <w:rPr>
                <w:rFonts w:ascii="Times New Roman" w:hAnsi="Times New Roman" w:cs="Times New Roman"/>
                <w:sz w:val="20"/>
                <w:szCs w:val="20"/>
                <w:lang w:eastAsia="en-GB"/>
              </w:rPr>
              <w:t xml:space="preserve"> principle in order to provide a full dataset. As there is no real dominant segment in this cluster and in an attempt to avoid misleading the end-user, these vessels were clustered as </w:t>
            </w:r>
            <w:r w:rsidR="008969F1">
              <w:rPr>
                <w:rFonts w:ascii="Times New Roman" w:hAnsi="Times New Roman" w:cs="Times New Roman"/>
                <w:sz w:val="20"/>
                <w:szCs w:val="20"/>
                <w:lang w:eastAsia="en-GB"/>
              </w:rPr>
              <w:t>‘</w:t>
            </w:r>
            <w:r w:rsidRPr="008378CB">
              <w:rPr>
                <w:rFonts w:ascii="Times New Roman" w:hAnsi="Times New Roman" w:cs="Times New Roman"/>
                <w:sz w:val="20"/>
                <w:szCs w:val="20"/>
                <w:lang w:eastAsia="en-GB"/>
              </w:rPr>
              <w:t>Vessels using active and passive gears</w:t>
            </w:r>
            <w:r w:rsidR="008969F1">
              <w:rPr>
                <w:rFonts w:ascii="Times New Roman" w:hAnsi="Times New Roman" w:cs="Times New Roman"/>
                <w:sz w:val="20"/>
                <w:szCs w:val="20"/>
                <w:lang w:eastAsia="en-GB"/>
              </w:rPr>
              <w:t>’</w:t>
            </w:r>
            <w:r w:rsidRPr="008378CB">
              <w:rPr>
                <w:rFonts w:ascii="Times New Roman" w:hAnsi="Times New Roman" w:cs="Times New Roman"/>
                <w:sz w:val="20"/>
                <w:szCs w:val="20"/>
                <w:lang w:eastAsia="en-GB"/>
              </w:rPr>
              <w:t xml:space="preserve"> (PMP). A category </w:t>
            </w:r>
            <w:r w:rsidR="008969F1">
              <w:rPr>
                <w:rFonts w:ascii="Times New Roman" w:hAnsi="Times New Roman" w:cs="Times New Roman"/>
                <w:sz w:val="20"/>
                <w:szCs w:val="20"/>
                <w:lang w:eastAsia="en-GB"/>
              </w:rPr>
              <w:t>‘</w:t>
            </w:r>
            <w:r w:rsidRPr="008378CB">
              <w:rPr>
                <w:rFonts w:ascii="Times New Roman" w:hAnsi="Times New Roman" w:cs="Times New Roman"/>
                <w:sz w:val="20"/>
                <w:szCs w:val="20"/>
                <w:lang w:eastAsia="en-GB"/>
              </w:rPr>
              <w:t>Other</w:t>
            </w:r>
            <w:r w:rsidR="008969F1">
              <w:rPr>
                <w:rFonts w:ascii="Times New Roman" w:hAnsi="Times New Roman" w:cs="Times New Roman"/>
                <w:sz w:val="20"/>
                <w:szCs w:val="20"/>
                <w:lang w:eastAsia="en-GB"/>
              </w:rPr>
              <w:t>’</w:t>
            </w:r>
            <w:r w:rsidRPr="008378CB">
              <w:rPr>
                <w:rFonts w:ascii="Times New Roman" w:hAnsi="Times New Roman" w:cs="Times New Roman"/>
                <w:sz w:val="20"/>
                <w:szCs w:val="20"/>
                <w:lang w:eastAsia="en-GB"/>
              </w:rPr>
              <w:t xml:space="preserve"> is non-existent. This also allowed for constant clusterin</w:t>
            </w:r>
            <w:r w:rsidR="0020585E">
              <w:rPr>
                <w:rFonts w:ascii="Times New Roman" w:hAnsi="Times New Roman" w:cs="Times New Roman"/>
                <w:sz w:val="20"/>
                <w:szCs w:val="20"/>
                <w:lang w:eastAsia="en-GB"/>
              </w:rPr>
              <w:t>g over the time series 2008-2018</w:t>
            </w:r>
            <w:r w:rsidRPr="008378CB">
              <w:rPr>
                <w:rFonts w:ascii="Times New Roman" w:hAnsi="Times New Roman" w:cs="Times New Roman"/>
                <w:sz w:val="20"/>
                <w:szCs w:val="20"/>
                <w:lang w:eastAsia="en-GB"/>
              </w:rPr>
              <w:t>. However, with only 3 vessels remaining in the cluster, Belgium choose</w:t>
            </w:r>
            <w:r w:rsidR="00294E5C">
              <w:rPr>
                <w:rFonts w:ascii="Times New Roman" w:hAnsi="Times New Roman" w:cs="Times New Roman"/>
                <w:sz w:val="20"/>
                <w:szCs w:val="20"/>
                <w:lang w:eastAsia="en-GB"/>
              </w:rPr>
              <w:t>s</w:t>
            </w:r>
            <w:r w:rsidRPr="008378CB">
              <w:rPr>
                <w:rFonts w:ascii="Times New Roman" w:hAnsi="Times New Roman" w:cs="Times New Roman"/>
                <w:sz w:val="20"/>
                <w:szCs w:val="20"/>
                <w:lang w:eastAsia="en-GB"/>
              </w:rPr>
              <w:t xml:space="preserve"> option 1 for these fleet segments.</w:t>
            </w:r>
          </w:p>
          <w:p w14:paraId="61FE828D" w14:textId="77777777" w:rsidR="004A2E2D" w:rsidRPr="00323AF8" w:rsidRDefault="004A2E2D" w:rsidP="00B470A9">
            <w:pPr>
              <w:widowControl w:val="0"/>
              <w:tabs>
                <w:tab w:val="left" w:pos="1861"/>
              </w:tabs>
              <w:spacing w:before="120" w:after="120" w:line="360" w:lineRule="auto"/>
              <w:rPr>
                <w:rFonts w:ascii="Times New Roman" w:hAnsi="Times New Roman" w:cs="Times New Roman"/>
                <w:b/>
                <w:noProof/>
                <w:color w:val="000000"/>
                <w:sz w:val="20"/>
                <w:szCs w:val="20"/>
                <w:shd w:val="clear" w:color="auto" w:fill="FFFFFF"/>
              </w:rPr>
            </w:pPr>
            <w:r w:rsidRPr="00323AF8">
              <w:rPr>
                <w:rFonts w:ascii="Times New Roman" w:hAnsi="Times New Roman" w:cs="Times New Roman"/>
                <w:b/>
                <w:noProof/>
                <w:color w:val="000000"/>
                <w:sz w:val="20"/>
                <w:szCs w:val="20"/>
                <w:shd w:val="clear" w:color="auto" w:fill="FFFFFF"/>
              </w:rPr>
              <w:t xml:space="preserve">4. </w:t>
            </w:r>
            <w:r w:rsidRPr="00323AF8">
              <w:rPr>
                <w:rFonts w:ascii="Times New Roman" w:hAnsi="Times New Roman" w:cs="Times New Roman"/>
                <w:b/>
                <w:noProof/>
                <w:color w:val="000000"/>
                <w:sz w:val="20"/>
                <w:szCs w:val="20"/>
                <w:shd w:val="clear" w:color="auto" w:fill="FFFFFF"/>
                <w:lang w:eastAsia="ar-SA"/>
              </w:rPr>
              <w:t>Description of methodologies used for e</w:t>
            </w:r>
            <w:r w:rsidRPr="00323AF8">
              <w:rPr>
                <w:rFonts w:ascii="Times New Roman" w:hAnsi="Times New Roman" w:cs="Times New Roman"/>
                <w:b/>
                <w:noProof/>
                <w:color w:val="000000"/>
                <w:sz w:val="20"/>
                <w:szCs w:val="20"/>
                <w:shd w:val="clear" w:color="auto" w:fill="FFFFFF"/>
              </w:rPr>
              <w:t>stimation procedures</w:t>
            </w:r>
          </w:p>
          <w:p w14:paraId="7BE33B0D" w14:textId="46947BE5" w:rsidR="00323AF8" w:rsidRPr="00803166" w:rsidRDefault="00323AF8" w:rsidP="00B73573">
            <w:pPr>
              <w:spacing w:line="240" w:lineRule="auto"/>
              <w:jc w:val="both"/>
              <w:rPr>
                <w:rFonts w:eastAsia="Calibri"/>
                <w:noProof/>
                <w:color w:val="000000"/>
                <w:sz w:val="20"/>
                <w:szCs w:val="20"/>
                <w:shd w:val="clear" w:color="auto" w:fill="FFFFFF"/>
                <w:lang w:eastAsia="en-GB"/>
              </w:rPr>
            </w:pPr>
            <w:r w:rsidRPr="008378CB">
              <w:rPr>
                <w:rFonts w:ascii="Times New Roman" w:hAnsi="Times New Roman" w:cs="Times New Roman"/>
                <w:sz w:val="20"/>
                <w:szCs w:val="20"/>
                <w:lang w:eastAsia="en-GB"/>
              </w:rPr>
              <w:t xml:space="preserve">Costs and earnings from the active vessels </w:t>
            </w:r>
            <w:r w:rsidR="00822876">
              <w:rPr>
                <w:rFonts w:ascii="Times New Roman" w:hAnsi="Times New Roman" w:cs="Times New Roman"/>
                <w:sz w:val="20"/>
                <w:szCs w:val="20"/>
                <w:lang w:eastAsia="en-GB"/>
              </w:rPr>
              <w:t>are</w:t>
            </w:r>
            <w:r w:rsidRPr="008378CB">
              <w:rPr>
                <w:rFonts w:ascii="Times New Roman" w:hAnsi="Times New Roman" w:cs="Times New Roman"/>
                <w:sz w:val="20"/>
                <w:szCs w:val="20"/>
                <w:lang w:eastAsia="en-GB"/>
              </w:rPr>
              <w:t xml:space="preserve"> surveyed through a questionnaire. As the response within the important fleet segments is high, missing data will be estimated by calculating the mean per fleet segment in the sample. This </w:t>
            </w:r>
            <w:r w:rsidR="00822876">
              <w:rPr>
                <w:rFonts w:ascii="Times New Roman" w:hAnsi="Times New Roman" w:cs="Times New Roman"/>
                <w:sz w:val="20"/>
                <w:szCs w:val="20"/>
                <w:lang w:eastAsia="en-GB"/>
              </w:rPr>
              <w:t>is</w:t>
            </w:r>
            <w:r w:rsidR="00822876" w:rsidRPr="008378CB">
              <w:rPr>
                <w:rFonts w:ascii="Times New Roman" w:hAnsi="Times New Roman" w:cs="Times New Roman"/>
                <w:sz w:val="20"/>
                <w:szCs w:val="20"/>
                <w:lang w:eastAsia="en-GB"/>
              </w:rPr>
              <w:t xml:space="preserve"> </w:t>
            </w:r>
            <w:r w:rsidRPr="008378CB">
              <w:rPr>
                <w:rFonts w:ascii="Times New Roman" w:hAnsi="Times New Roman" w:cs="Times New Roman"/>
                <w:sz w:val="20"/>
                <w:szCs w:val="20"/>
                <w:lang w:eastAsia="en-GB"/>
              </w:rPr>
              <w:t>then raised to the population level of each segment. The sum of the totals of the different categories estimate the total value for the entire fleet</w:t>
            </w:r>
            <w:r w:rsidRPr="00803166">
              <w:rPr>
                <w:sz w:val="20"/>
                <w:szCs w:val="20"/>
              </w:rPr>
              <w:t xml:space="preserve">. </w:t>
            </w:r>
          </w:p>
          <w:p w14:paraId="575D6E23" w14:textId="3E794546" w:rsidR="00323AF8" w:rsidRPr="008378CB" w:rsidRDefault="00323AF8" w:rsidP="00B73573">
            <w:pPr>
              <w:spacing w:line="240" w:lineRule="auto"/>
              <w:jc w:val="both"/>
              <w:rPr>
                <w:rFonts w:ascii="Times New Roman" w:hAnsi="Times New Roman" w:cs="Times New Roman"/>
                <w:sz w:val="20"/>
                <w:szCs w:val="20"/>
                <w:lang w:eastAsia="en-GB"/>
              </w:rPr>
            </w:pPr>
            <w:r w:rsidRPr="008378CB">
              <w:rPr>
                <w:rFonts w:ascii="Times New Roman" w:hAnsi="Times New Roman" w:cs="Times New Roman"/>
                <w:sz w:val="20"/>
                <w:szCs w:val="20"/>
                <w:lang w:eastAsia="en-GB"/>
              </w:rPr>
              <w:t xml:space="preserve">Information on technical characteristics, effort and landings from all vessels in the population </w:t>
            </w:r>
            <w:r w:rsidR="00C02303">
              <w:rPr>
                <w:rFonts w:ascii="Times New Roman" w:hAnsi="Times New Roman" w:cs="Times New Roman"/>
                <w:sz w:val="20"/>
                <w:szCs w:val="20"/>
                <w:lang w:eastAsia="en-GB"/>
              </w:rPr>
              <w:t xml:space="preserve">are </w:t>
            </w:r>
            <w:r w:rsidRPr="008378CB">
              <w:rPr>
                <w:rFonts w:ascii="Times New Roman" w:hAnsi="Times New Roman" w:cs="Times New Roman"/>
                <w:sz w:val="20"/>
                <w:szCs w:val="20"/>
                <w:lang w:eastAsia="en-GB"/>
              </w:rPr>
              <w:t>available from the logbooks and the vessel register</w:t>
            </w:r>
            <w:r w:rsidR="00C02303">
              <w:rPr>
                <w:rFonts w:ascii="Times New Roman" w:hAnsi="Times New Roman" w:cs="Times New Roman"/>
                <w:sz w:val="20"/>
                <w:szCs w:val="20"/>
                <w:lang w:eastAsia="en-GB"/>
              </w:rPr>
              <w:t xml:space="preserve"> (collected under Regulation (EU) no. 1224/2009)</w:t>
            </w:r>
            <w:r w:rsidRPr="008378CB">
              <w:rPr>
                <w:rFonts w:ascii="Times New Roman" w:hAnsi="Times New Roman" w:cs="Times New Roman"/>
                <w:sz w:val="20"/>
                <w:szCs w:val="20"/>
                <w:lang w:eastAsia="en-GB"/>
              </w:rPr>
              <w:t xml:space="preserve">. </w:t>
            </w:r>
          </w:p>
          <w:p w14:paraId="36571DD7" w14:textId="77777777" w:rsidR="004A2E2D" w:rsidRPr="00323AF8" w:rsidRDefault="004A2E2D" w:rsidP="00B470A9">
            <w:pPr>
              <w:spacing w:before="120" w:after="120" w:line="360" w:lineRule="auto"/>
              <w:rPr>
                <w:rFonts w:ascii="Times New Roman" w:hAnsi="Times New Roman" w:cs="Times New Roman"/>
                <w:b/>
                <w:noProof/>
                <w:color w:val="000000"/>
                <w:sz w:val="20"/>
                <w:szCs w:val="20"/>
                <w:shd w:val="clear" w:color="auto" w:fill="FFFFFF"/>
                <w:lang w:eastAsia="en-GB"/>
              </w:rPr>
            </w:pPr>
            <w:r w:rsidRPr="00323AF8">
              <w:rPr>
                <w:rFonts w:ascii="Times New Roman" w:hAnsi="Times New Roman" w:cs="Times New Roman"/>
                <w:b/>
                <w:noProof/>
                <w:color w:val="000000"/>
                <w:sz w:val="20"/>
                <w:szCs w:val="20"/>
                <w:shd w:val="clear" w:color="auto" w:fill="FFFFFF"/>
                <w:lang w:eastAsia="en-GB"/>
              </w:rPr>
              <w:t xml:space="preserve">5. </w:t>
            </w:r>
            <w:r w:rsidRPr="00323AF8">
              <w:rPr>
                <w:rFonts w:ascii="Times New Roman" w:hAnsi="Times New Roman" w:cs="Times New Roman"/>
                <w:b/>
                <w:noProof/>
                <w:color w:val="000000"/>
                <w:sz w:val="20"/>
                <w:szCs w:val="20"/>
                <w:shd w:val="clear" w:color="auto" w:fill="FFFFFF"/>
                <w:lang w:eastAsia="ar-SA"/>
              </w:rPr>
              <w:t>Description of methodologies used on d</w:t>
            </w:r>
            <w:r w:rsidRPr="00323AF8">
              <w:rPr>
                <w:rFonts w:ascii="Times New Roman" w:hAnsi="Times New Roman" w:cs="Times New Roman"/>
                <w:b/>
                <w:bCs/>
                <w:color w:val="000000"/>
                <w:sz w:val="20"/>
                <w:szCs w:val="20"/>
                <w:shd w:val="clear" w:color="auto" w:fill="FFFFFF"/>
                <w:lang w:eastAsia="en-GB"/>
              </w:rPr>
              <w:t xml:space="preserve">ata quality </w:t>
            </w:r>
            <w:r w:rsidRPr="00323AF8">
              <w:rPr>
                <w:rFonts w:ascii="Times New Roman" w:hAnsi="Times New Roman" w:cs="Times New Roman"/>
                <w:b/>
                <w:noProof/>
                <w:color w:val="000000"/>
                <w:sz w:val="20"/>
                <w:szCs w:val="20"/>
                <w:shd w:val="clear" w:color="auto" w:fill="FFFFFF"/>
                <w:lang w:eastAsia="en-GB"/>
              </w:rPr>
              <w:t xml:space="preserve"> </w:t>
            </w:r>
          </w:p>
          <w:p w14:paraId="47FC3210" w14:textId="00803C33" w:rsidR="004A2E2D" w:rsidRPr="004511EF" w:rsidRDefault="00323AF8" w:rsidP="004511EF">
            <w:pPr>
              <w:pStyle w:val="Default"/>
              <w:jc w:val="both"/>
              <w:rPr>
                <w:rFonts w:ascii="Times New Roman" w:hAnsi="Times New Roman" w:cs="Times New Roman"/>
                <w:noProof/>
                <w:sz w:val="20"/>
                <w:szCs w:val="20"/>
                <w:lang w:val="en-US" w:eastAsia="en-GB"/>
              </w:rPr>
            </w:pPr>
            <w:r w:rsidRPr="008378CB">
              <w:rPr>
                <w:rFonts w:ascii="Times New Roman" w:hAnsi="Times New Roman" w:cs="Times New Roman"/>
                <w:color w:val="auto"/>
                <w:sz w:val="20"/>
                <w:szCs w:val="20"/>
                <w:lang w:val="en-GB" w:eastAsia="en-GB"/>
              </w:rPr>
              <w:t xml:space="preserve">Wherever possible, data from different sources will be cross-checked. </w:t>
            </w:r>
            <w:r w:rsidR="0020585E">
              <w:rPr>
                <w:rFonts w:ascii="Times New Roman" w:hAnsi="Times New Roman" w:cs="Times New Roman"/>
                <w:color w:val="auto"/>
                <w:sz w:val="20"/>
                <w:szCs w:val="20"/>
                <w:lang w:val="en-GB" w:eastAsia="en-GB"/>
              </w:rPr>
              <w:t>During 2020-2021</w:t>
            </w:r>
            <w:r w:rsidR="00C02303">
              <w:rPr>
                <w:rFonts w:ascii="Times New Roman" w:hAnsi="Times New Roman" w:cs="Times New Roman"/>
                <w:color w:val="auto"/>
                <w:sz w:val="20"/>
                <w:szCs w:val="20"/>
                <w:lang w:val="en-GB" w:eastAsia="en-GB"/>
              </w:rPr>
              <w:t xml:space="preserve">, </w:t>
            </w:r>
            <w:r w:rsidRPr="008378CB">
              <w:rPr>
                <w:rFonts w:ascii="Times New Roman" w:hAnsi="Times New Roman" w:cs="Times New Roman"/>
                <w:color w:val="auto"/>
                <w:sz w:val="20"/>
                <w:szCs w:val="20"/>
                <w:lang w:val="en-GB" w:eastAsia="en-GB"/>
              </w:rPr>
              <w:t xml:space="preserve">Belgium would like to further develop and improve routine data quality check-ups (e.g. summary statistics, analyse outliers, correlations between variables, …). </w:t>
            </w:r>
          </w:p>
        </w:tc>
      </w:tr>
      <w:tr w:rsidR="004A2E2D" w:rsidRPr="004A2E2D" w14:paraId="3EA60761" w14:textId="77777777" w:rsidTr="00BB1991">
        <w:trPr>
          <w:trHeight w:val="585"/>
        </w:trPr>
        <w:tc>
          <w:tcPr>
            <w:tcW w:w="9180" w:type="dxa"/>
            <w:vMerge/>
            <w:vAlign w:val="center"/>
          </w:tcPr>
          <w:p w14:paraId="352DF1E7"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020FFD5F" w14:textId="77777777" w:rsidTr="00BB1991">
        <w:trPr>
          <w:trHeight w:val="585"/>
        </w:trPr>
        <w:tc>
          <w:tcPr>
            <w:tcW w:w="9180" w:type="dxa"/>
            <w:vMerge/>
            <w:vAlign w:val="center"/>
          </w:tcPr>
          <w:p w14:paraId="0275F3A0"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305C7FF" w14:textId="77777777" w:rsidTr="00BB1991">
        <w:trPr>
          <w:trHeight w:val="585"/>
        </w:trPr>
        <w:tc>
          <w:tcPr>
            <w:tcW w:w="9180" w:type="dxa"/>
            <w:vMerge/>
            <w:vAlign w:val="center"/>
          </w:tcPr>
          <w:p w14:paraId="3A77DA7D"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4A137070" w14:textId="77777777" w:rsidTr="00BB1991">
        <w:trPr>
          <w:trHeight w:val="585"/>
        </w:trPr>
        <w:tc>
          <w:tcPr>
            <w:tcW w:w="9180" w:type="dxa"/>
            <w:vMerge/>
            <w:vAlign w:val="center"/>
          </w:tcPr>
          <w:p w14:paraId="2FD644A0"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6C76C723" w14:textId="77777777" w:rsidTr="00BB1991">
        <w:trPr>
          <w:trHeight w:val="585"/>
        </w:trPr>
        <w:tc>
          <w:tcPr>
            <w:tcW w:w="9180" w:type="dxa"/>
            <w:vMerge/>
            <w:vAlign w:val="center"/>
          </w:tcPr>
          <w:p w14:paraId="66CD4902"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771286A2" w14:textId="77777777" w:rsidTr="00BB1991">
        <w:trPr>
          <w:trHeight w:val="585"/>
        </w:trPr>
        <w:tc>
          <w:tcPr>
            <w:tcW w:w="9180" w:type="dxa"/>
            <w:vMerge/>
            <w:vAlign w:val="center"/>
          </w:tcPr>
          <w:p w14:paraId="23C27BC2"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2A022CD" w14:textId="77777777" w:rsidTr="00BB1991">
        <w:trPr>
          <w:trHeight w:val="585"/>
        </w:trPr>
        <w:tc>
          <w:tcPr>
            <w:tcW w:w="9180" w:type="dxa"/>
            <w:vMerge/>
            <w:vAlign w:val="center"/>
          </w:tcPr>
          <w:p w14:paraId="1CC3E7CB"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34C754C4" w14:textId="77777777" w:rsidTr="00BB1991">
        <w:trPr>
          <w:trHeight w:val="585"/>
        </w:trPr>
        <w:tc>
          <w:tcPr>
            <w:tcW w:w="9180" w:type="dxa"/>
            <w:vMerge/>
            <w:vAlign w:val="center"/>
          </w:tcPr>
          <w:p w14:paraId="7463D3F5"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02D06723" w14:textId="77777777" w:rsidTr="00BB1991">
        <w:trPr>
          <w:trHeight w:val="585"/>
        </w:trPr>
        <w:tc>
          <w:tcPr>
            <w:tcW w:w="9180" w:type="dxa"/>
            <w:vMerge/>
            <w:vAlign w:val="center"/>
          </w:tcPr>
          <w:p w14:paraId="5E0BB94B"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0741DAAF" w14:textId="77777777" w:rsidTr="00BB1991">
        <w:trPr>
          <w:trHeight w:val="585"/>
        </w:trPr>
        <w:tc>
          <w:tcPr>
            <w:tcW w:w="9180" w:type="dxa"/>
            <w:vMerge/>
            <w:vAlign w:val="center"/>
          </w:tcPr>
          <w:p w14:paraId="10116AFB"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bl>
    <w:p w14:paraId="046F183C" w14:textId="77777777" w:rsidR="004A2E2D" w:rsidRPr="004A2E2D" w:rsidRDefault="004A2E2D" w:rsidP="004511EF">
      <w:pPr>
        <w:keepNext/>
        <w:tabs>
          <w:tab w:val="left" w:pos="850"/>
        </w:tabs>
        <w:spacing w:before="360" w:line="360" w:lineRule="auto"/>
        <w:outlineLvl w:val="0"/>
        <w:rPr>
          <w:rFonts w:ascii="Times New Roman" w:hAnsi="Times New Roman" w:cs="Times New Roman"/>
          <w:smallCaps/>
          <w:noProof/>
          <w:lang w:eastAsia="en-GB"/>
        </w:rPr>
      </w:pPr>
      <w:r w:rsidRPr="004A2E2D">
        <w:rPr>
          <w:rFonts w:ascii="Times New Roman" w:hAnsi="Times New Roman" w:cs="Times New Roman"/>
          <w:noProof/>
          <w:u w:val="single"/>
          <w:lang w:eastAsia="en-GB"/>
        </w:rPr>
        <w:br w:type="page"/>
      </w:r>
      <w:bookmarkStart w:id="19" w:name="_Toc456791744"/>
      <w:bookmarkStart w:id="20" w:name="_Toc456792473"/>
      <w:bookmarkStart w:id="21" w:name="_Toc457817113"/>
      <w:r w:rsidRPr="004A2E2D">
        <w:rPr>
          <w:rFonts w:ascii="Times New Roman" w:hAnsi="Times New Roman" w:cs="Times New Roman"/>
          <w:smallCaps/>
          <w:noProof/>
          <w:lang w:eastAsia="en-GB"/>
        </w:rPr>
        <w:lastRenderedPageBreak/>
        <w:t>Section 3: Economic and Social Data</w:t>
      </w:r>
      <w:bookmarkEnd w:id="19"/>
      <w:bookmarkEnd w:id="20"/>
      <w:bookmarkEnd w:id="21"/>
    </w:p>
    <w:p w14:paraId="3501732A" w14:textId="77777777" w:rsidR="004A2E2D" w:rsidRPr="004A2E2D" w:rsidRDefault="004A2E2D" w:rsidP="00BB1991">
      <w:pPr>
        <w:pStyle w:val="StyleTitre2Gras"/>
        <w:spacing w:line="360" w:lineRule="auto"/>
        <w:rPr>
          <w:rFonts w:cs="Times New Roman"/>
          <w:noProof/>
          <w:lang w:val="en-GB" w:eastAsia="en-GB"/>
        </w:rPr>
      </w:pPr>
      <w:bookmarkStart w:id="22" w:name="_Toc457817114"/>
      <w:r w:rsidRPr="00822876">
        <w:rPr>
          <w:rFonts w:cs="Times New Roman"/>
          <w:noProof/>
          <w:lang w:val="en-GB" w:eastAsia="en-GB"/>
        </w:rPr>
        <w:t>Pilot Study 3: Data on employment by education level and nationality</w:t>
      </w:r>
      <w:bookmarkEnd w:id="22"/>
      <w:r w:rsidRPr="004A2E2D">
        <w:rPr>
          <w:rFonts w:cs="Times New Roman"/>
          <w:noProof/>
          <w:lang w:val="en-GB" w:eastAsia="en-GB"/>
        </w:rPr>
        <w:t xml:space="preserve"> </w:t>
      </w:r>
    </w:p>
    <w:p w14:paraId="13ABE309" w14:textId="77777777"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397E54BC" w14:textId="77777777" w:rsidTr="00BB1991">
        <w:trPr>
          <w:trHeight w:val="389"/>
        </w:trPr>
        <w:tc>
          <w:tcPr>
            <w:tcW w:w="9180" w:type="dxa"/>
            <w:noWrap/>
            <w:vAlign w:val="center"/>
          </w:tcPr>
          <w:p w14:paraId="44317C67" w14:textId="1ACB512C" w:rsidR="004A2E2D" w:rsidRPr="004A2E2D" w:rsidRDefault="004A2E2D" w:rsidP="00B470A9">
            <w:pPr>
              <w:spacing w:before="120" w:after="120" w:line="240" w:lineRule="auto"/>
              <w:jc w:val="both"/>
              <w:rPr>
                <w:rFonts w:ascii="Times New Roman" w:hAnsi="Times New Roman" w:cs="Times New Roman"/>
                <w:b/>
                <w:bCs/>
                <w:color w:val="000000"/>
                <w:lang w:eastAsia="en-GB"/>
              </w:rPr>
            </w:pPr>
            <w:r w:rsidRPr="004A2E2D">
              <w:rPr>
                <w:rFonts w:ascii="Times New Roman" w:hAnsi="Times New Roman" w:cs="Times New Roman"/>
                <w:i/>
                <w:noProof/>
                <w:color w:val="000000"/>
                <w:sz w:val="20"/>
                <w:szCs w:val="20"/>
                <w:shd w:val="clear" w:color="auto" w:fill="FFFFFF"/>
                <w:lang w:eastAsia="en-GB"/>
              </w:rPr>
              <w:t>General comment: This Box fulfills paragraph 5 point (b) and paragraph 6 point (b) of Chapter III of the</w:t>
            </w:r>
            <w:r w:rsidRPr="004A2E2D">
              <w:rPr>
                <w:rFonts w:ascii="Times New Roman" w:hAnsi="Times New Roman" w:cs="Times New Roman"/>
                <w:i/>
                <w:noProof/>
                <w:sz w:val="20"/>
                <w:szCs w:val="20"/>
                <w:lang w:eastAsia="en-GB"/>
              </w:rPr>
              <w:t xml:space="preserve"> </w:t>
            </w:r>
            <w:r w:rsidR="00B26BF0">
              <w:rPr>
                <w:rFonts w:ascii="Times New Roman" w:hAnsi="Times New Roman" w:cs="Times New Roman"/>
                <w:i/>
                <w:noProof/>
                <w:sz w:val="20"/>
                <w:szCs w:val="20"/>
                <w:lang w:eastAsia="en-GB"/>
              </w:rPr>
              <w:t xml:space="preserve">Delegated Decision on the </w:t>
            </w:r>
            <w:r w:rsidRPr="004A2E2D">
              <w:rPr>
                <w:rFonts w:ascii="Times New Roman" w:hAnsi="Times New Roman" w:cs="Times New Roman"/>
                <w:i/>
                <w:noProof/>
                <w:sz w:val="20"/>
                <w:szCs w:val="20"/>
                <w:lang w:eastAsia="en-GB"/>
              </w:rPr>
              <w:t>multi-annual Union programme and Article 2 and Article 3 paragraph (3) point (c) of this Decision.</w:t>
            </w:r>
            <w:r w:rsidRPr="004A2E2D">
              <w:rPr>
                <w:rFonts w:ascii="Times New Roman" w:hAnsi="Times New Roman" w:cs="Times New Roman"/>
                <w:i/>
                <w:noProof/>
                <w:color w:val="000000"/>
                <w:sz w:val="20"/>
                <w:szCs w:val="20"/>
                <w:shd w:val="clear" w:color="auto" w:fill="FFFFFF"/>
                <w:lang w:eastAsia="en-GB"/>
              </w:rPr>
              <w:t xml:space="preserve"> It is intended to specify data to be collected under Table 6 of </w:t>
            </w:r>
            <w:r w:rsidR="00B26BF0">
              <w:rPr>
                <w:rFonts w:ascii="Times New Roman" w:hAnsi="Times New Roman" w:cs="Times New Roman"/>
                <w:i/>
                <w:noProof/>
                <w:color w:val="000000"/>
                <w:sz w:val="20"/>
                <w:szCs w:val="20"/>
                <w:shd w:val="clear" w:color="auto" w:fill="FFFFFF"/>
                <w:lang w:eastAsia="en-GB"/>
              </w:rPr>
              <w:t xml:space="preserve">Delegated Decision on </w:t>
            </w:r>
            <w:r w:rsidRPr="004A2E2D">
              <w:rPr>
                <w:rFonts w:ascii="Times New Roman" w:hAnsi="Times New Roman" w:cs="Times New Roman"/>
                <w:i/>
                <w:noProof/>
                <w:color w:val="000000"/>
                <w:sz w:val="20"/>
                <w:szCs w:val="20"/>
                <w:shd w:val="clear" w:color="auto" w:fill="FFFFFF"/>
                <w:lang w:eastAsia="en-GB"/>
              </w:rPr>
              <w:t xml:space="preserve">the </w:t>
            </w:r>
            <w:r w:rsidRPr="004A2E2D">
              <w:rPr>
                <w:rFonts w:ascii="Times New Roman" w:hAnsi="Times New Roman" w:cs="Times New Roman"/>
                <w:i/>
                <w:noProof/>
                <w:sz w:val="20"/>
                <w:szCs w:val="20"/>
                <w:lang w:eastAsia="en-GB"/>
              </w:rPr>
              <w:t>multi-annual Union programme.</w:t>
            </w:r>
            <w:r w:rsidRPr="004A2E2D">
              <w:rPr>
                <w:rFonts w:ascii="Times New Roman" w:hAnsi="Times New Roman" w:cs="Times New Roman"/>
                <w:i/>
                <w:noProof/>
                <w:color w:val="000000"/>
                <w:sz w:val="20"/>
                <w:szCs w:val="20"/>
                <w:shd w:val="clear" w:color="auto" w:fill="FFFFFF"/>
                <w:lang w:eastAsia="en-GB"/>
              </w:rPr>
              <w:t xml:space="preserve"> </w:t>
            </w:r>
          </w:p>
        </w:tc>
      </w:tr>
      <w:tr w:rsidR="004A2E2D" w:rsidRPr="004A2E2D" w14:paraId="631939D0" w14:textId="77777777" w:rsidTr="00BB1991">
        <w:trPr>
          <w:trHeight w:val="389"/>
        </w:trPr>
        <w:tc>
          <w:tcPr>
            <w:tcW w:w="9180" w:type="dxa"/>
            <w:noWrap/>
            <w:vAlign w:val="center"/>
          </w:tcPr>
          <w:p w14:paraId="3E85778E" w14:textId="77777777" w:rsidR="004A2E2D" w:rsidRPr="00C73F07" w:rsidRDefault="004A2E2D" w:rsidP="00B470A9">
            <w:pPr>
              <w:spacing w:before="120" w:after="120" w:line="360" w:lineRule="auto"/>
              <w:rPr>
                <w:rFonts w:ascii="Times New Roman" w:hAnsi="Times New Roman" w:cs="Times New Roman"/>
                <w:b/>
                <w:noProof/>
                <w:color w:val="000000"/>
                <w:sz w:val="20"/>
                <w:szCs w:val="20"/>
                <w:shd w:val="clear" w:color="auto" w:fill="FFFFFF"/>
                <w:lang w:eastAsia="en-GB"/>
              </w:rPr>
            </w:pPr>
            <w:r w:rsidRPr="00C73F07">
              <w:rPr>
                <w:rFonts w:ascii="Times New Roman" w:hAnsi="Times New Roman" w:cs="Times New Roman"/>
                <w:b/>
                <w:noProof/>
                <w:color w:val="000000"/>
                <w:sz w:val="20"/>
                <w:szCs w:val="20"/>
                <w:shd w:val="clear" w:color="auto" w:fill="FFFFFF"/>
                <w:lang w:eastAsia="en-GB"/>
              </w:rPr>
              <w:t>1. Aim of pilot study</w:t>
            </w:r>
          </w:p>
          <w:p w14:paraId="3CCB4A4D" w14:textId="5E58CA92" w:rsidR="00CF1A30" w:rsidRDefault="00C73F07" w:rsidP="00C73F07">
            <w:pPr>
              <w:spacing w:line="240" w:lineRule="auto"/>
              <w:jc w:val="both"/>
              <w:rPr>
                <w:rFonts w:ascii="Times New Roman" w:hAnsi="Times New Roman" w:cs="Times New Roman"/>
                <w:sz w:val="20"/>
                <w:szCs w:val="20"/>
                <w:lang w:eastAsia="en-GB"/>
              </w:rPr>
            </w:pPr>
            <w:r w:rsidRPr="008378CB">
              <w:rPr>
                <w:rFonts w:ascii="Times New Roman" w:hAnsi="Times New Roman" w:cs="Times New Roman"/>
                <w:sz w:val="20"/>
                <w:szCs w:val="20"/>
                <w:lang w:eastAsia="en-GB"/>
              </w:rPr>
              <w:t xml:space="preserve">The Belgian fishery sector has a unique system of social security. Fishermen receive relatively high incomes. Since 2003, a law on employment ended the </w:t>
            </w:r>
            <w:r w:rsidR="00CF1A30">
              <w:rPr>
                <w:rFonts w:ascii="Times New Roman" w:hAnsi="Times New Roman" w:cs="Times New Roman"/>
                <w:sz w:val="20"/>
                <w:szCs w:val="20"/>
                <w:lang w:eastAsia="en-GB"/>
              </w:rPr>
              <w:t>‘</w:t>
            </w:r>
            <w:r w:rsidRPr="008378CB">
              <w:rPr>
                <w:rFonts w:ascii="Times New Roman" w:hAnsi="Times New Roman" w:cs="Times New Roman"/>
                <w:sz w:val="20"/>
                <w:szCs w:val="20"/>
                <w:lang w:eastAsia="en-GB"/>
              </w:rPr>
              <w:t>No catch, no pay</w:t>
            </w:r>
            <w:r w:rsidR="00CF1A30">
              <w:rPr>
                <w:rFonts w:ascii="Times New Roman" w:hAnsi="Times New Roman" w:cs="Times New Roman"/>
                <w:sz w:val="20"/>
                <w:szCs w:val="20"/>
                <w:lang w:eastAsia="en-GB"/>
              </w:rPr>
              <w:t>’</w:t>
            </w:r>
            <w:r w:rsidRPr="008378CB">
              <w:rPr>
                <w:rFonts w:ascii="Times New Roman" w:hAnsi="Times New Roman" w:cs="Times New Roman"/>
                <w:sz w:val="20"/>
                <w:szCs w:val="20"/>
                <w:lang w:eastAsia="en-GB"/>
              </w:rPr>
              <w:t xml:space="preserve"> principle, assuring income security for each sea trip (Royal Decree, Belgian State Journal, 07/03/2005). The crew receive a fixed percentage of the value of landings. If the value of landings is lower than a certain minimum wage, the employer has to pay a minimum wage. This is a system that favours employees over employer</w:t>
            </w:r>
            <w:r w:rsidR="00CF1A30">
              <w:rPr>
                <w:rFonts w:ascii="Times New Roman" w:hAnsi="Times New Roman" w:cs="Times New Roman"/>
                <w:sz w:val="20"/>
                <w:szCs w:val="20"/>
                <w:lang w:eastAsia="en-GB"/>
              </w:rPr>
              <w:t>, bearing in mind that being fisherman</w:t>
            </w:r>
            <w:r w:rsidR="00CF1A30" w:rsidRPr="008378CB">
              <w:rPr>
                <w:rFonts w:ascii="Times New Roman" w:hAnsi="Times New Roman" w:cs="Times New Roman"/>
                <w:sz w:val="20"/>
                <w:szCs w:val="20"/>
                <w:lang w:eastAsia="en-GB"/>
              </w:rPr>
              <w:t xml:space="preserve"> </w:t>
            </w:r>
            <w:r w:rsidRPr="008378CB">
              <w:rPr>
                <w:rFonts w:ascii="Times New Roman" w:hAnsi="Times New Roman" w:cs="Times New Roman"/>
                <w:sz w:val="20"/>
                <w:szCs w:val="20"/>
                <w:lang w:eastAsia="en-GB"/>
              </w:rPr>
              <w:t xml:space="preserve">remains a dangerous </w:t>
            </w:r>
            <w:r w:rsidR="00CF1A30">
              <w:rPr>
                <w:rFonts w:ascii="Times New Roman" w:hAnsi="Times New Roman" w:cs="Times New Roman"/>
                <w:sz w:val="20"/>
                <w:szCs w:val="20"/>
                <w:lang w:eastAsia="en-GB"/>
              </w:rPr>
              <w:t>profession</w:t>
            </w:r>
            <w:r w:rsidRPr="008378CB">
              <w:rPr>
                <w:rFonts w:ascii="Times New Roman" w:hAnsi="Times New Roman" w:cs="Times New Roman"/>
                <w:sz w:val="20"/>
                <w:szCs w:val="20"/>
                <w:lang w:eastAsia="en-GB"/>
              </w:rPr>
              <w:t>.</w:t>
            </w:r>
            <w:r w:rsidR="00CF1A30">
              <w:rPr>
                <w:rFonts w:ascii="Times New Roman" w:hAnsi="Times New Roman" w:cs="Times New Roman"/>
                <w:sz w:val="20"/>
                <w:szCs w:val="20"/>
                <w:lang w:eastAsia="en-GB"/>
              </w:rPr>
              <w:t xml:space="preserve"> </w:t>
            </w:r>
            <w:r w:rsidRPr="008378CB">
              <w:rPr>
                <w:rFonts w:ascii="Times New Roman" w:hAnsi="Times New Roman" w:cs="Times New Roman"/>
                <w:sz w:val="20"/>
                <w:szCs w:val="20"/>
                <w:lang w:eastAsia="en-GB"/>
              </w:rPr>
              <w:t xml:space="preserve">The fact that this has been set legally for all vessels is unique in Europe and might contribute to the fight against illegal fishing. </w:t>
            </w:r>
          </w:p>
          <w:p w14:paraId="071AA1D9" w14:textId="50A976C2" w:rsidR="00954DDB" w:rsidRDefault="00C73F07" w:rsidP="00C73F07">
            <w:pPr>
              <w:spacing w:line="240" w:lineRule="auto"/>
              <w:jc w:val="both"/>
              <w:rPr>
                <w:rFonts w:ascii="Times New Roman" w:hAnsi="Times New Roman" w:cs="Times New Roman"/>
                <w:sz w:val="20"/>
                <w:szCs w:val="20"/>
                <w:lang w:eastAsia="en-GB"/>
              </w:rPr>
            </w:pPr>
            <w:r w:rsidRPr="008378CB">
              <w:rPr>
                <w:rFonts w:ascii="Times New Roman" w:hAnsi="Times New Roman" w:cs="Times New Roman"/>
                <w:sz w:val="20"/>
                <w:szCs w:val="20"/>
                <w:lang w:eastAsia="en-GB"/>
              </w:rPr>
              <w:t xml:space="preserve">However, finding appropriate staff for fisheries remains a challenge. Young people </w:t>
            </w:r>
            <w:r w:rsidR="00954DDB">
              <w:rPr>
                <w:rFonts w:ascii="Times New Roman" w:hAnsi="Times New Roman" w:cs="Times New Roman"/>
                <w:sz w:val="20"/>
                <w:szCs w:val="20"/>
                <w:lang w:eastAsia="en-GB"/>
              </w:rPr>
              <w:t>graduating</w:t>
            </w:r>
            <w:r w:rsidRPr="008378CB">
              <w:rPr>
                <w:rFonts w:ascii="Times New Roman" w:hAnsi="Times New Roman" w:cs="Times New Roman"/>
                <w:sz w:val="20"/>
                <w:szCs w:val="20"/>
                <w:lang w:eastAsia="en-GB"/>
              </w:rPr>
              <w:t xml:space="preserve"> from the Maritime Institute prefer to work for dredging companies or in the tourism industry. </w:t>
            </w:r>
            <w:r w:rsidR="00954DDB">
              <w:rPr>
                <w:rFonts w:ascii="Times New Roman" w:hAnsi="Times New Roman" w:cs="Times New Roman"/>
                <w:sz w:val="20"/>
                <w:szCs w:val="20"/>
                <w:lang w:eastAsia="en-GB"/>
              </w:rPr>
              <w:t>Therefore, it is possible that</w:t>
            </w:r>
            <w:r w:rsidR="00954DDB" w:rsidRPr="008378CB">
              <w:rPr>
                <w:rFonts w:ascii="Times New Roman" w:hAnsi="Times New Roman" w:cs="Times New Roman"/>
                <w:sz w:val="20"/>
                <w:szCs w:val="20"/>
                <w:lang w:eastAsia="en-GB"/>
              </w:rPr>
              <w:t xml:space="preserve"> crew members from elsewhere</w:t>
            </w:r>
            <w:r w:rsidR="00954DDB">
              <w:rPr>
                <w:rFonts w:ascii="Times New Roman" w:hAnsi="Times New Roman" w:cs="Times New Roman"/>
                <w:sz w:val="20"/>
                <w:szCs w:val="20"/>
                <w:lang w:eastAsia="en-GB"/>
              </w:rPr>
              <w:t xml:space="preserve"> </w:t>
            </w:r>
            <w:r w:rsidR="00294E5C">
              <w:rPr>
                <w:rFonts w:ascii="Times New Roman" w:hAnsi="Times New Roman" w:cs="Times New Roman"/>
                <w:sz w:val="20"/>
                <w:szCs w:val="20"/>
                <w:lang w:eastAsia="en-GB"/>
              </w:rPr>
              <w:t xml:space="preserve">(from other sectors and/or abroad) </w:t>
            </w:r>
            <w:r w:rsidR="00954DDB">
              <w:rPr>
                <w:rFonts w:ascii="Times New Roman" w:hAnsi="Times New Roman" w:cs="Times New Roman"/>
                <w:sz w:val="20"/>
                <w:szCs w:val="20"/>
                <w:lang w:eastAsia="en-GB"/>
              </w:rPr>
              <w:t>are attracted. W</w:t>
            </w:r>
            <w:r w:rsidR="00954DDB" w:rsidRPr="008378CB">
              <w:rPr>
                <w:rFonts w:ascii="Times New Roman" w:hAnsi="Times New Roman" w:cs="Times New Roman"/>
                <w:sz w:val="20"/>
                <w:szCs w:val="20"/>
                <w:lang w:eastAsia="en-GB"/>
              </w:rPr>
              <w:t>ages are relatively high</w:t>
            </w:r>
            <w:r w:rsidR="00954DDB">
              <w:rPr>
                <w:rFonts w:ascii="Times New Roman" w:hAnsi="Times New Roman" w:cs="Times New Roman"/>
                <w:sz w:val="20"/>
                <w:szCs w:val="20"/>
                <w:lang w:eastAsia="en-GB"/>
              </w:rPr>
              <w:t xml:space="preserve">, but </w:t>
            </w:r>
            <w:r w:rsidR="00954DDB" w:rsidRPr="008378CB">
              <w:rPr>
                <w:rFonts w:ascii="Times New Roman" w:hAnsi="Times New Roman" w:cs="Times New Roman"/>
                <w:sz w:val="20"/>
                <w:szCs w:val="20"/>
                <w:lang w:eastAsia="en-GB"/>
              </w:rPr>
              <w:t>minimum educational requirements in the Bel</w:t>
            </w:r>
            <w:r w:rsidR="00954DDB">
              <w:rPr>
                <w:rFonts w:ascii="Times New Roman" w:hAnsi="Times New Roman" w:cs="Times New Roman"/>
                <w:sz w:val="20"/>
                <w:szCs w:val="20"/>
                <w:lang w:eastAsia="en-GB"/>
              </w:rPr>
              <w:t xml:space="preserve">gian fishery sector are strict </w:t>
            </w:r>
            <w:r w:rsidR="00954DDB" w:rsidRPr="008378CB">
              <w:rPr>
                <w:rFonts w:ascii="Times New Roman" w:hAnsi="Times New Roman" w:cs="Times New Roman"/>
                <w:sz w:val="20"/>
                <w:szCs w:val="20"/>
                <w:lang w:eastAsia="en-GB"/>
              </w:rPr>
              <w:t>and costly.</w:t>
            </w:r>
          </w:p>
          <w:p w14:paraId="1D9CCBD1" w14:textId="2B8E90E4" w:rsidR="00954DDB" w:rsidRDefault="00954DDB" w:rsidP="00954DDB">
            <w:pPr>
              <w:spacing w:line="240" w:lineRule="auto"/>
              <w:jc w:val="both"/>
              <w:rPr>
                <w:rFonts w:ascii="Times New Roman" w:hAnsi="Times New Roman" w:cs="Times New Roman"/>
                <w:sz w:val="20"/>
                <w:szCs w:val="20"/>
                <w:lang w:eastAsia="en-GB"/>
              </w:rPr>
            </w:pPr>
            <w:r>
              <w:rPr>
                <w:rFonts w:ascii="Times New Roman" w:hAnsi="Times New Roman" w:cs="Times New Roman"/>
                <w:sz w:val="20"/>
                <w:szCs w:val="20"/>
                <w:lang w:eastAsia="en-GB"/>
              </w:rPr>
              <w:t xml:space="preserve">To acquire more insights in this matter, this pilot study </w:t>
            </w:r>
            <w:r w:rsidRPr="004511EF">
              <w:rPr>
                <w:rFonts w:ascii="Times New Roman" w:hAnsi="Times New Roman" w:cs="Times New Roman"/>
                <w:b/>
                <w:sz w:val="20"/>
                <w:szCs w:val="20"/>
                <w:lang w:eastAsia="en-GB"/>
              </w:rPr>
              <w:t>aims</w:t>
            </w:r>
            <w:r>
              <w:rPr>
                <w:rFonts w:ascii="Times New Roman" w:hAnsi="Times New Roman" w:cs="Times New Roman"/>
                <w:sz w:val="20"/>
                <w:szCs w:val="20"/>
                <w:lang w:eastAsia="en-GB"/>
              </w:rPr>
              <w:t xml:space="preserve"> to collect information on the age, nationality and education level of crew members on Belgian fishing vessels. Initially, the focus lies on the beam trawler fleet. Beam trawlers with a vessel length of 24-40 m provide about half of employment opportunities (STECF, 2016). Ultimately, this will be expanded to the entire fleet.  </w:t>
            </w:r>
          </w:p>
          <w:p w14:paraId="332ECF5C" w14:textId="77777777" w:rsidR="004A2E2D" w:rsidRPr="00C73F07" w:rsidRDefault="004A2E2D" w:rsidP="00B470A9">
            <w:pPr>
              <w:spacing w:before="120" w:after="120" w:line="360" w:lineRule="auto"/>
              <w:rPr>
                <w:rFonts w:ascii="Times New Roman" w:hAnsi="Times New Roman" w:cs="Times New Roman"/>
                <w:b/>
                <w:noProof/>
                <w:color w:val="000000"/>
                <w:sz w:val="20"/>
                <w:szCs w:val="20"/>
                <w:shd w:val="clear" w:color="auto" w:fill="FFFFFF"/>
                <w:lang w:eastAsia="en-GB"/>
              </w:rPr>
            </w:pPr>
            <w:r w:rsidRPr="00C73F07">
              <w:rPr>
                <w:rFonts w:ascii="Times New Roman" w:hAnsi="Times New Roman" w:cs="Times New Roman"/>
                <w:b/>
                <w:noProof/>
                <w:color w:val="000000"/>
                <w:sz w:val="20"/>
                <w:szCs w:val="20"/>
                <w:shd w:val="clear" w:color="auto" w:fill="FFFFFF"/>
                <w:lang w:eastAsia="en-GB"/>
              </w:rPr>
              <w:t>2. Duration of pilot study</w:t>
            </w:r>
          </w:p>
          <w:p w14:paraId="25D5CA6D" w14:textId="1D256BED" w:rsidR="00C73F07" w:rsidRPr="004511EF" w:rsidRDefault="00C73F07" w:rsidP="00C73F07">
            <w:pPr>
              <w:spacing w:line="240" w:lineRule="auto"/>
              <w:jc w:val="both"/>
              <w:rPr>
                <w:rFonts w:ascii="Times New Roman" w:hAnsi="Times New Roman" w:cs="Times New Roman"/>
                <w:sz w:val="20"/>
                <w:szCs w:val="20"/>
                <w:lang w:eastAsia="en-GB"/>
              </w:rPr>
            </w:pPr>
            <w:r w:rsidRPr="00294E5C">
              <w:rPr>
                <w:rFonts w:ascii="Times New Roman" w:hAnsi="Times New Roman" w:cs="Times New Roman"/>
                <w:sz w:val="20"/>
                <w:szCs w:val="20"/>
                <w:lang w:eastAsia="en-GB"/>
              </w:rPr>
              <w:t>Th</w:t>
            </w:r>
            <w:r w:rsidR="0020585E">
              <w:rPr>
                <w:rFonts w:ascii="Times New Roman" w:hAnsi="Times New Roman" w:cs="Times New Roman"/>
                <w:sz w:val="20"/>
                <w:szCs w:val="20"/>
                <w:lang w:eastAsia="en-GB"/>
              </w:rPr>
              <w:t>is pilot study has started in 2019</w:t>
            </w:r>
            <w:r w:rsidRPr="00294E5C">
              <w:rPr>
                <w:rFonts w:ascii="Times New Roman" w:hAnsi="Times New Roman" w:cs="Times New Roman"/>
                <w:sz w:val="20"/>
                <w:szCs w:val="20"/>
                <w:lang w:eastAsia="en-GB"/>
              </w:rPr>
              <w:t xml:space="preserve"> and </w:t>
            </w:r>
            <w:r w:rsidR="00310544" w:rsidRPr="00294E5C">
              <w:rPr>
                <w:rFonts w:ascii="Times New Roman" w:hAnsi="Times New Roman" w:cs="Times New Roman"/>
                <w:sz w:val="20"/>
                <w:szCs w:val="20"/>
                <w:lang w:eastAsia="en-GB"/>
              </w:rPr>
              <w:t xml:space="preserve">data </w:t>
            </w:r>
            <w:r w:rsidRPr="00294E5C">
              <w:rPr>
                <w:rFonts w:ascii="Times New Roman" w:hAnsi="Times New Roman" w:cs="Times New Roman"/>
                <w:sz w:val="20"/>
                <w:szCs w:val="20"/>
                <w:lang w:eastAsia="en-GB"/>
              </w:rPr>
              <w:t xml:space="preserve">collection will be carried out throughout the </w:t>
            </w:r>
            <w:r w:rsidR="0020585E">
              <w:rPr>
                <w:rFonts w:ascii="Times New Roman" w:hAnsi="Times New Roman" w:cs="Times New Roman"/>
                <w:sz w:val="20"/>
                <w:szCs w:val="20"/>
                <w:lang w:eastAsia="en-GB"/>
              </w:rPr>
              <w:t>period 2020-2021</w:t>
            </w:r>
            <w:r w:rsidR="00310544" w:rsidRPr="00294E5C">
              <w:rPr>
                <w:rFonts w:ascii="Times New Roman" w:hAnsi="Times New Roman" w:cs="Times New Roman"/>
                <w:sz w:val="20"/>
                <w:szCs w:val="20"/>
                <w:lang w:eastAsia="en-GB"/>
              </w:rPr>
              <w:t xml:space="preserve"> </w:t>
            </w:r>
            <w:r w:rsidRPr="00294E5C">
              <w:rPr>
                <w:rFonts w:ascii="Times New Roman" w:hAnsi="Times New Roman" w:cs="Times New Roman"/>
                <w:sz w:val="20"/>
                <w:szCs w:val="20"/>
                <w:lang w:eastAsia="en-GB"/>
              </w:rPr>
              <w:t>for engaged crew members</w:t>
            </w:r>
            <w:r w:rsidR="00B54A3C" w:rsidRPr="004511EF">
              <w:rPr>
                <w:rFonts w:ascii="Times New Roman" w:hAnsi="Times New Roman" w:cs="Times New Roman"/>
                <w:sz w:val="20"/>
                <w:szCs w:val="20"/>
                <w:lang w:eastAsia="en-GB"/>
              </w:rPr>
              <w:t xml:space="preserve">. </w:t>
            </w:r>
          </w:p>
          <w:p w14:paraId="15C36E73" w14:textId="77777777" w:rsidR="004A2E2D" w:rsidRPr="00C73F07" w:rsidRDefault="004A2E2D" w:rsidP="00B470A9">
            <w:pPr>
              <w:spacing w:before="120" w:after="120" w:line="360" w:lineRule="auto"/>
              <w:rPr>
                <w:rFonts w:ascii="Times New Roman" w:hAnsi="Times New Roman" w:cs="Times New Roman"/>
                <w:b/>
                <w:noProof/>
                <w:color w:val="000000"/>
                <w:sz w:val="20"/>
                <w:szCs w:val="20"/>
                <w:shd w:val="clear" w:color="auto" w:fill="FFFFFF"/>
                <w:lang w:eastAsia="en-GB"/>
              </w:rPr>
            </w:pPr>
            <w:r w:rsidRPr="00C73F07">
              <w:rPr>
                <w:rFonts w:ascii="Times New Roman" w:hAnsi="Times New Roman" w:cs="Times New Roman"/>
                <w:b/>
                <w:noProof/>
                <w:color w:val="000000"/>
                <w:sz w:val="20"/>
                <w:szCs w:val="20"/>
                <w:shd w:val="clear" w:color="auto" w:fill="FFFFFF"/>
                <w:lang w:eastAsia="en-GB"/>
              </w:rPr>
              <w:t>3. Methodology and expected outcomes of pilot study</w:t>
            </w:r>
          </w:p>
          <w:p w14:paraId="618E714E" w14:textId="46983053" w:rsidR="00954DDB" w:rsidRPr="008378CB" w:rsidRDefault="00954DDB" w:rsidP="00C73F07">
            <w:pPr>
              <w:spacing w:line="240" w:lineRule="auto"/>
              <w:jc w:val="both"/>
              <w:rPr>
                <w:rFonts w:ascii="Times New Roman" w:hAnsi="Times New Roman" w:cs="Times New Roman"/>
                <w:sz w:val="20"/>
                <w:szCs w:val="20"/>
                <w:lang w:eastAsia="en-GB"/>
              </w:rPr>
            </w:pPr>
            <w:r w:rsidRPr="008378CB">
              <w:rPr>
                <w:rFonts w:ascii="Times New Roman" w:hAnsi="Times New Roman" w:cs="Times New Roman"/>
                <w:sz w:val="20"/>
                <w:szCs w:val="20"/>
                <w:lang w:eastAsia="en-GB"/>
              </w:rPr>
              <w:t>Close collaboration with the employers socia</w:t>
            </w:r>
            <w:r w:rsidR="0020585E">
              <w:rPr>
                <w:rFonts w:ascii="Times New Roman" w:hAnsi="Times New Roman" w:cs="Times New Roman"/>
                <w:sz w:val="20"/>
                <w:szCs w:val="20"/>
                <w:lang w:eastAsia="en-GB"/>
              </w:rPr>
              <w:t xml:space="preserve">l-accounting secretariat </w:t>
            </w:r>
            <w:r w:rsidR="00484F8E">
              <w:rPr>
                <w:rFonts w:ascii="Times New Roman" w:hAnsi="Times New Roman" w:cs="Times New Roman"/>
                <w:sz w:val="20"/>
                <w:szCs w:val="20"/>
                <w:lang w:eastAsia="en-GB"/>
              </w:rPr>
              <w:t xml:space="preserve">BESOX </w:t>
            </w:r>
            <w:r w:rsidR="0020585E">
              <w:rPr>
                <w:rFonts w:ascii="Times New Roman" w:hAnsi="Times New Roman" w:cs="Times New Roman"/>
                <w:sz w:val="20"/>
                <w:szCs w:val="20"/>
                <w:lang w:eastAsia="en-GB"/>
              </w:rPr>
              <w:t>is</w:t>
            </w:r>
            <w:r w:rsidRPr="008378CB">
              <w:rPr>
                <w:rFonts w:ascii="Times New Roman" w:hAnsi="Times New Roman" w:cs="Times New Roman"/>
                <w:sz w:val="20"/>
                <w:szCs w:val="20"/>
                <w:lang w:eastAsia="en-GB"/>
              </w:rPr>
              <w:t xml:space="preserve"> necessary </w:t>
            </w:r>
            <w:r w:rsidR="0020585E">
              <w:rPr>
                <w:rFonts w:ascii="Times New Roman" w:hAnsi="Times New Roman" w:cs="Times New Roman"/>
                <w:sz w:val="20"/>
                <w:szCs w:val="20"/>
                <w:lang w:eastAsia="en-GB"/>
              </w:rPr>
              <w:t xml:space="preserve">(and achieved in 2019) </w:t>
            </w:r>
            <w:r w:rsidRPr="008378CB">
              <w:rPr>
                <w:rFonts w:ascii="Times New Roman" w:hAnsi="Times New Roman" w:cs="Times New Roman"/>
                <w:sz w:val="20"/>
                <w:szCs w:val="20"/>
                <w:lang w:eastAsia="en-GB"/>
              </w:rPr>
              <w:t xml:space="preserve">to collect social data on employment by education level and nationality. </w:t>
            </w:r>
            <w:r w:rsidR="00C73F07" w:rsidRPr="008378CB">
              <w:rPr>
                <w:rFonts w:ascii="Times New Roman" w:hAnsi="Times New Roman" w:cs="Times New Roman"/>
                <w:sz w:val="20"/>
                <w:szCs w:val="20"/>
                <w:lang w:eastAsia="en-GB"/>
              </w:rPr>
              <w:t xml:space="preserve">The employers social-accounting secretariat should have part of this information available on a trip and vessel level. </w:t>
            </w:r>
            <w:r w:rsidR="00B54A3C" w:rsidRPr="00294E5C">
              <w:rPr>
                <w:rFonts w:ascii="Times New Roman" w:hAnsi="Times New Roman" w:cs="Times New Roman"/>
                <w:sz w:val="20"/>
                <w:szCs w:val="20"/>
                <w:lang w:eastAsia="en-GB"/>
              </w:rPr>
              <w:t>D</w:t>
            </w:r>
            <w:r w:rsidR="00C73F07" w:rsidRPr="00294E5C">
              <w:rPr>
                <w:rFonts w:ascii="Times New Roman" w:hAnsi="Times New Roman" w:cs="Times New Roman"/>
                <w:sz w:val="20"/>
                <w:szCs w:val="20"/>
                <w:lang w:eastAsia="en-GB"/>
              </w:rPr>
              <w:t xml:space="preserve">ata </w:t>
            </w:r>
            <w:r w:rsidR="00B54A3C" w:rsidRPr="00294E5C">
              <w:rPr>
                <w:rFonts w:ascii="Times New Roman" w:hAnsi="Times New Roman" w:cs="Times New Roman"/>
                <w:sz w:val="20"/>
                <w:szCs w:val="20"/>
                <w:lang w:eastAsia="en-GB"/>
              </w:rPr>
              <w:t xml:space="preserve">gaps </w:t>
            </w:r>
            <w:r w:rsidR="00310544" w:rsidRPr="00294E5C">
              <w:rPr>
                <w:rFonts w:ascii="Times New Roman" w:hAnsi="Times New Roman" w:cs="Times New Roman"/>
                <w:sz w:val="20"/>
                <w:szCs w:val="20"/>
                <w:lang w:eastAsia="en-GB"/>
              </w:rPr>
              <w:t xml:space="preserve">will </w:t>
            </w:r>
            <w:r w:rsidR="00C73F07" w:rsidRPr="00294E5C">
              <w:rPr>
                <w:rFonts w:ascii="Times New Roman" w:hAnsi="Times New Roman" w:cs="Times New Roman"/>
                <w:sz w:val="20"/>
                <w:szCs w:val="20"/>
                <w:lang w:eastAsia="en-GB"/>
              </w:rPr>
              <w:t xml:space="preserve">be </w:t>
            </w:r>
            <w:r w:rsidR="00B54A3C" w:rsidRPr="00476C97">
              <w:rPr>
                <w:rFonts w:ascii="Times New Roman" w:hAnsi="Times New Roman" w:cs="Times New Roman"/>
                <w:sz w:val="20"/>
                <w:szCs w:val="20"/>
                <w:lang w:eastAsia="en-GB"/>
              </w:rPr>
              <w:t xml:space="preserve">filled </w:t>
            </w:r>
            <w:r w:rsidR="00C73F07" w:rsidRPr="00476C97">
              <w:rPr>
                <w:rFonts w:ascii="Times New Roman" w:hAnsi="Times New Roman" w:cs="Times New Roman"/>
                <w:sz w:val="20"/>
                <w:szCs w:val="20"/>
                <w:lang w:eastAsia="en-GB"/>
              </w:rPr>
              <w:t>by surveying vessel owners and/or fishermen.</w:t>
            </w:r>
            <w:r w:rsidR="00822876">
              <w:rPr>
                <w:rFonts w:ascii="Times New Roman" w:hAnsi="Times New Roman" w:cs="Times New Roman"/>
                <w:sz w:val="20"/>
                <w:szCs w:val="20"/>
                <w:lang w:eastAsia="en-GB"/>
              </w:rPr>
              <w:t xml:space="preserve"> </w:t>
            </w:r>
          </w:p>
          <w:p w14:paraId="27B84419" w14:textId="33B86DDE" w:rsidR="00822876" w:rsidRPr="004A2E2D" w:rsidRDefault="00822876" w:rsidP="004511EF">
            <w:pPr>
              <w:spacing w:line="240" w:lineRule="auto"/>
              <w:jc w:val="both"/>
              <w:rPr>
                <w:rFonts w:ascii="Times New Roman" w:hAnsi="Times New Roman" w:cs="Times New Roman"/>
                <w:i/>
                <w:noProof/>
                <w:sz w:val="20"/>
                <w:szCs w:val="20"/>
                <w:lang w:eastAsia="en-GB"/>
              </w:rPr>
            </w:pPr>
          </w:p>
        </w:tc>
      </w:tr>
    </w:tbl>
    <w:p w14:paraId="7A6CB40C"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23" w:name="_Toc456791746"/>
      <w:bookmarkStart w:id="24" w:name="_Toc456792475"/>
      <w:bookmarkStart w:id="25" w:name="_Toc457817115"/>
      <w:r w:rsidRPr="004A2E2D">
        <w:rPr>
          <w:rFonts w:ascii="Times New Roman" w:hAnsi="Times New Roman" w:cs="Times New Roman"/>
          <w:smallCaps/>
          <w:noProof/>
          <w:lang w:eastAsia="en-GB"/>
        </w:rPr>
        <w:lastRenderedPageBreak/>
        <w:t>Section 3: Economic and Social Data</w:t>
      </w:r>
      <w:bookmarkEnd w:id="23"/>
      <w:bookmarkEnd w:id="24"/>
      <w:bookmarkEnd w:id="25"/>
    </w:p>
    <w:p w14:paraId="37443881" w14:textId="77777777" w:rsidR="004A2E2D" w:rsidRPr="004A2E2D" w:rsidRDefault="004A2E2D" w:rsidP="00BB1991">
      <w:pPr>
        <w:pStyle w:val="StyleTitre2Gras"/>
        <w:spacing w:line="360" w:lineRule="auto"/>
        <w:rPr>
          <w:rFonts w:cs="Times New Roman"/>
          <w:noProof/>
          <w:lang w:val="en-GB" w:eastAsia="en-GB"/>
        </w:rPr>
      </w:pPr>
      <w:bookmarkStart w:id="26" w:name="_Toc457817116"/>
      <w:r w:rsidRPr="004A2E2D">
        <w:rPr>
          <w:rFonts w:cs="Times New Roman"/>
          <w:noProof/>
          <w:lang w:val="en-GB" w:eastAsia="en-GB"/>
        </w:rPr>
        <w:t xml:space="preserve">Text Box 3B: </w:t>
      </w:r>
      <w:r w:rsidRPr="00E3710C">
        <w:rPr>
          <w:rFonts w:cs="Times New Roman"/>
          <w:noProof/>
          <w:lang w:val="en-GB" w:eastAsia="en-GB"/>
        </w:rPr>
        <w:t>Population</w:t>
      </w:r>
      <w:r w:rsidRPr="004A2E2D">
        <w:rPr>
          <w:rFonts w:cs="Times New Roman"/>
          <w:noProof/>
          <w:lang w:val="en-GB" w:eastAsia="en-GB"/>
        </w:rPr>
        <w:t xml:space="preserve"> segments for collection of economic and social data for aquaculture</w:t>
      </w:r>
      <w:bookmarkEnd w:id="26"/>
    </w:p>
    <w:p w14:paraId="4F38885A" w14:textId="77777777" w:rsidR="004A2E2D" w:rsidRPr="004A2E2D" w:rsidRDefault="004A2E2D" w:rsidP="00BB1991">
      <w:pPr>
        <w:autoSpaceDE w:val="0"/>
        <w:autoSpaceDN w:val="0"/>
        <w:adjustRightInd w:val="0"/>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43024DCC" w14:textId="77777777" w:rsidTr="00BB1991">
        <w:trPr>
          <w:trHeight w:val="509"/>
        </w:trPr>
        <w:tc>
          <w:tcPr>
            <w:tcW w:w="9180" w:type="dxa"/>
            <w:noWrap/>
            <w:vAlign w:val="center"/>
          </w:tcPr>
          <w:p w14:paraId="46D3B638" w14:textId="131644FA" w:rsidR="004A2E2D" w:rsidRPr="004A2E2D" w:rsidRDefault="004A2E2D" w:rsidP="00B470A9">
            <w:pPr>
              <w:spacing w:before="120" w:after="120" w:line="240" w:lineRule="auto"/>
              <w:jc w:val="both"/>
              <w:rPr>
                <w:rFonts w:ascii="Times New Roman" w:hAnsi="Times New Roman" w:cs="Times New Roman"/>
                <w:b/>
                <w:bCs/>
                <w:color w:val="000000"/>
                <w:lang w:eastAsia="en-GB"/>
              </w:rPr>
            </w:pPr>
            <w:r w:rsidRPr="004A2E2D">
              <w:rPr>
                <w:rFonts w:ascii="Times New Roman" w:hAnsi="Times New Roman" w:cs="Times New Roman"/>
                <w:i/>
                <w:noProof/>
                <w:color w:val="000000"/>
                <w:sz w:val="20"/>
                <w:szCs w:val="20"/>
                <w:shd w:val="clear" w:color="auto" w:fill="FFFFFF"/>
                <w:lang w:eastAsia="en-GB"/>
              </w:rPr>
              <w:t>General comment: This Box fulfills paragraph 6 points (a) and (b) of Chapter III of the</w:t>
            </w:r>
            <w:r w:rsidR="00B26BF0">
              <w:rPr>
                <w:rFonts w:ascii="Times New Roman" w:hAnsi="Times New Roman" w:cs="Times New Roman"/>
                <w:i/>
                <w:noProof/>
                <w:color w:val="000000"/>
                <w:sz w:val="20"/>
                <w:szCs w:val="20"/>
                <w:shd w:val="clear" w:color="auto" w:fill="FFFFFF"/>
                <w:lang w:eastAsia="en-GB"/>
              </w:rPr>
              <w:t xml:space="preserve"> Delegated Decision on the</w:t>
            </w:r>
            <w:r w:rsidRPr="004A2E2D">
              <w:rPr>
                <w:rFonts w:ascii="Times New Roman" w:hAnsi="Times New Roman" w:cs="Times New Roman"/>
                <w:i/>
                <w:noProof/>
                <w:sz w:val="20"/>
                <w:szCs w:val="20"/>
                <w:lang w:eastAsia="en-GB"/>
              </w:rPr>
              <w:t xml:space="preserve"> multi-annual Union programme and Article 2, Article 4 paragraphs (1) and (5) and Article 5 paragraph (2) of this Decision.</w:t>
            </w:r>
            <w:r w:rsidRPr="004A2E2D">
              <w:rPr>
                <w:rFonts w:ascii="Times New Roman" w:hAnsi="Times New Roman" w:cs="Times New Roman"/>
                <w:i/>
                <w:noProof/>
                <w:color w:val="000000"/>
                <w:sz w:val="20"/>
                <w:szCs w:val="20"/>
                <w:shd w:val="clear" w:color="auto" w:fill="FFFFFF"/>
                <w:lang w:eastAsia="en-GB"/>
              </w:rPr>
              <w:t xml:space="preserve"> It is intended to specify data to be collected under Tables 6 and 7 of the</w:t>
            </w:r>
            <w:r w:rsidR="00B26BF0">
              <w:rPr>
                <w:rFonts w:ascii="Times New Roman" w:hAnsi="Times New Roman" w:cs="Times New Roman"/>
                <w:i/>
                <w:noProof/>
                <w:color w:val="000000"/>
                <w:sz w:val="20"/>
                <w:szCs w:val="20"/>
                <w:shd w:val="clear" w:color="auto" w:fill="FFFFFF"/>
                <w:lang w:eastAsia="en-GB"/>
              </w:rPr>
              <w:t xml:space="preserve"> Delegated Decision on the</w:t>
            </w:r>
            <w:r w:rsidRPr="004A2E2D">
              <w:rPr>
                <w:rFonts w:ascii="Times New Roman" w:hAnsi="Times New Roman" w:cs="Times New Roman"/>
                <w:i/>
                <w:noProof/>
                <w:color w:val="000000"/>
                <w:sz w:val="20"/>
                <w:szCs w:val="20"/>
                <w:shd w:val="clear" w:color="auto" w:fill="FFFFFF"/>
                <w:lang w:eastAsia="en-GB"/>
              </w:rPr>
              <w:t xml:space="preserve"> </w:t>
            </w:r>
            <w:r w:rsidRPr="004A2E2D">
              <w:rPr>
                <w:rFonts w:ascii="Times New Roman" w:hAnsi="Times New Roman" w:cs="Times New Roman"/>
                <w:i/>
                <w:noProof/>
                <w:sz w:val="20"/>
                <w:szCs w:val="20"/>
                <w:lang w:eastAsia="en-GB"/>
              </w:rPr>
              <w:t>multi-annual Union programme.</w:t>
            </w:r>
            <w:r w:rsidRPr="004A2E2D">
              <w:rPr>
                <w:rFonts w:ascii="Times New Roman" w:hAnsi="Times New Roman" w:cs="Times New Roman"/>
                <w:i/>
                <w:noProof/>
                <w:color w:val="000000"/>
                <w:sz w:val="20"/>
                <w:szCs w:val="20"/>
                <w:shd w:val="clear" w:color="auto" w:fill="FFFFFF"/>
                <w:lang w:eastAsia="en-GB"/>
              </w:rPr>
              <w:t xml:space="preserve"> </w:t>
            </w:r>
          </w:p>
        </w:tc>
      </w:tr>
      <w:tr w:rsidR="004A2E2D" w:rsidRPr="004A2E2D" w14:paraId="2DEA87E7" w14:textId="77777777" w:rsidTr="00BB1991">
        <w:trPr>
          <w:trHeight w:val="545"/>
        </w:trPr>
        <w:tc>
          <w:tcPr>
            <w:tcW w:w="9180" w:type="dxa"/>
            <w:vMerge w:val="restart"/>
            <w:noWrap/>
            <w:vAlign w:val="center"/>
          </w:tcPr>
          <w:p w14:paraId="08058BAF" w14:textId="49163091" w:rsidR="00A56741" w:rsidRDefault="008D7737" w:rsidP="00347ADB">
            <w:pPr>
              <w:spacing w:line="240" w:lineRule="auto"/>
              <w:jc w:val="both"/>
              <w:rPr>
                <w:rFonts w:ascii="Times New Roman" w:hAnsi="Times New Roman" w:cs="Times New Roman"/>
                <w:sz w:val="20"/>
                <w:szCs w:val="20"/>
                <w:lang w:eastAsia="en-GB"/>
              </w:rPr>
            </w:pPr>
            <w:r w:rsidRPr="001847F8">
              <w:rPr>
                <w:rFonts w:ascii="Times New Roman" w:hAnsi="Times New Roman" w:cs="Times New Roman"/>
                <w:sz w:val="20"/>
                <w:szCs w:val="20"/>
                <w:lang w:eastAsia="en-GB"/>
              </w:rPr>
              <w:t>According to Eurostat</w:t>
            </w:r>
            <w:r w:rsidR="0089070E" w:rsidRPr="001847F8">
              <w:rPr>
                <w:rFonts w:ascii="Times New Roman" w:hAnsi="Times New Roman" w:cs="Times New Roman"/>
                <w:sz w:val="20"/>
                <w:szCs w:val="20"/>
                <w:lang w:eastAsia="en-GB"/>
              </w:rPr>
              <w:t xml:space="preserve">, the total </w:t>
            </w:r>
            <w:r w:rsidR="00706D08" w:rsidRPr="001847F8">
              <w:rPr>
                <w:rFonts w:ascii="Times New Roman" w:hAnsi="Times New Roman" w:cs="Times New Roman"/>
                <w:sz w:val="20"/>
                <w:szCs w:val="20"/>
                <w:lang w:eastAsia="en-GB"/>
              </w:rPr>
              <w:t xml:space="preserve">Belgian </w:t>
            </w:r>
            <w:r w:rsidR="0089070E" w:rsidRPr="001847F8">
              <w:rPr>
                <w:rFonts w:ascii="Times New Roman" w:hAnsi="Times New Roman" w:cs="Times New Roman"/>
                <w:sz w:val="20"/>
                <w:szCs w:val="20"/>
                <w:lang w:eastAsia="en-GB"/>
              </w:rPr>
              <w:t>annual prod</w:t>
            </w:r>
            <w:r w:rsidRPr="001847F8">
              <w:rPr>
                <w:rFonts w:ascii="Times New Roman" w:hAnsi="Times New Roman" w:cs="Times New Roman"/>
                <w:sz w:val="20"/>
                <w:szCs w:val="20"/>
                <w:lang w:eastAsia="en-GB"/>
              </w:rPr>
              <w:t xml:space="preserve">uction </w:t>
            </w:r>
            <w:r w:rsidR="00A56741">
              <w:rPr>
                <w:rFonts w:ascii="Times New Roman" w:hAnsi="Times New Roman" w:cs="Times New Roman"/>
                <w:sz w:val="20"/>
                <w:szCs w:val="20"/>
                <w:lang w:eastAsia="en-GB"/>
              </w:rPr>
              <w:t xml:space="preserve">in aquaculture </w:t>
            </w:r>
            <w:r w:rsidR="00706D08" w:rsidRPr="001847F8">
              <w:rPr>
                <w:rFonts w:ascii="Times New Roman" w:hAnsi="Times New Roman" w:cs="Times New Roman"/>
                <w:sz w:val="20"/>
                <w:szCs w:val="20"/>
                <w:lang w:eastAsia="en-GB"/>
              </w:rPr>
              <w:t xml:space="preserve">was </w:t>
            </w:r>
            <w:r w:rsidR="0044006F">
              <w:rPr>
                <w:rFonts w:ascii="Times New Roman" w:hAnsi="Times New Roman" w:cs="Times New Roman"/>
                <w:sz w:val="20"/>
                <w:szCs w:val="20"/>
                <w:lang w:eastAsia="en-GB"/>
              </w:rPr>
              <w:t>32 tonnes in 2015</w:t>
            </w:r>
            <w:r w:rsidR="00A56741">
              <w:rPr>
                <w:rFonts w:ascii="Times New Roman" w:hAnsi="Times New Roman" w:cs="Times New Roman"/>
                <w:sz w:val="20"/>
                <w:szCs w:val="20"/>
                <w:lang w:eastAsia="en-GB"/>
              </w:rPr>
              <w:t xml:space="preserve">(last data year). </w:t>
            </w:r>
            <w:r w:rsidR="00347ADB" w:rsidRPr="004511EF">
              <w:rPr>
                <w:rFonts w:ascii="Times New Roman" w:hAnsi="Times New Roman" w:cs="Times New Roman"/>
                <w:sz w:val="20"/>
                <w:szCs w:val="20"/>
                <w:lang w:eastAsia="en-GB"/>
              </w:rPr>
              <w:t xml:space="preserve">As </w:t>
            </w:r>
            <w:r w:rsidR="00A56741">
              <w:rPr>
                <w:rFonts w:ascii="Times New Roman" w:hAnsi="Times New Roman" w:cs="Times New Roman"/>
                <w:sz w:val="20"/>
                <w:szCs w:val="20"/>
                <w:lang w:eastAsia="en-GB"/>
              </w:rPr>
              <w:t>this production</w:t>
            </w:r>
            <w:r w:rsidR="00347ADB" w:rsidRPr="004511EF">
              <w:rPr>
                <w:rFonts w:ascii="Times New Roman" w:hAnsi="Times New Roman" w:cs="Times New Roman"/>
                <w:sz w:val="20"/>
                <w:szCs w:val="20"/>
                <w:lang w:eastAsia="en-GB"/>
              </w:rPr>
              <w:t xml:space="preserve"> did not increase since 2</w:t>
            </w:r>
            <w:r w:rsidR="0044006F">
              <w:rPr>
                <w:rFonts w:ascii="Times New Roman" w:hAnsi="Times New Roman" w:cs="Times New Roman"/>
                <w:sz w:val="20"/>
                <w:szCs w:val="20"/>
                <w:lang w:eastAsia="en-GB"/>
              </w:rPr>
              <w:t>015</w:t>
            </w:r>
            <w:r w:rsidR="00347ADB" w:rsidRPr="004511EF">
              <w:rPr>
                <w:rFonts w:ascii="Times New Roman" w:hAnsi="Times New Roman" w:cs="Times New Roman"/>
                <w:sz w:val="20"/>
                <w:szCs w:val="20"/>
                <w:lang w:eastAsia="en-GB"/>
              </w:rPr>
              <w:t>7, the</w:t>
            </w:r>
            <w:r w:rsidR="00A56741">
              <w:rPr>
                <w:rFonts w:ascii="Times New Roman" w:hAnsi="Times New Roman" w:cs="Times New Roman"/>
                <w:sz w:val="20"/>
                <w:szCs w:val="20"/>
                <w:lang w:eastAsia="en-GB"/>
              </w:rPr>
              <w:t xml:space="preserve"> Belgian</w:t>
            </w:r>
            <w:r w:rsidR="00347ADB" w:rsidRPr="004511EF">
              <w:rPr>
                <w:rFonts w:ascii="Times New Roman" w:hAnsi="Times New Roman" w:cs="Times New Roman"/>
                <w:sz w:val="20"/>
                <w:szCs w:val="20"/>
                <w:lang w:eastAsia="en-GB"/>
              </w:rPr>
              <w:t xml:space="preserve"> Federal Department of Economics, which is still monitoring the volume and </w:t>
            </w:r>
            <w:r w:rsidR="002A3C3B">
              <w:rPr>
                <w:rFonts w:ascii="Times New Roman" w:hAnsi="Times New Roman" w:cs="Times New Roman"/>
                <w:sz w:val="20"/>
                <w:szCs w:val="20"/>
                <w:lang w:eastAsia="en-GB"/>
              </w:rPr>
              <w:t>value</w:t>
            </w:r>
            <w:r w:rsidR="00347ADB" w:rsidRPr="004511EF">
              <w:rPr>
                <w:rFonts w:ascii="Times New Roman" w:hAnsi="Times New Roman" w:cs="Times New Roman"/>
                <w:sz w:val="20"/>
                <w:szCs w:val="20"/>
                <w:lang w:eastAsia="en-GB"/>
              </w:rPr>
              <w:t xml:space="preserve"> of this sector, did not publish actualised data in Eurostat. </w:t>
            </w:r>
          </w:p>
          <w:p w14:paraId="2EF5084F" w14:textId="1E546A35" w:rsidR="001847F8" w:rsidRDefault="00A56741" w:rsidP="00347ADB">
            <w:pPr>
              <w:spacing w:line="240" w:lineRule="auto"/>
              <w:jc w:val="both"/>
              <w:rPr>
                <w:rFonts w:ascii="Times New Roman" w:hAnsi="Times New Roman" w:cs="Times New Roman"/>
                <w:sz w:val="20"/>
                <w:szCs w:val="20"/>
                <w:lang w:eastAsia="en-GB"/>
              </w:rPr>
            </w:pPr>
            <w:r>
              <w:rPr>
                <w:rFonts w:ascii="Times New Roman" w:hAnsi="Times New Roman" w:cs="Times New Roman"/>
                <w:sz w:val="20"/>
                <w:szCs w:val="20"/>
                <w:lang w:eastAsia="en-GB"/>
              </w:rPr>
              <w:t xml:space="preserve">Belgium complies with the thresholds as described in </w:t>
            </w:r>
            <w:r w:rsidRPr="006C1F6B">
              <w:rPr>
                <w:rFonts w:ascii="Times New Roman" w:hAnsi="Times New Roman" w:cs="Times New Roman"/>
                <w:sz w:val="20"/>
                <w:szCs w:val="20"/>
                <w:lang w:eastAsia="en-GB"/>
              </w:rPr>
              <w:t xml:space="preserve"> </w:t>
            </w:r>
            <w:r w:rsidR="006C1F6B" w:rsidRPr="006C1F6B">
              <w:rPr>
                <w:rFonts w:ascii="Times New Roman" w:hAnsi="Times New Roman" w:cs="Times New Roman"/>
                <w:sz w:val="20"/>
                <w:szCs w:val="20"/>
                <w:lang w:eastAsia="en-GB"/>
              </w:rPr>
              <w:t xml:space="preserve">Commission Implementing </w:t>
            </w:r>
            <w:r w:rsidR="00B26BF0">
              <w:rPr>
                <w:rFonts w:ascii="Times New Roman" w:hAnsi="Times New Roman" w:cs="Times New Roman"/>
                <w:sz w:val="20"/>
                <w:szCs w:val="20"/>
                <w:lang w:eastAsia="en-GB"/>
              </w:rPr>
              <w:t>Decision (EU) 2019/90</w:t>
            </w:r>
            <w:r w:rsidR="0044006F">
              <w:rPr>
                <w:rFonts w:ascii="Times New Roman" w:hAnsi="Times New Roman" w:cs="Times New Roman"/>
                <w:sz w:val="20"/>
                <w:szCs w:val="20"/>
                <w:lang w:eastAsia="en-GB"/>
              </w:rPr>
              <w:t>9</w:t>
            </w:r>
            <w:r w:rsidR="00B26BF0">
              <w:rPr>
                <w:rFonts w:ascii="Times New Roman" w:hAnsi="Times New Roman" w:cs="Times New Roman"/>
                <w:sz w:val="20"/>
                <w:szCs w:val="20"/>
                <w:lang w:eastAsia="en-GB"/>
              </w:rPr>
              <w:t xml:space="preserve"> </w:t>
            </w:r>
            <w:r w:rsidR="0044006F">
              <w:rPr>
                <w:rFonts w:ascii="Times New Roman" w:hAnsi="Times New Roman" w:cs="Times New Roman"/>
                <w:sz w:val="20"/>
                <w:szCs w:val="20"/>
                <w:lang w:eastAsia="en-GB"/>
              </w:rPr>
              <w:t xml:space="preserve">and </w:t>
            </w:r>
            <w:r w:rsidR="009A6463">
              <w:rPr>
                <w:rFonts w:ascii="Times New Roman" w:hAnsi="Times New Roman" w:cs="Times New Roman"/>
                <w:sz w:val="20"/>
                <w:szCs w:val="20"/>
                <w:lang w:eastAsia="en-GB"/>
              </w:rPr>
              <w:t xml:space="preserve">as such </w:t>
            </w:r>
            <w:r w:rsidR="0044006F">
              <w:rPr>
                <w:rFonts w:ascii="Times New Roman" w:hAnsi="Times New Roman" w:cs="Times New Roman"/>
                <w:sz w:val="20"/>
                <w:szCs w:val="20"/>
                <w:lang w:eastAsia="en-GB"/>
              </w:rPr>
              <w:t xml:space="preserve">does </w:t>
            </w:r>
            <w:r w:rsidR="009A6463">
              <w:rPr>
                <w:rFonts w:ascii="Times New Roman" w:hAnsi="Times New Roman" w:cs="Times New Roman"/>
                <w:sz w:val="20"/>
                <w:szCs w:val="20"/>
                <w:lang w:eastAsia="en-GB"/>
              </w:rPr>
              <w:t xml:space="preserve">not </w:t>
            </w:r>
            <w:r w:rsidR="0044006F">
              <w:rPr>
                <w:rFonts w:ascii="Times New Roman" w:hAnsi="Times New Roman" w:cs="Times New Roman"/>
                <w:sz w:val="20"/>
                <w:szCs w:val="20"/>
                <w:lang w:eastAsia="en-GB"/>
              </w:rPr>
              <w:t>have to collect data for the aquaculture sector</w:t>
            </w:r>
            <w:r w:rsidR="00C140D7">
              <w:rPr>
                <w:rFonts w:ascii="Times New Roman" w:hAnsi="Times New Roman" w:cs="Times New Roman"/>
                <w:sz w:val="20"/>
                <w:szCs w:val="20"/>
                <w:lang w:eastAsia="en-GB"/>
              </w:rPr>
              <w:t xml:space="preserve"> </w:t>
            </w:r>
          </w:p>
          <w:p w14:paraId="32BE9997" w14:textId="37CB454B" w:rsidR="004A2E2D" w:rsidRPr="00962C8D" w:rsidRDefault="004A2E2D" w:rsidP="00962C8D">
            <w:pPr>
              <w:pStyle w:val="ListParagraph"/>
              <w:widowControl w:val="0"/>
              <w:numPr>
                <w:ilvl w:val="0"/>
                <w:numId w:val="8"/>
              </w:numPr>
              <w:suppressAutoHyphens/>
              <w:spacing w:before="120" w:after="120" w:line="360" w:lineRule="auto"/>
              <w:ind w:right="75"/>
              <w:rPr>
                <w:rFonts w:ascii="Times New Roman" w:hAnsi="Times New Roman" w:cs="Times New Roman"/>
                <w:b/>
                <w:noProof/>
                <w:color w:val="000000"/>
                <w:sz w:val="20"/>
                <w:szCs w:val="20"/>
                <w:shd w:val="clear" w:color="auto" w:fill="FFFFFF"/>
                <w:lang w:eastAsia="ar-SA"/>
              </w:rPr>
            </w:pPr>
            <w:r w:rsidRPr="00962C8D">
              <w:rPr>
                <w:rFonts w:ascii="Times New Roman" w:hAnsi="Times New Roman" w:cs="Times New Roman"/>
                <w:b/>
                <w:noProof/>
                <w:color w:val="000000"/>
                <w:sz w:val="20"/>
                <w:szCs w:val="20"/>
                <w:shd w:val="clear" w:color="auto" w:fill="FFFFFF"/>
                <w:lang w:eastAsia="ar-SA"/>
              </w:rPr>
              <w:t xml:space="preserve">Description of methodologies used to choose the different sources of data </w:t>
            </w:r>
          </w:p>
          <w:p w14:paraId="3ACA4616" w14:textId="3C894E96" w:rsidR="00F800C3" w:rsidRDefault="00A56741" w:rsidP="00F800C3">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Pr>
                <w:rFonts w:ascii="Times New Roman" w:hAnsi="Times New Roman" w:cs="Times New Roman"/>
                <w:sz w:val="20"/>
                <w:szCs w:val="20"/>
                <w:lang w:eastAsia="ar-SA"/>
              </w:rPr>
              <w:t xml:space="preserve">. </w:t>
            </w:r>
            <w:r w:rsidR="00F800C3">
              <w:rPr>
                <w:rFonts w:ascii="Times New Roman" w:hAnsi="Times New Roman" w:cs="Times New Roman"/>
                <w:sz w:val="20"/>
                <w:szCs w:val="20"/>
                <w:lang w:eastAsia="ar-SA"/>
              </w:rPr>
              <w:t>Not applicable</w:t>
            </w:r>
          </w:p>
          <w:p w14:paraId="6C7DA27A" w14:textId="55C64E59" w:rsidR="004A2E2D" w:rsidRPr="00962C8D" w:rsidRDefault="004A2E2D" w:rsidP="00962C8D">
            <w:pPr>
              <w:pStyle w:val="ListParagraph"/>
              <w:widowControl w:val="0"/>
              <w:numPr>
                <w:ilvl w:val="0"/>
                <w:numId w:val="8"/>
              </w:numPr>
              <w:suppressAutoHyphens/>
              <w:spacing w:before="120" w:after="120" w:line="360" w:lineRule="auto"/>
              <w:ind w:right="75"/>
              <w:rPr>
                <w:rFonts w:ascii="Times New Roman" w:hAnsi="Times New Roman" w:cs="Times New Roman"/>
                <w:b/>
                <w:noProof/>
                <w:color w:val="000000"/>
                <w:sz w:val="20"/>
                <w:szCs w:val="20"/>
                <w:shd w:val="clear" w:color="auto" w:fill="FFFFFF"/>
                <w:lang w:eastAsia="ar-SA"/>
              </w:rPr>
            </w:pPr>
            <w:r w:rsidRPr="00962C8D">
              <w:rPr>
                <w:rFonts w:ascii="Times New Roman" w:hAnsi="Times New Roman" w:cs="Times New Roman"/>
                <w:b/>
                <w:noProof/>
                <w:color w:val="000000"/>
                <w:sz w:val="20"/>
                <w:szCs w:val="20"/>
                <w:shd w:val="clear" w:color="auto" w:fill="FFFFFF"/>
                <w:lang w:eastAsia="ar-SA"/>
              </w:rPr>
              <w:t>Description of methodologies used to choose the different types of data collection</w:t>
            </w:r>
          </w:p>
          <w:p w14:paraId="589F5A12" w14:textId="7A98A53C" w:rsidR="00A56741" w:rsidRPr="004511EF" w:rsidRDefault="00A56741" w:rsidP="00146070">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sidRPr="004511EF">
              <w:rPr>
                <w:rFonts w:ascii="Times New Roman" w:hAnsi="Times New Roman" w:cs="Times New Roman"/>
                <w:sz w:val="20"/>
                <w:szCs w:val="20"/>
                <w:lang w:eastAsia="ar-SA"/>
              </w:rPr>
              <w:t>.</w:t>
            </w:r>
            <w:r w:rsidR="00F800C3">
              <w:rPr>
                <w:rFonts w:ascii="Times New Roman" w:hAnsi="Times New Roman" w:cs="Times New Roman"/>
                <w:sz w:val="20"/>
                <w:szCs w:val="20"/>
                <w:lang w:eastAsia="ar-SA"/>
              </w:rPr>
              <w:t xml:space="preserve"> Not applicable</w:t>
            </w:r>
          </w:p>
          <w:p w14:paraId="74E56D48" w14:textId="71A93622" w:rsidR="00962C8D" w:rsidRPr="00962C8D" w:rsidRDefault="004A2E2D" w:rsidP="004511EF">
            <w:pPr>
              <w:pStyle w:val="ListParagraph"/>
              <w:numPr>
                <w:ilvl w:val="0"/>
                <w:numId w:val="8"/>
              </w:numPr>
              <w:spacing w:before="120" w:after="120" w:line="360" w:lineRule="auto"/>
              <w:rPr>
                <w:rFonts w:ascii="Times New Roman" w:hAnsi="Times New Roman" w:cs="Times New Roman"/>
                <w:b/>
                <w:noProof/>
                <w:color w:val="000000"/>
                <w:sz w:val="20"/>
                <w:szCs w:val="20"/>
                <w:shd w:val="clear" w:color="auto" w:fill="FFFFFF"/>
                <w:lang w:eastAsia="en-GB"/>
              </w:rPr>
            </w:pPr>
            <w:r w:rsidRPr="00962C8D">
              <w:rPr>
                <w:rFonts w:ascii="Times New Roman" w:hAnsi="Times New Roman" w:cs="Times New Roman"/>
                <w:b/>
                <w:noProof/>
                <w:color w:val="000000"/>
                <w:sz w:val="20"/>
                <w:szCs w:val="20"/>
                <w:shd w:val="clear" w:color="auto" w:fill="FFFFFF"/>
                <w:lang w:eastAsia="ar-SA"/>
              </w:rPr>
              <w:t>Description of methodologies used to choose s</w:t>
            </w:r>
            <w:r w:rsidRPr="00962C8D">
              <w:rPr>
                <w:rFonts w:ascii="Times New Roman" w:hAnsi="Times New Roman" w:cs="Times New Roman"/>
                <w:b/>
                <w:noProof/>
                <w:color w:val="000000"/>
                <w:sz w:val="20"/>
                <w:szCs w:val="20"/>
                <w:shd w:val="clear" w:color="auto" w:fill="FFFFFF"/>
                <w:lang w:eastAsia="en-GB"/>
              </w:rPr>
              <w:t>amp</w:t>
            </w:r>
            <w:r w:rsidR="00962C8D" w:rsidRPr="00962C8D">
              <w:rPr>
                <w:rFonts w:ascii="Times New Roman" w:hAnsi="Times New Roman" w:cs="Times New Roman"/>
                <w:b/>
                <w:noProof/>
                <w:color w:val="000000"/>
                <w:sz w:val="20"/>
                <w:szCs w:val="20"/>
                <w:shd w:val="clear" w:color="auto" w:fill="FFFFFF"/>
                <w:lang w:eastAsia="en-GB"/>
              </w:rPr>
              <w:t>ling frame and allocation scheme</w:t>
            </w:r>
          </w:p>
          <w:p w14:paraId="47B425F2" w14:textId="4D07D958" w:rsidR="00A56741" w:rsidRPr="004511EF" w:rsidRDefault="00A56741" w:rsidP="00F800C3">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sidRPr="004511EF">
              <w:rPr>
                <w:rFonts w:ascii="Times New Roman" w:hAnsi="Times New Roman" w:cs="Times New Roman"/>
                <w:sz w:val="20"/>
                <w:szCs w:val="20"/>
                <w:lang w:eastAsia="ar-SA"/>
              </w:rPr>
              <w:t>.</w:t>
            </w:r>
            <w:r w:rsidR="00F800C3">
              <w:rPr>
                <w:rFonts w:ascii="Times New Roman" w:hAnsi="Times New Roman" w:cs="Times New Roman"/>
                <w:sz w:val="20"/>
                <w:szCs w:val="20"/>
                <w:lang w:eastAsia="ar-SA"/>
              </w:rPr>
              <w:t xml:space="preserve"> Not applicable</w:t>
            </w:r>
          </w:p>
          <w:p w14:paraId="66B34E3C" w14:textId="22AFFAFE" w:rsidR="004A2E2D" w:rsidRPr="00962C8D" w:rsidRDefault="004A2E2D" w:rsidP="00962C8D">
            <w:pPr>
              <w:pStyle w:val="ListParagraph"/>
              <w:widowControl w:val="0"/>
              <w:numPr>
                <w:ilvl w:val="0"/>
                <w:numId w:val="8"/>
              </w:numPr>
              <w:suppressAutoHyphens/>
              <w:spacing w:before="120" w:after="120" w:line="360" w:lineRule="auto"/>
              <w:ind w:right="75"/>
              <w:rPr>
                <w:rFonts w:ascii="Times New Roman" w:hAnsi="Times New Roman" w:cs="Times New Roman"/>
                <w:b/>
                <w:noProof/>
                <w:color w:val="000000"/>
                <w:sz w:val="20"/>
                <w:szCs w:val="20"/>
                <w:shd w:val="clear" w:color="auto" w:fill="FFFFFF"/>
                <w:lang w:eastAsia="ar-SA"/>
              </w:rPr>
            </w:pPr>
            <w:r w:rsidRPr="00962C8D">
              <w:rPr>
                <w:rFonts w:ascii="Times New Roman" w:hAnsi="Times New Roman" w:cs="Times New Roman"/>
                <w:b/>
                <w:noProof/>
                <w:color w:val="000000"/>
                <w:sz w:val="20"/>
                <w:szCs w:val="20"/>
                <w:shd w:val="clear" w:color="auto" w:fill="FFFFFF"/>
                <w:lang w:eastAsia="ar-SA"/>
              </w:rPr>
              <w:t>Description of methodologies used for estimation procedures</w:t>
            </w:r>
          </w:p>
          <w:p w14:paraId="4F4C7912" w14:textId="4129EA32" w:rsidR="00A56741" w:rsidRPr="00146070" w:rsidRDefault="00A56741" w:rsidP="00146070">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Pr>
                <w:rFonts w:ascii="Times New Roman" w:hAnsi="Times New Roman" w:cs="Times New Roman"/>
                <w:sz w:val="20"/>
                <w:szCs w:val="20"/>
                <w:lang w:eastAsia="ar-SA"/>
              </w:rPr>
              <w:t>.</w:t>
            </w:r>
            <w:r w:rsidR="00F800C3">
              <w:rPr>
                <w:rFonts w:ascii="Times New Roman" w:hAnsi="Times New Roman" w:cs="Times New Roman"/>
                <w:sz w:val="20"/>
                <w:szCs w:val="20"/>
                <w:lang w:eastAsia="ar-SA"/>
              </w:rPr>
              <w:t xml:space="preserve"> Not applicable</w:t>
            </w:r>
          </w:p>
          <w:p w14:paraId="69088D98" w14:textId="254D0981" w:rsidR="004A2E2D" w:rsidRPr="00962C8D" w:rsidRDefault="004A2E2D" w:rsidP="00B470A9">
            <w:pPr>
              <w:spacing w:before="120" w:after="120" w:line="360" w:lineRule="auto"/>
              <w:rPr>
                <w:rFonts w:ascii="Times New Roman" w:hAnsi="Times New Roman" w:cs="Times New Roman"/>
                <w:b/>
                <w:noProof/>
                <w:color w:val="000000"/>
                <w:sz w:val="20"/>
                <w:szCs w:val="20"/>
                <w:shd w:val="clear" w:color="auto" w:fill="FFFFFF"/>
                <w:lang w:eastAsia="en-GB"/>
              </w:rPr>
            </w:pPr>
            <w:r w:rsidRPr="00962C8D">
              <w:rPr>
                <w:rFonts w:ascii="Times New Roman" w:hAnsi="Times New Roman" w:cs="Times New Roman"/>
                <w:b/>
                <w:noProof/>
                <w:color w:val="000000"/>
                <w:sz w:val="20"/>
                <w:szCs w:val="20"/>
                <w:shd w:val="clear" w:color="auto" w:fill="FFFFFF"/>
                <w:lang w:eastAsia="en-GB"/>
              </w:rPr>
              <w:t xml:space="preserve">5. </w:t>
            </w:r>
            <w:r w:rsidR="00962C8D">
              <w:rPr>
                <w:rFonts w:ascii="Times New Roman" w:hAnsi="Times New Roman" w:cs="Times New Roman"/>
                <w:b/>
                <w:noProof/>
                <w:color w:val="000000"/>
                <w:sz w:val="20"/>
                <w:szCs w:val="20"/>
                <w:shd w:val="clear" w:color="auto" w:fill="FFFFFF"/>
                <w:lang w:eastAsia="en-GB"/>
              </w:rPr>
              <w:t xml:space="preserve">    </w:t>
            </w:r>
            <w:r w:rsidRPr="00962C8D">
              <w:rPr>
                <w:rFonts w:ascii="Times New Roman" w:hAnsi="Times New Roman" w:cs="Times New Roman"/>
                <w:b/>
                <w:noProof/>
                <w:color w:val="000000"/>
                <w:sz w:val="20"/>
                <w:szCs w:val="20"/>
                <w:shd w:val="clear" w:color="auto" w:fill="FFFFFF"/>
                <w:lang w:eastAsia="ar-SA"/>
              </w:rPr>
              <w:t>Description of methodologies used on d</w:t>
            </w:r>
            <w:r w:rsidRPr="00962C8D">
              <w:rPr>
                <w:rFonts w:ascii="Times New Roman" w:hAnsi="Times New Roman" w:cs="Times New Roman"/>
                <w:b/>
                <w:bCs/>
                <w:color w:val="000000"/>
                <w:sz w:val="20"/>
                <w:szCs w:val="20"/>
                <w:shd w:val="clear" w:color="auto" w:fill="FFFFFF"/>
                <w:lang w:eastAsia="en-GB"/>
              </w:rPr>
              <w:t xml:space="preserve">ata quality </w:t>
            </w:r>
            <w:r w:rsidRPr="00962C8D">
              <w:rPr>
                <w:rFonts w:ascii="Times New Roman" w:hAnsi="Times New Roman" w:cs="Times New Roman"/>
                <w:b/>
                <w:noProof/>
                <w:color w:val="000000"/>
                <w:sz w:val="20"/>
                <w:szCs w:val="20"/>
                <w:shd w:val="clear" w:color="auto" w:fill="FFFFFF"/>
                <w:lang w:eastAsia="en-GB"/>
              </w:rPr>
              <w:t xml:space="preserve"> </w:t>
            </w:r>
          </w:p>
          <w:p w14:paraId="1C601AA2" w14:textId="2A732FC9" w:rsidR="004A2E2D" w:rsidRPr="00146070" w:rsidRDefault="00A56741" w:rsidP="00146070">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Pr>
                <w:rFonts w:ascii="Times New Roman" w:hAnsi="Times New Roman" w:cs="Times New Roman"/>
                <w:sz w:val="20"/>
                <w:szCs w:val="20"/>
                <w:lang w:eastAsia="ar-SA"/>
              </w:rPr>
              <w:t>.</w:t>
            </w:r>
            <w:r w:rsidR="00F800C3">
              <w:rPr>
                <w:rFonts w:ascii="Times New Roman" w:hAnsi="Times New Roman" w:cs="Times New Roman"/>
                <w:sz w:val="20"/>
                <w:szCs w:val="20"/>
                <w:lang w:eastAsia="ar-SA"/>
              </w:rPr>
              <w:t xml:space="preserve"> Not applicable</w:t>
            </w:r>
          </w:p>
        </w:tc>
      </w:tr>
      <w:tr w:rsidR="004A2E2D" w:rsidRPr="004A2E2D" w14:paraId="70C1D697" w14:textId="77777777" w:rsidTr="00BB1991">
        <w:trPr>
          <w:trHeight w:val="585"/>
        </w:trPr>
        <w:tc>
          <w:tcPr>
            <w:tcW w:w="9180" w:type="dxa"/>
            <w:vMerge/>
            <w:vAlign w:val="center"/>
          </w:tcPr>
          <w:p w14:paraId="196C7499"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0A022312" w14:textId="77777777" w:rsidTr="00BB1991">
        <w:trPr>
          <w:trHeight w:val="585"/>
        </w:trPr>
        <w:tc>
          <w:tcPr>
            <w:tcW w:w="9180" w:type="dxa"/>
            <w:vMerge/>
            <w:vAlign w:val="center"/>
          </w:tcPr>
          <w:p w14:paraId="575243DC"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4534154A" w14:textId="77777777" w:rsidTr="00BB1991">
        <w:trPr>
          <w:trHeight w:val="585"/>
        </w:trPr>
        <w:tc>
          <w:tcPr>
            <w:tcW w:w="9180" w:type="dxa"/>
            <w:vMerge/>
            <w:vAlign w:val="center"/>
          </w:tcPr>
          <w:p w14:paraId="0F081C58"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749E1ADA" w14:textId="77777777" w:rsidTr="00BB1991">
        <w:trPr>
          <w:trHeight w:val="585"/>
        </w:trPr>
        <w:tc>
          <w:tcPr>
            <w:tcW w:w="9180" w:type="dxa"/>
            <w:vMerge/>
            <w:vAlign w:val="center"/>
          </w:tcPr>
          <w:p w14:paraId="7A218FFF"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6E50477E" w14:textId="77777777" w:rsidTr="00BB1991">
        <w:trPr>
          <w:trHeight w:val="585"/>
        </w:trPr>
        <w:tc>
          <w:tcPr>
            <w:tcW w:w="9180" w:type="dxa"/>
            <w:vMerge/>
            <w:vAlign w:val="center"/>
          </w:tcPr>
          <w:p w14:paraId="707908B7"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0A975078" w14:textId="77777777" w:rsidTr="00BB1991">
        <w:trPr>
          <w:trHeight w:val="585"/>
        </w:trPr>
        <w:tc>
          <w:tcPr>
            <w:tcW w:w="9180" w:type="dxa"/>
            <w:vMerge/>
            <w:vAlign w:val="center"/>
          </w:tcPr>
          <w:p w14:paraId="18D3A616"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3A5A83B8" w14:textId="77777777" w:rsidTr="00BB1991">
        <w:trPr>
          <w:trHeight w:val="585"/>
        </w:trPr>
        <w:tc>
          <w:tcPr>
            <w:tcW w:w="9180" w:type="dxa"/>
            <w:vMerge/>
            <w:vAlign w:val="center"/>
          </w:tcPr>
          <w:p w14:paraId="69F6C117"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5A277C6D" w14:textId="77777777" w:rsidTr="00BB1991">
        <w:trPr>
          <w:trHeight w:val="585"/>
        </w:trPr>
        <w:tc>
          <w:tcPr>
            <w:tcW w:w="9180" w:type="dxa"/>
            <w:vMerge/>
            <w:vAlign w:val="center"/>
          </w:tcPr>
          <w:p w14:paraId="3D7C070E"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3E211F25" w14:textId="77777777" w:rsidTr="00BB1991">
        <w:trPr>
          <w:trHeight w:val="585"/>
        </w:trPr>
        <w:tc>
          <w:tcPr>
            <w:tcW w:w="9180" w:type="dxa"/>
            <w:vMerge/>
            <w:vAlign w:val="center"/>
          </w:tcPr>
          <w:p w14:paraId="37DD415B"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05CBA4CF" w14:textId="77777777" w:rsidTr="00BB1991">
        <w:trPr>
          <w:trHeight w:val="585"/>
        </w:trPr>
        <w:tc>
          <w:tcPr>
            <w:tcW w:w="9180" w:type="dxa"/>
            <w:vMerge/>
            <w:vAlign w:val="center"/>
          </w:tcPr>
          <w:p w14:paraId="17B4952D"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bl>
    <w:p w14:paraId="707E5B49" w14:textId="77777777" w:rsidR="004A2E2D" w:rsidRPr="004A2E2D" w:rsidRDefault="004A2E2D" w:rsidP="00BB1991">
      <w:pPr>
        <w:spacing w:line="360" w:lineRule="auto"/>
        <w:rPr>
          <w:rFonts w:ascii="Times New Roman" w:hAnsi="Times New Roman" w:cs="Times New Roman"/>
          <w:noProof/>
          <w:u w:val="single"/>
          <w:lang w:eastAsia="en-GB"/>
        </w:rPr>
      </w:pPr>
    </w:p>
    <w:p w14:paraId="7D502275"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27" w:name="_Toc456791748"/>
      <w:bookmarkStart w:id="28" w:name="_Toc456792477"/>
      <w:bookmarkStart w:id="29" w:name="_Toc457817117"/>
      <w:r w:rsidRPr="004A2E2D">
        <w:rPr>
          <w:rFonts w:ascii="Times New Roman" w:hAnsi="Times New Roman" w:cs="Times New Roman"/>
          <w:smallCaps/>
          <w:noProof/>
          <w:lang w:eastAsia="en-GB"/>
        </w:rPr>
        <w:lastRenderedPageBreak/>
        <w:t>Section 3: Economic and Social Data</w:t>
      </w:r>
      <w:bookmarkEnd w:id="27"/>
      <w:bookmarkEnd w:id="28"/>
      <w:bookmarkEnd w:id="29"/>
    </w:p>
    <w:p w14:paraId="0646DA65" w14:textId="77777777" w:rsidR="004A2E2D" w:rsidRPr="004A2E2D" w:rsidRDefault="004A2E2D" w:rsidP="00BB1991">
      <w:pPr>
        <w:pStyle w:val="StyleTitre2Gras"/>
        <w:spacing w:line="360" w:lineRule="auto"/>
        <w:rPr>
          <w:rFonts w:cs="Times New Roman"/>
          <w:noProof/>
          <w:lang w:val="en-GB" w:eastAsia="en-GB"/>
        </w:rPr>
      </w:pPr>
      <w:bookmarkStart w:id="30" w:name="_Toc457817118"/>
      <w:r w:rsidRPr="008378CB">
        <w:rPr>
          <w:rFonts w:cs="Times New Roman"/>
          <w:noProof/>
          <w:lang w:val="en-GB" w:eastAsia="en-GB"/>
        </w:rPr>
        <w:t xml:space="preserve">Pilot </w:t>
      </w:r>
      <w:r w:rsidRPr="00CC70EA">
        <w:rPr>
          <w:rFonts w:cs="Times New Roman"/>
          <w:noProof/>
          <w:lang w:val="en-GB" w:eastAsia="en-GB"/>
        </w:rPr>
        <w:t>Study</w:t>
      </w:r>
      <w:r w:rsidRPr="008378CB">
        <w:rPr>
          <w:rFonts w:cs="Times New Roman"/>
          <w:noProof/>
          <w:lang w:val="en-GB" w:eastAsia="en-GB"/>
        </w:rPr>
        <w:t xml:space="preserve"> 4: Environmental data on aquaculture</w:t>
      </w:r>
      <w:bookmarkEnd w:id="30"/>
      <w:r w:rsidRPr="004A2E2D">
        <w:rPr>
          <w:rFonts w:cs="Times New Roman"/>
          <w:noProof/>
          <w:lang w:val="en-GB" w:eastAsia="en-GB"/>
        </w:rPr>
        <w:t xml:space="preserve"> </w:t>
      </w:r>
    </w:p>
    <w:p w14:paraId="6734F9C7" w14:textId="77777777" w:rsidR="004A2E2D" w:rsidRPr="004A2E2D" w:rsidRDefault="004A2E2D" w:rsidP="00BB1991">
      <w:pPr>
        <w:keepNext/>
        <w:tabs>
          <w:tab w:val="left" w:pos="850"/>
        </w:tabs>
        <w:spacing w:before="360" w:line="360" w:lineRule="auto"/>
        <w:ind w:left="850" w:hanging="850"/>
        <w:jc w:val="right"/>
        <w:outlineLvl w:val="0"/>
        <w:rPr>
          <w:rFonts w:ascii="Times New Roman" w:hAnsi="Times New Roman" w:cs="Times New Roman"/>
          <w:b/>
          <w:smallCaps/>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3FC54AA1" w14:textId="77777777" w:rsidTr="00BB1991">
        <w:trPr>
          <w:trHeight w:val="389"/>
        </w:trPr>
        <w:tc>
          <w:tcPr>
            <w:tcW w:w="9180" w:type="dxa"/>
            <w:noWrap/>
            <w:vAlign w:val="center"/>
          </w:tcPr>
          <w:p w14:paraId="765F441F" w14:textId="462DDFE2" w:rsidR="004A2E2D" w:rsidRPr="004A2E2D" w:rsidRDefault="004A2E2D" w:rsidP="00B26BF0">
            <w:pPr>
              <w:spacing w:before="120" w:after="120" w:line="240" w:lineRule="auto"/>
              <w:jc w:val="both"/>
              <w:rPr>
                <w:rFonts w:ascii="Times New Roman" w:hAnsi="Times New Roman" w:cs="Times New Roman"/>
                <w:b/>
                <w:bCs/>
                <w:color w:val="000000"/>
                <w:lang w:eastAsia="en-GB"/>
              </w:rPr>
            </w:pPr>
            <w:r w:rsidRPr="004A2E2D">
              <w:rPr>
                <w:rFonts w:ascii="Times New Roman" w:hAnsi="Times New Roman" w:cs="Times New Roman"/>
                <w:i/>
                <w:noProof/>
                <w:color w:val="000000"/>
                <w:sz w:val="20"/>
                <w:szCs w:val="20"/>
                <w:shd w:val="clear" w:color="auto" w:fill="FFFFFF"/>
                <w:lang w:eastAsia="en-GB"/>
              </w:rPr>
              <w:t xml:space="preserve">General comment: This Box fulfills paragraph 6 point (c) of Chapter III of </w:t>
            </w:r>
            <w:r w:rsidR="00B26BF0">
              <w:rPr>
                <w:rFonts w:ascii="Times New Roman" w:hAnsi="Times New Roman" w:cs="Times New Roman"/>
                <w:i/>
                <w:noProof/>
                <w:color w:val="000000"/>
                <w:sz w:val="20"/>
                <w:szCs w:val="20"/>
                <w:shd w:val="clear" w:color="auto" w:fill="FFFFFF"/>
                <w:lang w:eastAsia="en-GB"/>
              </w:rPr>
              <w:t xml:space="preserve">Delegated Decision </w:t>
            </w:r>
            <w:r w:rsidR="00B26BF0">
              <w:rPr>
                <w:rFonts w:ascii="Times New Roman" w:hAnsi="Times New Roman" w:cs="Times New Roman"/>
                <w:i/>
                <w:noProof/>
                <w:sz w:val="20"/>
                <w:szCs w:val="20"/>
                <w:lang w:eastAsia="en-GB"/>
              </w:rPr>
              <w:t>on the multi-annual Union Programme</w:t>
            </w:r>
            <w:r w:rsidRPr="004A2E2D">
              <w:rPr>
                <w:rFonts w:ascii="Times New Roman" w:hAnsi="Times New Roman" w:cs="Times New Roman"/>
                <w:i/>
                <w:noProof/>
                <w:sz w:val="20"/>
                <w:szCs w:val="20"/>
                <w:lang w:eastAsia="en-GB"/>
              </w:rPr>
              <w:t xml:space="preserve"> and Article 2 and Article 4 paragraph (3) point (d) of this Decision.</w:t>
            </w:r>
            <w:r w:rsidRPr="004A2E2D">
              <w:rPr>
                <w:rFonts w:ascii="Times New Roman" w:hAnsi="Times New Roman" w:cs="Times New Roman"/>
                <w:i/>
                <w:noProof/>
                <w:color w:val="000000"/>
                <w:sz w:val="20"/>
                <w:szCs w:val="20"/>
                <w:shd w:val="clear" w:color="auto" w:fill="FFFFFF"/>
                <w:lang w:eastAsia="en-GB"/>
              </w:rPr>
              <w:t xml:space="preserve"> It is intended to specify data to be collected under Table 8 of the</w:t>
            </w:r>
            <w:r w:rsidR="00B26BF0">
              <w:rPr>
                <w:rFonts w:ascii="Times New Roman" w:hAnsi="Times New Roman" w:cs="Times New Roman"/>
                <w:i/>
                <w:noProof/>
                <w:sz w:val="20"/>
                <w:szCs w:val="20"/>
                <w:lang w:eastAsia="en-GB"/>
              </w:rPr>
              <w:t xml:space="preserve"> Delegated Decision on the multi-annual Union Programme</w:t>
            </w:r>
            <w:r w:rsidRPr="004A2E2D">
              <w:rPr>
                <w:rFonts w:ascii="Times New Roman" w:hAnsi="Times New Roman" w:cs="Times New Roman"/>
                <w:i/>
                <w:noProof/>
                <w:sz w:val="20"/>
                <w:szCs w:val="20"/>
                <w:lang w:eastAsia="en-GB"/>
              </w:rPr>
              <w:t>.</w:t>
            </w:r>
            <w:r w:rsidRPr="004A2E2D">
              <w:rPr>
                <w:rFonts w:ascii="Times New Roman" w:hAnsi="Times New Roman" w:cs="Times New Roman"/>
                <w:i/>
                <w:noProof/>
                <w:color w:val="000000"/>
                <w:sz w:val="20"/>
                <w:szCs w:val="20"/>
                <w:shd w:val="clear" w:color="auto" w:fill="FFFFFF"/>
                <w:lang w:eastAsia="en-GB"/>
              </w:rPr>
              <w:t xml:space="preserve"> </w:t>
            </w:r>
          </w:p>
        </w:tc>
      </w:tr>
      <w:tr w:rsidR="004A2E2D" w:rsidRPr="004A2E2D" w14:paraId="54C42F80" w14:textId="77777777" w:rsidTr="00BB1991">
        <w:trPr>
          <w:trHeight w:val="389"/>
        </w:trPr>
        <w:tc>
          <w:tcPr>
            <w:tcW w:w="9180" w:type="dxa"/>
            <w:noWrap/>
            <w:vAlign w:val="center"/>
          </w:tcPr>
          <w:p w14:paraId="46A09089" w14:textId="3DDE5A0A" w:rsidR="00187203" w:rsidRDefault="00187203" w:rsidP="0084524A">
            <w:pPr>
              <w:spacing w:line="240" w:lineRule="auto"/>
              <w:jc w:val="both"/>
              <w:rPr>
                <w:rFonts w:ascii="Times New Roman" w:hAnsi="Times New Roman" w:cs="Times New Roman"/>
                <w:sz w:val="20"/>
                <w:szCs w:val="20"/>
                <w:lang w:eastAsia="en-GB"/>
              </w:rPr>
            </w:pPr>
            <w:r>
              <w:rPr>
                <w:rFonts w:ascii="Times New Roman" w:hAnsi="Times New Roman" w:cs="Times New Roman"/>
                <w:sz w:val="20"/>
                <w:szCs w:val="20"/>
                <w:lang w:eastAsia="en-GB"/>
              </w:rPr>
              <w:t xml:space="preserve">. </w:t>
            </w:r>
            <w:r w:rsidR="00B26BF0">
              <w:rPr>
                <w:rFonts w:ascii="Times New Roman" w:hAnsi="Times New Roman" w:cs="Times New Roman"/>
                <w:sz w:val="20"/>
                <w:szCs w:val="20"/>
                <w:lang w:eastAsia="en-GB"/>
              </w:rPr>
              <w:t>See text Box 3B</w:t>
            </w:r>
            <w:r w:rsidR="00A848F8">
              <w:rPr>
                <w:rFonts w:ascii="Times New Roman" w:hAnsi="Times New Roman" w:cs="Times New Roman"/>
                <w:sz w:val="20"/>
                <w:szCs w:val="20"/>
                <w:lang w:eastAsia="en-GB"/>
              </w:rPr>
              <w:t xml:space="preserve">. . </w:t>
            </w:r>
            <w:r w:rsidR="00A848F8" w:rsidRPr="005809BA">
              <w:rPr>
                <w:rFonts w:ascii="Times New Roman" w:hAnsi="Times New Roman" w:cs="Times New Roman"/>
                <w:sz w:val="20"/>
                <w:szCs w:val="20"/>
                <w:lang w:eastAsia="en-GB"/>
              </w:rPr>
              <w:t>Belgium complies with the thresholds as described in  Commission Implementing Decision (EU) 2019/909 and as such does not have to collect data for the aquaculture sector</w:t>
            </w:r>
            <w:r w:rsidR="00A848F8">
              <w:rPr>
                <w:rFonts w:ascii="Times New Roman" w:hAnsi="Times New Roman" w:cs="Times New Roman"/>
                <w:sz w:val="20"/>
                <w:szCs w:val="20"/>
                <w:lang w:eastAsia="en-GB"/>
              </w:rPr>
              <w:t>.</w:t>
            </w:r>
          </w:p>
          <w:p w14:paraId="754254AA" w14:textId="77777777" w:rsidR="004A2E2D" w:rsidRPr="00476C97" w:rsidRDefault="004A2E2D" w:rsidP="00B470A9">
            <w:pPr>
              <w:spacing w:before="120" w:after="120" w:line="360" w:lineRule="auto"/>
              <w:rPr>
                <w:rFonts w:ascii="Times New Roman" w:hAnsi="Times New Roman" w:cs="Times New Roman"/>
                <w:b/>
                <w:noProof/>
                <w:sz w:val="20"/>
                <w:szCs w:val="20"/>
                <w:lang w:val="en-US" w:eastAsia="en-GB"/>
              </w:rPr>
            </w:pPr>
            <w:r w:rsidRPr="00476C97">
              <w:rPr>
                <w:rFonts w:ascii="Times New Roman" w:hAnsi="Times New Roman" w:cs="Times New Roman"/>
                <w:b/>
                <w:noProof/>
                <w:sz w:val="20"/>
                <w:szCs w:val="20"/>
                <w:lang w:val="en-US" w:eastAsia="en-GB"/>
              </w:rPr>
              <w:t>1. Aim of pilot study</w:t>
            </w:r>
          </w:p>
          <w:p w14:paraId="09556E7F" w14:textId="527B6AE0" w:rsidR="00187203" w:rsidRPr="00146070" w:rsidRDefault="00F800C3" w:rsidP="00146070">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Pr>
                <w:rFonts w:ascii="Times New Roman" w:hAnsi="Times New Roman" w:cs="Times New Roman"/>
                <w:sz w:val="20"/>
                <w:szCs w:val="20"/>
                <w:lang w:eastAsia="ar-SA"/>
              </w:rPr>
              <w:t>Not applicable</w:t>
            </w:r>
            <w:r w:rsidR="00187203">
              <w:rPr>
                <w:rFonts w:ascii="Times New Roman" w:hAnsi="Times New Roman" w:cs="Times New Roman"/>
                <w:sz w:val="20"/>
                <w:szCs w:val="20"/>
                <w:lang w:eastAsia="en-GB"/>
              </w:rPr>
              <w:t xml:space="preserve">. </w:t>
            </w:r>
          </w:p>
          <w:p w14:paraId="622E4437" w14:textId="77777777" w:rsidR="004A2E2D" w:rsidRPr="00476C97" w:rsidRDefault="004A2E2D" w:rsidP="00B470A9">
            <w:pPr>
              <w:spacing w:before="120" w:after="120" w:line="360" w:lineRule="auto"/>
              <w:rPr>
                <w:rFonts w:ascii="Times New Roman" w:hAnsi="Times New Roman" w:cs="Times New Roman"/>
                <w:b/>
                <w:noProof/>
                <w:sz w:val="20"/>
                <w:szCs w:val="20"/>
                <w:lang w:eastAsia="en-GB"/>
              </w:rPr>
            </w:pPr>
            <w:r w:rsidRPr="00476C97">
              <w:rPr>
                <w:rFonts w:ascii="Times New Roman" w:hAnsi="Times New Roman" w:cs="Times New Roman"/>
                <w:b/>
                <w:noProof/>
                <w:sz w:val="20"/>
                <w:szCs w:val="20"/>
                <w:lang w:eastAsia="en-GB"/>
              </w:rPr>
              <w:t>2. Duration of pilot study</w:t>
            </w:r>
          </w:p>
          <w:p w14:paraId="23FBD8EF" w14:textId="556963BD" w:rsidR="004A2E2D" w:rsidRPr="00146070" w:rsidRDefault="00F800C3" w:rsidP="00146070">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Pr>
                <w:rFonts w:ascii="Times New Roman" w:hAnsi="Times New Roman" w:cs="Times New Roman"/>
                <w:sz w:val="20"/>
                <w:szCs w:val="20"/>
                <w:lang w:eastAsia="ar-SA"/>
              </w:rPr>
              <w:t>Not applicable</w:t>
            </w:r>
            <w:r w:rsidR="00962C8D" w:rsidRPr="00187203">
              <w:rPr>
                <w:rFonts w:ascii="Times New Roman" w:hAnsi="Times New Roman" w:cs="Times New Roman"/>
                <w:noProof/>
                <w:sz w:val="20"/>
                <w:szCs w:val="20"/>
                <w:lang w:eastAsia="en-GB"/>
              </w:rPr>
              <w:t>.</w:t>
            </w:r>
          </w:p>
          <w:p w14:paraId="0FBE1255" w14:textId="77777777" w:rsidR="004A2E2D" w:rsidRPr="00187203" w:rsidRDefault="004A2E2D" w:rsidP="00B470A9">
            <w:pPr>
              <w:spacing w:before="120" w:after="120" w:line="360" w:lineRule="auto"/>
              <w:rPr>
                <w:rFonts w:ascii="Times New Roman" w:hAnsi="Times New Roman" w:cs="Times New Roman"/>
                <w:b/>
                <w:noProof/>
                <w:sz w:val="20"/>
                <w:szCs w:val="20"/>
                <w:lang w:eastAsia="en-GB"/>
              </w:rPr>
            </w:pPr>
            <w:r w:rsidRPr="00187203">
              <w:rPr>
                <w:rFonts w:ascii="Times New Roman" w:hAnsi="Times New Roman" w:cs="Times New Roman"/>
                <w:b/>
                <w:noProof/>
                <w:sz w:val="20"/>
                <w:szCs w:val="20"/>
                <w:lang w:eastAsia="en-GB"/>
              </w:rPr>
              <w:t>3. Methodology and expected outcomes of pilot study</w:t>
            </w:r>
          </w:p>
          <w:p w14:paraId="1A19399E" w14:textId="6FCE01A0" w:rsidR="004A2E2D" w:rsidRPr="002D2CDC" w:rsidRDefault="00F800C3" w:rsidP="00146070">
            <w:pPr>
              <w:widowControl w:val="0"/>
              <w:suppressAutoHyphens/>
              <w:spacing w:before="120" w:after="120" w:line="360" w:lineRule="auto"/>
              <w:ind w:left="20" w:right="75"/>
              <w:rPr>
                <w:rFonts w:ascii="Times New Roman" w:hAnsi="Times New Roman" w:cs="Times New Roman"/>
                <w:i/>
                <w:noProof/>
                <w:sz w:val="20"/>
                <w:szCs w:val="20"/>
                <w:lang w:eastAsia="en-GB"/>
              </w:rPr>
            </w:pPr>
            <w:r>
              <w:rPr>
                <w:rFonts w:ascii="Times New Roman" w:hAnsi="Times New Roman" w:cs="Times New Roman"/>
                <w:sz w:val="20"/>
                <w:szCs w:val="20"/>
                <w:lang w:eastAsia="ar-SA"/>
              </w:rPr>
              <w:t xml:space="preserve"> Not applicable</w:t>
            </w:r>
          </w:p>
        </w:tc>
      </w:tr>
    </w:tbl>
    <w:p w14:paraId="055F17D2" w14:textId="77777777" w:rsidR="004A2E2D" w:rsidRPr="004A2E2D" w:rsidRDefault="004A2E2D" w:rsidP="00BB1991">
      <w:pPr>
        <w:spacing w:line="360" w:lineRule="auto"/>
        <w:rPr>
          <w:rFonts w:ascii="Times New Roman" w:hAnsi="Times New Roman" w:cs="Times New Roman"/>
          <w:noProof/>
          <w:lang w:eastAsia="en-GB"/>
        </w:rPr>
      </w:pPr>
    </w:p>
    <w:p w14:paraId="2C21905B"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31" w:name="_Toc456791750"/>
      <w:bookmarkStart w:id="32" w:name="_Toc456792479"/>
      <w:bookmarkStart w:id="33" w:name="_Toc457817119"/>
      <w:r w:rsidRPr="004A2E2D">
        <w:rPr>
          <w:rFonts w:ascii="Times New Roman" w:hAnsi="Times New Roman" w:cs="Times New Roman"/>
          <w:smallCaps/>
          <w:noProof/>
          <w:lang w:eastAsia="en-GB"/>
        </w:rPr>
        <w:lastRenderedPageBreak/>
        <w:t>Section 3: Economic and Social Data</w:t>
      </w:r>
      <w:bookmarkEnd w:id="31"/>
      <w:bookmarkEnd w:id="32"/>
      <w:bookmarkEnd w:id="33"/>
    </w:p>
    <w:p w14:paraId="1EABCE53" w14:textId="77777777" w:rsidR="004A2E2D" w:rsidRPr="004A2E2D" w:rsidRDefault="004A2E2D" w:rsidP="00BB1991">
      <w:pPr>
        <w:pStyle w:val="StyleTitre2Gras"/>
        <w:spacing w:line="360" w:lineRule="auto"/>
        <w:rPr>
          <w:rFonts w:cs="Times New Roman"/>
          <w:noProof/>
          <w:lang w:val="en-GB" w:eastAsia="en-GB"/>
        </w:rPr>
      </w:pPr>
      <w:bookmarkStart w:id="34" w:name="_Toc457817120"/>
      <w:r w:rsidRPr="004A2E2D">
        <w:rPr>
          <w:rFonts w:cs="Times New Roman"/>
          <w:noProof/>
          <w:lang w:val="en-GB" w:eastAsia="en-GB"/>
        </w:rPr>
        <w:t>Text Box 3C: Population segments for collection of economic and social data for the processing industry</w:t>
      </w:r>
      <w:bookmarkEnd w:id="34"/>
    </w:p>
    <w:p w14:paraId="401702C5" w14:textId="77777777" w:rsidR="004A2E2D" w:rsidRPr="004A2E2D" w:rsidRDefault="004A2E2D" w:rsidP="00BB1991">
      <w:pPr>
        <w:autoSpaceDE w:val="0"/>
        <w:autoSpaceDN w:val="0"/>
        <w:adjustRightInd w:val="0"/>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0FD7DFF3" w14:textId="77777777" w:rsidTr="00BB1991">
        <w:trPr>
          <w:trHeight w:val="509"/>
        </w:trPr>
        <w:tc>
          <w:tcPr>
            <w:tcW w:w="9180" w:type="dxa"/>
            <w:noWrap/>
            <w:vAlign w:val="center"/>
          </w:tcPr>
          <w:p w14:paraId="4DD21762" w14:textId="1FE10337" w:rsidR="004A2E2D" w:rsidRPr="004A2E2D" w:rsidRDefault="004A2E2D" w:rsidP="00B26BF0">
            <w:pPr>
              <w:spacing w:before="120" w:after="120" w:line="240" w:lineRule="auto"/>
              <w:jc w:val="both"/>
              <w:rPr>
                <w:rFonts w:ascii="Times New Roman" w:hAnsi="Times New Roman" w:cs="Times New Roman"/>
                <w:b/>
                <w:bCs/>
                <w:color w:val="000000"/>
                <w:lang w:eastAsia="en-GB"/>
              </w:rPr>
            </w:pPr>
            <w:r w:rsidRPr="004A2E2D">
              <w:rPr>
                <w:rFonts w:ascii="Times New Roman" w:hAnsi="Times New Roman" w:cs="Times New Roman"/>
                <w:i/>
                <w:noProof/>
                <w:color w:val="000000"/>
                <w:sz w:val="20"/>
                <w:szCs w:val="20"/>
                <w:shd w:val="clear" w:color="auto" w:fill="FFFFFF"/>
                <w:lang w:eastAsia="en-GB"/>
              </w:rPr>
              <w:t xml:space="preserve">General comment: This Box fulfills </w:t>
            </w:r>
            <w:r w:rsidRPr="004A2E2D">
              <w:rPr>
                <w:rFonts w:ascii="Times New Roman" w:hAnsi="Times New Roman" w:cs="Times New Roman"/>
                <w:i/>
                <w:sz w:val="20"/>
                <w:szCs w:val="20"/>
                <w:lang w:eastAsia="en-GB"/>
              </w:rPr>
              <w:t>footnote 6 of paragraph 1.1(d) of Chapter III of the</w:t>
            </w:r>
            <w:r w:rsidR="00B26BF0">
              <w:rPr>
                <w:rFonts w:ascii="Times New Roman" w:hAnsi="Times New Roman" w:cs="Times New Roman"/>
                <w:i/>
                <w:sz w:val="20"/>
                <w:szCs w:val="20"/>
                <w:lang w:eastAsia="en-GB"/>
              </w:rPr>
              <w:t xml:space="preserve"> Delegated Decision </w:t>
            </w:r>
            <w:r w:rsidR="00B26BF0">
              <w:rPr>
                <w:rFonts w:ascii="Times New Roman" w:hAnsi="Times New Roman" w:cs="Times New Roman"/>
                <w:i/>
                <w:noProof/>
                <w:sz w:val="20"/>
                <w:szCs w:val="20"/>
                <w:lang w:eastAsia="en-GB"/>
              </w:rPr>
              <w:t>on the multi-annual Union Programme</w:t>
            </w:r>
            <w:r w:rsidR="00B26BF0" w:rsidRPr="004A2E2D">
              <w:rPr>
                <w:rFonts w:ascii="Times New Roman" w:hAnsi="Times New Roman" w:cs="Times New Roman"/>
                <w:i/>
                <w:noProof/>
                <w:sz w:val="20"/>
                <w:szCs w:val="20"/>
                <w:lang w:eastAsia="en-GB"/>
              </w:rPr>
              <w:t>.</w:t>
            </w:r>
            <w:r w:rsidRPr="004A2E2D">
              <w:rPr>
                <w:rFonts w:ascii="Times New Roman" w:hAnsi="Times New Roman" w:cs="Times New Roman"/>
                <w:i/>
                <w:sz w:val="20"/>
                <w:szCs w:val="20"/>
                <w:lang w:eastAsia="en-GB"/>
              </w:rPr>
              <w:t>,</w:t>
            </w:r>
            <w:r w:rsidRPr="004A2E2D">
              <w:rPr>
                <w:rFonts w:ascii="Times New Roman" w:hAnsi="Times New Roman" w:cs="Times New Roman"/>
                <w:i/>
                <w:noProof/>
                <w:sz w:val="20"/>
                <w:szCs w:val="20"/>
                <w:lang w:eastAsia="en-GB"/>
              </w:rPr>
              <w:t xml:space="preserve"> Article 2, Article 4 paragraphs (1) and (5) and Article 5 paragraph (2) of this Decision.</w:t>
            </w:r>
            <w:r w:rsidRPr="004A2E2D">
              <w:rPr>
                <w:rFonts w:ascii="Times New Roman" w:hAnsi="Times New Roman" w:cs="Times New Roman"/>
                <w:i/>
                <w:noProof/>
                <w:color w:val="000000"/>
                <w:sz w:val="20"/>
                <w:szCs w:val="20"/>
                <w:shd w:val="clear" w:color="auto" w:fill="FFFFFF"/>
                <w:lang w:eastAsia="en-GB"/>
              </w:rPr>
              <w:t xml:space="preserve"> It is intended to specify data to be collected under Table 11 of the</w:t>
            </w:r>
            <w:r w:rsidR="00B26BF0">
              <w:rPr>
                <w:rFonts w:ascii="Times New Roman" w:hAnsi="Times New Roman" w:cs="Times New Roman"/>
                <w:i/>
                <w:noProof/>
                <w:sz w:val="20"/>
                <w:szCs w:val="20"/>
                <w:lang w:eastAsia="en-GB"/>
              </w:rPr>
              <w:t xml:space="preserve"> Delegated Decision on the multi-annual Union Programme</w:t>
            </w:r>
            <w:r w:rsidR="00B26BF0" w:rsidRPr="004A2E2D">
              <w:rPr>
                <w:rFonts w:ascii="Times New Roman" w:hAnsi="Times New Roman" w:cs="Times New Roman"/>
                <w:i/>
                <w:noProof/>
                <w:sz w:val="20"/>
                <w:szCs w:val="20"/>
                <w:lang w:eastAsia="en-GB"/>
              </w:rPr>
              <w:t>.</w:t>
            </w:r>
            <w:r w:rsidRPr="004A2E2D">
              <w:rPr>
                <w:rFonts w:ascii="Times New Roman" w:hAnsi="Times New Roman" w:cs="Times New Roman"/>
                <w:i/>
                <w:noProof/>
                <w:sz w:val="20"/>
                <w:szCs w:val="20"/>
                <w:lang w:eastAsia="en-GB"/>
              </w:rPr>
              <w:t>.</w:t>
            </w:r>
            <w:r w:rsidRPr="004A2E2D">
              <w:rPr>
                <w:rFonts w:ascii="Times New Roman" w:hAnsi="Times New Roman" w:cs="Times New Roman"/>
                <w:i/>
                <w:noProof/>
                <w:color w:val="000000"/>
                <w:sz w:val="20"/>
                <w:szCs w:val="20"/>
                <w:shd w:val="clear" w:color="auto" w:fill="FFFFFF"/>
                <w:lang w:eastAsia="en-GB"/>
              </w:rPr>
              <w:t xml:space="preserve"> </w:t>
            </w:r>
          </w:p>
        </w:tc>
      </w:tr>
      <w:tr w:rsidR="004A2E2D" w:rsidRPr="004A2E2D" w14:paraId="3FA2DC15" w14:textId="77777777" w:rsidTr="00BB1991">
        <w:trPr>
          <w:trHeight w:val="509"/>
        </w:trPr>
        <w:tc>
          <w:tcPr>
            <w:tcW w:w="9180" w:type="dxa"/>
            <w:noWrap/>
            <w:vAlign w:val="center"/>
          </w:tcPr>
          <w:p w14:paraId="67B71C7B" w14:textId="7E407CAB" w:rsidR="00E8137D" w:rsidRPr="008378CB" w:rsidRDefault="00E8137D" w:rsidP="004511EF">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 xml:space="preserve">In the previous </w:t>
            </w:r>
            <w:r w:rsidR="00CC70EA">
              <w:rPr>
                <w:rFonts w:ascii="Times New Roman" w:hAnsi="Times New Roman" w:cs="Times New Roman"/>
                <w:noProof/>
                <w:color w:val="000000"/>
                <w:sz w:val="20"/>
                <w:szCs w:val="20"/>
                <w:shd w:val="clear" w:color="auto" w:fill="FFFFFF"/>
                <w:lang w:eastAsia="ar-SA"/>
              </w:rPr>
              <w:t>Belgian National Programme</w:t>
            </w:r>
            <w:r w:rsidRPr="008378CB">
              <w:rPr>
                <w:rFonts w:ascii="Times New Roman" w:hAnsi="Times New Roman" w:cs="Times New Roman"/>
                <w:noProof/>
                <w:color w:val="000000"/>
                <w:sz w:val="20"/>
                <w:szCs w:val="20"/>
                <w:shd w:val="clear" w:color="auto" w:fill="FFFFFF"/>
                <w:lang w:eastAsia="ar-SA"/>
              </w:rPr>
              <w:t xml:space="preserve">, the absence of a reference list with </w:t>
            </w:r>
            <w:r w:rsidR="00044CC4">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fish processing companies</w:t>
            </w:r>
            <w:r w:rsidR="00044CC4">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 xml:space="preserve"> </w:t>
            </w:r>
            <w:r w:rsidRPr="005842B8">
              <w:rPr>
                <w:rFonts w:ascii="Times New Roman" w:hAnsi="Times New Roman" w:cs="Times New Roman"/>
                <w:noProof/>
                <w:color w:val="000000"/>
                <w:sz w:val="20"/>
                <w:szCs w:val="20"/>
                <w:shd w:val="clear" w:color="auto" w:fill="FFFFFF"/>
                <w:lang w:eastAsia="ar-SA"/>
              </w:rPr>
              <w:t>sens</w:t>
            </w:r>
            <w:r w:rsidR="00044CC4" w:rsidRPr="00571CCF">
              <w:rPr>
                <w:rFonts w:ascii="Times New Roman" w:hAnsi="Times New Roman" w:cs="Times New Roman"/>
                <w:noProof/>
                <w:color w:val="000000"/>
                <w:sz w:val="20"/>
                <w:szCs w:val="20"/>
                <w:shd w:val="clear" w:color="auto" w:fill="FFFFFF"/>
                <w:lang w:eastAsia="ar-SA"/>
              </w:rPr>
              <w:t>u stricto</w:t>
            </w:r>
            <w:r w:rsidRPr="008378CB">
              <w:rPr>
                <w:rFonts w:ascii="Times New Roman" w:hAnsi="Times New Roman" w:cs="Times New Roman"/>
                <w:noProof/>
                <w:color w:val="000000"/>
                <w:sz w:val="20"/>
                <w:szCs w:val="20"/>
                <w:shd w:val="clear" w:color="auto" w:fill="FFFFFF"/>
                <w:lang w:eastAsia="ar-SA"/>
              </w:rPr>
              <w:t xml:space="preserve"> was mentioned. </w:t>
            </w:r>
            <w:r w:rsidR="005060D0">
              <w:rPr>
                <w:rFonts w:ascii="Times New Roman" w:hAnsi="Times New Roman" w:cs="Times New Roman"/>
                <w:noProof/>
                <w:color w:val="000000"/>
                <w:sz w:val="20"/>
                <w:szCs w:val="20"/>
                <w:shd w:val="clear" w:color="auto" w:fill="FFFFFF"/>
                <w:lang w:eastAsia="ar-SA"/>
              </w:rPr>
              <w:t>In order to address this issue</w:t>
            </w:r>
            <w:r w:rsidRPr="008378CB">
              <w:rPr>
                <w:rFonts w:ascii="Times New Roman" w:hAnsi="Times New Roman" w:cs="Times New Roman"/>
                <w:noProof/>
                <w:color w:val="000000"/>
                <w:sz w:val="20"/>
                <w:szCs w:val="20"/>
                <w:shd w:val="clear" w:color="auto" w:fill="FFFFFF"/>
                <w:lang w:eastAsia="ar-SA"/>
              </w:rPr>
              <w:t>, ILVO</w:t>
            </w:r>
            <w:r w:rsidR="00044CC4">
              <w:rPr>
                <w:rFonts w:ascii="Times New Roman" w:hAnsi="Times New Roman" w:cs="Times New Roman"/>
                <w:noProof/>
                <w:color w:val="000000"/>
                <w:sz w:val="20"/>
                <w:szCs w:val="20"/>
                <w:shd w:val="clear" w:color="auto" w:fill="FFFFFF"/>
                <w:lang w:eastAsia="ar-SA"/>
              </w:rPr>
              <w:t xml:space="preserve"> </w:t>
            </w:r>
            <w:r w:rsidR="005060D0">
              <w:rPr>
                <w:rFonts w:ascii="Times New Roman" w:hAnsi="Times New Roman" w:cs="Times New Roman"/>
                <w:noProof/>
                <w:color w:val="000000"/>
                <w:sz w:val="20"/>
                <w:szCs w:val="20"/>
                <w:shd w:val="clear" w:color="auto" w:fill="FFFFFF"/>
                <w:lang w:eastAsia="ar-SA"/>
              </w:rPr>
              <w:t>contacted</w:t>
            </w:r>
            <w:r w:rsidR="005060D0" w:rsidRPr="008378CB">
              <w:rPr>
                <w:rFonts w:ascii="Times New Roman" w:hAnsi="Times New Roman" w:cs="Times New Roman"/>
                <w:noProof/>
                <w:color w:val="000000"/>
                <w:sz w:val="20"/>
                <w:szCs w:val="20"/>
                <w:shd w:val="clear" w:color="auto" w:fill="FFFFFF"/>
                <w:lang w:eastAsia="ar-SA"/>
              </w:rPr>
              <w:t xml:space="preserve"> </w:t>
            </w:r>
            <w:r w:rsidRPr="008378CB">
              <w:rPr>
                <w:rFonts w:ascii="Times New Roman" w:hAnsi="Times New Roman" w:cs="Times New Roman"/>
                <w:noProof/>
                <w:color w:val="000000"/>
                <w:sz w:val="20"/>
                <w:szCs w:val="20"/>
                <w:shd w:val="clear" w:color="auto" w:fill="FFFFFF"/>
                <w:lang w:eastAsia="ar-SA"/>
              </w:rPr>
              <w:t xml:space="preserve">the top-255 (ranking based on company turnover and number of employees) of Belgian companies that were identified as being involved in </w:t>
            </w:r>
            <w:r w:rsidR="00044CC4">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fish processing</w:t>
            </w:r>
            <w:r w:rsidR="00044CC4">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 xml:space="preserve"> in a national survey of private company performance indicators. However, the identification of true fish processing companies remained a major issue to set up a meaningful collection scheme. Over the past two years efforts have been made in this regard.</w:t>
            </w:r>
          </w:p>
          <w:p w14:paraId="76CC8527" w14:textId="77777777" w:rsidR="004A2E2D" w:rsidRPr="00E8137D" w:rsidRDefault="004A2E2D" w:rsidP="00B470A9">
            <w:pPr>
              <w:widowControl w:val="0"/>
              <w:suppressAutoHyphens/>
              <w:spacing w:before="120" w:after="120" w:line="360" w:lineRule="auto"/>
              <w:ind w:left="20" w:right="75"/>
              <w:rPr>
                <w:rFonts w:ascii="Times New Roman" w:hAnsi="Times New Roman" w:cs="Times New Roman"/>
                <w:b/>
                <w:noProof/>
                <w:color w:val="000000"/>
                <w:sz w:val="20"/>
                <w:szCs w:val="20"/>
                <w:shd w:val="clear" w:color="auto" w:fill="FFFFFF"/>
                <w:lang w:eastAsia="ar-SA"/>
              </w:rPr>
            </w:pPr>
            <w:r w:rsidRPr="00E8137D">
              <w:rPr>
                <w:rFonts w:ascii="Times New Roman" w:hAnsi="Times New Roman" w:cs="Times New Roman"/>
                <w:b/>
                <w:sz w:val="20"/>
                <w:szCs w:val="20"/>
                <w:lang w:eastAsia="ar-SA"/>
              </w:rPr>
              <w:t xml:space="preserve">1. </w:t>
            </w:r>
            <w:r w:rsidRPr="00E8137D">
              <w:rPr>
                <w:rFonts w:ascii="Times New Roman" w:hAnsi="Times New Roman" w:cs="Times New Roman"/>
                <w:b/>
                <w:noProof/>
                <w:color w:val="000000"/>
                <w:sz w:val="20"/>
                <w:szCs w:val="20"/>
                <w:shd w:val="clear" w:color="auto" w:fill="FFFFFF"/>
                <w:lang w:eastAsia="ar-SA"/>
              </w:rPr>
              <w:t xml:space="preserve">Description of methodologies used to choose the different sources of data </w:t>
            </w:r>
          </w:p>
          <w:p w14:paraId="1F1D2DA5" w14:textId="52E2BD1D" w:rsidR="00E8137D" w:rsidRPr="008378CB" w:rsidRDefault="00E8137D" w:rsidP="00E8137D">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 xml:space="preserve">The list of fish processing companies has </w:t>
            </w:r>
            <w:r w:rsidRPr="003E2DC6">
              <w:rPr>
                <w:rFonts w:ascii="Times New Roman" w:hAnsi="Times New Roman" w:cs="Times New Roman"/>
                <w:noProof/>
                <w:color w:val="000000"/>
                <w:sz w:val="20"/>
                <w:szCs w:val="20"/>
                <w:shd w:val="clear" w:color="auto" w:fill="FFFFFF"/>
                <w:lang w:eastAsia="ar-SA"/>
              </w:rPr>
              <w:t xml:space="preserve">been rigorously updated by cross-checking different sources </w:t>
            </w:r>
            <w:r w:rsidR="003E2DC6" w:rsidRPr="003E2DC6">
              <w:rPr>
                <w:rFonts w:ascii="Times New Roman" w:hAnsi="Times New Roman" w:cs="Times New Roman"/>
                <w:noProof/>
                <w:color w:val="000000"/>
                <w:sz w:val="20"/>
                <w:szCs w:val="20"/>
                <w:shd w:val="clear" w:color="auto" w:fill="FFFFFF"/>
                <w:lang w:eastAsia="ar-SA"/>
              </w:rPr>
              <w:t xml:space="preserve">with information on </w:t>
            </w:r>
            <w:r w:rsidRPr="003E2DC6">
              <w:rPr>
                <w:rFonts w:ascii="Times New Roman" w:hAnsi="Times New Roman" w:cs="Times New Roman"/>
                <w:noProof/>
                <w:color w:val="000000"/>
                <w:sz w:val="20"/>
                <w:szCs w:val="20"/>
                <w:shd w:val="clear" w:color="auto" w:fill="FFFFFF"/>
                <w:lang w:eastAsia="ar-SA"/>
              </w:rPr>
              <w:t>companies involved in fish-based activities</w:t>
            </w:r>
            <w:r w:rsidRPr="008378CB">
              <w:rPr>
                <w:rFonts w:ascii="Times New Roman" w:hAnsi="Times New Roman" w:cs="Times New Roman"/>
                <w:noProof/>
                <w:color w:val="000000"/>
                <w:sz w:val="20"/>
                <w:szCs w:val="20"/>
                <w:shd w:val="clear" w:color="auto" w:fill="FFFFFF"/>
                <w:lang w:eastAsia="ar-SA"/>
              </w:rPr>
              <w:t xml:space="preserve">. The effort invested </w:t>
            </w:r>
            <w:r w:rsidR="003E2DC6">
              <w:rPr>
                <w:rFonts w:ascii="Times New Roman" w:hAnsi="Times New Roman" w:cs="Times New Roman"/>
                <w:noProof/>
                <w:color w:val="000000"/>
                <w:sz w:val="20"/>
                <w:szCs w:val="20"/>
                <w:shd w:val="clear" w:color="auto" w:fill="FFFFFF"/>
                <w:lang w:eastAsia="ar-SA"/>
              </w:rPr>
              <w:t xml:space="preserve">in the improvement of this list, resulted in a better </w:t>
            </w:r>
            <w:r w:rsidRPr="008378CB">
              <w:rPr>
                <w:rFonts w:ascii="Times New Roman" w:hAnsi="Times New Roman" w:cs="Times New Roman"/>
                <w:noProof/>
                <w:color w:val="000000"/>
                <w:sz w:val="20"/>
                <w:szCs w:val="20"/>
                <w:shd w:val="clear" w:color="auto" w:fill="FFFFFF"/>
                <w:lang w:eastAsia="ar-SA"/>
              </w:rPr>
              <w:t xml:space="preserve">population identification and thus data quality. ILVO collaborated with the Federal Agency for the Safety of the Food Chain (FASFC) who strictly monitor processing activities </w:t>
            </w:r>
            <w:r w:rsidR="003E2DC6">
              <w:rPr>
                <w:rFonts w:ascii="Times New Roman" w:hAnsi="Times New Roman" w:cs="Times New Roman"/>
                <w:noProof/>
                <w:color w:val="000000"/>
                <w:sz w:val="20"/>
                <w:szCs w:val="20"/>
                <w:shd w:val="clear" w:color="auto" w:fill="FFFFFF"/>
                <w:lang w:eastAsia="ar-SA"/>
              </w:rPr>
              <w:t xml:space="preserve">of these companies </w:t>
            </w:r>
            <w:r w:rsidRPr="008378CB">
              <w:rPr>
                <w:rFonts w:ascii="Times New Roman" w:hAnsi="Times New Roman" w:cs="Times New Roman"/>
                <w:noProof/>
                <w:color w:val="000000"/>
                <w:sz w:val="20"/>
                <w:szCs w:val="20"/>
                <w:shd w:val="clear" w:color="auto" w:fill="FFFFFF"/>
                <w:lang w:eastAsia="ar-SA"/>
              </w:rPr>
              <w:t>from a health safety angle. Th</w:t>
            </w:r>
            <w:r w:rsidR="003E2DC6">
              <w:rPr>
                <w:rFonts w:ascii="Times New Roman" w:hAnsi="Times New Roman" w:cs="Times New Roman"/>
                <w:noProof/>
                <w:color w:val="000000"/>
                <w:sz w:val="20"/>
                <w:szCs w:val="20"/>
                <w:shd w:val="clear" w:color="auto" w:fill="FFFFFF"/>
                <w:lang w:eastAsia="ar-SA"/>
              </w:rPr>
              <w:t>e</w:t>
            </w:r>
            <w:r w:rsidRPr="008378CB">
              <w:rPr>
                <w:rFonts w:ascii="Times New Roman" w:hAnsi="Times New Roman" w:cs="Times New Roman"/>
                <w:noProof/>
                <w:color w:val="000000"/>
                <w:sz w:val="20"/>
                <w:szCs w:val="20"/>
                <w:shd w:val="clear" w:color="auto" w:fill="FFFFFF"/>
                <w:lang w:eastAsia="ar-SA"/>
              </w:rPr>
              <w:t>i</w:t>
            </w:r>
            <w:r w:rsidR="003E2DC6">
              <w:rPr>
                <w:rFonts w:ascii="Times New Roman" w:hAnsi="Times New Roman" w:cs="Times New Roman"/>
                <w:noProof/>
                <w:color w:val="000000"/>
                <w:sz w:val="20"/>
                <w:szCs w:val="20"/>
                <w:shd w:val="clear" w:color="auto" w:fill="FFFFFF"/>
                <w:lang w:eastAsia="ar-SA"/>
              </w:rPr>
              <w:t>r</w:t>
            </w:r>
            <w:r w:rsidRPr="008378CB">
              <w:rPr>
                <w:rFonts w:ascii="Times New Roman" w:hAnsi="Times New Roman" w:cs="Times New Roman"/>
                <w:noProof/>
                <w:color w:val="000000"/>
                <w:sz w:val="20"/>
                <w:szCs w:val="20"/>
                <w:shd w:val="clear" w:color="auto" w:fill="FFFFFF"/>
                <w:lang w:eastAsia="ar-SA"/>
              </w:rPr>
              <w:t xml:space="preserve"> list was further cross-checked with other lists, such as the initial </w:t>
            </w:r>
            <w:r w:rsidR="005842B8">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top-255</w:t>
            </w:r>
            <w:r w:rsidR="005842B8">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 xml:space="preserve"> list, the database of FPS Economy, S.M.E.s,</w:t>
            </w:r>
            <w:r w:rsidR="005842B8">
              <w:rPr>
                <w:rFonts w:ascii="Times New Roman" w:hAnsi="Times New Roman" w:cs="Times New Roman"/>
                <w:noProof/>
                <w:color w:val="000000"/>
                <w:sz w:val="20"/>
                <w:szCs w:val="20"/>
                <w:shd w:val="clear" w:color="auto" w:fill="FFFFFF"/>
                <w:lang w:eastAsia="ar-SA"/>
              </w:rPr>
              <w:t xml:space="preserve"> </w:t>
            </w:r>
            <w:r w:rsidRPr="008378CB">
              <w:rPr>
                <w:rFonts w:ascii="Times New Roman" w:hAnsi="Times New Roman" w:cs="Times New Roman"/>
                <w:noProof/>
                <w:color w:val="000000"/>
                <w:sz w:val="20"/>
                <w:szCs w:val="20"/>
                <w:shd w:val="clear" w:color="auto" w:fill="FFFFFF"/>
                <w:lang w:eastAsia="ar-SA"/>
              </w:rPr>
              <w:t xml:space="preserve">Self-employed and Energy (Federal Government) and a list of the Belgian representative of AIPCE-CEP (European Fish Processors Association - European Federation of National Organisations of Importers and Exporters of Fish). </w:t>
            </w:r>
          </w:p>
          <w:p w14:paraId="3D6CCBD0" w14:textId="6737D136" w:rsidR="00E8137D" w:rsidRPr="008378CB" w:rsidRDefault="00E8137D" w:rsidP="00E8137D">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 xml:space="preserve">This led to a population of </w:t>
            </w:r>
            <w:r w:rsidR="005842B8">
              <w:rPr>
                <w:rFonts w:ascii="Times New Roman" w:hAnsi="Times New Roman" w:cs="Times New Roman"/>
                <w:noProof/>
                <w:color w:val="000000"/>
                <w:sz w:val="20"/>
                <w:szCs w:val="20"/>
                <w:shd w:val="clear" w:color="auto" w:fill="FFFFFF"/>
                <w:lang w:eastAsia="ar-SA"/>
              </w:rPr>
              <w:t>approximately</w:t>
            </w:r>
            <w:r w:rsidR="005842B8" w:rsidRPr="008378CB">
              <w:rPr>
                <w:rFonts w:ascii="Times New Roman" w:hAnsi="Times New Roman" w:cs="Times New Roman"/>
                <w:noProof/>
                <w:color w:val="000000"/>
                <w:sz w:val="20"/>
                <w:szCs w:val="20"/>
                <w:shd w:val="clear" w:color="auto" w:fill="FFFFFF"/>
                <w:lang w:eastAsia="ar-SA"/>
              </w:rPr>
              <w:t xml:space="preserve"> </w:t>
            </w:r>
            <w:r w:rsidRPr="008378CB">
              <w:rPr>
                <w:rFonts w:ascii="Times New Roman" w:hAnsi="Times New Roman" w:cs="Times New Roman"/>
                <w:noProof/>
                <w:color w:val="000000"/>
                <w:sz w:val="20"/>
                <w:szCs w:val="20"/>
                <w:shd w:val="clear" w:color="auto" w:fill="FFFFFF"/>
                <w:lang w:eastAsia="ar-SA"/>
              </w:rPr>
              <w:t xml:space="preserve">250 companies. Not all companies process fish as their main activity. Based on answers obtained through a questionnaire, consulting public balance accounts, direct contact with some companies as well as web-research, it was estimated that in 2013 there were 68 companies that processed fish as a main activity, with an estimated turnover of 650 million euro and 1500 FTE’s. </w:t>
            </w:r>
          </w:p>
          <w:p w14:paraId="11D3BF3C" w14:textId="65A0862F" w:rsidR="00E8137D" w:rsidRPr="008378CB" w:rsidRDefault="00476C97" w:rsidP="00E8137D">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Pr>
                <w:rFonts w:ascii="Times New Roman" w:hAnsi="Times New Roman" w:cs="Times New Roman"/>
                <w:noProof/>
                <w:color w:val="000000"/>
                <w:sz w:val="20"/>
                <w:szCs w:val="20"/>
                <w:shd w:val="clear" w:color="auto" w:fill="FFFFFF"/>
                <w:lang w:eastAsia="ar-SA"/>
              </w:rPr>
              <w:t xml:space="preserve">On an annual basis this list is updated through consultation of the </w:t>
            </w:r>
            <w:r w:rsidR="00E8137D" w:rsidRPr="008378CB">
              <w:rPr>
                <w:rFonts w:ascii="Times New Roman" w:hAnsi="Times New Roman" w:cs="Times New Roman"/>
                <w:noProof/>
                <w:color w:val="000000"/>
                <w:sz w:val="20"/>
                <w:szCs w:val="20"/>
                <w:shd w:val="clear" w:color="auto" w:fill="FFFFFF"/>
                <w:lang w:eastAsia="ar-SA"/>
              </w:rPr>
              <w:t>following sources:</w:t>
            </w:r>
          </w:p>
          <w:p w14:paraId="035C1E04" w14:textId="77777777" w:rsidR="00E8137D" w:rsidRPr="008378CB" w:rsidRDefault="00E8137D" w:rsidP="00E8137D">
            <w:pPr>
              <w:pStyle w:val="ListParagraph"/>
              <w:numPr>
                <w:ilvl w:val="0"/>
                <w:numId w:val="5"/>
              </w:numPr>
              <w:suppressLineNumbers/>
              <w:suppressAutoHyphens/>
              <w:spacing w:before="120" w:after="240" w:line="240" w:lineRule="auto"/>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Federal Agency for the Safety of the Food Chain (FASFC)</w:t>
            </w:r>
          </w:p>
          <w:p w14:paraId="7FF84249" w14:textId="77777777" w:rsidR="00E8137D" w:rsidRPr="008378CB" w:rsidRDefault="00E8137D" w:rsidP="00E8137D">
            <w:pPr>
              <w:pStyle w:val="ListParagraph"/>
              <w:numPr>
                <w:ilvl w:val="0"/>
                <w:numId w:val="5"/>
              </w:numPr>
              <w:suppressLineNumbers/>
              <w:suppressAutoHyphens/>
              <w:spacing w:before="120" w:after="240" w:line="240" w:lineRule="auto"/>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FPS Economy, S.M.E.s, Self-employed and Energy (Federal Government)</w:t>
            </w:r>
          </w:p>
          <w:p w14:paraId="7213EB9E" w14:textId="77777777" w:rsidR="00E8137D" w:rsidRPr="008378CB" w:rsidRDefault="00E8137D" w:rsidP="00E8137D">
            <w:pPr>
              <w:pStyle w:val="ListParagraph"/>
              <w:numPr>
                <w:ilvl w:val="0"/>
                <w:numId w:val="5"/>
              </w:numPr>
              <w:suppressLineNumbers/>
              <w:suppressAutoHyphens/>
              <w:spacing w:before="120" w:after="240" w:line="240" w:lineRule="auto"/>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Balance accounts, National Bank of Belgium</w:t>
            </w:r>
          </w:p>
          <w:p w14:paraId="01430B68" w14:textId="77777777" w:rsidR="00E8137D" w:rsidRPr="008378CB" w:rsidRDefault="00E8137D" w:rsidP="00E8137D">
            <w:pPr>
              <w:pStyle w:val="ListParagraph"/>
              <w:numPr>
                <w:ilvl w:val="0"/>
                <w:numId w:val="5"/>
              </w:numPr>
              <w:suppressLineNumbers/>
              <w:suppressAutoHyphens/>
              <w:spacing w:before="120" w:after="240" w:line="240" w:lineRule="auto"/>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 xml:space="preserve">Questionnaire </w:t>
            </w:r>
          </w:p>
          <w:p w14:paraId="041943C4" w14:textId="2B88DD63" w:rsidR="004A2E2D" w:rsidRPr="004A2E2D" w:rsidRDefault="00E8137D" w:rsidP="00E8137D">
            <w:pPr>
              <w:spacing w:before="120" w:after="120" w:line="360" w:lineRule="auto"/>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 xml:space="preserve">If resources are available, </w:t>
            </w:r>
            <w:r w:rsidR="00476C97">
              <w:rPr>
                <w:rFonts w:ascii="Times New Roman" w:hAnsi="Times New Roman" w:cs="Times New Roman"/>
                <w:noProof/>
                <w:color w:val="000000"/>
                <w:sz w:val="20"/>
                <w:szCs w:val="20"/>
                <w:shd w:val="clear" w:color="auto" w:fill="FFFFFF"/>
                <w:lang w:eastAsia="ar-SA"/>
              </w:rPr>
              <w:t xml:space="preserve">Belgium </w:t>
            </w:r>
            <w:r w:rsidR="002B27D0">
              <w:rPr>
                <w:rFonts w:ascii="Times New Roman" w:hAnsi="Times New Roman" w:cs="Times New Roman"/>
                <w:noProof/>
                <w:color w:val="000000"/>
                <w:sz w:val="20"/>
                <w:szCs w:val="20"/>
                <w:shd w:val="clear" w:color="auto" w:fill="FFFFFF"/>
                <w:lang w:eastAsia="ar-SA"/>
              </w:rPr>
              <w:t xml:space="preserve">will invest in </w:t>
            </w:r>
            <w:r w:rsidR="00476C97">
              <w:rPr>
                <w:rFonts w:ascii="Times New Roman" w:hAnsi="Times New Roman" w:cs="Times New Roman"/>
                <w:noProof/>
                <w:color w:val="000000"/>
                <w:sz w:val="20"/>
                <w:szCs w:val="20"/>
                <w:shd w:val="clear" w:color="auto" w:fill="FFFFFF"/>
                <w:lang w:eastAsia="ar-SA"/>
              </w:rPr>
              <w:t>further refining the information</w:t>
            </w:r>
            <w:r w:rsidR="00DA6A77">
              <w:rPr>
                <w:rFonts w:ascii="Times New Roman" w:hAnsi="Times New Roman" w:cs="Times New Roman"/>
                <w:noProof/>
                <w:color w:val="000000"/>
                <w:sz w:val="20"/>
                <w:szCs w:val="20"/>
                <w:shd w:val="clear" w:color="auto" w:fill="FFFFFF"/>
                <w:lang w:eastAsia="ar-SA"/>
              </w:rPr>
              <w:t xml:space="preserve"> by contacting the enterprises directly. </w:t>
            </w:r>
          </w:p>
          <w:p w14:paraId="58496568" w14:textId="77777777" w:rsidR="004A2E2D" w:rsidRPr="00E8137D" w:rsidRDefault="004A2E2D" w:rsidP="00B470A9">
            <w:pPr>
              <w:spacing w:before="120" w:after="120" w:line="360" w:lineRule="auto"/>
              <w:rPr>
                <w:rFonts w:ascii="Times New Roman" w:hAnsi="Times New Roman" w:cs="Times New Roman"/>
                <w:b/>
                <w:noProof/>
                <w:color w:val="000000"/>
                <w:sz w:val="20"/>
                <w:szCs w:val="20"/>
                <w:shd w:val="clear" w:color="auto" w:fill="FFFFFF"/>
                <w:lang w:eastAsia="en-GB"/>
              </w:rPr>
            </w:pPr>
            <w:r w:rsidRPr="00E8137D">
              <w:rPr>
                <w:rFonts w:ascii="Times New Roman" w:hAnsi="Times New Roman" w:cs="Times New Roman"/>
                <w:b/>
                <w:noProof/>
                <w:color w:val="000000"/>
                <w:sz w:val="20"/>
                <w:szCs w:val="20"/>
                <w:shd w:val="clear" w:color="auto" w:fill="FFFFFF"/>
                <w:lang w:eastAsia="en-GB"/>
              </w:rPr>
              <w:t xml:space="preserve">2. </w:t>
            </w:r>
            <w:r w:rsidRPr="00E8137D">
              <w:rPr>
                <w:rFonts w:ascii="Times New Roman" w:hAnsi="Times New Roman" w:cs="Times New Roman"/>
                <w:b/>
                <w:noProof/>
                <w:color w:val="000000"/>
                <w:sz w:val="20"/>
                <w:szCs w:val="20"/>
                <w:shd w:val="clear" w:color="auto" w:fill="FFFFFF"/>
                <w:lang w:eastAsia="ar-SA"/>
              </w:rPr>
              <w:t>Description of methodologies used to choose the different types of data collection</w:t>
            </w:r>
          </w:p>
          <w:p w14:paraId="6B7CB706" w14:textId="6D2B3AE3" w:rsidR="00DA6A77" w:rsidRDefault="00DA6A77" w:rsidP="00E8137D">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Pr>
                <w:rFonts w:ascii="Times New Roman" w:hAnsi="Times New Roman" w:cs="Times New Roman"/>
                <w:noProof/>
                <w:color w:val="000000"/>
                <w:sz w:val="20"/>
                <w:szCs w:val="20"/>
                <w:shd w:val="clear" w:color="auto" w:fill="FFFFFF"/>
                <w:lang w:eastAsia="ar-SA"/>
              </w:rPr>
              <w:t xml:space="preserve">Data can be acquired from different sources: </w:t>
            </w:r>
          </w:p>
          <w:p w14:paraId="12C43CC1" w14:textId="20185D02" w:rsidR="00E8137D" w:rsidRPr="00DA6A77" w:rsidRDefault="00DA6A77" w:rsidP="004511EF">
            <w:pPr>
              <w:pStyle w:val="ListParagraph"/>
              <w:numPr>
                <w:ilvl w:val="0"/>
                <w:numId w:val="5"/>
              </w:num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4511EF">
              <w:rPr>
                <w:rFonts w:ascii="Times New Roman" w:hAnsi="Times New Roman" w:cs="Times New Roman"/>
                <w:noProof/>
                <w:color w:val="000000"/>
                <w:sz w:val="20"/>
                <w:szCs w:val="20"/>
                <w:u w:val="single"/>
                <w:shd w:val="clear" w:color="auto" w:fill="FFFFFF"/>
                <w:lang w:eastAsia="ar-SA"/>
              </w:rPr>
              <w:t>Balance sheets</w:t>
            </w:r>
            <w:r w:rsidRPr="00DA6A77">
              <w:rPr>
                <w:rFonts w:ascii="Times New Roman" w:hAnsi="Times New Roman" w:cs="Times New Roman"/>
                <w:noProof/>
                <w:color w:val="000000"/>
                <w:sz w:val="20"/>
                <w:szCs w:val="20"/>
                <w:shd w:val="clear" w:color="auto" w:fill="FFFFFF"/>
                <w:lang w:eastAsia="ar-SA"/>
              </w:rPr>
              <w:t xml:space="preserve">: </w:t>
            </w:r>
            <w:r w:rsidR="00E8137D" w:rsidRPr="00DA6A77">
              <w:rPr>
                <w:rFonts w:ascii="Times New Roman" w:hAnsi="Times New Roman" w:cs="Times New Roman"/>
                <w:noProof/>
                <w:color w:val="000000"/>
                <w:sz w:val="20"/>
                <w:szCs w:val="20"/>
                <w:shd w:val="clear" w:color="auto" w:fill="FFFFFF"/>
                <w:lang w:eastAsia="ar-SA"/>
              </w:rPr>
              <w:t xml:space="preserve">The balance sheets for some companies can </w:t>
            </w:r>
            <w:r w:rsidR="000F2EBF" w:rsidRPr="00DA6A77">
              <w:rPr>
                <w:rFonts w:ascii="Times New Roman" w:hAnsi="Times New Roman" w:cs="Times New Roman"/>
                <w:noProof/>
                <w:color w:val="000000"/>
                <w:sz w:val="20"/>
                <w:szCs w:val="20"/>
                <w:shd w:val="clear" w:color="auto" w:fill="FFFFFF"/>
                <w:lang w:eastAsia="ar-SA"/>
              </w:rPr>
              <w:t>public</w:t>
            </w:r>
            <w:r>
              <w:rPr>
                <w:rFonts w:ascii="Times New Roman" w:hAnsi="Times New Roman" w:cs="Times New Roman"/>
                <w:noProof/>
                <w:color w:val="000000"/>
                <w:sz w:val="20"/>
                <w:szCs w:val="20"/>
                <w:shd w:val="clear" w:color="auto" w:fill="FFFFFF"/>
                <w:lang w:eastAsia="ar-SA"/>
              </w:rPr>
              <w:t>al</w:t>
            </w:r>
            <w:r w:rsidR="000F2EBF" w:rsidRPr="00DA6A77">
              <w:rPr>
                <w:rFonts w:ascii="Times New Roman" w:hAnsi="Times New Roman" w:cs="Times New Roman"/>
                <w:noProof/>
                <w:color w:val="000000"/>
                <w:sz w:val="20"/>
                <w:szCs w:val="20"/>
                <w:shd w:val="clear" w:color="auto" w:fill="FFFFFF"/>
                <w:lang w:eastAsia="ar-SA"/>
              </w:rPr>
              <w:t xml:space="preserve">ly </w:t>
            </w:r>
            <w:r w:rsidR="00E8137D" w:rsidRPr="00DA6A77">
              <w:rPr>
                <w:rFonts w:ascii="Times New Roman" w:hAnsi="Times New Roman" w:cs="Times New Roman"/>
                <w:noProof/>
                <w:color w:val="000000"/>
                <w:sz w:val="20"/>
                <w:szCs w:val="20"/>
                <w:shd w:val="clear" w:color="auto" w:fill="FFFFFF"/>
                <w:lang w:eastAsia="ar-SA"/>
              </w:rPr>
              <w:t xml:space="preserve">be consulted. </w:t>
            </w:r>
            <w:r w:rsidR="00C232E8" w:rsidRPr="004511EF">
              <w:rPr>
                <w:rFonts w:ascii="Times New Roman" w:hAnsi="Times New Roman" w:cs="Times New Roman"/>
                <w:noProof/>
                <w:color w:val="000000"/>
                <w:sz w:val="20"/>
                <w:szCs w:val="20"/>
                <w:shd w:val="clear" w:color="auto" w:fill="FFFFFF"/>
                <w:lang w:eastAsia="ar-SA"/>
              </w:rPr>
              <w:t xml:space="preserve">Especially from larger companies a lot of information is available in these sheets. </w:t>
            </w:r>
            <w:r w:rsidR="00E8137D" w:rsidRPr="00DA6A77">
              <w:rPr>
                <w:rFonts w:ascii="Times New Roman" w:hAnsi="Times New Roman" w:cs="Times New Roman"/>
                <w:noProof/>
                <w:color w:val="000000"/>
                <w:sz w:val="20"/>
                <w:szCs w:val="20"/>
                <w:shd w:val="clear" w:color="auto" w:fill="FFFFFF"/>
                <w:lang w:eastAsia="ar-SA"/>
              </w:rPr>
              <w:t>A</w:t>
            </w:r>
            <w:r>
              <w:rPr>
                <w:rFonts w:ascii="Times New Roman" w:hAnsi="Times New Roman" w:cs="Times New Roman"/>
                <w:noProof/>
                <w:color w:val="000000"/>
                <w:sz w:val="20"/>
                <w:szCs w:val="20"/>
                <w:shd w:val="clear" w:color="auto" w:fill="FFFFFF"/>
                <w:lang w:eastAsia="ar-SA"/>
              </w:rPr>
              <w:t xml:space="preserve"> </w:t>
            </w:r>
            <w:r w:rsidR="00E8137D" w:rsidRPr="00DA6A77">
              <w:rPr>
                <w:rFonts w:ascii="Times New Roman" w:hAnsi="Times New Roman" w:cs="Times New Roman"/>
                <w:noProof/>
                <w:color w:val="000000"/>
                <w:sz w:val="20"/>
                <w:szCs w:val="20"/>
                <w:shd w:val="clear" w:color="auto" w:fill="FFFFFF"/>
                <w:lang w:eastAsia="ar-SA"/>
              </w:rPr>
              <w:t>limitation is that not all variables requested under</w:t>
            </w:r>
            <w:r w:rsidR="00B26BF0">
              <w:rPr>
                <w:rFonts w:ascii="Times New Roman" w:hAnsi="Times New Roman" w:cs="Times New Roman"/>
                <w:noProof/>
                <w:color w:val="000000"/>
                <w:sz w:val="20"/>
                <w:szCs w:val="20"/>
                <w:shd w:val="clear" w:color="auto" w:fill="FFFFFF"/>
                <w:lang w:eastAsia="ar-SA"/>
              </w:rPr>
              <w:t xml:space="preserve"> the Delegated Decision</w:t>
            </w:r>
            <w:r w:rsidR="00E8137D" w:rsidRPr="00DA6A77">
              <w:rPr>
                <w:rFonts w:ascii="Times New Roman" w:hAnsi="Times New Roman" w:cs="Times New Roman"/>
                <w:noProof/>
                <w:color w:val="000000"/>
                <w:sz w:val="20"/>
                <w:szCs w:val="20"/>
                <w:shd w:val="clear" w:color="auto" w:fill="FFFFFF"/>
                <w:lang w:eastAsia="ar-SA"/>
              </w:rPr>
              <w:t xml:space="preserve">, Table 11, are available in the company accounts. For </w:t>
            </w:r>
            <w:r w:rsidR="00BE6FE2" w:rsidRPr="004511EF">
              <w:rPr>
                <w:rFonts w:ascii="Times New Roman" w:hAnsi="Times New Roman" w:cs="Times New Roman"/>
                <w:noProof/>
                <w:color w:val="000000"/>
                <w:sz w:val="20"/>
                <w:szCs w:val="20"/>
                <w:shd w:val="clear" w:color="auto" w:fill="FFFFFF"/>
                <w:lang w:eastAsia="ar-SA"/>
              </w:rPr>
              <w:t>example</w:t>
            </w:r>
            <w:r w:rsidR="00E8137D" w:rsidRPr="00DA6A77">
              <w:rPr>
                <w:rFonts w:ascii="Times New Roman" w:hAnsi="Times New Roman" w:cs="Times New Roman"/>
                <w:noProof/>
                <w:color w:val="000000"/>
                <w:sz w:val="20"/>
                <w:szCs w:val="20"/>
                <w:shd w:val="clear" w:color="auto" w:fill="FFFFFF"/>
                <w:lang w:eastAsia="ar-SA"/>
              </w:rPr>
              <w:t xml:space="preserve"> energy costs are not separately available, but aggregated within other operational costs. </w:t>
            </w:r>
          </w:p>
          <w:p w14:paraId="0D5B76E8" w14:textId="720F57CF" w:rsidR="00E8137D" w:rsidRPr="004511EF" w:rsidRDefault="00DA6A77" w:rsidP="004511EF">
            <w:pPr>
              <w:pStyle w:val="ListParagraph"/>
              <w:numPr>
                <w:ilvl w:val="0"/>
                <w:numId w:val="5"/>
              </w:num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4511EF">
              <w:rPr>
                <w:rFonts w:ascii="Times New Roman" w:hAnsi="Times New Roman" w:cs="Times New Roman"/>
                <w:noProof/>
                <w:color w:val="000000"/>
                <w:sz w:val="20"/>
                <w:szCs w:val="20"/>
                <w:u w:val="single"/>
                <w:shd w:val="clear" w:color="auto" w:fill="FFFFFF"/>
                <w:lang w:eastAsia="ar-SA"/>
              </w:rPr>
              <w:lastRenderedPageBreak/>
              <w:t>Questionnaires</w:t>
            </w:r>
            <w:r>
              <w:rPr>
                <w:rFonts w:ascii="Times New Roman" w:hAnsi="Times New Roman" w:cs="Times New Roman"/>
                <w:noProof/>
                <w:color w:val="000000"/>
                <w:sz w:val="20"/>
                <w:szCs w:val="20"/>
                <w:shd w:val="clear" w:color="auto" w:fill="FFFFFF"/>
                <w:lang w:eastAsia="ar-SA"/>
              </w:rPr>
              <w:t xml:space="preserve">: </w:t>
            </w:r>
            <w:r w:rsidR="00E8137D" w:rsidRPr="004511EF">
              <w:rPr>
                <w:rFonts w:ascii="Times New Roman" w:hAnsi="Times New Roman" w:cs="Times New Roman"/>
                <w:noProof/>
                <w:color w:val="000000"/>
                <w:sz w:val="20"/>
                <w:szCs w:val="20"/>
                <w:shd w:val="clear" w:color="auto" w:fill="FFFFFF"/>
                <w:lang w:eastAsia="ar-SA"/>
              </w:rPr>
              <w:t xml:space="preserve">Information </w:t>
            </w:r>
            <w:r>
              <w:rPr>
                <w:rFonts w:ascii="Times New Roman" w:hAnsi="Times New Roman" w:cs="Times New Roman"/>
                <w:noProof/>
                <w:color w:val="000000"/>
                <w:sz w:val="20"/>
                <w:szCs w:val="20"/>
                <w:shd w:val="clear" w:color="auto" w:fill="FFFFFF"/>
                <w:lang w:eastAsia="ar-SA"/>
              </w:rPr>
              <w:t>which</w:t>
            </w:r>
            <w:r w:rsidRPr="004511EF">
              <w:rPr>
                <w:rFonts w:ascii="Times New Roman" w:hAnsi="Times New Roman" w:cs="Times New Roman"/>
                <w:noProof/>
                <w:color w:val="000000"/>
                <w:sz w:val="20"/>
                <w:szCs w:val="20"/>
                <w:shd w:val="clear" w:color="auto" w:fill="FFFFFF"/>
                <w:lang w:eastAsia="ar-SA"/>
              </w:rPr>
              <w:t xml:space="preserve"> </w:t>
            </w:r>
            <w:r w:rsidR="00E8137D" w:rsidRPr="004511EF">
              <w:rPr>
                <w:rFonts w:ascii="Times New Roman" w:hAnsi="Times New Roman" w:cs="Times New Roman"/>
                <w:noProof/>
                <w:color w:val="000000"/>
                <w:sz w:val="20"/>
                <w:szCs w:val="20"/>
                <w:shd w:val="clear" w:color="auto" w:fill="FFFFFF"/>
                <w:lang w:eastAsia="ar-SA"/>
              </w:rPr>
              <w:t xml:space="preserve">is not </w:t>
            </w:r>
            <w:r>
              <w:rPr>
                <w:rFonts w:ascii="Times New Roman" w:hAnsi="Times New Roman" w:cs="Times New Roman"/>
                <w:noProof/>
                <w:color w:val="000000"/>
                <w:sz w:val="20"/>
                <w:szCs w:val="20"/>
                <w:shd w:val="clear" w:color="auto" w:fill="FFFFFF"/>
                <w:lang w:eastAsia="ar-SA"/>
              </w:rPr>
              <w:t xml:space="preserve">available through balance sheets, or in general not </w:t>
            </w:r>
            <w:r w:rsidR="00E8137D" w:rsidRPr="004511EF">
              <w:rPr>
                <w:rFonts w:ascii="Times New Roman" w:hAnsi="Times New Roman" w:cs="Times New Roman"/>
                <w:noProof/>
                <w:color w:val="000000"/>
                <w:sz w:val="20"/>
                <w:szCs w:val="20"/>
                <w:shd w:val="clear" w:color="auto" w:fill="FFFFFF"/>
                <w:lang w:eastAsia="ar-SA"/>
              </w:rPr>
              <w:t>publically available</w:t>
            </w:r>
            <w:r>
              <w:rPr>
                <w:rFonts w:ascii="Times New Roman" w:hAnsi="Times New Roman" w:cs="Times New Roman"/>
                <w:noProof/>
                <w:color w:val="000000"/>
                <w:sz w:val="20"/>
                <w:szCs w:val="20"/>
                <w:shd w:val="clear" w:color="auto" w:fill="FFFFFF"/>
                <w:lang w:eastAsia="ar-SA"/>
              </w:rPr>
              <w:t xml:space="preserve"> </w:t>
            </w:r>
            <w:r w:rsidR="00E8137D" w:rsidRPr="004511EF">
              <w:rPr>
                <w:rFonts w:ascii="Times New Roman" w:hAnsi="Times New Roman" w:cs="Times New Roman"/>
                <w:noProof/>
                <w:color w:val="000000"/>
                <w:sz w:val="20"/>
                <w:szCs w:val="20"/>
                <w:shd w:val="clear" w:color="auto" w:fill="FFFFFF"/>
                <w:lang w:eastAsia="ar-SA"/>
              </w:rPr>
              <w:t>will be obtained via questionnaires. Online surveys are preferred, whenever possible (</w:t>
            </w:r>
            <w:r w:rsidR="00E8137D" w:rsidRPr="004511EF">
              <w:rPr>
                <w:rFonts w:ascii="Times New Roman" w:hAnsi="Times New Roman" w:cs="Times New Roman"/>
                <w:i/>
                <w:noProof/>
                <w:color w:val="000000"/>
                <w:sz w:val="20"/>
                <w:szCs w:val="20"/>
                <w:shd w:val="clear" w:color="auto" w:fill="FFFFFF"/>
                <w:lang w:eastAsia="ar-SA"/>
              </w:rPr>
              <w:t>i.e.</w:t>
            </w:r>
            <w:r w:rsidR="00E8137D" w:rsidRPr="004511EF">
              <w:rPr>
                <w:rFonts w:ascii="Times New Roman" w:hAnsi="Times New Roman" w:cs="Times New Roman"/>
                <w:noProof/>
                <w:color w:val="000000"/>
                <w:sz w:val="20"/>
                <w:szCs w:val="20"/>
                <w:shd w:val="clear" w:color="auto" w:fill="FFFFFF"/>
                <w:lang w:eastAsia="ar-SA"/>
              </w:rPr>
              <w:t xml:space="preserve"> when an e</w:t>
            </w:r>
            <w:r w:rsidR="00531B1A" w:rsidRPr="004511EF">
              <w:rPr>
                <w:rFonts w:ascii="Times New Roman" w:hAnsi="Times New Roman" w:cs="Times New Roman"/>
                <w:noProof/>
                <w:color w:val="000000"/>
                <w:sz w:val="20"/>
                <w:szCs w:val="20"/>
                <w:shd w:val="clear" w:color="auto" w:fill="FFFFFF"/>
                <w:lang w:eastAsia="ar-SA"/>
              </w:rPr>
              <w:t>-</w:t>
            </w:r>
            <w:r w:rsidR="00E8137D" w:rsidRPr="004511EF">
              <w:rPr>
                <w:rFonts w:ascii="Times New Roman" w:hAnsi="Times New Roman" w:cs="Times New Roman"/>
                <w:noProof/>
                <w:color w:val="000000"/>
                <w:sz w:val="20"/>
                <w:szCs w:val="20"/>
                <w:shd w:val="clear" w:color="auto" w:fill="FFFFFF"/>
                <w:lang w:eastAsia="ar-SA"/>
              </w:rPr>
              <w:t xml:space="preserve">mail-address is available), in other cases paper surveys are sent out. </w:t>
            </w:r>
          </w:p>
          <w:p w14:paraId="08ED5E01" w14:textId="54C6AC2E" w:rsidR="00E8137D" w:rsidRPr="004511EF" w:rsidRDefault="00E8137D" w:rsidP="00DA6A77">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4511EF">
              <w:rPr>
                <w:rFonts w:ascii="Times New Roman" w:hAnsi="Times New Roman" w:cs="Times New Roman"/>
                <w:noProof/>
                <w:color w:val="000000"/>
                <w:sz w:val="20"/>
                <w:szCs w:val="20"/>
                <w:shd w:val="clear" w:color="auto" w:fill="FFFFFF"/>
                <w:lang w:eastAsia="ar-SA"/>
              </w:rPr>
              <w:t>Efforts related to determin</w:t>
            </w:r>
            <w:r w:rsidR="00531B1A" w:rsidRPr="004511EF">
              <w:rPr>
                <w:rFonts w:ascii="Times New Roman" w:hAnsi="Times New Roman" w:cs="Times New Roman"/>
                <w:noProof/>
                <w:color w:val="000000"/>
                <w:sz w:val="20"/>
                <w:szCs w:val="20"/>
                <w:shd w:val="clear" w:color="auto" w:fill="FFFFFF"/>
                <w:lang w:eastAsia="ar-SA"/>
              </w:rPr>
              <w:t>e</w:t>
            </w:r>
            <w:r w:rsidRPr="004511EF">
              <w:rPr>
                <w:rFonts w:ascii="Times New Roman" w:hAnsi="Times New Roman" w:cs="Times New Roman"/>
                <w:noProof/>
                <w:color w:val="000000"/>
                <w:sz w:val="20"/>
                <w:szCs w:val="20"/>
                <w:shd w:val="clear" w:color="auto" w:fill="FFFFFF"/>
                <w:lang w:eastAsia="ar-SA"/>
              </w:rPr>
              <w:t xml:space="preserve"> the main activity of the company will continue. Total weight and weight of seafood and fish for the most important processed species will be surveyed. However, collecting data by origin </w:t>
            </w:r>
            <w:r w:rsidR="000F2EBF" w:rsidRPr="004511EF">
              <w:rPr>
                <w:rFonts w:ascii="Times New Roman" w:hAnsi="Times New Roman" w:cs="Times New Roman"/>
                <w:noProof/>
                <w:color w:val="000000"/>
                <w:sz w:val="20"/>
                <w:szCs w:val="20"/>
                <w:shd w:val="clear" w:color="auto" w:fill="FFFFFF"/>
                <w:lang w:eastAsia="ar-SA"/>
              </w:rPr>
              <w:t xml:space="preserve">is </w:t>
            </w:r>
            <w:r w:rsidRPr="004511EF">
              <w:rPr>
                <w:rFonts w:ascii="Times New Roman" w:hAnsi="Times New Roman" w:cs="Times New Roman"/>
                <w:noProof/>
                <w:color w:val="000000"/>
                <w:sz w:val="20"/>
                <w:szCs w:val="20"/>
                <w:shd w:val="clear" w:color="auto" w:fill="FFFFFF"/>
                <w:lang w:eastAsia="ar-SA"/>
              </w:rPr>
              <w:t>not feasible.</w:t>
            </w:r>
          </w:p>
          <w:p w14:paraId="153BF6ED" w14:textId="4F2166EB" w:rsidR="00E8137D" w:rsidRPr="008378CB" w:rsidRDefault="00E8137D" w:rsidP="00E8137D">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A643B1">
              <w:rPr>
                <w:rFonts w:ascii="Times New Roman" w:hAnsi="Times New Roman" w:cs="Times New Roman"/>
                <w:noProof/>
                <w:color w:val="000000"/>
                <w:sz w:val="20"/>
                <w:szCs w:val="20"/>
                <w:shd w:val="clear" w:color="auto" w:fill="FFFFFF"/>
                <w:lang w:eastAsia="ar-SA"/>
              </w:rPr>
              <w:t xml:space="preserve">The data requested under </w:t>
            </w:r>
            <w:r w:rsidR="00B26BF0">
              <w:rPr>
                <w:rFonts w:ascii="Times New Roman" w:hAnsi="Times New Roman" w:cs="Times New Roman"/>
                <w:noProof/>
                <w:color w:val="000000"/>
                <w:sz w:val="20"/>
                <w:szCs w:val="20"/>
                <w:shd w:val="clear" w:color="auto" w:fill="FFFFFF"/>
                <w:lang w:eastAsia="ar-SA"/>
              </w:rPr>
              <w:t xml:space="preserve">Delegated Decision </w:t>
            </w:r>
            <w:r w:rsidRPr="00A643B1">
              <w:rPr>
                <w:rFonts w:ascii="Times New Roman" w:hAnsi="Times New Roman" w:cs="Times New Roman"/>
                <w:noProof/>
                <w:color w:val="000000"/>
                <w:sz w:val="20"/>
                <w:szCs w:val="20"/>
                <w:shd w:val="clear" w:color="auto" w:fill="FFFFFF"/>
                <w:lang w:eastAsia="ar-SA"/>
              </w:rPr>
              <w:t xml:space="preserve">is considered to be sensitive data. In the past, some companies have responded that they did not have the time or </w:t>
            </w:r>
            <w:r w:rsidR="00AC004A">
              <w:rPr>
                <w:rFonts w:ascii="Times New Roman" w:hAnsi="Times New Roman" w:cs="Times New Roman"/>
                <w:noProof/>
                <w:color w:val="000000"/>
                <w:sz w:val="20"/>
                <w:szCs w:val="20"/>
                <w:shd w:val="clear" w:color="auto" w:fill="FFFFFF"/>
                <w:lang w:eastAsia="ar-SA"/>
              </w:rPr>
              <w:t xml:space="preserve">they simply refused </w:t>
            </w:r>
            <w:r w:rsidRPr="00A643B1">
              <w:rPr>
                <w:rFonts w:ascii="Times New Roman" w:hAnsi="Times New Roman" w:cs="Times New Roman"/>
                <w:noProof/>
                <w:color w:val="000000"/>
                <w:sz w:val="20"/>
                <w:szCs w:val="20"/>
                <w:shd w:val="clear" w:color="auto" w:fill="FFFFFF"/>
                <w:lang w:eastAsia="ar-SA"/>
              </w:rPr>
              <w:t xml:space="preserve">to provide the requested economic data. </w:t>
            </w:r>
            <w:r w:rsidR="004D77F1">
              <w:rPr>
                <w:rFonts w:ascii="Times New Roman" w:hAnsi="Times New Roman" w:cs="Times New Roman"/>
                <w:noProof/>
                <w:color w:val="000000"/>
                <w:sz w:val="20"/>
                <w:szCs w:val="20"/>
                <w:shd w:val="clear" w:color="auto" w:fill="FFFFFF"/>
                <w:lang w:eastAsia="ar-SA"/>
              </w:rPr>
              <w:t>E</w:t>
            </w:r>
            <w:r w:rsidR="004D77F1" w:rsidRPr="00993144">
              <w:rPr>
                <w:rFonts w:ascii="Times New Roman" w:hAnsi="Times New Roman" w:cs="Times New Roman"/>
                <w:noProof/>
                <w:color w:val="000000"/>
                <w:sz w:val="20"/>
                <w:szCs w:val="20"/>
                <w:shd w:val="clear" w:color="auto" w:fill="FFFFFF"/>
                <w:lang w:eastAsia="ar-SA"/>
              </w:rPr>
              <w:t>specially small and medium enterprises</w:t>
            </w:r>
            <w:r w:rsidR="004D77F1">
              <w:rPr>
                <w:rFonts w:ascii="Times New Roman" w:hAnsi="Times New Roman" w:cs="Times New Roman"/>
                <w:noProof/>
                <w:color w:val="000000"/>
                <w:sz w:val="20"/>
                <w:szCs w:val="20"/>
                <w:shd w:val="clear" w:color="auto" w:fill="FFFFFF"/>
                <w:lang w:eastAsia="ar-SA"/>
              </w:rPr>
              <w:t xml:space="preserve"> do not see the </w:t>
            </w:r>
            <w:r w:rsidRPr="00406761">
              <w:rPr>
                <w:rFonts w:ascii="Times New Roman" w:hAnsi="Times New Roman" w:cs="Times New Roman"/>
                <w:noProof/>
                <w:color w:val="000000"/>
                <w:sz w:val="20"/>
                <w:szCs w:val="20"/>
                <w:shd w:val="clear" w:color="auto" w:fill="FFFFFF"/>
                <w:lang w:eastAsia="ar-SA"/>
              </w:rPr>
              <w:t>purpose of requesting economic data</w:t>
            </w:r>
            <w:r w:rsidR="004D77F1">
              <w:rPr>
                <w:rFonts w:ascii="Times New Roman" w:hAnsi="Times New Roman" w:cs="Times New Roman"/>
                <w:noProof/>
                <w:color w:val="000000"/>
                <w:sz w:val="20"/>
                <w:szCs w:val="20"/>
                <w:shd w:val="clear" w:color="auto" w:fill="FFFFFF"/>
                <w:lang w:eastAsia="ar-SA"/>
              </w:rPr>
              <w:t xml:space="preserve"> and therefore their </w:t>
            </w:r>
            <w:r w:rsidRPr="00CA4C30">
              <w:rPr>
                <w:rFonts w:ascii="Times New Roman" w:hAnsi="Times New Roman" w:cs="Times New Roman"/>
                <w:noProof/>
                <w:color w:val="000000"/>
                <w:sz w:val="20"/>
                <w:szCs w:val="20"/>
                <w:shd w:val="clear" w:color="auto" w:fill="FFFFFF"/>
                <w:lang w:eastAsia="ar-SA"/>
              </w:rPr>
              <w:t xml:space="preserve">response </w:t>
            </w:r>
            <w:r w:rsidR="00AC004A">
              <w:rPr>
                <w:rFonts w:ascii="Times New Roman" w:hAnsi="Times New Roman" w:cs="Times New Roman"/>
                <w:noProof/>
                <w:color w:val="000000"/>
                <w:sz w:val="20"/>
                <w:szCs w:val="20"/>
                <w:shd w:val="clear" w:color="auto" w:fill="FFFFFF"/>
                <w:lang w:eastAsia="ar-SA"/>
              </w:rPr>
              <w:t xml:space="preserve">rate </w:t>
            </w:r>
            <w:r w:rsidR="004D77F1">
              <w:rPr>
                <w:rFonts w:ascii="Times New Roman" w:hAnsi="Times New Roman" w:cs="Times New Roman"/>
                <w:noProof/>
                <w:color w:val="000000"/>
                <w:sz w:val="20"/>
                <w:szCs w:val="20"/>
                <w:shd w:val="clear" w:color="auto" w:fill="FFFFFF"/>
                <w:lang w:eastAsia="ar-SA"/>
              </w:rPr>
              <w:t xml:space="preserve">is </w:t>
            </w:r>
            <w:r w:rsidRPr="00CA4C30">
              <w:rPr>
                <w:rFonts w:ascii="Times New Roman" w:hAnsi="Times New Roman" w:cs="Times New Roman"/>
                <w:noProof/>
                <w:color w:val="000000"/>
                <w:sz w:val="20"/>
                <w:szCs w:val="20"/>
                <w:shd w:val="clear" w:color="auto" w:fill="FFFFFF"/>
                <w:lang w:eastAsia="ar-SA"/>
              </w:rPr>
              <w:t>limited. Regular</w:t>
            </w:r>
            <w:r w:rsidR="004D77F1" w:rsidRPr="004511EF">
              <w:rPr>
                <w:rFonts w:ascii="Times New Roman" w:hAnsi="Times New Roman" w:cs="Times New Roman"/>
                <w:noProof/>
                <w:color w:val="000000"/>
                <w:sz w:val="20"/>
                <w:szCs w:val="20"/>
                <w:shd w:val="clear" w:color="auto" w:fill="FFFFFF"/>
                <w:lang w:eastAsia="ar-SA"/>
              </w:rPr>
              <w:t xml:space="preserve"> and </w:t>
            </w:r>
            <w:r w:rsidRPr="00CA4C30">
              <w:rPr>
                <w:rFonts w:ascii="Times New Roman" w:hAnsi="Times New Roman" w:cs="Times New Roman"/>
                <w:noProof/>
                <w:color w:val="000000"/>
                <w:sz w:val="20"/>
                <w:szCs w:val="20"/>
                <w:shd w:val="clear" w:color="auto" w:fill="FFFFFF"/>
                <w:lang w:eastAsia="ar-SA"/>
              </w:rPr>
              <w:t>direct contact with enterprises improves trust, and hence the needed understanding and willingness of companies to cooperate and provide the requested data</w:t>
            </w:r>
            <w:r w:rsidR="004D77F1" w:rsidRPr="004511EF">
              <w:rPr>
                <w:rFonts w:ascii="Times New Roman" w:hAnsi="Times New Roman" w:cs="Times New Roman"/>
                <w:noProof/>
                <w:color w:val="000000"/>
                <w:sz w:val="20"/>
                <w:szCs w:val="20"/>
                <w:shd w:val="clear" w:color="auto" w:fill="FFFFFF"/>
                <w:lang w:eastAsia="ar-SA"/>
              </w:rPr>
              <w:t xml:space="preserve"> will </w:t>
            </w:r>
            <w:r w:rsidR="004D77F1">
              <w:rPr>
                <w:rFonts w:ascii="Times New Roman" w:hAnsi="Times New Roman" w:cs="Times New Roman"/>
                <w:noProof/>
                <w:color w:val="000000"/>
                <w:sz w:val="20"/>
                <w:szCs w:val="20"/>
                <w:shd w:val="clear" w:color="auto" w:fill="FFFFFF"/>
                <w:lang w:eastAsia="ar-SA"/>
              </w:rPr>
              <w:t>increase</w:t>
            </w:r>
            <w:r w:rsidRPr="00CA4C30">
              <w:rPr>
                <w:rFonts w:ascii="Times New Roman" w:hAnsi="Times New Roman" w:cs="Times New Roman"/>
                <w:noProof/>
                <w:color w:val="000000"/>
                <w:sz w:val="20"/>
                <w:szCs w:val="20"/>
                <w:shd w:val="clear" w:color="auto" w:fill="FFFFFF"/>
                <w:lang w:eastAsia="ar-SA"/>
              </w:rPr>
              <w:t>. On the other hand, direct contact with enterprises, given the size of the population, is labour intensive and Belgium cannot yet guarantee that the necessary resources will be available to effectively adopt this approach.</w:t>
            </w:r>
          </w:p>
          <w:p w14:paraId="387C9C2B" w14:textId="77777777" w:rsidR="004A2E2D" w:rsidRPr="00E8137D" w:rsidRDefault="004A2E2D" w:rsidP="00B470A9">
            <w:pPr>
              <w:spacing w:before="120" w:after="120" w:line="360" w:lineRule="auto"/>
              <w:rPr>
                <w:rFonts w:ascii="Times New Roman" w:hAnsi="Times New Roman" w:cs="Times New Roman"/>
                <w:b/>
                <w:noProof/>
                <w:color w:val="000000"/>
                <w:sz w:val="20"/>
                <w:szCs w:val="20"/>
                <w:shd w:val="clear" w:color="auto" w:fill="FFFFFF"/>
                <w:lang w:eastAsia="en-GB"/>
              </w:rPr>
            </w:pPr>
            <w:r w:rsidRPr="00E8137D">
              <w:rPr>
                <w:rFonts w:ascii="Times New Roman" w:hAnsi="Times New Roman" w:cs="Times New Roman"/>
                <w:b/>
                <w:noProof/>
                <w:color w:val="000000"/>
                <w:sz w:val="20"/>
                <w:szCs w:val="20"/>
                <w:shd w:val="clear" w:color="auto" w:fill="FFFFFF"/>
                <w:lang w:eastAsia="en-GB"/>
              </w:rPr>
              <w:t xml:space="preserve">3. </w:t>
            </w:r>
            <w:r w:rsidRPr="00E8137D">
              <w:rPr>
                <w:rFonts w:ascii="Times New Roman" w:hAnsi="Times New Roman" w:cs="Times New Roman"/>
                <w:b/>
                <w:noProof/>
                <w:color w:val="000000"/>
                <w:sz w:val="20"/>
                <w:szCs w:val="20"/>
                <w:shd w:val="clear" w:color="auto" w:fill="FFFFFF"/>
                <w:lang w:eastAsia="ar-SA"/>
              </w:rPr>
              <w:t>Description of methodologies used to choose s</w:t>
            </w:r>
            <w:r w:rsidRPr="00E8137D">
              <w:rPr>
                <w:rFonts w:ascii="Times New Roman" w:hAnsi="Times New Roman" w:cs="Times New Roman"/>
                <w:b/>
                <w:noProof/>
                <w:color w:val="000000"/>
                <w:sz w:val="20"/>
                <w:szCs w:val="20"/>
                <w:shd w:val="clear" w:color="auto" w:fill="FFFFFF"/>
                <w:lang w:eastAsia="en-GB"/>
              </w:rPr>
              <w:t>ampling frame and allocation scheme</w:t>
            </w:r>
          </w:p>
          <w:p w14:paraId="1F7FEEB2" w14:textId="2FED6BB3" w:rsidR="004A2E2D" w:rsidRPr="004A2E2D" w:rsidRDefault="00E8137D" w:rsidP="004511EF">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 xml:space="preserve">Enterprises for </w:t>
            </w:r>
            <w:r w:rsidR="00C232E8">
              <w:rPr>
                <w:rFonts w:ascii="Times New Roman" w:hAnsi="Times New Roman" w:cs="Times New Roman"/>
                <w:noProof/>
                <w:color w:val="000000"/>
                <w:sz w:val="20"/>
                <w:szCs w:val="20"/>
                <w:shd w:val="clear" w:color="auto" w:fill="FFFFFF"/>
                <w:lang w:eastAsia="ar-SA"/>
              </w:rPr>
              <w:t>which</w:t>
            </w:r>
            <w:r w:rsidR="00C232E8" w:rsidRPr="008378CB">
              <w:rPr>
                <w:rFonts w:ascii="Times New Roman" w:hAnsi="Times New Roman" w:cs="Times New Roman"/>
                <w:noProof/>
                <w:color w:val="000000"/>
                <w:sz w:val="20"/>
                <w:szCs w:val="20"/>
                <w:shd w:val="clear" w:color="auto" w:fill="FFFFFF"/>
                <w:lang w:eastAsia="ar-SA"/>
              </w:rPr>
              <w:t xml:space="preserve"> </w:t>
            </w:r>
            <w:r w:rsidRPr="008378CB">
              <w:rPr>
                <w:rFonts w:ascii="Times New Roman" w:hAnsi="Times New Roman" w:cs="Times New Roman"/>
                <w:noProof/>
                <w:color w:val="000000"/>
                <w:sz w:val="20"/>
                <w:szCs w:val="20"/>
                <w:shd w:val="clear" w:color="auto" w:fill="FFFFFF"/>
                <w:lang w:eastAsia="ar-SA"/>
              </w:rPr>
              <w:t xml:space="preserve">fish processing is an important activity </w:t>
            </w:r>
            <w:r w:rsidR="00C232E8">
              <w:rPr>
                <w:rFonts w:ascii="Times New Roman" w:hAnsi="Times New Roman" w:cs="Times New Roman"/>
                <w:noProof/>
                <w:color w:val="000000"/>
                <w:sz w:val="20"/>
                <w:szCs w:val="20"/>
                <w:shd w:val="clear" w:color="auto" w:fill="FFFFFF"/>
                <w:lang w:eastAsia="ar-SA"/>
              </w:rPr>
              <w:t>are</w:t>
            </w:r>
            <w:r w:rsidRPr="008378CB">
              <w:rPr>
                <w:rFonts w:ascii="Times New Roman" w:hAnsi="Times New Roman" w:cs="Times New Roman"/>
                <w:noProof/>
                <w:color w:val="000000"/>
                <w:sz w:val="20"/>
                <w:szCs w:val="20"/>
                <w:shd w:val="clear" w:color="auto" w:fill="FFFFFF"/>
                <w:lang w:eastAsia="ar-SA"/>
              </w:rPr>
              <w:t xml:space="preserve"> targeted</w:t>
            </w:r>
            <w:r w:rsidR="00C232E8">
              <w:rPr>
                <w:rFonts w:ascii="Times New Roman" w:hAnsi="Times New Roman" w:cs="Times New Roman"/>
                <w:noProof/>
                <w:color w:val="000000"/>
                <w:sz w:val="20"/>
                <w:szCs w:val="20"/>
                <w:shd w:val="clear" w:color="auto" w:fill="FFFFFF"/>
                <w:lang w:eastAsia="ar-SA"/>
              </w:rPr>
              <w:t xml:space="preserve"> first</w:t>
            </w:r>
            <w:r w:rsidRPr="008378CB">
              <w:rPr>
                <w:rFonts w:ascii="Times New Roman" w:hAnsi="Times New Roman" w:cs="Times New Roman"/>
                <w:noProof/>
                <w:color w:val="000000"/>
                <w:sz w:val="20"/>
                <w:szCs w:val="20"/>
                <w:shd w:val="clear" w:color="auto" w:fill="FFFFFF"/>
                <w:lang w:eastAsia="ar-SA"/>
              </w:rPr>
              <w:t xml:space="preserve">. As it is not possible to directly determine the importance of the activity from the population list, </w:t>
            </w:r>
            <w:r w:rsidR="00C232E8">
              <w:rPr>
                <w:rFonts w:ascii="Times New Roman" w:hAnsi="Times New Roman" w:cs="Times New Roman"/>
                <w:noProof/>
                <w:color w:val="000000"/>
                <w:sz w:val="20"/>
                <w:szCs w:val="20"/>
                <w:shd w:val="clear" w:color="auto" w:fill="FFFFFF"/>
                <w:lang w:eastAsia="ar-SA"/>
              </w:rPr>
              <w:t xml:space="preserve">the questionnaire aims to </w:t>
            </w:r>
            <w:r w:rsidRPr="008378CB">
              <w:rPr>
                <w:rFonts w:ascii="Times New Roman" w:hAnsi="Times New Roman" w:cs="Times New Roman"/>
                <w:noProof/>
                <w:color w:val="000000"/>
                <w:sz w:val="20"/>
                <w:szCs w:val="20"/>
                <w:shd w:val="clear" w:color="auto" w:fill="FFFFFF"/>
                <w:lang w:eastAsia="ar-SA"/>
              </w:rPr>
              <w:t>identif</w:t>
            </w:r>
            <w:r w:rsidR="00C232E8">
              <w:rPr>
                <w:rFonts w:ascii="Times New Roman" w:hAnsi="Times New Roman" w:cs="Times New Roman"/>
                <w:noProof/>
                <w:color w:val="000000"/>
                <w:sz w:val="20"/>
                <w:szCs w:val="20"/>
                <w:shd w:val="clear" w:color="auto" w:fill="FFFFFF"/>
                <w:lang w:eastAsia="ar-SA"/>
              </w:rPr>
              <w:t xml:space="preserve">y the </w:t>
            </w:r>
            <w:r w:rsidRPr="008378CB">
              <w:rPr>
                <w:rFonts w:ascii="Times New Roman" w:hAnsi="Times New Roman" w:cs="Times New Roman"/>
                <w:noProof/>
                <w:color w:val="000000"/>
                <w:sz w:val="20"/>
                <w:szCs w:val="20"/>
                <w:shd w:val="clear" w:color="auto" w:fill="FFFFFF"/>
                <w:lang w:eastAsia="ar-SA"/>
              </w:rPr>
              <w:t>enterprises</w:t>
            </w:r>
            <w:r w:rsidR="00A60F89">
              <w:rPr>
                <w:rFonts w:ascii="Times New Roman" w:hAnsi="Times New Roman" w:cs="Times New Roman"/>
                <w:noProof/>
                <w:color w:val="000000"/>
                <w:sz w:val="20"/>
                <w:szCs w:val="20"/>
                <w:shd w:val="clear" w:color="auto" w:fill="FFFFFF"/>
                <w:lang w:eastAsia="ar-SA"/>
              </w:rPr>
              <w:t xml:space="preserve"> using q</w:t>
            </w:r>
            <w:r w:rsidRPr="008378CB">
              <w:rPr>
                <w:rFonts w:ascii="Times New Roman" w:hAnsi="Times New Roman" w:cs="Times New Roman"/>
                <w:noProof/>
                <w:color w:val="000000"/>
                <w:sz w:val="20"/>
                <w:szCs w:val="20"/>
                <w:shd w:val="clear" w:color="auto" w:fill="FFFFFF"/>
                <w:lang w:eastAsia="ar-SA"/>
              </w:rPr>
              <w:t xml:space="preserve">uestions </w:t>
            </w:r>
            <w:r w:rsidR="00835087">
              <w:rPr>
                <w:rFonts w:ascii="Times New Roman" w:hAnsi="Times New Roman" w:cs="Times New Roman"/>
                <w:noProof/>
                <w:color w:val="000000"/>
                <w:sz w:val="20"/>
                <w:szCs w:val="20"/>
                <w:shd w:val="clear" w:color="auto" w:fill="FFFFFF"/>
                <w:lang w:eastAsia="ar-SA"/>
              </w:rPr>
              <w:t>to</w:t>
            </w:r>
            <w:r w:rsidRPr="008378CB">
              <w:rPr>
                <w:rFonts w:ascii="Times New Roman" w:hAnsi="Times New Roman" w:cs="Times New Roman"/>
                <w:noProof/>
                <w:color w:val="000000"/>
                <w:sz w:val="20"/>
                <w:szCs w:val="20"/>
                <w:shd w:val="clear" w:color="auto" w:fill="FFFFFF"/>
                <w:lang w:eastAsia="ar-SA"/>
              </w:rPr>
              <w:t xml:space="preserve"> determine the proportional importance of the fish processing activity based on turnover and employment. </w:t>
            </w:r>
            <w:r w:rsidR="00A60F89">
              <w:rPr>
                <w:rFonts w:ascii="Times New Roman" w:hAnsi="Times New Roman" w:cs="Times New Roman"/>
                <w:noProof/>
                <w:color w:val="000000"/>
                <w:sz w:val="20"/>
                <w:szCs w:val="20"/>
                <w:shd w:val="clear" w:color="auto" w:fill="FFFFFF"/>
                <w:lang w:eastAsia="ar-SA"/>
              </w:rPr>
              <w:t>In t</w:t>
            </w:r>
            <w:r w:rsidRPr="008378CB">
              <w:rPr>
                <w:rFonts w:ascii="Times New Roman" w:hAnsi="Times New Roman" w:cs="Times New Roman"/>
                <w:noProof/>
                <w:color w:val="000000"/>
                <w:sz w:val="20"/>
                <w:szCs w:val="20"/>
                <w:shd w:val="clear" w:color="auto" w:fill="FFFFFF"/>
                <w:lang w:eastAsia="ar-SA"/>
              </w:rPr>
              <w:t>he online questionnaire</w:t>
            </w:r>
            <w:r w:rsidR="00A60F89">
              <w:rPr>
                <w:rFonts w:ascii="Times New Roman" w:hAnsi="Times New Roman" w:cs="Times New Roman"/>
                <w:noProof/>
                <w:color w:val="000000"/>
                <w:sz w:val="20"/>
                <w:szCs w:val="20"/>
                <w:shd w:val="clear" w:color="auto" w:fill="FFFFFF"/>
                <w:lang w:eastAsia="ar-SA"/>
              </w:rPr>
              <w:t xml:space="preserve">, </w:t>
            </w:r>
            <w:r w:rsidRPr="008378CB">
              <w:rPr>
                <w:rFonts w:ascii="Times New Roman" w:hAnsi="Times New Roman" w:cs="Times New Roman"/>
                <w:noProof/>
                <w:color w:val="000000"/>
                <w:sz w:val="20"/>
                <w:szCs w:val="20"/>
                <w:shd w:val="clear" w:color="auto" w:fill="FFFFFF"/>
                <w:lang w:eastAsia="ar-SA"/>
              </w:rPr>
              <w:t xml:space="preserve">a shortened version </w:t>
            </w:r>
            <w:r w:rsidR="00A60F89">
              <w:rPr>
                <w:rFonts w:ascii="Times New Roman" w:hAnsi="Times New Roman" w:cs="Times New Roman"/>
                <w:noProof/>
                <w:color w:val="000000"/>
                <w:sz w:val="20"/>
                <w:szCs w:val="20"/>
                <w:shd w:val="clear" w:color="auto" w:fill="FFFFFF"/>
                <w:lang w:eastAsia="ar-SA"/>
              </w:rPr>
              <w:t xml:space="preserve">is foreseen </w:t>
            </w:r>
            <w:r w:rsidRPr="008378CB">
              <w:rPr>
                <w:rFonts w:ascii="Times New Roman" w:hAnsi="Times New Roman" w:cs="Times New Roman"/>
                <w:noProof/>
                <w:color w:val="000000"/>
                <w:sz w:val="20"/>
                <w:szCs w:val="20"/>
                <w:shd w:val="clear" w:color="auto" w:fill="FFFFFF"/>
                <w:lang w:eastAsia="ar-SA"/>
              </w:rPr>
              <w:t xml:space="preserve">in case fish processing is not an important activity. Under </w:t>
            </w:r>
            <w:r w:rsidR="00A60F89">
              <w:rPr>
                <w:rFonts w:ascii="Times New Roman" w:hAnsi="Times New Roman" w:cs="Times New Roman"/>
                <w:noProof/>
                <w:color w:val="000000"/>
                <w:sz w:val="20"/>
                <w:szCs w:val="20"/>
                <w:shd w:val="clear" w:color="auto" w:fill="FFFFFF"/>
                <w:lang w:eastAsia="ar-SA"/>
              </w:rPr>
              <w:t xml:space="preserve">the </w:t>
            </w:r>
            <w:r w:rsidRPr="008378CB">
              <w:rPr>
                <w:rFonts w:ascii="Times New Roman" w:hAnsi="Times New Roman" w:cs="Times New Roman"/>
                <w:noProof/>
                <w:color w:val="000000"/>
                <w:sz w:val="20"/>
                <w:szCs w:val="20"/>
                <w:shd w:val="clear" w:color="auto" w:fill="FFFFFF"/>
                <w:lang w:eastAsia="ar-SA"/>
              </w:rPr>
              <w:t xml:space="preserve">current circumstances, economic and social variables </w:t>
            </w:r>
            <w:r w:rsidR="00A60F89">
              <w:rPr>
                <w:rFonts w:ascii="Times New Roman" w:hAnsi="Times New Roman" w:cs="Times New Roman"/>
                <w:noProof/>
                <w:color w:val="000000"/>
                <w:sz w:val="20"/>
                <w:szCs w:val="20"/>
                <w:shd w:val="clear" w:color="auto" w:fill="FFFFFF"/>
                <w:lang w:eastAsia="ar-SA"/>
              </w:rPr>
              <w:t xml:space="preserve">are </w:t>
            </w:r>
            <w:r w:rsidRPr="008378CB">
              <w:rPr>
                <w:rFonts w:ascii="Times New Roman" w:hAnsi="Times New Roman" w:cs="Times New Roman"/>
                <w:noProof/>
                <w:color w:val="000000"/>
                <w:sz w:val="20"/>
                <w:szCs w:val="20"/>
                <w:shd w:val="clear" w:color="auto" w:fill="FFFFFF"/>
                <w:lang w:eastAsia="ar-SA"/>
              </w:rPr>
              <w:t>not collected from these enterprises.</w:t>
            </w:r>
          </w:p>
          <w:p w14:paraId="09F4EAAC" w14:textId="77777777" w:rsidR="004A2E2D" w:rsidRPr="00E8137D" w:rsidRDefault="004A2E2D" w:rsidP="00B470A9">
            <w:pPr>
              <w:widowControl w:val="0"/>
              <w:tabs>
                <w:tab w:val="left" w:pos="1861"/>
              </w:tabs>
              <w:spacing w:before="120" w:after="120" w:line="360" w:lineRule="auto"/>
              <w:rPr>
                <w:rFonts w:ascii="Times New Roman" w:hAnsi="Times New Roman" w:cs="Times New Roman"/>
                <w:b/>
                <w:noProof/>
                <w:color w:val="000000"/>
                <w:sz w:val="20"/>
                <w:szCs w:val="20"/>
                <w:shd w:val="clear" w:color="auto" w:fill="FFFFFF"/>
              </w:rPr>
            </w:pPr>
            <w:r w:rsidRPr="00E8137D">
              <w:rPr>
                <w:rFonts w:ascii="Times New Roman" w:hAnsi="Times New Roman" w:cs="Times New Roman"/>
                <w:b/>
                <w:noProof/>
                <w:color w:val="000000"/>
                <w:sz w:val="20"/>
                <w:szCs w:val="20"/>
                <w:shd w:val="clear" w:color="auto" w:fill="FFFFFF"/>
              </w:rPr>
              <w:t xml:space="preserve">4. </w:t>
            </w:r>
            <w:r w:rsidRPr="00E8137D">
              <w:rPr>
                <w:rFonts w:ascii="Times New Roman" w:hAnsi="Times New Roman" w:cs="Times New Roman"/>
                <w:b/>
                <w:noProof/>
                <w:color w:val="000000"/>
                <w:sz w:val="20"/>
                <w:szCs w:val="20"/>
                <w:shd w:val="clear" w:color="auto" w:fill="FFFFFF"/>
                <w:lang w:eastAsia="ar-SA"/>
              </w:rPr>
              <w:t>Description of methodologies used for e</w:t>
            </w:r>
            <w:r w:rsidRPr="00E8137D">
              <w:rPr>
                <w:rFonts w:ascii="Times New Roman" w:hAnsi="Times New Roman" w:cs="Times New Roman"/>
                <w:b/>
                <w:noProof/>
                <w:color w:val="000000"/>
                <w:sz w:val="20"/>
                <w:szCs w:val="20"/>
                <w:shd w:val="clear" w:color="auto" w:fill="FFFFFF"/>
              </w:rPr>
              <w:t>stimation procedures</w:t>
            </w:r>
          </w:p>
          <w:p w14:paraId="13DB9151" w14:textId="60FBF8BF" w:rsidR="00E8137D" w:rsidRPr="005842B8" w:rsidRDefault="00E8137D" w:rsidP="004511EF">
            <w:pPr>
              <w:suppressLineNumbers/>
              <w:suppressAutoHyphens/>
              <w:spacing w:after="240"/>
              <w:jc w:val="both"/>
              <w:rPr>
                <w:rFonts w:ascii="Times New Roman" w:hAnsi="Times New Roman" w:cs="Times New Roman"/>
                <w:noProof/>
                <w:color w:val="000000"/>
                <w:shd w:val="clear" w:color="auto" w:fill="FFFFFF"/>
                <w:lang w:eastAsia="ar-SA"/>
              </w:rPr>
            </w:pPr>
            <w:r w:rsidRPr="005842B8">
              <w:rPr>
                <w:rFonts w:ascii="Times New Roman" w:hAnsi="Times New Roman" w:cs="Times New Roman"/>
                <w:noProof/>
                <w:color w:val="000000"/>
                <w:sz w:val="20"/>
                <w:szCs w:val="20"/>
                <w:shd w:val="clear" w:color="auto" w:fill="FFFFFF"/>
                <w:lang w:eastAsia="ar-SA"/>
              </w:rPr>
              <w:t xml:space="preserve">The enterprises </w:t>
            </w:r>
            <w:r w:rsidR="006A2842">
              <w:rPr>
                <w:rFonts w:ascii="Times New Roman" w:hAnsi="Times New Roman" w:cs="Times New Roman"/>
                <w:noProof/>
                <w:color w:val="000000"/>
                <w:sz w:val="20"/>
                <w:szCs w:val="20"/>
                <w:shd w:val="clear" w:color="auto" w:fill="FFFFFF"/>
                <w:lang w:eastAsia="ar-SA"/>
              </w:rPr>
              <w:t>are</w:t>
            </w:r>
            <w:r w:rsidRPr="005842B8">
              <w:rPr>
                <w:rFonts w:ascii="Times New Roman" w:hAnsi="Times New Roman" w:cs="Times New Roman"/>
                <w:noProof/>
                <w:color w:val="000000"/>
                <w:sz w:val="20"/>
                <w:szCs w:val="20"/>
                <w:shd w:val="clear" w:color="auto" w:fill="FFFFFF"/>
                <w:lang w:eastAsia="ar-SA"/>
              </w:rPr>
              <w:t xml:space="preserve"> classified </w:t>
            </w:r>
            <w:r w:rsidR="006A2842">
              <w:rPr>
                <w:rFonts w:ascii="Times New Roman" w:hAnsi="Times New Roman" w:cs="Times New Roman"/>
                <w:noProof/>
                <w:color w:val="000000"/>
                <w:sz w:val="20"/>
                <w:szCs w:val="20"/>
                <w:shd w:val="clear" w:color="auto" w:fill="FFFFFF"/>
                <w:lang w:eastAsia="ar-SA"/>
              </w:rPr>
              <w:t xml:space="preserve">in categories </w:t>
            </w:r>
            <w:r w:rsidRPr="005842B8">
              <w:rPr>
                <w:rFonts w:ascii="Times New Roman" w:hAnsi="Times New Roman" w:cs="Times New Roman"/>
                <w:noProof/>
                <w:color w:val="000000"/>
                <w:sz w:val="20"/>
                <w:szCs w:val="20"/>
                <w:shd w:val="clear" w:color="auto" w:fill="FFFFFF"/>
                <w:lang w:eastAsia="ar-SA"/>
              </w:rPr>
              <w:t xml:space="preserve">according to the number of employees (≤ 10; 11-49; 50-249; ≥ 250 employees). </w:t>
            </w:r>
            <w:r w:rsidR="006A2842">
              <w:rPr>
                <w:rFonts w:ascii="Times New Roman" w:hAnsi="Times New Roman" w:cs="Times New Roman"/>
                <w:noProof/>
                <w:color w:val="000000"/>
                <w:sz w:val="20"/>
                <w:szCs w:val="20"/>
                <w:shd w:val="clear" w:color="auto" w:fill="FFFFFF"/>
                <w:lang w:eastAsia="ar-SA"/>
              </w:rPr>
              <w:t xml:space="preserve">When the </w:t>
            </w:r>
            <w:r w:rsidRPr="005842B8">
              <w:rPr>
                <w:rFonts w:ascii="Times New Roman" w:hAnsi="Times New Roman" w:cs="Times New Roman"/>
                <w:noProof/>
                <w:color w:val="000000"/>
                <w:sz w:val="20"/>
                <w:szCs w:val="20"/>
                <w:shd w:val="clear" w:color="auto" w:fill="FFFFFF"/>
                <w:lang w:eastAsia="ar-SA"/>
              </w:rPr>
              <w:t xml:space="preserve">number of companies per category </w:t>
            </w:r>
            <w:r w:rsidR="006A2842">
              <w:rPr>
                <w:rFonts w:ascii="Times New Roman" w:hAnsi="Times New Roman" w:cs="Times New Roman"/>
                <w:noProof/>
                <w:color w:val="000000"/>
                <w:sz w:val="20"/>
                <w:szCs w:val="20"/>
                <w:shd w:val="clear" w:color="auto" w:fill="FFFFFF"/>
                <w:lang w:eastAsia="ar-SA"/>
              </w:rPr>
              <w:t>are</w:t>
            </w:r>
            <w:r w:rsidRPr="005842B8">
              <w:rPr>
                <w:rFonts w:ascii="Times New Roman" w:hAnsi="Times New Roman" w:cs="Times New Roman"/>
                <w:noProof/>
                <w:color w:val="000000"/>
                <w:sz w:val="20"/>
                <w:szCs w:val="20"/>
                <w:shd w:val="clear" w:color="auto" w:fill="FFFFFF"/>
                <w:lang w:eastAsia="ar-SA"/>
              </w:rPr>
              <w:t xml:space="preserve"> low</w:t>
            </w:r>
            <w:r w:rsidR="006A2842">
              <w:rPr>
                <w:rFonts w:ascii="Times New Roman" w:hAnsi="Times New Roman" w:cs="Times New Roman"/>
                <w:noProof/>
                <w:color w:val="000000"/>
                <w:sz w:val="20"/>
                <w:szCs w:val="20"/>
                <w:shd w:val="clear" w:color="auto" w:fill="FFFFFF"/>
                <w:lang w:eastAsia="ar-SA"/>
              </w:rPr>
              <w:t>, several categories are grouped</w:t>
            </w:r>
            <w:r w:rsidRPr="005842B8">
              <w:rPr>
                <w:rFonts w:ascii="Times New Roman" w:hAnsi="Times New Roman" w:cs="Times New Roman"/>
                <w:noProof/>
                <w:color w:val="000000"/>
                <w:sz w:val="20"/>
                <w:szCs w:val="20"/>
                <w:shd w:val="clear" w:color="auto" w:fill="FFFFFF"/>
                <w:lang w:eastAsia="ar-SA"/>
              </w:rPr>
              <w:t xml:space="preserve">. Variables for missing data </w:t>
            </w:r>
            <w:r w:rsidR="006A2842">
              <w:rPr>
                <w:rFonts w:ascii="Times New Roman" w:hAnsi="Times New Roman" w:cs="Times New Roman"/>
                <w:noProof/>
                <w:color w:val="000000"/>
                <w:sz w:val="20"/>
                <w:szCs w:val="20"/>
                <w:shd w:val="clear" w:color="auto" w:fill="FFFFFF"/>
                <w:lang w:eastAsia="ar-SA"/>
              </w:rPr>
              <w:t xml:space="preserve">are </w:t>
            </w:r>
            <w:r w:rsidRPr="005842B8">
              <w:rPr>
                <w:rFonts w:ascii="Times New Roman" w:hAnsi="Times New Roman" w:cs="Times New Roman"/>
                <w:noProof/>
                <w:color w:val="000000"/>
                <w:sz w:val="20"/>
                <w:szCs w:val="20"/>
                <w:shd w:val="clear" w:color="auto" w:fill="FFFFFF"/>
                <w:lang w:eastAsia="ar-SA"/>
              </w:rPr>
              <w:t xml:space="preserve">estimated by calculating the mean per category in the sample. This </w:t>
            </w:r>
            <w:r w:rsidR="006A2842">
              <w:rPr>
                <w:rFonts w:ascii="Times New Roman" w:hAnsi="Times New Roman" w:cs="Times New Roman"/>
                <w:noProof/>
                <w:color w:val="000000"/>
                <w:sz w:val="20"/>
                <w:szCs w:val="20"/>
                <w:shd w:val="clear" w:color="auto" w:fill="FFFFFF"/>
                <w:lang w:eastAsia="ar-SA"/>
              </w:rPr>
              <w:t>is</w:t>
            </w:r>
            <w:r w:rsidR="006A2842" w:rsidRPr="005842B8">
              <w:rPr>
                <w:rFonts w:ascii="Times New Roman" w:hAnsi="Times New Roman" w:cs="Times New Roman"/>
                <w:noProof/>
                <w:color w:val="000000"/>
                <w:sz w:val="20"/>
                <w:szCs w:val="20"/>
                <w:shd w:val="clear" w:color="auto" w:fill="FFFFFF"/>
                <w:lang w:eastAsia="ar-SA"/>
              </w:rPr>
              <w:t xml:space="preserve"> </w:t>
            </w:r>
            <w:r w:rsidRPr="005842B8">
              <w:rPr>
                <w:rFonts w:ascii="Times New Roman" w:hAnsi="Times New Roman" w:cs="Times New Roman"/>
                <w:noProof/>
                <w:color w:val="000000"/>
                <w:sz w:val="20"/>
                <w:szCs w:val="20"/>
                <w:shd w:val="clear" w:color="auto" w:fill="FFFFFF"/>
                <w:lang w:eastAsia="ar-SA"/>
              </w:rPr>
              <w:t xml:space="preserve">then raised to the population level of each category. The sum of the totals of the different categories estimate the total value for the entire population. More information will be included on larger companies (less abundant) than on smaller ones (more abundant). This leads to a stratified sample in which larger companies are oversampled. However, the total estimation is likely to be more precise, given that larger companies contribute more. </w:t>
            </w:r>
          </w:p>
          <w:p w14:paraId="6962992E" w14:textId="7C5DD415" w:rsidR="004A2E2D" w:rsidRPr="004A2E2D" w:rsidRDefault="00E8137D" w:rsidP="004511EF">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 xml:space="preserve">Should the variance between observations in a given category be large, an alternative </w:t>
            </w:r>
            <w:r w:rsidR="00835087">
              <w:rPr>
                <w:rFonts w:ascii="Times New Roman" w:hAnsi="Times New Roman" w:cs="Times New Roman"/>
                <w:noProof/>
                <w:color w:val="000000"/>
                <w:sz w:val="20"/>
                <w:szCs w:val="20"/>
                <w:shd w:val="clear" w:color="auto" w:fill="FFFFFF"/>
                <w:lang w:eastAsia="ar-SA"/>
              </w:rPr>
              <w:t xml:space="preserve">method </w:t>
            </w:r>
            <w:r w:rsidRPr="008378CB">
              <w:rPr>
                <w:rFonts w:ascii="Times New Roman" w:hAnsi="Times New Roman" w:cs="Times New Roman"/>
                <w:noProof/>
                <w:color w:val="000000"/>
                <w:sz w:val="20"/>
                <w:szCs w:val="20"/>
                <w:shd w:val="clear" w:color="auto" w:fill="FFFFFF"/>
                <w:lang w:eastAsia="ar-SA"/>
              </w:rPr>
              <w:t xml:space="preserve">could be applied. This concerns mostly the 11-49 employee group. Companies in this group could be further subdivided based on their balance account type. Above certain thresholds, companies must lay down a </w:t>
            </w:r>
            <w:r w:rsidR="004511EF">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full</w:t>
            </w:r>
            <w:r w:rsidR="00835087">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 xml:space="preserve"> balance account. Estimations could then be done for the </w:t>
            </w:r>
            <w:r w:rsidR="00835087">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full</w:t>
            </w:r>
            <w:r w:rsidR="00835087">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 xml:space="preserve"> and the </w:t>
            </w:r>
            <w:r w:rsidR="00835087">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short</w:t>
            </w:r>
            <w:r w:rsidR="00835087">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 xml:space="preserve"> </w:t>
            </w:r>
            <w:r w:rsidR="006A2842">
              <w:rPr>
                <w:rFonts w:ascii="Times New Roman" w:hAnsi="Times New Roman" w:cs="Times New Roman"/>
                <w:noProof/>
                <w:color w:val="000000"/>
                <w:sz w:val="20"/>
                <w:szCs w:val="20"/>
                <w:shd w:val="clear" w:color="auto" w:fill="FFFFFF"/>
                <w:lang w:eastAsia="ar-SA"/>
              </w:rPr>
              <w:t xml:space="preserve">balance account </w:t>
            </w:r>
            <w:r w:rsidRPr="008378CB">
              <w:rPr>
                <w:rFonts w:ascii="Times New Roman" w:hAnsi="Times New Roman" w:cs="Times New Roman"/>
                <w:noProof/>
                <w:color w:val="000000"/>
                <w:sz w:val="20"/>
                <w:szCs w:val="20"/>
                <w:shd w:val="clear" w:color="auto" w:fill="FFFFFF"/>
                <w:lang w:eastAsia="ar-SA"/>
              </w:rPr>
              <w:t>separately</w:t>
            </w:r>
            <w:r w:rsidRPr="004511EF">
              <w:rPr>
                <w:rFonts w:ascii="Times New Roman" w:hAnsi="Times New Roman" w:cs="Times New Roman"/>
                <w:noProof/>
                <w:color w:val="000000"/>
                <w:sz w:val="20"/>
                <w:szCs w:val="20"/>
                <w:shd w:val="clear" w:color="auto" w:fill="FFFFFF"/>
                <w:lang w:eastAsia="ar-SA"/>
              </w:rPr>
              <w:t>.</w:t>
            </w:r>
          </w:p>
          <w:p w14:paraId="069B61DD" w14:textId="77777777" w:rsidR="004A2E2D" w:rsidRPr="00E8137D" w:rsidRDefault="004A2E2D" w:rsidP="00B470A9">
            <w:pPr>
              <w:spacing w:before="120" w:after="120" w:line="360" w:lineRule="auto"/>
              <w:rPr>
                <w:rFonts w:ascii="Times New Roman" w:hAnsi="Times New Roman" w:cs="Times New Roman"/>
                <w:b/>
                <w:noProof/>
                <w:color w:val="000000"/>
                <w:sz w:val="20"/>
                <w:szCs w:val="20"/>
                <w:shd w:val="clear" w:color="auto" w:fill="FFFFFF"/>
                <w:lang w:eastAsia="en-GB"/>
              </w:rPr>
            </w:pPr>
            <w:r w:rsidRPr="00E8137D">
              <w:rPr>
                <w:rFonts w:ascii="Times New Roman" w:hAnsi="Times New Roman" w:cs="Times New Roman"/>
                <w:b/>
                <w:noProof/>
                <w:color w:val="000000"/>
                <w:sz w:val="20"/>
                <w:szCs w:val="20"/>
                <w:shd w:val="clear" w:color="auto" w:fill="FFFFFF"/>
                <w:lang w:eastAsia="en-GB"/>
              </w:rPr>
              <w:t xml:space="preserve">5. </w:t>
            </w:r>
            <w:r w:rsidRPr="00E8137D">
              <w:rPr>
                <w:rFonts w:ascii="Times New Roman" w:hAnsi="Times New Roman" w:cs="Times New Roman"/>
                <w:b/>
                <w:noProof/>
                <w:color w:val="000000"/>
                <w:sz w:val="20"/>
                <w:szCs w:val="20"/>
                <w:shd w:val="clear" w:color="auto" w:fill="FFFFFF"/>
                <w:lang w:eastAsia="ar-SA"/>
              </w:rPr>
              <w:t>Description of methodologies used on d</w:t>
            </w:r>
            <w:r w:rsidRPr="00E8137D">
              <w:rPr>
                <w:rFonts w:ascii="Times New Roman" w:hAnsi="Times New Roman" w:cs="Times New Roman"/>
                <w:b/>
                <w:bCs/>
                <w:color w:val="000000"/>
                <w:sz w:val="20"/>
                <w:szCs w:val="20"/>
                <w:shd w:val="clear" w:color="auto" w:fill="FFFFFF"/>
                <w:lang w:eastAsia="en-GB"/>
              </w:rPr>
              <w:t xml:space="preserve">ata quality </w:t>
            </w:r>
            <w:r w:rsidRPr="00E8137D">
              <w:rPr>
                <w:rFonts w:ascii="Times New Roman" w:hAnsi="Times New Roman" w:cs="Times New Roman"/>
                <w:b/>
                <w:noProof/>
                <w:color w:val="000000"/>
                <w:sz w:val="20"/>
                <w:szCs w:val="20"/>
                <w:shd w:val="clear" w:color="auto" w:fill="FFFFFF"/>
                <w:lang w:eastAsia="en-GB"/>
              </w:rPr>
              <w:t xml:space="preserve"> </w:t>
            </w:r>
          </w:p>
          <w:p w14:paraId="12062132" w14:textId="27A774C5" w:rsidR="004A2E2D" w:rsidRPr="004A2E2D" w:rsidRDefault="00AC004A" w:rsidP="004511EF">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Pr>
                <w:rFonts w:ascii="Times New Roman" w:hAnsi="Times New Roman" w:cs="Times New Roman"/>
                <w:noProof/>
                <w:color w:val="000000"/>
                <w:sz w:val="20"/>
                <w:szCs w:val="20"/>
                <w:shd w:val="clear" w:color="auto" w:fill="FFFFFF"/>
                <w:lang w:eastAsia="ar-SA"/>
              </w:rPr>
              <w:t>In the period</w:t>
            </w:r>
            <w:r w:rsidR="00B26BF0">
              <w:rPr>
                <w:rFonts w:ascii="Times New Roman" w:hAnsi="Times New Roman" w:cs="Times New Roman"/>
                <w:noProof/>
                <w:color w:val="000000"/>
                <w:sz w:val="20"/>
                <w:szCs w:val="20"/>
                <w:shd w:val="clear" w:color="auto" w:fill="FFFFFF"/>
                <w:lang w:eastAsia="ar-SA"/>
              </w:rPr>
              <w:t xml:space="preserve"> 2017-2019</w:t>
            </w:r>
            <w:r w:rsidR="00E8137D" w:rsidRPr="008378CB">
              <w:rPr>
                <w:rFonts w:ascii="Times New Roman" w:hAnsi="Times New Roman" w:cs="Times New Roman"/>
                <w:noProof/>
                <w:color w:val="000000"/>
                <w:sz w:val="20"/>
                <w:szCs w:val="20"/>
                <w:shd w:val="clear" w:color="auto" w:fill="FFFFFF"/>
                <w:lang w:eastAsia="ar-SA"/>
              </w:rPr>
              <w:t xml:space="preserve">, </w:t>
            </w:r>
            <w:r w:rsidR="00484F8E">
              <w:rPr>
                <w:rFonts w:ascii="Times New Roman" w:hAnsi="Times New Roman" w:cs="Times New Roman"/>
                <w:noProof/>
                <w:color w:val="000000"/>
                <w:sz w:val="20"/>
                <w:szCs w:val="20"/>
                <w:shd w:val="clear" w:color="auto" w:fill="FFFFFF"/>
                <w:lang w:eastAsia="ar-SA"/>
              </w:rPr>
              <w:t xml:space="preserve">where possible, </w:t>
            </w:r>
            <w:r w:rsidR="00E8137D" w:rsidRPr="008378CB">
              <w:rPr>
                <w:rFonts w:ascii="Times New Roman" w:hAnsi="Times New Roman" w:cs="Times New Roman"/>
                <w:noProof/>
                <w:color w:val="000000"/>
                <w:sz w:val="20"/>
                <w:szCs w:val="20"/>
                <w:shd w:val="clear" w:color="auto" w:fill="FFFFFF"/>
                <w:lang w:eastAsia="ar-SA"/>
              </w:rPr>
              <w:t xml:space="preserve">data in the balance accounts were compared to answers in the questionnaire (whenever possible). This was done to determine </w:t>
            </w:r>
            <w:r w:rsidR="000F2EBF">
              <w:rPr>
                <w:rFonts w:ascii="Times New Roman" w:hAnsi="Times New Roman" w:cs="Times New Roman"/>
                <w:noProof/>
                <w:color w:val="000000"/>
                <w:sz w:val="20"/>
                <w:szCs w:val="20"/>
                <w:shd w:val="clear" w:color="auto" w:fill="FFFFFF"/>
                <w:lang w:eastAsia="ar-SA"/>
              </w:rPr>
              <w:t xml:space="preserve">whether </w:t>
            </w:r>
            <w:r w:rsidR="00E8137D" w:rsidRPr="008378CB">
              <w:rPr>
                <w:rFonts w:ascii="Times New Roman" w:hAnsi="Times New Roman" w:cs="Times New Roman"/>
                <w:noProof/>
                <w:color w:val="000000"/>
                <w:sz w:val="20"/>
                <w:szCs w:val="20"/>
                <w:shd w:val="clear" w:color="auto" w:fill="FFFFFF"/>
                <w:lang w:eastAsia="ar-SA"/>
              </w:rPr>
              <w:t xml:space="preserve">both sources </w:t>
            </w:r>
            <w:r w:rsidR="000F2EBF">
              <w:rPr>
                <w:rFonts w:ascii="Times New Roman" w:hAnsi="Times New Roman" w:cs="Times New Roman"/>
                <w:noProof/>
                <w:color w:val="000000"/>
                <w:sz w:val="20"/>
                <w:szCs w:val="20"/>
                <w:shd w:val="clear" w:color="auto" w:fill="FFFFFF"/>
                <w:lang w:eastAsia="ar-SA"/>
              </w:rPr>
              <w:t xml:space="preserve">could be combined </w:t>
            </w:r>
            <w:r w:rsidR="00E8137D" w:rsidRPr="008378CB">
              <w:rPr>
                <w:rFonts w:ascii="Times New Roman" w:hAnsi="Times New Roman" w:cs="Times New Roman"/>
                <w:noProof/>
                <w:color w:val="000000"/>
                <w:sz w:val="20"/>
                <w:szCs w:val="20"/>
                <w:shd w:val="clear" w:color="auto" w:fill="FFFFFF"/>
                <w:lang w:eastAsia="ar-SA"/>
              </w:rPr>
              <w:t>and to test the effectiveness of the questionnaire. As they were comparable, redundant questions were omitted. This enabled the use of balance accounts for companies that did not respond to the questionnaire</w:t>
            </w:r>
            <w:r w:rsidR="00E8137D" w:rsidRPr="004511EF">
              <w:rPr>
                <w:rFonts w:ascii="Times New Roman" w:hAnsi="Times New Roman" w:cs="Times New Roman"/>
                <w:noProof/>
                <w:color w:val="000000"/>
                <w:sz w:val="20"/>
                <w:szCs w:val="20"/>
                <w:shd w:val="clear" w:color="auto" w:fill="FFFFFF"/>
                <w:lang w:eastAsia="ar-SA"/>
              </w:rPr>
              <w:t>.</w:t>
            </w:r>
          </w:p>
          <w:p w14:paraId="103440B3" w14:textId="6B8B8334"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bl>
    <w:p w14:paraId="65E1EF4A" w14:textId="77777777" w:rsidR="004A2E2D" w:rsidRPr="00297F35" w:rsidRDefault="004A2E2D" w:rsidP="00BB1991">
      <w:pPr>
        <w:pStyle w:val="Heading1"/>
        <w:spacing w:line="360" w:lineRule="auto"/>
        <w:rPr>
          <w:rFonts w:eastAsiaTheme="minorHAnsi" w:cs="Times New Roman"/>
          <w:bCs w:val="0"/>
          <w:smallCaps/>
          <w:noProof/>
          <w:kern w:val="0"/>
          <w:sz w:val="22"/>
          <w:szCs w:val="22"/>
          <w:lang w:val="en-GB" w:eastAsia="en-GB"/>
        </w:rPr>
      </w:pPr>
      <w:r w:rsidRPr="004A2E2D">
        <w:rPr>
          <w:rFonts w:cs="Times New Roman"/>
          <w:noProof/>
          <w:lang w:val="en-GB" w:eastAsia="en-GB"/>
        </w:rPr>
        <w:lastRenderedPageBreak/>
        <w:br w:type="page"/>
      </w:r>
      <w:bookmarkStart w:id="35" w:name="_Toc457817121"/>
      <w:r w:rsidRPr="00297F35">
        <w:rPr>
          <w:rFonts w:eastAsiaTheme="minorHAnsi" w:cs="Times New Roman"/>
          <w:bCs w:val="0"/>
          <w:smallCaps/>
          <w:noProof/>
          <w:kern w:val="0"/>
          <w:sz w:val="22"/>
          <w:szCs w:val="22"/>
          <w:lang w:val="en-GB" w:eastAsia="en-GB"/>
        </w:rPr>
        <w:lastRenderedPageBreak/>
        <w:t>Section 4: Sampling Strategy for Biological Data from Commercial Fisheries</w:t>
      </w:r>
      <w:bookmarkEnd w:id="35"/>
      <w:r w:rsidRPr="00297F35">
        <w:rPr>
          <w:rFonts w:eastAsiaTheme="minorHAnsi" w:cs="Times New Roman"/>
          <w:bCs w:val="0"/>
          <w:smallCaps/>
          <w:noProof/>
          <w:kern w:val="0"/>
          <w:sz w:val="22"/>
          <w:szCs w:val="22"/>
          <w:lang w:val="en-GB" w:eastAsia="en-GB"/>
        </w:rPr>
        <w:t xml:space="preserve"> </w:t>
      </w:r>
    </w:p>
    <w:p w14:paraId="27A5C5AC" w14:textId="77777777" w:rsidR="004A2E2D" w:rsidRPr="004A2E2D" w:rsidRDefault="004A2E2D" w:rsidP="00BB1991">
      <w:pPr>
        <w:pStyle w:val="StyleTitre2Gras"/>
        <w:spacing w:line="360" w:lineRule="auto"/>
        <w:rPr>
          <w:rFonts w:cs="Times New Roman"/>
          <w:noProof/>
          <w:lang w:val="en-GB" w:eastAsia="en-GB"/>
        </w:rPr>
      </w:pPr>
      <w:bookmarkStart w:id="36" w:name="_Toc457817122"/>
      <w:r w:rsidRPr="003C433B">
        <w:rPr>
          <w:rFonts w:cs="Times New Roman"/>
          <w:noProof/>
          <w:lang w:val="en-GB" w:eastAsia="en-GB"/>
        </w:rPr>
        <w:t>Text Box 4A: Sampling plan description for biological data</w:t>
      </w:r>
      <w:bookmarkEnd w:id="36"/>
    </w:p>
    <w:p w14:paraId="1D9D1E85" w14:textId="77777777" w:rsidR="004A2E2D" w:rsidRPr="004A2E2D" w:rsidRDefault="004A2E2D" w:rsidP="00BB1991">
      <w:pPr>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708DBB7C" w14:textId="77777777" w:rsidTr="00BB1991">
        <w:trPr>
          <w:trHeight w:val="509"/>
        </w:trPr>
        <w:tc>
          <w:tcPr>
            <w:tcW w:w="9180" w:type="dxa"/>
            <w:noWrap/>
            <w:vAlign w:val="center"/>
          </w:tcPr>
          <w:p w14:paraId="2FA88F49" w14:textId="1CEFC4F2" w:rsidR="004A2E2D" w:rsidRPr="004A2E2D" w:rsidRDefault="004A2E2D" w:rsidP="00B26BF0">
            <w:pPr>
              <w:spacing w:before="120" w:after="120" w:line="240" w:lineRule="auto"/>
              <w:jc w:val="both"/>
              <w:rPr>
                <w:rFonts w:ascii="Times New Roman" w:hAnsi="Times New Roman" w:cs="Times New Roman"/>
                <w:b/>
                <w:bCs/>
                <w:color w:val="000000"/>
                <w:lang w:eastAsia="en-GB"/>
              </w:rPr>
            </w:pPr>
            <w:r w:rsidRPr="004A2E2D">
              <w:rPr>
                <w:rFonts w:ascii="Times New Roman" w:hAnsi="Times New Roman" w:cs="Times New Roman"/>
                <w:i/>
                <w:noProof/>
                <w:color w:val="000000"/>
                <w:sz w:val="20"/>
                <w:szCs w:val="20"/>
                <w:shd w:val="clear" w:color="auto" w:fill="FFFFFF"/>
                <w:lang w:eastAsia="en-GB"/>
              </w:rPr>
              <w:t>General Comment: This Box fulfills Article 3, Article 4 paragraph (4) and Article 8 of this</w:t>
            </w:r>
            <w:r w:rsidR="00B26BF0">
              <w:rPr>
                <w:rFonts w:ascii="Times New Roman" w:hAnsi="Times New Roman" w:cs="Times New Roman"/>
                <w:i/>
                <w:noProof/>
                <w:color w:val="000000"/>
                <w:sz w:val="20"/>
                <w:szCs w:val="20"/>
                <w:shd w:val="clear" w:color="auto" w:fill="FFFFFF"/>
                <w:lang w:eastAsia="en-GB"/>
              </w:rPr>
              <w:t xml:space="preserve"> Delegated</w:t>
            </w:r>
            <w:r w:rsidRPr="004A2E2D">
              <w:rPr>
                <w:rFonts w:ascii="Times New Roman" w:hAnsi="Times New Roman" w:cs="Times New Roman"/>
                <w:i/>
                <w:noProof/>
                <w:color w:val="000000"/>
                <w:sz w:val="20"/>
                <w:szCs w:val="20"/>
                <w:shd w:val="clear" w:color="auto" w:fill="FFFFFF"/>
                <w:lang w:eastAsia="en-GB"/>
              </w:rPr>
              <w:t xml:space="preserve"> Decision </w:t>
            </w:r>
            <w:r w:rsidR="00B26BF0">
              <w:rPr>
                <w:rFonts w:ascii="Times New Roman" w:hAnsi="Times New Roman" w:cs="Times New Roman"/>
                <w:i/>
                <w:noProof/>
                <w:sz w:val="20"/>
                <w:szCs w:val="20"/>
                <w:lang w:eastAsia="en-GB"/>
              </w:rPr>
              <w:t>on the multi-annual Union Programme</w:t>
            </w:r>
            <w:r w:rsidR="00B26BF0" w:rsidRPr="004A2E2D">
              <w:rPr>
                <w:rFonts w:ascii="Times New Roman" w:hAnsi="Times New Roman" w:cs="Times New Roman"/>
                <w:i/>
                <w:noProof/>
                <w:sz w:val="20"/>
                <w:szCs w:val="20"/>
                <w:lang w:eastAsia="en-GB"/>
              </w:rPr>
              <w:t>.</w:t>
            </w:r>
            <w:r w:rsidR="00B26BF0" w:rsidRPr="004A2E2D">
              <w:rPr>
                <w:rFonts w:ascii="Times New Roman" w:hAnsi="Times New Roman" w:cs="Times New Roman"/>
                <w:i/>
                <w:noProof/>
                <w:color w:val="000000"/>
                <w:sz w:val="20"/>
                <w:szCs w:val="20"/>
                <w:shd w:val="clear" w:color="auto" w:fill="FFFFFF"/>
                <w:lang w:eastAsia="en-GB"/>
              </w:rPr>
              <w:t xml:space="preserve"> </w:t>
            </w:r>
            <w:r w:rsidRPr="004A2E2D">
              <w:rPr>
                <w:rFonts w:ascii="Times New Roman" w:hAnsi="Times New Roman" w:cs="Times New Roman"/>
                <w:i/>
                <w:noProof/>
                <w:color w:val="000000"/>
                <w:sz w:val="20"/>
                <w:szCs w:val="20"/>
                <w:shd w:val="clear" w:color="auto" w:fill="FFFFFF"/>
                <w:lang w:eastAsia="en-GB"/>
              </w:rPr>
              <w:t>and forms the basis for the fulfilment of paragraph 2 point (a)(i) of Chapter III of the</w:t>
            </w:r>
            <w:r w:rsidR="00B26BF0">
              <w:rPr>
                <w:rFonts w:ascii="Times New Roman" w:hAnsi="Times New Roman" w:cs="Times New Roman"/>
                <w:i/>
                <w:noProof/>
                <w:sz w:val="20"/>
                <w:szCs w:val="20"/>
                <w:lang w:eastAsia="en-GB"/>
              </w:rPr>
              <w:t xml:space="preserve"> Delegated Decision</w:t>
            </w:r>
            <w:r w:rsidRPr="004A2E2D">
              <w:rPr>
                <w:rFonts w:ascii="Times New Roman" w:hAnsi="Times New Roman" w:cs="Times New Roman"/>
                <w:i/>
                <w:noProof/>
                <w:sz w:val="20"/>
                <w:szCs w:val="20"/>
                <w:lang w:eastAsia="en-GB"/>
              </w:rPr>
              <w:t xml:space="preserve">. </w:t>
            </w:r>
            <w:r w:rsidRPr="004A2E2D">
              <w:rPr>
                <w:rFonts w:ascii="Times New Roman" w:hAnsi="Times New Roman" w:cs="Times New Roman"/>
                <w:i/>
                <w:noProof/>
                <w:color w:val="000000"/>
                <w:sz w:val="20"/>
                <w:szCs w:val="20"/>
                <w:shd w:val="clear" w:color="auto" w:fill="FFFFFF"/>
                <w:lang w:eastAsia="en-GB"/>
              </w:rPr>
              <w:t xml:space="preserve">This Table refers to data to be collected under Tables 1(A), 1(B) and 1(C) of the </w:t>
            </w:r>
            <w:r w:rsidR="00B26BF0">
              <w:rPr>
                <w:rFonts w:ascii="Times New Roman" w:hAnsi="Times New Roman" w:cs="Times New Roman"/>
                <w:i/>
                <w:noProof/>
                <w:sz w:val="20"/>
                <w:szCs w:val="20"/>
                <w:lang w:eastAsia="en-GB"/>
              </w:rPr>
              <w:t>Delegated Decision on the multi-annual Union Programme</w:t>
            </w:r>
            <w:r w:rsidR="00B26BF0" w:rsidRPr="004A2E2D">
              <w:rPr>
                <w:rFonts w:ascii="Times New Roman" w:hAnsi="Times New Roman" w:cs="Times New Roman"/>
                <w:i/>
                <w:noProof/>
                <w:sz w:val="20"/>
                <w:szCs w:val="20"/>
                <w:lang w:eastAsia="en-GB"/>
              </w:rPr>
              <w:t>.</w:t>
            </w:r>
          </w:p>
        </w:tc>
      </w:tr>
      <w:tr w:rsidR="004A2E2D" w:rsidRPr="004A2E2D" w14:paraId="5975B1C4" w14:textId="77777777" w:rsidTr="00BB1991">
        <w:trPr>
          <w:trHeight w:val="545"/>
        </w:trPr>
        <w:tc>
          <w:tcPr>
            <w:tcW w:w="9180" w:type="dxa"/>
            <w:vMerge w:val="restart"/>
            <w:noWrap/>
            <w:vAlign w:val="center"/>
          </w:tcPr>
          <w:p w14:paraId="085E6755" w14:textId="77777777" w:rsidR="004A2E2D" w:rsidRPr="00D95910" w:rsidRDefault="004A2E2D" w:rsidP="00B470A9">
            <w:pPr>
              <w:widowControl w:val="0"/>
              <w:suppressAutoHyphens/>
              <w:spacing w:before="120" w:after="120" w:line="360" w:lineRule="auto"/>
              <w:ind w:left="20" w:right="75"/>
              <w:rPr>
                <w:rFonts w:ascii="Times New Roman" w:hAnsi="Times New Roman" w:cs="Times New Roman"/>
                <w:b/>
                <w:noProof/>
                <w:color w:val="000000"/>
                <w:sz w:val="20"/>
                <w:szCs w:val="20"/>
                <w:shd w:val="clear" w:color="auto" w:fill="FFFFFF"/>
                <w:lang w:eastAsia="ar-SA"/>
              </w:rPr>
            </w:pPr>
            <w:r w:rsidRPr="00D95910">
              <w:rPr>
                <w:rFonts w:ascii="Times New Roman" w:hAnsi="Times New Roman" w:cs="Times New Roman"/>
                <w:b/>
                <w:noProof/>
                <w:color w:val="000000"/>
                <w:sz w:val="20"/>
                <w:szCs w:val="20"/>
                <w:shd w:val="clear" w:color="auto" w:fill="FFFFFF"/>
                <w:lang w:eastAsia="ar-SA"/>
              </w:rPr>
              <w:t>Description of the sampling plan according to Article 5 paragraph (3) of this Decision</w:t>
            </w:r>
          </w:p>
          <w:p w14:paraId="2AD15FD2" w14:textId="77777777" w:rsidR="003C433B" w:rsidRDefault="003C433B" w:rsidP="003C433B">
            <w:pPr>
              <w:jc w:val="both"/>
            </w:pPr>
            <w:r w:rsidRPr="4F4ED7A3">
              <w:rPr>
                <w:rFonts w:ascii="Times New Roman" w:eastAsia="Times New Roman" w:hAnsi="Times New Roman" w:cs="Times New Roman"/>
                <w:i/>
                <w:iCs/>
                <w:noProof/>
                <w:color w:val="000000" w:themeColor="text1"/>
                <w:sz w:val="20"/>
                <w:szCs w:val="20"/>
                <w:u w:val="single"/>
              </w:rPr>
              <w:t xml:space="preserve">Belgian fisheries: </w:t>
            </w:r>
          </w:p>
          <w:p w14:paraId="3D55D13B" w14:textId="77777777" w:rsidR="003C433B" w:rsidRDefault="003C433B" w:rsidP="003C433B">
            <w:pPr>
              <w:jc w:val="both"/>
            </w:pPr>
            <w:r w:rsidRPr="4F4ED7A3">
              <w:rPr>
                <w:rFonts w:ascii="Times New Roman" w:eastAsia="Times New Roman" w:hAnsi="Times New Roman" w:cs="Times New Roman"/>
                <w:noProof/>
                <w:color w:val="000000" w:themeColor="text1"/>
                <w:sz w:val="20"/>
                <w:szCs w:val="20"/>
              </w:rPr>
              <w:t xml:space="preserve">The beam trawl fishery is by far the most important fishery for Belgium </w:t>
            </w:r>
            <w:r w:rsidRPr="008068B1">
              <w:rPr>
                <w:rFonts w:ascii="Times New Roman" w:eastAsia="Times New Roman" w:hAnsi="Times New Roman" w:cs="Times New Roman"/>
                <w:noProof/>
                <w:sz w:val="20"/>
                <w:szCs w:val="20"/>
              </w:rPr>
              <w:t xml:space="preserve">(in 2018 TBB covered 80% of the total Belgian fishing hours) and comprises of a beam trawl fleet targeting crustaceans (TBB_CRU covers 12% of the total Belgian fishing hours) and a beam trawl fleet targeting demersal species (TBB_DEF covers 68% of the total Belgian fishing hours). The TBB_DEF fleet comprises of 2 fleet </w:t>
            </w:r>
            <w:r w:rsidRPr="4F4ED7A3">
              <w:rPr>
                <w:rFonts w:ascii="Times New Roman" w:eastAsia="Times New Roman" w:hAnsi="Times New Roman" w:cs="Times New Roman"/>
                <w:noProof/>
                <w:color w:val="000000" w:themeColor="text1"/>
                <w:sz w:val="20"/>
                <w:szCs w:val="20"/>
              </w:rPr>
              <w:t>segments: the TBB_DEF_&gt;221 kW fleet segment and the TBB_DEF_&lt;=221 kW fleet segment.</w:t>
            </w:r>
          </w:p>
          <w:p w14:paraId="2048AB63" w14:textId="77777777" w:rsidR="003C433B" w:rsidRDefault="003C433B" w:rsidP="003C433B">
            <w:pPr>
              <w:jc w:val="both"/>
            </w:pPr>
            <w:r w:rsidRPr="4F4ED7A3">
              <w:rPr>
                <w:rFonts w:ascii="Times New Roman" w:eastAsia="Times New Roman" w:hAnsi="Times New Roman" w:cs="Times New Roman"/>
                <w:noProof/>
                <w:color w:val="000000" w:themeColor="text1"/>
                <w:sz w:val="20"/>
                <w:szCs w:val="20"/>
              </w:rPr>
              <w:t xml:space="preserve">The TBB_DEF_&gt;221 kW fleet segment comprises vessels with a capacity of more than 221 kW, operating in ICES divisions IV, VIId, VIIe-h, VIIa, VIIIab (referred to as ‘all regions’ </w:t>
            </w:r>
            <w:r w:rsidRPr="009D0EDF">
              <w:rPr>
                <w:rFonts w:ascii="Times New Roman" w:eastAsia="Times New Roman" w:hAnsi="Times New Roman" w:cs="Times New Roman"/>
                <w:noProof/>
                <w:sz w:val="20"/>
                <w:szCs w:val="20"/>
              </w:rPr>
              <w:t>in Table 4A</w:t>
            </w:r>
            <w:r w:rsidRPr="4F4ED7A3">
              <w:rPr>
                <w:rFonts w:ascii="Times New Roman" w:eastAsia="Times New Roman" w:hAnsi="Times New Roman" w:cs="Times New Roman"/>
                <w:noProof/>
                <w:color w:val="000000" w:themeColor="text1"/>
                <w:sz w:val="20"/>
                <w:szCs w:val="20"/>
              </w:rPr>
              <w:t>). The TBB_DEF_&gt;221 kW trip duration is on average 8-10 days and one trip can cover several areas.</w:t>
            </w:r>
          </w:p>
          <w:p w14:paraId="1EE3BE79" w14:textId="77777777" w:rsidR="003C433B" w:rsidRDefault="003C433B" w:rsidP="003C433B">
            <w:pPr>
              <w:jc w:val="both"/>
            </w:pPr>
            <w:r w:rsidRPr="4F4ED7A3">
              <w:rPr>
                <w:rFonts w:ascii="Times New Roman" w:eastAsia="Times New Roman" w:hAnsi="Times New Roman" w:cs="Times New Roman"/>
                <w:noProof/>
                <w:color w:val="000000" w:themeColor="text1"/>
                <w:sz w:val="20"/>
                <w:szCs w:val="20"/>
              </w:rPr>
              <w:t xml:space="preserve">The TBB_DEF_&lt;=221 kW fleet segment comprises vessels with a maximum power of 221 kW (coastal vessels and euro cutters), operating in ICES divisions IV and VIId. In contrast to TBB_DEF_&gt;221 kW, TBB_DEF_&lt;=221 kW also has access to the 12 mile zone. A coastal vessel has a trip duration of less than 48 hours and a euro cutter of approximately 4 days. </w:t>
            </w:r>
          </w:p>
          <w:p w14:paraId="220EE2B4" w14:textId="29A390C2" w:rsidR="003C433B" w:rsidRDefault="003C433B" w:rsidP="003C433B">
            <w:pPr>
              <w:jc w:val="both"/>
              <w:rPr>
                <w:rFonts w:ascii="Times New Roman" w:eastAsia="Times New Roman" w:hAnsi="Times New Roman" w:cs="Times New Roman"/>
                <w:i/>
                <w:iCs/>
                <w:noProof/>
                <w:color w:val="000000" w:themeColor="text1"/>
                <w:sz w:val="20"/>
                <w:szCs w:val="20"/>
                <w:u w:val="single"/>
              </w:rPr>
            </w:pPr>
            <w:r w:rsidRPr="4F4ED7A3">
              <w:rPr>
                <w:rFonts w:ascii="Times New Roman" w:eastAsia="Times New Roman" w:hAnsi="Times New Roman" w:cs="Times New Roman"/>
                <w:i/>
                <w:iCs/>
                <w:noProof/>
                <w:color w:val="000000" w:themeColor="text1"/>
                <w:sz w:val="20"/>
                <w:szCs w:val="20"/>
                <w:u w:val="single"/>
              </w:rPr>
              <w:t xml:space="preserve">Sampling design: </w:t>
            </w:r>
          </w:p>
          <w:p w14:paraId="02F53B58" w14:textId="54CC0CB7" w:rsidR="007C4288" w:rsidRPr="007C4288" w:rsidRDefault="007C4288" w:rsidP="003C433B">
            <w:pPr>
              <w:jc w:val="both"/>
              <w:rPr>
                <w:rFonts w:ascii="Times New Roman" w:eastAsia="Times New Roman" w:hAnsi="Times New Roman" w:cs="Times New Roman"/>
                <w:noProof/>
                <w:color w:val="000000" w:themeColor="text1"/>
                <w:sz w:val="20"/>
                <w:szCs w:val="20"/>
              </w:rPr>
            </w:pPr>
            <w:r w:rsidRPr="00146070">
              <w:rPr>
                <w:rFonts w:ascii="Times New Roman" w:eastAsia="Times New Roman" w:hAnsi="Times New Roman" w:cs="Times New Roman"/>
                <w:noProof/>
                <w:color w:val="000000" w:themeColor="text1"/>
                <w:sz w:val="20"/>
                <w:szCs w:val="20"/>
              </w:rPr>
              <w:t>Belgium does not have an onshore sampling programme (market sampling) in place because the origin of the fish that are sold in the market is unknown. The landings of the trips very often cover several areas and it is not traceable from what area the fish is landed.</w:t>
            </w:r>
            <w:r w:rsidRPr="007C4288">
              <w:rPr>
                <w:rFonts w:ascii="Times New Roman" w:eastAsia="Times New Roman" w:hAnsi="Times New Roman" w:cs="Times New Roman"/>
                <w:noProof/>
                <w:color w:val="000000" w:themeColor="text1"/>
                <w:sz w:val="20"/>
                <w:szCs w:val="20"/>
              </w:rPr>
              <w:t> </w:t>
            </w:r>
          </w:p>
          <w:p w14:paraId="301BD674" w14:textId="77777777" w:rsidR="003C433B" w:rsidRDefault="003C433B" w:rsidP="003C433B">
            <w:pPr>
              <w:jc w:val="both"/>
            </w:pPr>
            <w:r w:rsidRPr="4F4ED7A3">
              <w:rPr>
                <w:rFonts w:ascii="Times New Roman" w:eastAsia="Times New Roman" w:hAnsi="Times New Roman" w:cs="Times New Roman"/>
                <w:noProof/>
                <w:color w:val="000000" w:themeColor="text1"/>
                <w:sz w:val="20"/>
                <w:szCs w:val="20"/>
              </w:rPr>
              <w:t>In accordance with the recommendations from STECF-EWGs and RCMs following the preparation of the new DCF, Belgium started from 2011 onwards to redesign the catch sampling schemes to move from a ‘métier-based’ to a</w:t>
            </w:r>
            <w:r>
              <w:rPr>
                <w:rFonts w:ascii="Times New Roman" w:eastAsia="Times New Roman" w:hAnsi="Times New Roman" w:cs="Times New Roman"/>
                <w:noProof/>
                <w:color w:val="000000" w:themeColor="text1"/>
                <w:sz w:val="20"/>
                <w:szCs w:val="20"/>
              </w:rPr>
              <w:t xml:space="preserve"> ‘statistically sound’ sampling. </w:t>
            </w:r>
            <w:r w:rsidRPr="4F4ED7A3">
              <w:rPr>
                <w:rFonts w:ascii="Times New Roman" w:eastAsia="Times New Roman" w:hAnsi="Times New Roman" w:cs="Times New Roman"/>
                <w:noProof/>
                <w:color w:val="000000" w:themeColor="text1"/>
                <w:sz w:val="20"/>
                <w:szCs w:val="20"/>
              </w:rPr>
              <w:t>Considering the importance of the Belgian beam trawl fleet targeting demersal species, Belgium focusses on the collection of fishery-dependent data for this fleet (both fleet segments). The two fleet segments (TBB_DEF_&gt;221 kW and TBB_DEF_&lt;=221 kW) are treated as two separate strata in the Belgian at sea sampling programme. Catch information (all catch fractions are covered) is obtained through on-board observation or ‘at sea sampling’. Four ILVO observers assure a sampling coverage of on average 1% of all fishing hours (</w:t>
            </w:r>
            <w:r w:rsidRPr="4F4ED7A3">
              <w:rPr>
                <w:rFonts w:ascii="Times New Roman" w:eastAsia="Times New Roman" w:hAnsi="Times New Roman" w:cs="Times New Roman"/>
                <w:i/>
                <w:iCs/>
                <w:noProof/>
                <w:color w:val="000000" w:themeColor="text1"/>
                <w:sz w:val="20"/>
                <w:szCs w:val="20"/>
              </w:rPr>
              <w:t>i.e.</w:t>
            </w:r>
            <w:r w:rsidRPr="4F4ED7A3">
              <w:rPr>
                <w:rFonts w:ascii="Times New Roman" w:eastAsia="Times New Roman" w:hAnsi="Times New Roman" w:cs="Times New Roman"/>
                <w:noProof/>
                <w:color w:val="000000" w:themeColor="text1"/>
                <w:sz w:val="20"/>
                <w:szCs w:val="20"/>
              </w:rPr>
              <w:t xml:space="preserve"> approximately 40 trips). The sampl</w:t>
            </w:r>
            <w:r>
              <w:rPr>
                <w:rFonts w:ascii="Times New Roman" w:eastAsia="Times New Roman" w:hAnsi="Times New Roman" w:cs="Times New Roman"/>
                <w:noProof/>
                <w:color w:val="000000" w:themeColor="text1"/>
                <w:sz w:val="20"/>
                <w:szCs w:val="20"/>
              </w:rPr>
              <w:t xml:space="preserve">ing effort targets for one year </w:t>
            </w:r>
            <w:r w:rsidRPr="4F4ED7A3">
              <w:rPr>
                <w:rFonts w:ascii="Times New Roman" w:eastAsia="Times New Roman" w:hAnsi="Times New Roman" w:cs="Times New Roman"/>
                <w:noProof/>
                <w:color w:val="000000" w:themeColor="text1"/>
                <w:sz w:val="20"/>
                <w:szCs w:val="20"/>
              </w:rPr>
              <w:t xml:space="preserve">are set at 8 trips for the TBB_DEF_&lt;=221 kW fleet segment </w:t>
            </w:r>
            <w:r w:rsidRPr="009D0EDF">
              <w:rPr>
                <w:rFonts w:ascii="Times New Roman" w:eastAsia="Times New Roman" w:hAnsi="Times New Roman" w:cs="Times New Roman"/>
                <w:noProof/>
                <w:sz w:val="20"/>
                <w:szCs w:val="20"/>
              </w:rPr>
              <w:t xml:space="preserve">and 34 trips </w:t>
            </w:r>
            <w:r w:rsidRPr="4F4ED7A3">
              <w:rPr>
                <w:rFonts w:ascii="Times New Roman" w:eastAsia="Times New Roman" w:hAnsi="Times New Roman" w:cs="Times New Roman"/>
                <w:noProof/>
                <w:color w:val="000000" w:themeColor="text1"/>
                <w:sz w:val="20"/>
                <w:szCs w:val="20"/>
              </w:rPr>
              <w:t>for the TBB_DEF_&gt;221 kW fleet segment.</w:t>
            </w:r>
          </w:p>
          <w:p w14:paraId="36FEE96C" w14:textId="77777777" w:rsidR="003C433B" w:rsidRDefault="003C433B" w:rsidP="003C433B">
            <w:pPr>
              <w:jc w:val="both"/>
            </w:pPr>
            <w:r w:rsidRPr="4F4ED7A3">
              <w:rPr>
                <w:rFonts w:ascii="Times New Roman" w:eastAsia="Times New Roman" w:hAnsi="Times New Roman" w:cs="Times New Roman"/>
                <w:noProof/>
                <w:color w:val="000000" w:themeColor="text1"/>
                <w:sz w:val="20"/>
                <w:szCs w:val="20"/>
              </w:rPr>
              <w:t>The primary sampling unit (PSU) in the Belgian at sea sampling programme is vessel x trip (as a proxy for trip) so the sampling design class is defined as ‘type A’</w:t>
            </w:r>
            <w:r w:rsidRPr="4F4ED7A3">
              <w:rPr>
                <w:rFonts w:ascii="Times New Roman" w:eastAsia="Times New Roman" w:hAnsi="Times New Roman" w:cs="Times New Roman"/>
                <w:b/>
                <w:bCs/>
                <w:noProof/>
                <w:color w:val="000000" w:themeColor="text1"/>
                <w:sz w:val="20"/>
                <w:szCs w:val="20"/>
                <w:vertAlign w:val="superscript"/>
              </w:rPr>
              <w:t>1</w:t>
            </w:r>
            <w:r w:rsidRPr="4F4ED7A3">
              <w:rPr>
                <w:rFonts w:ascii="Times New Roman" w:eastAsia="Times New Roman" w:hAnsi="Times New Roman" w:cs="Times New Roman"/>
                <w:noProof/>
                <w:color w:val="000000" w:themeColor="text1"/>
                <w:sz w:val="20"/>
                <w:szCs w:val="20"/>
              </w:rPr>
              <w:t>. A haul (within a trip) is defined as the secondary sampling unit (SSU).</w:t>
            </w:r>
          </w:p>
          <w:p w14:paraId="6C4DA06F" w14:textId="77777777" w:rsidR="003C433B" w:rsidRPr="004F75AE" w:rsidRDefault="003C433B" w:rsidP="003C433B">
            <w:pPr>
              <w:jc w:val="both"/>
              <w:rPr>
                <w:rFonts w:ascii="Times New Roman" w:eastAsia="Times New Roman" w:hAnsi="Times New Roman" w:cs="Times New Roman"/>
                <w:noProof/>
                <w:sz w:val="20"/>
                <w:szCs w:val="20"/>
              </w:rPr>
            </w:pPr>
            <w:r w:rsidRPr="005D18DD">
              <w:rPr>
                <w:rFonts w:ascii="Times New Roman" w:eastAsia="Times New Roman" w:hAnsi="Times New Roman" w:cs="Times New Roman"/>
                <w:noProof/>
                <w:sz w:val="20"/>
                <w:szCs w:val="20"/>
              </w:rPr>
              <w:t>A vessel x trip (PSU) for the TBB_DEF_&gt;221 kW fleet segment is selected ad hoc</w:t>
            </w:r>
            <w:r>
              <w:rPr>
                <w:rFonts w:ascii="Times New Roman" w:eastAsia="Times New Roman" w:hAnsi="Times New Roman" w:cs="Times New Roman"/>
                <w:noProof/>
                <w:sz w:val="20"/>
                <w:szCs w:val="20"/>
              </w:rPr>
              <w:t xml:space="preserve"> or</w:t>
            </w:r>
            <w:r w:rsidRPr="005D18DD">
              <w:rPr>
                <w:rFonts w:ascii="Times New Roman" w:eastAsia="Times New Roman" w:hAnsi="Times New Roman" w:cs="Times New Roman"/>
                <w:noProof/>
                <w:sz w:val="20"/>
                <w:szCs w:val="20"/>
              </w:rPr>
              <w:t xml:space="preserve"> </w:t>
            </w:r>
            <w:r w:rsidRPr="005D18DD">
              <w:rPr>
                <w:rFonts w:ascii="Times New Roman" w:eastAsia="Times New Roman" w:hAnsi="Times New Roman" w:cs="Times New Roman"/>
                <w:sz w:val="20"/>
                <w:szCs w:val="20"/>
              </w:rPr>
              <w:t>standard quota sampling</w:t>
            </w:r>
            <w:r>
              <w:rPr>
                <w:rFonts w:ascii="Times New Roman" w:eastAsia="Times New Roman" w:hAnsi="Times New Roman" w:cs="Times New Roman"/>
                <w:sz w:val="20"/>
                <w:szCs w:val="20"/>
              </w:rPr>
              <w:t xml:space="preserve"> is conducted</w:t>
            </w:r>
            <w:r w:rsidRPr="005D18DD">
              <w:rPr>
                <w:rFonts w:ascii="Times New Roman" w:eastAsia="Times New Roman" w:hAnsi="Times New Roman" w:cs="Times New Roman"/>
                <w:sz w:val="20"/>
                <w:szCs w:val="20"/>
              </w:rPr>
              <w:t xml:space="preserve"> (non-probability-based sampling</w:t>
            </w:r>
            <w:r w:rsidRPr="006A15B5">
              <w:rPr>
                <w:rFonts w:ascii="Times New Roman" w:eastAsia="Times New Roman" w:hAnsi="Times New Roman" w:cs="Times New Roman"/>
                <w:sz w:val="20"/>
                <w:szCs w:val="20"/>
              </w:rPr>
              <w:t>)</w:t>
            </w:r>
            <w:r w:rsidRPr="006A15B5">
              <w:rPr>
                <w:rFonts w:ascii="Times New Roman" w:eastAsia="Times New Roman" w:hAnsi="Times New Roman" w:cs="Times New Roman"/>
                <w:noProof/>
                <w:sz w:val="20"/>
                <w:szCs w:val="20"/>
              </w:rPr>
              <w:t>. In 2018, there were 27 TBB_DEF vessels with a capacity &gt;221 kW flying the Belgian flag. The vessels that are w</w:t>
            </w:r>
            <w:r w:rsidRPr="005D18DD">
              <w:rPr>
                <w:rFonts w:ascii="Times New Roman" w:eastAsia="Times New Roman" w:hAnsi="Times New Roman" w:cs="Times New Roman"/>
                <w:noProof/>
                <w:sz w:val="20"/>
                <w:szCs w:val="20"/>
              </w:rPr>
              <w:t xml:space="preserve">illing to take observers onboard and those that are suited, </w:t>
            </w:r>
            <w:r w:rsidRPr="005D18DD">
              <w:rPr>
                <w:rFonts w:ascii="Times New Roman" w:eastAsia="Times New Roman" w:hAnsi="Times New Roman" w:cs="Times New Roman"/>
                <w:noProof/>
                <w:sz w:val="20"/>
                <w:szCs w:val="20"/>
              </w:rPr>
              <w:lastRenderedPageBreak/>
              <w:t>from a logistic point of view, to have an observer onboard are included in the vessel list (sampling frame</w:t>
            </w:r>
            <w:r w:rsidRPr="004C6E26">
              <w:rPr>
                <w:rFonts w:ascii="Times New Roman" w:eastAsia="Times New Roman" w:hAnsi="Times New Roman" w:cs="Times New Roman"/>
                <w:noProof/>
                <w:sz w:val="20"/>
                <w:szCs w:val="20"/>
              </w:rPr>
              <w:t xml:space="preserve">): currently </w:t>
            </w:r>
            <w:r w:rsidRPr="004C6E26">
              <w:rPr>
                <w:rFonts w:ascii="Times New Roman" w:eastAsia="Times New Roman" w:hAnsi="Times New Roman" w:cs="Times New Roman"/>
                <w:sz w:val="20"/>
                <w:szCs w:val="20"/>
              </w:rPr>
              <w:t>the sampling frame covers ± 15 vessels.</w:t>
            </w:r>
            <w:r w:rsidRPr="004C6E26">
              <w:rPr>
                <w:rFonts w:ascii="Times New Roman" w:eastAsia="Times New Roman" w:hAnsi="Times New Roman" w:cs="Times New Roman"/>
                <w:noProof/>
                <w:sz w:val="20"/>
                <w:szCs w:val="20"/>
              </w:rPr>
              <w:t xml:space="preserve"> </w:t>
            </w:r>
            <w:r w:rsidRPr="005D18DD">
              <w:rPr>
                <w:rFonts w:ascii="Times New Roman" w:eastAsia="Times New Roman" w:hAnsi="Times New Roman" w:cs="Times New Roman"/>
                <w:noProof/>
                <w:sz w:val="20"/>
                <w:szCs w:val="20"/>
              </w:rPr>
              <w:t xml:space="preserve">The observer coordinator keeps track of the vessels within the sampling frame but ILVO considers collecting non-responses and refusals on PSU (trip) level not relevant. </w:t>
            </w:r>
            <w:r w:rsidRPr="005D18DD">
              <w:rPr>
                <w:rFonts w:ascii="Times New Roman" w:eastAsia="Times New Roman" w:hAnsi="Times New Roman" w:cs="Times New Roman"/>
                <w:sz w:val="20"/>
                <w:szCs w:val="20"/>
              </w:rPr>
              <w:t xml:space="preserve">The sampling will be spread as much as possible </w:t>
            </w:r>
            <w:r>
              <w:rPr>
                <w:rFonts w:ascii="Times New Roman" w:eastAsia="Times New Roman" w:hAnsi="Times New Roman" w:cs="Times New Roman"/>
                <w:sz w:val="20"/>
                <w:szCs w:val="20"/>
              </w:rPr>
              <w:t>over all these 15</w:t>
            </w:r>
            <w:r w:rsidRPr="005D18DD">
              <w:rPr>
                <w:rFonts w:ascii="Times New Roman" w:eastAsia="Times New Roman" w:hAnsi="Times New Roman" w:cs="Times New Roman"/>
                <w:sz w:val="20"/>
                <w:szCs w:val="20"/>
              </w:rPr>
              <w:t xml:space="preserve"> vessels. We introduced 2 types of sampling: </w:t>
            </w:r>
          </w:p>
          <w:p w14:paraId="7910B81C" w14:textId="77777777" w:rsidR="003C433B" w:rsidRPr="00525060" w:rsidRDefault="003C433B" w:rsidP="003C433B">
            <w:pPr>
              <w:pStyle w:val="ListParagraph"/>
              <w:numPr>
                <w:ilvl w:val="1"/>
                <w:numId w:val="10"/>
              </w:numPr>
              <w:jc w:val="both"/>
              <w:rPr>
                <w:color w:val="000000" w:themeColor="text1"/>
                <w:sz w:val="20"/>
              </w:rPr>
            </w:pPr>
            <w:r w:rsidRPr="00E407A9">
              <w:rPr>
                <w:rFonts w:ascii="Times New Roman" w:eastAsia="Times New Roman" w:hAnsi="Times New Roman" w:cs="Times New Roman"/>
                <w:color w:val="000000" w:themeColor="text1"/>
                <w:sz w:val="20"/>
                <w:szCs w:val="20"/>
                <w:u w:val="single"/>
              </w:rPr>
              <w:t>Ad hoc sampling:</w:t>
            </w:r>
            <w:r w:rsidRPr="311B5D69">
              <w:rPr>
                <w:rFonts w:ascii="Times New Roman" w:eastAsia="Times New Roman" w:hAnsi="Times New Roman" w:cs="Times New Roman"/>
                <w:color w:val="000000" w:themeColor="text1"/>
                <w:sz w:val="20"/>
                <w:szCs w:val="20"/>
              </w:rPr>
              <w:t xml:space="preserve"> for those strata with a lower sampling coverage (based on previous years): </w:t>
            </w:r>
          </w:p>
          <w:p w14:paraId="1173F8B2" w14:textId="77777777" w:rsidR="003C433B" w:rsidRDefault="003C433B" w:rsidP="003C433B">
            <w:pPr>
              <w:pStyle w:val="ListParagraph"/>
              <w:numPr>
                <w:ilvl w:val="2"/>
                <w:numId w:val="9"/>
              </w:numPr>
              <w:jc w:val="both"/>
              <w:rPr>
                <w:color w:val="000000" w:themeColor="text1"/>
                <w:sz w:val="20"/>
                <w:szCs w:val="20"/>
              </w:rPr>
            </w:pPr>
            <w:r w:rsidRPr="311B5D69">
              <w:rPr>
                <w:rFonts w:ascii="Times New Roman" w:eastAsia="Times New Roman" w:hAnsi="Times New Roman" w:cs="Times New Roman"/>
                <w:color w:val="000000" w:themeColor="text1"/>
                <w:sz w:val="20"/>
                <w:szCs w:val="20"/>
              </w:rPr>
              <w:t>TBB_DEF_70-99 kW&gt;221 fleet area 7a</w:t>
            </w:r>
          </w:p>
          <w:p w14:paraId="29187525" w14:textId="77777777" w:rsidR="003C433B" w:rsidRDefault="003C433B" w:rsidP="003C433B">
            <w:pPr>
              <w:pStyle w:val="ListParagraph"/>
              <w:numPr>
                <w:ilvl w:val="2"/>
                <w:numId w:val="9"/>
              </w:numPr>
              <w:jc w:val="both"/>
              <w:rPr>
                <w:color w:val="000000" w:themeColor="text1"/>
                <w:sz w:val="20"/>
                <w:szCs w:val="20"/>
              </w:rPr>
            </w:pPr>
            <w:r w:rsidRPr="311B5D69">
              <w:rPr>
                <w:rFonts w:ascii="Times New Roman" w:eastAsia="Times New Roman" w:hAnsi="Times New Roman" w:cs="Times New Roman"/>
                <w:color w:val="000000" w:themeColor="text1"/>
                <w:sz w:val="20"/>
                <w:szCs w:val="20"/>
              </w:rPr>
              <w:t>TBB_DEF_70-99 kW&gt;221 fleet area 8ab</w:t>
            </w:r>
          </w:p>
          <w:p w14:paraId="2A52D3ED" w14:textId="77777777" w:rsidR="003C433B" w:rsidRDefault="003C433B" w:rsidP="003C433B">
            <w:pPr>
              <w:pStyle w:val="ListParagraph"/>
              <w:numPr>
                <w:ilvl w:val="2"/>
                <w:numId w:val="9"/>
              </w:numPr>
              <w:jc w:val="both"/>
              <w:rPr>
                <w:color w:val="000000" w:themeColor="text1"/>
                <w:sz w:val="20"/>
                <w:szCs w:val="20"/>
              </w:rPr>
            </w:pPr>
            <w:r w:rsidRPr="311B5D69">
              <w:rPr>
                <w:rFonts w:ascii="Times New Roman" w:eastAsia="Times New Roman" w:hAnsi="Times New Roman" w:cs="Times New Roman"/>
                <w:color w:val="000000" w:themeColor="text1"/>
                <w:sz w:val="20"/>
                <w:szCs w:val="20"/>
              </w:rPr>
              <w:t xml:space="preserve">TBB_DEF_120 kW&gt;221 fleet area 4b </w:t>
            </w:r>
          </w:p>
          <w:p w14:paraId="4698E983" w14:textId="77777777" w:rsidR="003C433B" w:rsidRPr="00525060" w:rsidRDefault="003C433B" w:rsidP="003C433B">
            <w:pPr>
              <w:pStyle w:val="ListParagraph"/>
              <w:numPr>
                <w:ilvl w:val="1"/>
                <w:numId w:val="10"/>
              </w:numPr>
              <w:jc w:val="both"/>
              <w:rPr>
                <w:color w:val="000000" w:themeColor="text1"/>
                <w:sz w:val="20"/>
              </w:rPr>
            </w:pPr>
            <w:r w:rsidRPr="00E407A9">
              <w:rPr>
                <w:rFonts w:ascii="Times New Roman" w:eastAsia="Times New Roman" w:hAnsi="Times New Roman" w:cs="Times New Roman"/>
                <w:color w:val="000000" w:themeColor="text1"/>
                <w:sz w:val="20"/>
                <w:szCs w:val="20"/>
                <w:u w:val="single"/>
              </w:rPr>
              <w:t>Quota sampling:</w:t>
            </w:r>
            <w:r w:rsidRPr="311B5D69">
              <w:rPr>
                <w:rFonts w:ascii="Times New Roman" w:eastAsia="Times New Roman" w:hAnsi="Times New Roman" w:cs="Times New Roman"/>
                <w:color w:val="000000" w:themeColor="text1"/>
                <w:sz w:val="20"/>
                <w:szCs w:val="20"/>
              </w:rPr>
              <w:t xml:space="preserve"> sampling effort is proportionally to the fleet effort (based on previous year)</w:t>
            </w:r>
          </w:p>
          <w:p w14:paraId="73432C31" w14:textId="77777777" w:rsidR="003C433B" w:rsidRPr="00FC18B5" w:rsidRDefault="003C433B" w:rsidP="003C433B">
            <w:pPr>
              <w:jc w:val="both"/>
              <w:rPr>
                <w:rFonts w:ascii="Times New Roman" w:eastAsia="Times New Roman" w:hAnsi="Times New Roman" w:cs="Times New Roman"/>
                <w:sz w:val="20"/>
                <w:szCs w:val="20"/>
              </w:rPr>
            </w:pPr>
            <w:r w:rsidRPr="74037EAC">
              <w:rPr>
                <w:rFonts w:ascii="Times New Roman" w:eastAsia="Times New Roman" w:hAnsi="Times New Roman" w:cs="Times New Roman"/>
                <w:color w:val="000000" w:themeColor="text1"/>
                <w:sz w:val="20"/>
                <w:szCs w:val="20"/>
              </w:rPr>
              <w:t>The table below represents an overview of the planned sampling-effort in terms of number of trips per quarter/area/gear:</w:t>
            </w:r>
            <w:r>
              <w:br/>
            </w:r>
            <w:r w:rsidRPr="74037EAC">
              <w:rPr>
                <w:rFonts w:ascii="Calibri" w:eastAsia="Calibri" w:hAnsi="Calibri" w:cs="Calibri"/>
                <w:color w:val="000000" w:themeColor="text1"/>
              </w:rPr>
              <w:t xml:space="preserve"> </w:t>
            </w:r>
            <w:r>
              <w:rPr>
                <w:noProof/>
                <w:lang w:val="en-IE" w:eastAsia="en-IE"/>
              </w:rPr>
              <w:drawing>
                <wp:inline distT="0" distB="0" distL="0" distR="0" wp14:anchorId="5795DCB6" wp14:editId="2B411A58">
                  <wp:extent cx="4572000" cy="112395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72000" cy="1123950"/>
                          </a:xfrm>
                          <a:prstGeom prst="rect">
                            <a:avLst/>
                          </a:prstGeom>
                        </pic:spPr>
                      </pic:pic>
                    </a:graphicData>
                  </a:graphic>
                </wp:inline>
              </w:drawing>
            </w:r>
          </w:p>
          <w:p w14:paraId="73033953" w14:textId="77777777" w:rsidR="003C433B" w:rsidRPr="006A15B5" w:rsidRDefault="003C433B" w:rsidP="003C433B">
            <w:pPr>
              <w:jc w:val="both"/>
            </w:pPr>
            <w:r w:rsidRPr="4F4ED7A3">
              <w:rPr>
                <w:rFonts w:ascii="Times New Roman" w:eastAsia="Times New Roman" w:hAnsi="Times New Roman" w:cs="Times New Roman"/>
                <w:noProof/>
                <w:color w:val="000000" w:themeColor="text1"/>
                <w:sz w:val="20"/>
                <w:szCs w:val="20"/>
              </w:rPr>
              <w:t xml:space="preserve">A vessel x trip (PSU) for the </w:t>
            </w:r>
            <w:r w:rsidRPr="006A15B5">
              <w:rPr>
                <w:rFonts w:ascii="Times New Roman" w:eastAsia="Times New Roman" w:hAnsi="Times New Roman" w:cs="Times New Roman"/>
                <w:noProof/>
                <w:color w:val="000000" w:themeColor="text1"/>
                <w:sz w:val="20"/>
                <w:szCs w:val="20"/>
              </w:rPr>
              <w:t xml:space="preserve">TBB_DEF_&lt;=221 kW fleet segment is selected ad hoc. </w:t>
            </w:r>
            <w:r w:rsidRPr="006A15B5">
              <w:rPr>
                <w:rFonts w:ascii="Times New Roman" w:eastAsia="Times New Roman" w:hAnsi="Times New Roman" w:cs="Times New Roman"/>
                <w:noProof/>
                <w:sz w:val="20"/>
                <w:szCs w:val="20"/>
              </w:rPr>
              <w:t>In 2018, there were 21 TBB_DEF vessels with a capacity &lt;=221 kW flying the Belgian flag. However, 12 of those are regularly fishing for shrimp (TBB_CRU). Until the end of 2021, Belgium has a derogation for sampling the TBB_CRU métier.</w:t>
            </w:r>
            <w:r w:rsidRPr="006A15B5">
              <w:t xml:space="preserve"> </w:t>
            </w:r>
            <w:r w:rsidRPr="006A15B5">
              <w:rPr>
                <w:rFonts w:ascii="Times New Roman" w:eastAsia="Times New Roman" w:hAnsi="Times New Roman" w:cs="Times New Roman"/>
                <w:noProof/>
                <w:color w:val="000000" w:themeColor="text1"/>
                <w:sz w:val="20"/>
                <w:szCs w:val="20"/>
              </w:rPr>
              <w:t xml:space="preserve">The TBB_DEF_&lt;=221 kW vessel list (sampling frame) has been steadily decreasing and proved too small to ensure random PSU selection. This was the result of </w:t>
            </w:r>
            <w:r w:rsidRPr="006A15B5">
              <w:rPr>
                <w:rFonts w:ascii="Times New Roman" w:eastAsia="Times New Roman" w:hAnsi="Times New Roman" w:cs="Times New Roman"/>
                <w:noProof/>
                <w:sz w:val="20"/>
                <w:szCs w:val="20"/>
              </w:rPr>
              <w:t>vessels being taken out of service, but also logistic issues onboard facilitated this decrease. Therefore, ad hoc sampling of 2 euro cutters and 2 coastal vessels is carried out. The observer coordinator keeps track of the vessels within the sampling frame but ILVO considers collecting non-responses and refusals on PSU (trip) level not relevant.</w:t>
            </w:r>
            <w:r>
              <w:rPr>
                <w:rFonts w:ascii="Times New Roman" w:eastAsia="Times New Roman" w:hAnsi="Times New Roman" w:cs="Times New Roman"/>
                <w:noProof/>
                <w:sz w:val="20"/>
                <w:szCs w:val="20"/>
              </w:rPr>
              <w:t xml:space="preserve"> </w:t>
            </w:r>
          </w:p>
          <w:p w14:paraId="5DBB2A26" w14:textId="77777777" w:rsidR="003C433B" w:rsidRDefault="003C433B" w:rsidP="003C433B">
            <w:pPr>
              <w:jc w:val="both"/>
            </w:pPr>
            <w:r w:rsidRPr="4F4ED7A3">
              <w:rPr>
                <w:rFonts w:ascii="Times New Roman" w:eastAsia="Times New Roman" w:hAnsi="Times New Roman" w:cs="Times New Roman"/>
                <w:noProof/>
                <w:color w:val="000000" w:themeColor="text1"/>
                <w:sz w:val="20"/>
                <w:szCs w:val="20"/>
              </w:rPr>
              <w:t xml:space="preserve">For the TBB_DEF_&gt;221 kW fleet segment, every other haul (systematic sampling of SSU) is sampled by an observer. Sampling takes place around the clock to reflect typical working conditions on board. For the TBB_DEF_&lt;=221 kW fleet segment, the goal is to sample all hauls during the short trips of the coastal vessels. During euro cutter trips, every other haul is sampled, similar to the TBB_DEF_&gt;221 kW fleet segment. The crew is sorting the marketable fish from the conveyor belt and stores it per species for the observer to sample later on. In the meantime, the observer is sampling the discarded fraction of the catch by sorting all commercially important species, </w:t>
            </w:r>
            <w:r w:rsidRPr="4F4ED7A3">
              <w:rPr>
                <w:rFonts w:ascii="Times New Roman" w:eastAsia="Times New Roman" w:hAnsi="Times New Roman" w:cs="Times New Roman"/>
                <w:i/>
                <w:iCs/>
                <w:noProof/>
                <w:color w:val="000000" w:themeColor="text1"/>
                <w:sz w:val="20"/>
                <w:szCs w:val="20"/>
              </w:rPr>
              <w:t>i.e.</w:t>
            </w:r>
            <w:r w:rsidRPr="4F4ED7A3">
              <w:rPr>
                <w:rFonts w:ascii="Times New Roman" w:eastAsia="Times New Roman" w:hAnsi="Times New Roman" w:cs="Times New Roman"/>
                <w:noProof/>
                <w:color w:val="000000" w:themeColor="text1"/>
                <w:sz w:val="20"/>
                <w:szCs w:val="20"/>
              </w:rPr>
              <w:t xml:space="preserve"> selected set of species as indicated </w:t>
            </w:r>
            <w:r w:rsidRPr="005B31C3">
              <w:rPr>
                <w:rFonts w:ascii="Times New Roman" w:eastAsia="Times New Roman" w:hAnsi="Times New Roman" w:cs="Times New Roman"/>
                <w:noProof/>
                <w:sz w:val="20"/>
                <w:szCs w:val="20"/>
              </w:rPr>
              <w:t xml:space="preserve">in Table 1A &amp; 1B. The </w:t>
            </w:r>
            <w:r w:rsidRPr="4F4ED7A3">
              <w:rPr>
                <w:rFonts w:ascii="Times New Roman" w:eastAsia="Times New Roman" w:hAnsi="Times New Roman" w:cs="Times New Roman"/>
                <w:noProof/>
                <w:color w:val="000000" w:themeColor="text1"/>
                <w:sz w:val="20"/>
                <w:szCs w:val="20"/>
              </w:rPr>
              <w:t>total weight per species in each haul is determined and lengths are measured. When a species is extremely abundant, a smaller representative subsample (TSU) is measured. The marketable part of the catch (landings) is sampled in the same way as the discarded part of the catch.</w:t>
            </w:r>
          </w:p>
          <w:p w14:paraId="704CDD87" w14:textId="77777777" w:rsidR="003C433B" w:rsidRDefault="003C433B" w:rsidP="003C433B">
            <w:pPr>
              <w:jc w:val="both"/>
            </w:pPr>
            <w:r w:rsidRPr="4F4ED7A3">
              <w:rPr>
                <w:rFonts w:ascii="Times New Roman" w:eastAsia="Times New Roman" w:hAnsi="Times New Roman" w:cs="Times New Roman"/>
                <w:noProof/>
                <w:color w:val="000000" w:themeColor="text1"/>
                <w:sz w:val="20"/>
                <w:szCs w:val="20"/>
              </w:rPr>
              <w:t xml:space="preserve">During each trip, otoliths from minimum 3 fish per cm-size class per species per area, are collected (except for cod 1 fish per cm-size class) for age estimations. Otoliths are collected </w:t>
            </w:r>
            <w:r w:rsidRPr="006813BA">
              <w:rPr>
                <w:rFonts w:ascii="Times New Roman" w:eastAsia="Times New Roman" w:hAnsi="Times New Roman" w:cs="Times New Roman"/>
                <w:noProof/>
                <w:sz w:val="20"/>
                <w:szCs w:val="20"/>
              </w:rPr>
              <w:t xml:space="preserve">throughout the whole trip </w:t>
            </w:r>
            <w:r w:rsidRPr="4F4ED7A3">
              <w:rPr>
                <w:rFonts w:ascii="Times New Roman" w:eastAsia="Times New Roman" w:hAnsi="Times New Roman" w:cs="Times New Roman"/>
                <w:noProof/>
                <w:color w:val="000000" w:themeColor="text1"/>
                <w:sz w:val="20"/>
                <w:szCs w:val="20"/>
              </w:rPr>
              <w:t xml:space="preserve">(several hauls) until the quota of otoliths is achieved. For the discarded part of the catch, otoliths are being removed on board. For the retained part (landings) of the catch, the fish are purchased for individual length, weight, sex, maturity and age determination. </w:t>
            </w:r>
          </w:p>
          <w:p w14:paraId="4FDB6932" w14:textId="77777777" w:rsidR="003C433B" w:rsidRDefault="003C433B" w:rsidP="003C433B">
            <w:pPr>
              <w:jc w:val="both"/>
            </w:pPr>
            <w:r w:rsidRPr="4F4ED7A3">
              <w:rPr>
                <w:rFonts w:ascii="Times New Roman" w:eastAsia="Times New Roman" w:hAnsi="Times New Roman" w:cs="Times New Roman"/>
                <w:noProof/>
                <w:color w:val="000000" w:themeColor="text1"/>
                <w:sz w:val="20"/>
                <w:szCs w:val="20"/>
              </w:rPr>
              <w:t xml:space="preserve">All the at sea sampling data (metadata and all biological data) are stored in a national database called ‘SmartFish’. For quality assurance and analyses (e.g. raising) of the catch data, </w:t>
            </w:r>
            <w:r>
              <w:rPr>
                <w:rFonts w:ascii="Times New Roman" w:eastAsia="Times New Roman" w:hAnsi="Times New Roman" w:cs="Times New Roman"/>
                <w:noProof/>
                <w:color w:val="000000" w:themeColor="text1"/>
                <w:sz w:val="20"/>
                <w:szCs w:val="20"/>
              </w:rPr>
              <w:t xml:space="preserve">powerBI desktop and several </w:t>
            </w:r>
            <w:r w:rsidRPr="4F4ED7A3">
              <w:rPr>
                <w:rFonts w:ascii="Times New Roman" w:eastAsia="Times New Roman" w:hAnsi="Times New Roman" w:cs="Times New Roman"/>
                <w:noProof/>
                <w:color w:val="000000" w:themeColor="text1"/>
                <w:sz w:val="20"/>
                <w:szCs w:val="20"/>
              </w:rPr>
              <w:t>R</w:t>
            </w:r>
            <w:r>
              <w:rPr>
                <w:rFonts w:ascii="Times New Roman" w:eastAsia="Times New Roman" w:hAnsi="Times New Roman" w:cs="Times New Roman"/>
                <w:noProof/>
                <w:color w:val="000000" w:themeColor="text1"/>
                <w:sz w:val="20"/>
                <w:szCs w:val="20"/>
              </w:rPr>
              <w:t xml:space="preserve"> scripts</w:t>
            </w:r>
            <w:r w:rsidRPr="4F4ED7A3">
              <w:rPr>
                <w:rFonts w:ascii="Times New Roman" w:eastAsia="Times New Roman" w:hAnsi="Times New Roman" w:cs="Times New Roman"/>
                <w:noProof/>
                <w:color w:val="000000" w:themeColor="text1"/>
                <w:sz w:val="20"/>
                <w:szCs w:val="20"/>
              </w:rPr>
              <w:t xml:space="preserve"> </w:t>
            </w:r>
            <w:r>
              <w:rPr>
                <w:rFonts w:ascii="Times New Roman" w:eastAsia="Times New Roman" w:hAnsi="Times New Roman" w:cs="Times New Roman"/>
                <w:noProof/>
                <w:color w:val="000000" w:themeColor="text1"/>
                <w:sz w:val="20"/>
                <w:szCs w:val="20"/>
              </w:rPr>
              <w:t>(o.a. COST packages</w:t>
            </w:r>
            <w:r w:rsidRPr="4F4ED7A3">
              <w:rPr>
                <w:rFonts w:ascii="Times New Roman" w:eastAsia="Times New Roman" w:hAnsi="Times New Roman" w:cs="Times New Roman"/>
                <w:noProof/>
                <w:color w:val="000000" w:themeColor="text1"/>
                <w:sz w:val="20"/>
                <w:szCs w:val="20"/>
              </w:rPr>
              <w:t>) are being used</w:t>
            </w:r>
            <w:r w:rsidRPr="4F4ED7A3">
              <w:rPr>
                <w:rFonts w:ascii="Calibri" w:eastAsia="Calibri" w:hAnsi="Calibri" w:cs="Calibri"/>
                <w:noProof/>
                <w:sz w:val="20"/>
                <w:szCs w:val="20"/>
              </w:rPr>
              <w:t xml:space="preserve">. </w:t>
            </w:r>
          </w:p>
          <w:p w14:paraId="2F5F8565" w14:textId="77777777" w:rsidR="003C433B" w:rsidRDefault="003C433B" w:rsidP="003C433B">
            <w:pPr>
              <w:jc w:val="both"/>
            </w:pPr>
            <w:r w:rsidRPr="4F4ED7A3">
              <w:rPr>
                <w:rFonts w:ascii="Times New Roman" w:eastAsia="Times New Roman" w:hAnsi="Times New Roman" w:cs="Times New Roman"/>
                <w:i/>
                <w:iCs/>
                <w:noProof/>
                <w:color w:val="000000" w:themeColor="text1"/>
                <w:sz w:val="20"/>
                <w:szCs w:val="20"/>
                <w:u w:val="single"/>
              </w:rPr>
              <w:t>Sampling strategy optimization:</w:t>
            </w:r>
          </w:p>
          <w:p w14:paraId="7E8D528C" w14:textId="77777777" w:rsidR="003C433B" w:rsidRPr="00A44476" w:rsidRDefault="003C433B" w:rsidP="003C433B">
            <w:pPr>
              <w:jc w:val="both"/>
              <w:rPr>
                <w:rFonts w:ascii="Times New Roman" w:eastAsia="Times New Roman" w:hAnsi="Times New Roman" w:cs="Times New Roman"/>
                <w:noProof/>
                <w:sz w:val="20"/>
                <w:szCs w:val="20"/>
              </w:rPr>
            </w:pPr>
            <w:r w:rsidRPr="000D22EC">
              <w:rPr>
                <w:rFonts w:ascii="Times New Roman" w:eastAsia="Times New Roman" w:hAnsi="Times New Roman" w:cs="Times New Roman"/>
                <w:sz w:val="20"/>
                <w:szCs w:val="20"/>
              </w:rPr>
              <w:lastRenderedPageBreak/>
              <w:t xml:space="preserve">ILVO, as developer and executer of the sampling plan, </w:t>
            </w:r>
            <w:r w:rsidRPr="000D22EC">
              <w:rPr>
                <w:rFonts w:ascii="Times New Roman" w:eastAsia="Times New Roman" w:hAnsi="Times New Roman" w:cs="Times New Roman"/>
                <w:noProof/>
                <w:sz w:val="20"/>
                <w:szCs w:val="20"/>
              </w:rPr>
              <w:t>will invest in the further optimization of the at sea sampling design.</w:t>
            </w:r>
            <w:r w:rsidRPr="000D22EC">
              <w:rPr>
                <w:rFonts w:ascii="Times New Roman" w:eastAsia="Times New Roman" w:hAnsi="Times New Roman" w:cs="Times New Roman"/>
                <w:sz w:val="20"/>
                <w:szCs w:val="20"/>
              </w:rPr>
              <w:t xml:space="preserve"> Continuous effort is done to optimise the current sampling plan in order to match statistically sound sampling with practical feasibility. In the upcoming years (</w:t>
            </w:r>
            <w:r w:rsidRPr="000D22EC">
              <w:rPr>
                <w:rFonts w:ascii="Times New Roman" w:eastAsia="Times New Roman" w:hAnsi="Times New Roman" w:cs="Times New Roman"/>
                <w:noProof/>
                <w:sz w:val="20"/>
                <w:szCs w:val="20"/>
              </w:rPr>
              <w:t xml:space="preserve">2020-2021), </w:t>
            </w:r>
            <w:r w:rsidRPr="000D22EC">
              <w:rPr>
                <w:rFonts w:ascii="Times New Roman" w:eastAsia="Times New Roman" w:hAnsi="Times New Roman" w:cs="Times New Roman"/>
                <w:sz w:val="20"/>
                <w:szCs w:val="20"/>
              </w:rPr>
              <w:t>ILVO will investigate alternative sampling techniques such as self-sampling and will test the potential added value of electronic monitoring in the commercial sampling programme. In this way, ILVO will try to increase the numbers of vessels in both sampling frames (</w:t>
            </w:r>
            <w:r w:rsidRPr="000D22EC">
              <w:rPr>
                <w:rFonts w:ascii="Times New Roman" w:eastAsia="Times New Roman" w:hAnsi="Times New Roman" w:cs="Times New Roman"/>
                <w:noProof/>
                <w:sz w:val="20"/>
                <w:szCs w:val="20"/>
              </w:rPr>
              <w:t>TBB_DEF_&gt;221 kW and</w:t>
            </w:r>
            <w:r w:rsidRPr="000D22EC">
              <w:rPr>
                <w:rFonts w:ascii="Times New Roman" w:eastAsia="Times New Roman" w:hAnsi="Times New Roman" w:cs="Times New Roman"/>
                <w:sz w:val="20"/>
                <w:szCs w:val="20"/>
              </w:rPr>
              <w:t xml:space="preserve"> </w:t>
            </w:r>
            <w:r w:rsidRPr="000D22EC">
              <w:rPr>
                <w:rFonts w:ascii="Times New Roman" w:eastAsia="Times New Roman" w:hAnsi="Times New Roman" w:cs="Times New Roman"/>
                <w:noProof/>
                <w:sz w:val="20"/>
                <w:szCs w:val="20"/>
              </w:rPr>
              <w:t xml:space="preserve">TBB_DEF_&lt;=221 kW) and the number of sampled </w:t>
            </w:r>
            <w:r w:rsidRPr="000D22EC">
              <w:rPr>
                <w:rFonts w:ascii="Times New Roman" w:eastAsia="Times New Roman" w:hAnsi="Times New Roman" w:cs="Times New Roman"/>
                <w:sz w:val="20"/>
                <w:szCs w:val="20"/>
              </w:rPr>
              <w:t xml:space="preserve">PSUs </w:t>
            </w:r>
            <w:r w:rsidRPr="000D22EC">
              <w:rPr>
                <w:rFonts w:ascii="Times New Roman" w:eastAsia="Times New Roman" w:hAnsi="Times New Roman" w:cs="Times New Roman"/>
                <w:noProof/>
                <w:sz w:val="20"/>
                <w:szCs w:val="20"/>
              </w:rPr>
              <w:t xml:space="preserve">in the medium to long term. </w:t>
            </w:r>
          </w:p>
          <w:p w14:paraId="0EA4C36B" w14:textId="77777777" w:rsidR="003C433B" w:rsidRPr="00A44476" w:rsidRDefault="003C433B" w:rsidP="003C433B">
            <w:pPr>
              <w:jc w:val="both"/>
            </w:pPr>
            <w:r w:rsidRPr="4F4ED7A3">
              <w:rPr>
                <w:rFonts w:ascii="Times New Roman" w:eastAsia="Times New Roman" w:hAnsi="Times New Roman" w:cs="Times New Roman"/>
                <w:b/>
                <w:bCs/>
                <w:noProof/>
                <w:color w:val="000000" w:themeColor="text1"/>
                <w:sz w:val="20"/>
                <w:szCs w:val="20"/>
                <w:vertAlign w:val="superscript"/>
              </w:rPr>
              <w:t>1</w:t>
            </w:r>
            <w:r w:rsidRPr="4F4ED7A3">
              <w:rPr>
                <w:rFonts w:ascii="Times New Roman" w:eastAsia="Times New Roman" w:hAnsi="Times New Roman" w:cs="Times New Roman"/>
                <w:noProof/>
                <w:color w:val="000000" w:themeColor="text1"/>
                <w:sz w:val="20"/>
                <w:szCs w:val="20"/>
              </w:rPr>
              <w:t>: ICES. 2013. Report of the second Workshop on Practical Implementation of Statistical Sound Catch Sampling Programmes, 6 - 9 November 2012, ICES Copenhagen. ICES CM 2012 / ACOM:52 71 pp.</w:t>
            </w:r>
          </w:p>
          <w:p w14:paraId="5C4EE360" w14:textId="61E98B67" w:rsidR="004A2E2D" w:rsidRPr="004A2E2D" w:rsidRDefault="003C433B" w:rsidP="003C433B">
            <w:pPr>
              <w:suppressLineNumbers/>
              <w:suppressAutoHyphens/>
              <w:spacing w:after="240"/>
              <w:jc w:val="both"/>
              <w:rPr>
                <w:rFonts w:ascii="Times New Roman" w:hAnsi="Times New Roman" w:cs="Times New Roman"/>
                <w:noProof/>
                <w:sz w:val="20"/>
                <w:szCs w:val="20"/>
                <w:lang w:eastAsia="en-GB"/>
              </w:rPr>
            </w:pPr>
            <w:r w:rsidRPr="006B7845">
              <w:rPr>
                <w:rFonts w:ascii="Times New Roman" w:eastAsia="Calibri" w:hAnsi="Times New Roman" w:cs="Times New Roman"/>
                <w:i/>
                <w:noProof/>
                <w:sz w:val="20"/>
                <w:szCs w:val="20"/>
                <w:lang w:val="en-US" w:eastAsia="en-GB"/>
              </w:rPr>
              <w:t>(max 900 words per region)</w:t>
            </w:r>
          </w:p>
        </w:tc>
      </w:tr>
      <w:tr w:rsidR="004A2E2D" w:rsidRPr="004A2E2D" w14:paraId="6E4F0166" w14:textId="77777777" w:rsidTr="00BB1991">
        <w:trPr>
          <w:trHeight w:val="585"/>
        </w:trPr>
        <w:tc>
          <w:tcPr>
            <w:tcW w:w="9180" w:type="dxa"/>
            <w:vMerge/>
            <w:vAlign w:val="center"/>
          </w:tcPr>
          <w:p w14:paraId="13318885"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52C4C8A8" w14:textId="77777777" w:rsidTr="00BB1991">
        <w:trPr>
          <w:trHeight w:val="585"/>
        </w:trPr>
        <w:tc>
          <w:tcPr>
            <w:tcW w:w="9180" w:type="dxa"/>
            <w:vMerge/>
            <w:vAlign w:val="center"/>
          </w:tcPr>
          <w:p w14:paraId="67F590E6"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18DA94E3" w14:textId="77777777" w:rsidTr="00BB1991">
        <w:trPr>
          <w:trHeight w:val="585"/>
        </w:trPr>
        <w:tc>
          <w:tcPr>
            <w:tcW w:w="9180" w:type="dxa"/>
            <w:vMerge/>
            <w:vAlign w:val="center"/>
          </w:tcPr>
          <w:p w14:paraId="6252AD98"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38248A82" w14:textId="77777777" w:rsidTr="00BB1991">
        <w:trPr>
          <w:trHeight w:val="585"/>
        </w:trPr>
        <w:tc>
          <w:tcPr>
            <w:tcW w:w="9180" w:type="dxa"/>
            <w:vMerge/>
            <w:vAlign w:val="center"/>
          </w:tcPr>
          <w:p w14:paraId="148E74D3"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481B2C0B" w14:textId="77777777" w:rsidTr="00BB1991">
        <w:trPr>
          <w:trHeight w:val="585"/>
        </w:trPr>
        <w:tc>
          <w:tcPr>
            <w:tcW w:w="9180" w:type="dxa"/>
            <w:vMerge/>
            <w:vAlign w:val="center"/>
          </w:tcPr>
          <w:p w14:paraId="6CE27E7B"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1927BAE1" w14:textId="77777777" w:rsidTr="00BB1991">
        <w:trPr>
          <w:trHeight w:val="585"/>
        </w:trPr>
        <w:tc>
          <w:tcPr>
            <w:tcW w:w="9180" w:type="dxa"/>
            <w:vMerge/>
            <w:vAlign w:val="center"/>
          </w:tcPr>
          <w:p w14:paraId="55758979"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3BDADBAF" w14:textId="77777777" w:rsidTr="00BB1991">
        <w:trPr>
          <w:trHeight w:val="585"/>
        </w:trPr>
        <w:tc>
          <w:tcPr>
            <w:tcW w:w="9180" w:type="dxa"/>
            <w:vMerge/>
            <w:vAlign w:val="center"/>
          </w:tcPr>
          <w:p w14:paraId="24390E00"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3C385318" w14:textId="77777777" w:rsidTr="00BB1991">
        <w:trPr>
          <w:trHeight w:val="585"/>
        </w:trPr>
        <w:tc>
          <w:tcPr>
            <w:tcW w:w="9180" w:type="dxa"/>
            <w:vMerge/>
            <w:vAlign w:val="center"/>
          </w:tcPr>
          <w:p w14:paraId="562A9F91"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BEF4FF8" w14:textId="77777777" w:rsidTr="00BB1991">
        <w:trPr>
          <w:trHeight w:val="585"/>
        </w:trPr>
        <w:tc>
          <w:tcPr>
            <w:tcW w:w="9180" w:type="dxa"/>
            <w:vMerge/>
            <w:vAlign w:val="center"/>
          </w:tcPr>
          <w:p w14:paraId="57D89C41"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00F83AB2" w14:textId="77777777" w:rsidTr="00BB1991">
        <w:trPr>
          <w:trHeight w:val="585"/>
        </w:trPr>
        <w:tc>
          <w:tcPr>
            <w:tcW w:w="9180" w:type="dxa"/>
            <w:vMerge/>
            <w:vAlign w:val="center"/>
          </w:tcPr>
          <w:p w14:paraId="16DB9538"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bl>
    <w:p w14:paraId="4DF07EBA" w14:textId="77777777" w:rsidR="004A2E2D" w:rsidRPr="004A2E2D" w:rsidRDefault="004A2E2D" w:rsidP="00BB1991">
      <w:pPr>
        <w:spacing w:line="360" w:lineRule="auto"/>
        <w:jc w:val="center"/>
        <w:rPr>
          <w:rFonts w:ascii="Times New Roman" w:hAnsi="Times New Roman" w:cs="Times New Roman"/>
          <w:sz w:val="28"/>
          <w:szCs w:val="28"/>
        </w:rPr>
      </w:pPr>
    </w:p>
    <w:sectPr w:rsidR="004A2E2D" w:rsidRPr="004A2E2D" w:rsidSect="004A2E2D">
      <w:footerReference w:type="default" r:id="rId14"/>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A9EED8" w14:textId="77777777" w:rsidR="007C4288" w:rsidRDefault="007C4288" w:rsidP="004A2E2D">
      <w:pPr>
        <w:spacing w:after="0" w:line="240" w:lineRule="auto"/>
      </w:pPr>
      <w:r>
        <w:separator/>
      </w:r>
    </w:p>
  </w:endnote>
  <w:endnote w:type="continuationSeparator" w:id="0">
    <w:p w14:paraId="33CB3C85" w14:textId="77777777" w:rsidR="007C4288" w:rsidRDefault="007C4288" w:rsidP="004A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722736"/>
      <w:docPartObj>
        <w:docPartGallery w:val="Page Numbers (Bottom of Page)"/>
        <w:docPartUnique/>
      </w:docPartObj>
    </w:sdtPr>
    <w:sdtEndPr>
      <w:rPr>
        <w:noProof/>
      </w:rPr>
    </w:sdtEndPr>
    <w:sdtContent>
      <w:p w14:paraId="790864AB" w14:textId="6AE97C02" w:rsidR="007C4288" w:rsidRDefault="007C4288">
        <w:pPr>
          <w:pStyle w:val="Footer"/>
          <w:jc w:val="center"/>
        </w:pPr>
        <w:r>
          <w:fldChar w:fldCharType="begin"/>
        </w:r>
        <w:r>
          <w:instrText xml:space="preserve"> PAGE   \* MERGEFORMAT </w:instrText>
        </w:r>
        <w:r>
          <w:fldChar w:fldCharType="separate"/>
        </w:r>
        <w:r w:rsidR="00E20021">
          <w:rPr>
            <w:noProof/>
          </w:rPr>
          <w:t>3</w:t>
        </w:r>
        <w:r>
          <w:rPr>
            <w:noProof/>
          </w:rPr>
          <w:fldChar w:fldCharType="end"/>
        </w:r>
      </w:p>
    </w:sdtContent>
  </w:sdt>
  <w:p w14:paraId="520AF718" w14:textId="77777777" w:rsidR="007C4288" w:rsidRDefault="007C42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59E7F9" w14:textId="77777777" w:rsidR="007C4288" w:rsidRDefault="007C4288" w:rsidP="004A2E2D">
      <w:pPr>
        <w:spacing w:after="0" w:line="240" w:lineRule="auto"/>
      </w:pPr>
      <w:r>
        <w:separator/>
      </w:r>
    </w:p>
  </w:footnote>
  <w:footnote w:type="continuationSeparator" w:id="0">
    <w:p w14:paraId="3D3C5DFC" w14:textId="77777777" w:rsidR="007C4288" w:rsidRDefault="007C4288" w:rsidP="004A2E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0357F"/>
    <w:multiLevelType w:val="multilevel"/>
    <w:tmpl w:val="0C30E560"/>
    <w:lvl w:ilvl="0">
      <w:start w:val="1"/>
      <w:numFmt w:val="decimal"/>
      <w:pStyle w:val="NDGPtitle1"/>
      <w:lvlText w:val="%1"/>
      <w:lvlJc w:val="left"/>
      <w:pPr>
        <w:tabs>
          <w:tab w:val="num" w:pos="1561"/>
        </w:tabs>
        <w:ind w:left="1277" w:hanging="567"/>
      </w:pPr>
      <w:rPr>
        <w:rFonts w:hint="default"/>
      </w:rPr>
    </w:lvl>
    <w:lvl w:ilvl="1">
      <w:start w:val="1"/>
      <w:numFmt w:val="decimal"/>
      <w:isLgl/>
      <w:lvlText w:val="%1.%2"/>
      <w:lvlJc w:val="left"/>
      <w:pPr>
        <w:tabs>
          <w:tab w:val="num" w:pos="851"/>
        </w:tabs>
        <w:ind w:left="567" w:hanging="567"/>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15:restartNumberingAfterBreak="0">
    <w:nsid w:val="0C2E6125"/>
    <w:multiLevelType w:val="hybridMultilevel"/>
    <w:tmpl w:val="22D83812"/>
    <w:lvl w:ilvl="0" w:tplc="AAA8A104">
      <w:start w:val="1"/>
      <w:numFmt w:val="decimal"/>
      <w:lvlText w:val="%1."/>
      <w:lvlJc w:val="left"/>
      <w:pPr>
        <w:ind w:left="380" w:hanging="360"/>
      </w:pPr>
      <w:rPr>
        <w:rFonts w:hint="default"/>
        <w:color w:val="auto"/>
      </w:rPr>
    </w:lvl>
    <w:lvl w:ilvl="1" w:tplc="08130019" w:tentative="1">
      <w:start w:val="1"/>
      <w:numFmt w:val="lowerLetter"/>
      <w:lvlText w:val="%2."/>
      <w:lvlJc w:val="left"/>
      <w:pPr>
        <w:ind w:left="1100" w:hanging="360"/>
      </w:pPr>
    </w:lvl>
    <w:lvl w:ilvl="2" w:tplc="0813001B" w:tentative="1">
      <w:start w:val="1"/>
      <w:numFmt w:val="lowerRoman"/>
      <w:lvlText w:val="%3."/>
      <w:lvlJc w:val="right"/>
      <w:pPr>
        <w:ind w:left="1820" w:hanging="180"/>
      </w:pPr>
    </w:lvl>
    <w:lvl w:ilvl="3" w:tplc="0813000F" w:tentative="1">
      <w:start w:val="1"/>
      <w:numFmt w:val="decimal"/>
      <w:lvlText w:val="%4."/>
      <w:lvlJc w:val="left"/>
      <w:pPr>
        <w:ind w:left="2540" w:hanging="360"/>
      </w:pPr>
    </w:lvl>
    <w:lvl w:ilvl="4" w:tplc="08130019" w:tentative="1">
      <w:start w:val="1"/>
      <w:numFmt w:val="lowerLetter"/>
      <w:lvlText w:val="%5."/>
      <w:lvlJc w:val="left"/>
      <w:pPr>
        <w:ind w:left="3260" w:hanging="360"/>
      </w:pPr>
    </w:lvl>
    <w:lvl w:ilvl="5" w:tplc="0813001B" w:tentative="1">
      <w:start w:val="1"/>
      <w:numFmt w:val="lowerRoman"/>
      <w:lvlText w:val="%6."/>
      <w:lvlJc w:val="right"/>
      <w:pPr>
        <w:ind w:left="3980" w:hanging="180"/>
      </w:pPr>
    </w:lvl>
    <w:lvl w:ilvl="6" w:tplc="0813000F" w:tentative="1">
      <w:start w:val="1"/>
      <w:numFmt w:val="decimal"/>
      <w:lvlText w:val="%7."/>
      <w:lvlJc w:val="left"/>
      <w:pPr>
        <w:ind w:left="4700" w:hanging="360"/>
      </w:pPr>
    </w:lvl>
    <w:lvl w:ilvl="7" w:tplc="08130019" w:tentative="1">
      <w:start w:val="1"/>
      <w:numFmt w:val="lowerLetter"/>
      <w:lvlText w:val="%8."/>
      <w:lvlJc w:val="left"/>
      <w:pPr>
        <w:ind w:left="5420" w:hanging="360"/>
      </w:pPr>
    </w:lvl>
    <w:lvl w:ilvl="8" w:tplc="0813001B" w:tentative="1">
      <w:start w:val="1"/>
      <w:numFmt w:val="lowerRoman"/>
      <w:lvlText w:val="%9."/>
      <w:lvlJc w:val="right"/>
      <w:pPr>
        <w:ind w:left="6140" w:hanging="180"/>
      </w:pPr>
    </w:lvl>
  </w:abstractNum>
  <w:abstractNum w:abstractNumId="2" w15:restartNumberingAfterBreak="0">
    <w:nsid w:val="23A76BEB"/>
    <w:multiLevelType w:val="hybridMultilevel"/>
    <w:tmpl w:val="DF823C58"/>
    <w:lvl w:ilvl="0" w:tplc="FC14259A">
      <w:start w:val="1"/>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62878E7"/>
    <w:multiLevelType w:val="hybridMultilevel"/>
    <w:tmpl w:val="8D380352"/>
    <w:lvl w:ilvl="0" w:tplc="85FCA236">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9966DC9"/>
    <w:multiLevelType w:val="hybridMultilevel"/>
    <w:tmpl w:val="D30E52A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E3C3D9F"/>
    <w:multiLevelType w:val="hybridMultilevel"/>
    <w:tmpl w:val="92F8BF7E"/>
    <w:lvl w:ilvl="0" w:tplc="D5FA5C4A">
      <w:start w:val="1"/>
      <w:numFmt w:val="bullet"/>
      <w:lvlText w:val=""/>
      <w:lvlJc w:val="left"/>
      <w:pPr>
        <w:ind w:left="720" w:hanging="360"/>
      </w:pPr>
      <w:rPr>
        <w:rFonts w:ascii="Symbol" w:hAnsi="Symbol" w:hint="default"/>
      </w:rPr>
    </w:lvl>
    <w:lvl w:ilvl="1" w:tplc="071E8E62">
      <w:start w:val="1"/>
      <w:numFmt w:val="bullet"/>
      <w:lvlText w:val=""/>
      <w:lvlJc w:val="left"/>
      <w:pPr>
        <w:ind w:left="1440" w:hanging="360"/>
      </w:pPr>
      <w:rPr>
        <w:rFonts w:ascii="Symbol" w:hAnsi="Symbol" w:hint="default"/>
      </w:rPr>
    </w:lvl>
    <w:lvl w:ilvl="2" w:tplc="AF2014D8">
      <w:start w:val="1"/>
      <w:numFmt w:val="bullet"/>
      <w:lvlText w:val=""/>
      <w:lvlJc w:val="left"/>
      <w:pPr>
        <w:ind w:left="2160" w:hanging="360"/>
      </w:pPr>
      <w:rPr>
        <w:rFonts w:ascii="Symbol" w:hAnsi="Symbol" w:hint="default"/>
      </w:rPr>
    </w:lvl>
    <w:lvl w:ilvl="3" w:tplc="FD5C3A12">
      <w:start w:val="1"/>
      <w:numFmt w:val="bullet"/>
      <w:lvlText w:val=""/>
      <w:lvlJc w:val="left"/>
      <w:pPr>
        <w:ind w:left="2880" w:hanging="360"/>
      </w:pPr>
      <w:rPr>
        <w:rFonts w:ascii="Symbol" w:hAnsi="Symbol" w:hint="default"/>
      </w:rPr>
    </w:lvl>
    <w:lvl w:ilvl="4" w:tplc="4C745772">
      <w:start w:val="1"/>
      <w:numFmt w:val="bullet"/>
      <w:lvlText w:val="o"/>
      <w:lvlJc w:val="left"/>
      <w:pPr>
        <w:ind w:left="3600" w:hanging="360"/>
      </w:pPr>
      <w:rPr>
        <w:rFonts w:ascii="Courier New" w:hAnsi="Courier New" w:hint="default"/>
      </w:rPr>
    </w:lvl>
    <w:lvl w:ilvl="5" w:tplc="1C10D720">
      <w:start w:val="1"/>
      <w:numFmt w:val="bullet"/>
      <w:lvlText w:val=""/>
      <w:lvlJc w:val="left"/>
      <w:pPr>
        <w:ind w:left="4320" w:hanging="360"/>
      </w:pPr>
      <w:rPr>
        <w:rFonts w:ascii="Wingdings" w:hAnsi="Wingdings" w:hint="default"/>
      </w:rPr>
    </w:lvl>
    <w:lvl w:ilvl="6" w:tplc="9388626A">
      <w:start w:val="1"/>
      <w:numFmt w:val="bullet"/>
      <w:lvlText w:val=""/>
      <w:lvlJc w:val="left"/>
      <w:pPr>
        <w:ind w:left="5040" w:hanging="360"/>
      </w:pPr>
      <w:rPr>
        <w:rFonts w:ascii="Symbol" w:hAnsi="Symbol" w:hint="default"/>
      </w:rPr>
    </w:lvl>
    <w:lvl w:ilvl="7" w:tplc="0B3653BE">
      <w:start w:val="1"/>
      <w:numFmt w:val="bullet"/>
      <w:lvlText w:val="o"/>
      <w:lvlJc w:val="left"/>
      <w:pPr>
        <w:ind w:left="5760" w:hanging="360"/>
      </w:pPr>
      <w:rPr>
        <w:rFonts w:ascii="Courier New" w:hAnsi="Courier New" w:hint="default"/>
      </w:rPr>
    </w:lvl>
    <w:lvl w:ilvl="8" w:tplc="27FAF2E6">
      <w:start w:val="1"/>
      <w:numFmt w:val="bullet"/>
      <w:lvlText w:val=""/>
      <w:lvlJc w:val="left"/>
      <w:pPr>
        <w:ind w:left="6480" w:hanging="360"/>
      </w:pPr>
      <w:rPr>
        <w:rFonts w:ascii="Wingdings" w:hAnsi="Wingdings" w:hint="default"/>
      </w:rPr>
    </w:lvl>
  </w:abstractNum>
  <w:abstractNum w:abstractNumId="6" w15:restartNumberingAfterBreak="0">
    <w:nsid w:val="4DB26215"/>
    <w:multiLevelType w:val="hybridMultilevel"/>
    <w:tmpl w:val="105258A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5EE06F51"/>
    <w:multiLevelType w:val="hybridMultilevel"/>
    <w:tmpl w:val="8912E59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664F3C9C"/>
    <w:multiLevelType w:val="multilevel"/>
    <w:tmpl w:val="EEAA8906"/>
    <w:lvl w:ilvl="0">
      <w:start w:val="1"/>
      <w:numFmt w:val="bullet"/>
      <w:pStyle w:val="ListBullet"/>
      <w:lvlText w:val=""/>
      <w:lvlJc w:val="left"/>
      <w:pPr>
        <w:tabs>
          <w:tab w:val="num" w:pos="648"/>
        </w:tabs>
        <w:ind w:left="648" w:hanging="360"/>
      </w:pPr>
      <w:rPr>
        <w:rFonts w:ascii="Symbol" w:hAnsi="Symbol" w:hint="default"/>
      </w:rPr>
    </w:lvl>
    <w:lvl w:ilvl="1">
      <w:start w:val="1"/>
      <w:numFmt w:val="bullet"/>
      <w:lvlText w:val=""/>
      <w:lvlJc w:val="left"/>
      <w:pPr>
        <w:tabs>
          <w:tab w:val="num" w:pos="1008"/>
        </w:tabs>
        <w:ind w:left="1008" w:hanging="360"/>
      </w:pPr>
      <w:rPr>
        <w:rFonts w:ascii="Symbol" w:hAnsi="Symbol" w:hint="default"/>
      </w:rPr>
    </w:lvl>
    <w:lvl w:ilvl="2">
      <w:start w:val="1"/>
      <w:numFmt w:val="bullet"/>
      <w:lvlText w:val=""/>
      <w:lvlJc w:val="left"/>
      <w:pPr>
        <w:tabs>
          <w:tab w:val="num" w:pos="1440"/>
        </w:tabs>
        <w:ind w:left="1440" w:hanging="432"/>
      </w:pPr>
      <w:rPr>
        <w:rFonts w:ascii="Wingdings" w:hAnsi="Wingdings" w:hint="default"/>
      </w:rPr>
    </w:lvl>
    <w:lvl w:ilvl="3">
      <w:start w:val="1"/>
      <w:numFmt w:val="bullet"/>
      <w:lvlText w:val=""/>
      <w:lvlJc w:val="left"/>
      <w:pPr>
        <w:tabs>
          <w:tab w:val="num" w:pos="1728"/>
        </w:tabs>
        <w:ind w:left="1728" w:hanging="360"/>
      </w:pPr>
      <w:rPr>
        <w:rFonts w:ascii="Symbol" w:hAnsi="Symbol" w:hint="default"/>
      </w:rPr>
    </w:lvl>
    <w:lvl w:ilvl="4">
      <w:start w:val="1"/>
      <w:numFmt w:val="bullet"/>
      <w:lvlText w:val=""/>
      <w:lvlJc w:val="left"/>
      <w:pPr>
        <w:tabs>
          <w:tab w:val="num" w:pos="2088"/>
        </w:tabs>
        <w:ind w:left="2088" w:hanging="360"/>
      </w:pPr>
      <w:rPr>
        <w:rFonts w:ascii="Symbol" w:hAnsi="Symbol" w:hint="default"/>
      </w:rPr>
    </w:lvl>
    <w:lvl w:ilvl="5">
      <w:start w:val="1"/>
      <w:numFmt w:val="bullet"/>
      <w:lvlText w:val=""/>
      <w:lvlJc w:val="left"/>
      <w:pPr>
        <w:tabs>
          <w:tab w:val="num" w:pos="2448"/>
        </w:tabs>
        <w:ind w:left="2448" w:hanging="360"/>
      </w:pPr>
      <w:rPr>
        <w:rFonts w:ascii="Wingdings" w:hAnsi="Wingdings" w:hint="default"/>
      </w:rPr>
    </w:lvl>
    <w:lvl w:ilvl="6">
      <w:start w:val="1"/>
      <w:numFmt w:val="bullet"/>
      <w:lvlText w:val=""/>
      <w:lvlJc w:val="left"/>
      <w:pPr>
        <w:tabs>
          <w:tab w:val="num" w:pos="2808"/>
        </w:tabs>
        <w:ind w:left="2808" w:hanging="360"/>
      </w:pPr>
      <w:rPr>
        <w:rFonts w:ascii="Wingdings" w:hAnsi="Wingdings" w:hint="default"/>
      </w:rPr>
    </w:lvl>
    <w:lvl w:ilvl="7">
      <w:start w:val="1"/>
      <w:numFmt w:val="bullet"/>
      <w:lvlText w:val=""/>
      <w:lvlJc w:val="left"/>
      <w:pPr>
        <w:tabs>
          <w:tab w:val="num" w:pos="3168"/>
        </w:tabs>
        <w:ind w:left="3168" w:hanging="360"/>
      </w:pPr>
      <w:rPr>
        <w:rFonts w:ascii="Symbol" w:hAnsi="Symbol" w:hint="default"/>
      </w:rPr>
    </w:lvl>
    <w:lvl w:ilvl="8">
      <w:start w:val="1"/>
      <w:numFmt w:val="bullet"/>
      <w:lvlText w:val=""/>
      <w:lvlJc w:val="left"/>
      <w:pPr>
        <w:tabs>
          <w:tab w:val="num" w:pos="3528"/>
        </w:tabs>
        <w:ind w:left="3528" w:hanging="360"/>
      </w:pPr>
      <w:rPr>
        <w:rFonts w:ascii="Symbol" w:hAnsi="Symbol" w:hint="default"/>
      </w:rPr>
    </w:lvl>
  </w:abstractNum>
  <w:abstractNum w:abstractNumId="9" w15:restartNumberingAfterBreak="0">
    <w:nsid w:val="75DE1325"/>
    <w:multiLevelType w:val="hybridMultilevel"/>
    <w:tmpl w:val="63D8DFA2"/>
    <w:lvl w:ilvl="0" w:tplc="F9E2EBCE">
      <w:start w:val="1"/>
      <w:numFmt w:val="bullet"/>
      <w:lvlText w:val=""/>
      <w:lvlJc w:val="left"/>
      <w:pPr>
        <w:ind w:left="720" w:hanging="360"/>
      </w:pPr>
      <w:rPr>
        <w:rFonts w:ascii="Symbol" w:hAnsi="Symbol" w:hint="default"/>
      </w:rPr>
    </w:lvl>
    <w:lvl w:ilvl="1" w:tplc="C36C78CC">
      <w:start w:val="1"/>
      <w:numFmt w:val="bullet"/>
      <w:lvlText w:val=""/>
      <w:lvlJc w:val="left"/>
      <w:pPr>
        <w:ind w:left="1440" w:hanging="360"/>
      </w:pPr>
      <w:rPr>
        <w:rFonts w:ascii="Symbol" w:hAnsi="Symbol" w:hint="default"/>
      </w:rPr>
    </w:lvl>
    <w:lvl w:ilvl="2" w:tplc="BE507418">
      <w:start w:val="1"/>
      <w:numFmt w:val="bullet"/>
      <w:lvlText w:val=""/>
      <w:lvlJc w:val="left"/>
      <w:pPr>
        <w:ind w:left="2160" w:hanging="360"/>
      </w:pPr>
      <w:rPr>
        <w:rFonts w:ascii="Symbol" w:hAnsi="Symbol" w:hint="default"/>
      </w:rPr>
    </w:lvl>
    <w:lvl w:ilvl="3" w:tplc="4342C70C">
      <w:start w:val="1"/>
      <w:numFmt w:val="bullet"/>
      <w:lvlText w:val=""/>
      <w:lvlJc w:val="left"/>
      <w:pPr>
        <w:ind w:left="2880" w:hanging="360"/>
      </w:pPr>
      <w:rPr>
        <w:rFonts w:ascii="Symbol" w:hAnsi="Symbol" w:hint="default"/>
      </w:rPr>
    </w:lvl>
    <w:lvl w:ilvl="4" w:tplc="96CEFB4C">
      <w:start w:val="1"/>
      <w:numFmt w:val="bullet"/>
      <w:lvlText w:val="o"/>
      <w:lvlJc w:val="left"/>
      <w:pPr>
        <w:ind w:left="3600" w:hanging="360"/>
      </w:pPr>
      <w:rPr>
        <w:rFonts w:ascii="Courier New" w:hAnsi="Courier New" w:hint="default"/>
      </w:rPr>
    </w:lvl>
    <w:lvl w:ilvl="5" w:tplc="3B7C9518">
      <w:start w:val="1"/>
      <w:numFmt w:val="bullet"/>
      <w:lvlText w:val=""/>
      <w:lvlJc w:val="left"/>
      <w:pPr>
        <w:ind w:left="4320" w:hanging="360"/>
      </w:pPr>
      <w:rPr>
        <w:rFonts w:ascii="Wingdings" w:hAnsi="Wingdings" w:hint="default"/>
      </w:rPr>
    </w:lvl>
    <w:lvl w:ilvl="6" w:tplc="1D7EDC3E">
      <w:start w:val="1"/>
      <w:numFmt w:val="bullet"/>
      <w:lvlText w:val=""/>
      <w:lvlJc w:val="left"/>
      <w:pPr>
        <w:ind w:left="5040" w:hanging="360"/>
      </w:pPr>
      <w:rPr>
        <w:rFonts w:ascii="Symbol" w:hAnsi="Symbol" w:hint="default"/>
      </w:rPr>
    </w:lvl>
    <w:lvl w:ilvl="7" w:tplc="CB446A7E">
      <w:start w:val="1"/>
      <w:numFmt w:val="bullet"/>
      <w:lvlText w:val="o"/>
      <w:lvlJc w:val="left"/>
      <w:pPr>
        <w:ind w:left="5760" w:hanging="360"/>
      </w:pPr>
      <w:rPr>
        <w:rFonts w:ascii="Courier New" w:hAnsi="Courier New" w:hint="default"/>
      </w:rPr>
    </w:lvl>
    <w:lvl w:ilvl="8" w:tplc="F8A45710">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6"/>
  </w:num>
  <w:num w:numId="4">
    <w:abstractNumId w:val="4"/>
  </w:num>
  <w:num w:numId="5">
    <w:abstractNumId w:val="3"/>
  </w:num>
  <w:num w:numId="6">
    <w:abstractNumId w:val="0"/>
  </w:num>
  <w:num w:numId="7">
    <w:abstractNumId w:val="7"/>
  </w:num>
  <w:num w:numId="8">
    <w:abstractNumId w:val="1"/>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hyphenationZone w:val="425"/>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A6B26"/>
    <w:rsid w:val="00001D26"/>
    <w:rsid w:val="00011967"/>
    <w:rsid w:val="00020655"/>
    <w:rsid w:val="00044CC4"/>
    <w:rsid w:val="0006149F"/>
    <w:rsid w:val="000B5FC6"/>
    <w:rsid w:val="000F2EBF"/>
    <w:rsid w:val="000F491B"/>
    <w:rsid w:val="00126F02"/>
    <w:rsid w:val="00146070"/>
    <w:rsid w:val="0017590E"/>
    <w:rsid w:val="001847F8"/>
    <w:rsid w:val="00187203"/>
    <w:rsid w:val="001B58C4"/>
    <w:rsid w:val="001C5481"/>
    <w:rsid w:val="001C5C94"/>
    <w:rsid w:val="001E04AB"/>
    <w:rsid w:val="001F4AD6"/>
    <w:rsid w:val="0020585E"/>
    <w:rsid w:val="00205F93"/>
    <w:rsid w:val="0021015D"/>
    <w:rsid w:val="002150D4"/>
    <w:rsid w:val="002253AB"/>
    <w:rsid w:val="00244062"/>
    <w:rsid w:val="00294E5C"/>
    <w:rsid w:val="00296C0F"/>
    <w:rsid w:val="00297F35"/>
    <w:rsid w:val="002A3C3B"/>
    <w:rsid w:val="002B27D0"/>
    <w:rsid w:val="002D2CDC"/>
    <w:rsid w:val="00310544"/>
    <w:rsid w:val="00323AF8"/>
    <w:rsid w:val="00347ADB"/>
    <w:rsid w:val="003500D1"/>
    <w:rsid w:val="003525D3"/>
    <w:rsid w:val="00372523"/>
    <w:rsid w:val="003A74D6"/>
    <w:rsid w:val="003C433B"/>
    <w:rsid w:val="003E2DC6"/>
    <w:rsid w:val="00406761"/>
    <w:rsid w:val="004145D3"/>
    <w:rsid w:val="0042194E"/>
    <w:rsid w:val="0043298A"/>
    <w:rsid w:val="0044006F"/>
    <w:rsid w:val="00444C25"/>
    <w:rsid w:val="004511EF"/>
    <w:rsid w:val="00451677"/>
    <w:rsid w:val="0045504D"/>
    <w:rsid w:val="00472ECB"/>
    <w:rsid w:val="00476C97"/>
    <w:rsid w:val="004810EB"/>
    <w:rsid w:val="00484F8E"/>
    <w:rsid w:val="004A2E2D"/>
    <w:rsid w:val="004B33E9"/>
    <w:rsid w:val="004D77F1"/>
    <w:rsid w:val="004E5F8E"/>
    <w:rsid w:val="00501BC9"/>
    <w:rsid w:val="005060D0"/>
    <w:rsid w:val="00531B1A"/>
    <w:rsid w:val="00571CCF"/>
    <w:rsid w:val="0057221C"/>
    <w:rsid w:val="005842B8"/>
    <w:rsid w:val="005B7330"/>
    <w:rsid w:val="005C31E3"/>
    <w:rsid w:val="00602A4C"/>
    <w:rsid w:val="0060651C"/>
    <w:rsid w:val="00622DD3"/>
    <w:rsid w:val="0063216D"/>
    <w:rsid w:val="00634D68"/>
    <w:rsid w:val="00653C3C"/>
    <w:rsid w:val="006A2842"/>
    <w:rsid w:val="006C1F6B"/>
    <w:rsid w:val="006C2E90"/>
    <w:rsid w:val="006F50CE"/>
    <w:rsid w:val="00702E63"/>
    <w:rsid w:val="007060EB"/>
    <w:rsid w:val="00706D08"/>
    <w:rsid w:val="0073158F"/>
    <w:rsid w:val="00745D4D"/>
    <w:rsid w:val="0075160B"/>
    <w:rsid w:val="00755363"/>
    <w:rsid w:val="00776927"/>
    <w:rsid w:val="00795AF6"/>
    <w:rsid w:val="007A6B26"/>
    <w:rsid w:val="007C4288"/>
    <w:rsid w:val="007C7E50"/>
    <w:rsid w:val="00822876"/>
    <w:rsid w:val="00835087"/>
    <w:rsid w:val="008378CB"/>
    <w:rsid w:val="0084524A"/>
    <w:rsid w:val="00847911"/>
    <w:rsid w:val="008619FE"/>
    <w:rsid w:val="00862E2B"/>
    <w:rsid w:val="00877058"/>
    <w:rsid w:val="0089070E"/>
    <w:rsid w:val="008969F1"/>
    <w:rsid w:val="00897AB6"/>
    <w:rsid w:val="008B19CA"/>
    <w:rsid w:val="008B2CF9"/>
    <w:rsid w:val="008C2D1E"/>
    <w:rsid w:val="008D08FE"/>
    <w:rsid w:val="008D3E24"/>
    <w:rsid w:val="008D7737"/>
    <w:rsid w:val="00900A32"/>
    <w:rsid w:val="0093707B"/>
    <w:rsid w:val="00944968"/>
    <w:rsid w:val="00954DDB"/>
    <w:rsid w:val="00954FF4"/>
    <w:rsid w:val="00962C8D"/>
    <w:rsid w:val="00982E81"/>
    <w:rsid w:val="00992C41"/>
    <w:rsid w:val="009A6463"/>
    <w:rsid w:val="009A74CC"/>
    <w:rsid w:val="009D705B"/>
    <w:rsid w:val="00A246F7"/>
    <w:rsid w:val="00A56741"/>
    <w:rsid w:val="00A60F89"/>
    <w:rsid w:val="00A643B1"/>
    <w:rsid w:val="00A67BC2"/>
    <w:rsid w:val="00A729FD"/>
    <w:rsid w:val="00A827B3"/>
    <w:rsid w:val="00A848F8"/>
    <w:rsid w:val="00A85063"/>
    <w:rsid w:val="00A8626D"/>
    <w:rsid w:val="00A933E9"/>
    <w:rsid w:val="00AB5A0A"/>
    <w:rsid w:val="00AC004A"/>
    <w:rsid w:val="00AD5EAF"/>
    <w:rsid w:val="00AF3ECD"/>
    <w:rsid w:val="00B02A16"/>
    <w:rsid w:val="00B26BF0"/>
    <w:rsid w:val="00B34928"/>
    <w:rsid w:val="00B45B30"/>
    <w:rsid w:val="00B470A9"/>
    <w:rsid w:val="00B52FC3"/>
    <w:rsid w:val="00B54A3C"/>
    <w:rsid w:val="00B55900"/>
    <w:rsid w:val="00B65B49"/>
    <w:rsid w:val="00B73573"/>
    <w:rsid w:val="00B96ABA"/>
    <w:rsid w:val="00BA3878"/>
    <w:rsid w:val="00BB1991"/>
    <w:rsid w:val="00BE6FE2"/>
    <w:rsid w:val="00C02303"/>
    <w:rsid w:val="00C12ABD"/>
    <w:rsid w:val="00C140D7"/>
    <w:rsid w:val="00C232E8"/>
    <w:rsid w:val="00C5157D"/>
    <w:rsid w:val="00C73F07"/>
    <w:rsid w:val="00C77687"/>
    <w:rsid w:val="00C83D43"/>
    <w:rsid w:val="00CA4C30"/>
    <w:rsid w:val="00CB1D48"/>
    <w:rsid w:val="00CC65B8"/>
    <w:rsid w:val="00CC70EA"/>
    <w:rsid w:val="00CF1A30"/>
    <w:rsid w:val="00CF1BDC"/>
    <w:rsid w:val="00CF7C5F"/>
    <w:rsid w:val="00D21DA0"/>
    <w:rsid w:val="00D24DF6"/>
    <w:rsid w:val="00D75F4F"/>
    <w:rsid w:val="00D77AB6"/>
    <w:rsid w:val="00D95910"/>
    <w:rsid w:val="00DA6A77"/>
    <w:rsid w:val="00DD1E87"/>
    <w:rsid w:val="00E038D4"/>
    <w:rsid w:val="00E14AC2"/>
    <w:rsid w:val="00E20021"/>
    <w:rsid w:val="00E30711"/>
    <w:rsid w:val="00E3710C"/>
    <w:rsid w:val="00E63BFC"/>
    <w:rsid w:val="00E8137D"/>
    <w:rsid w:val="00E82719"/>
    <w:rsid w:val="00EA067D"/>
    <w:rsid w:val="00EA3BA1"/>
    <w:rsid w:val="00EC5791"/>
    <w:rsid w:val="00EE4F4E"/>
    <w:rsid w:val="00F31B44"/>
    <w:rsid w:val="00F34BF5"/>
    <w:rsid w:val="00F36AF8"/>
    <w:rsid w:val="00F47412"/>
    <w:rsid w:val="00F800C3"/>
    <w:rsid w:val="00F84A47"/>
    <w:rsid w:val="00F90466"/>
    <w:rsid w:val="00FA2C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1505"/>
    <o:shapelayout v:ext="edit">
      <o:idmap v:ext="edit" data="1"/>
    </o:shapelayout>
  </w:shapeDefaults>
  <w:decimalSymbol w:val=","/>
  <w:listSeparator w:val=";"/>
  <w14:docId w14:val="4402B351"/>
  <w15:docId w15:val="{5D95E244-C2FE-422A-BF8E-35B16AF5B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Heading2">
    <w:name w:val="heading 2"/>
    <w:basedOn w:val="Normal"/>
    <w:next w:val="Normal"/>
    <w:link w:val="Heading2Ch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TOC2">
    <w:name w:val="toc 2"/>
    <w:basedOn w:val="Normal"/>
    <w:next w:val="Normal"/>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yperlink">
    <w:name w:val="Hyperlink"/>
    <w:uiPriority w:val="99"/>
    <w:rsid w:val="00B96ABA"/>
    <w:rPr>
      <w:color w:val="0000FF"/>
      <w:u w:val="single"/>
    </w:rPr>
  </w:style>
  <w:style w:type="character" w:customStyle="1" w:styleId="Heading1Char">
    <w:name w:val="Heading 1 Char"/>
    <w:basedOn w:val="DefaultParagraphFont"/>
    <w:link w:val="Heading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Heading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Heading2Char">
    <w:name w:val="Heading 2 Char"/>
    <w:basedOn w:val="DefaultParagraphFont"/>
    <w:link w:val="Heading2"/>
    <w:uiPriority w:val="9"/>
    <w:semiHidden/>
    <w:rsid w:val="004A2E2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4A2E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2E2D"/>
  </w:style>
  <w:style w:type="paragraph" w:styleId="Footer">
    <w:name w:val="footer"/>
    <w:basedOn w:val="Normal"/>
    <w:link w:val="FooterChar"/>
    <w:uiPriority w:val="99"/>
    <w:unhideWhenUsed/>
    <w:rsid w:val="004A2E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2E2D"/>
  </w:style>
  <w:style w:type="paragraph" w:styleId="BalloonText">
    <w:name w:val="Balloon Text"/>
    <w:basedOn w:val="Normal"/>
    <w:link w:val="BalloonTextChar"/>
    <w:uiPriority w:val="99"/>
    <w:semiHidden/>
    <w:unhideWhenUsed/>
    <w:rsid w:val="00B02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16"/>
    <w:rPr>
      <w:rFonts w:ascii="Tahoma" w:hAnsi="Tahoma" w:cs="Tahoma"/>
      <w:sz w:val="16"/>
      <w:szCs w:val="16"/>
    </w:rPr>
  </w:style>
  <w:style w:type="paragraph" w:styleId="ListParagraph">
    <w:name w:val="List Paragraph"/>
    <w:basedOn w:val="Normal"/>
    <w:link w:val="ListParagraphChar"/>
    <w:uiPriority w:val="34"/>
    <w:qFormat/>
    <w:rsid w:val="00EA067D"/>
    <w:pPr>
      <w:ind w:left="720"/>
      <w:contextualSpacing/>
    </w:pPr>
  </w:style>
  <w:style w:type="paragraph" w:styleId="ListBullet">
    <w:name w:val="List Bullet"/>
    <w:basedOn w:val="Normal"/>
    <w:rsid w:val="00EA067D"/>
    <w:pPr>
      <w:numPr>
        <w:numId w:val="1"/>
      </w:numPr>
      <w:spacing w:before="60" w:after="60" w:line="240" w:lineRule="auto"/>
      <w:ind w:right="288"/>
      <w:jc w:val="both"/>
    </w:pPr>
    <w:rPr>
      <w:rFonts w:ascii="Palatino Linotype" w:eastAsia="Times New Roman" w:hAnsi="Palatino Linotype" w:cs="Times New Roman"/>
      <w:sz w:val="20"/>
      <w:szCs w:val="20"/>
    </w:rPr>
  </w:style>
  <w:style w:type="character" w:styleId="CommentReference">
    <w:name w:val="annotation reference"/>
    <w:basedOn w:val="DefaultParagraphFont"/>
    <w:uiPriority w:val="99"/>
    <w:semiHidden/>
    <w:unhideWhenUsed/>
    <w:rsid w:val="00EA067D"/>
    <w:rPr>
      <w:sz w:val="16"/>
      <w:szCs w:val="16"/>
    </w:rPr>
  </w:style>
  <w:style w:type="paragraph" w:styleId="CommentText">
    <w:name w:val="annotation text"/>
    <w:basedOn w:val="Normal"/>
    <w:link w:val="CommentTextChar"/>
    <w:uiPriority w:val="99"/>
    <w:unhideWhenUsed/>
    <w:rsid w:val="00EA067D"/>
    <w:pPr>
      <w:spacing w:line="240" w:lineRule="auto"/>
    </w:pPr>
    <w:rPr>
      <w:sz w:val="20"/>
      <w:szCs w:val="20"/>
    </w:rPr>
  </w:style>
  <w:style w:type="character" w:customStyle="1" w:styleId="CommentTextChar">
    <w:name w:val="Comment Text Char"/>
    <w:basedOn w:val="DefaultParagraphFont"/>
    <w:link w:val="CommentText"/>
    <w:uiPriority w:val="99"/>
    <w:rsid w:val="00EA067D"/>
    <w:rPr>
      <w:sz w:val="20"/>
      <w:szCs w:val="20"/>
    </w:rPr>
  </w:style>
  <w:style w:type="paragraph" w:styleId="CommentSubject">
    <w:name w:val="annotation subject"/>
    <w:basedOn w:val="CommentText"/>
    <w:next w:val="CommentText"/>
    <w:link w:val="CommentSubjectChar"/>
    <w:uiPriority w:val="99"/>
    <w:semiHidden/>
    <w:unhideWhenUsed/>
    <w:rsid w:val="00EA067D"/>
    <w:rPr>
      <w:b/>
      <w:bCs/>
    </w:rPr>
  </w:style>
  <w:style w:type="character" w:customStyle="1" w:styleId="CommentSubjectChar">
    <w:name w:val="Comment Subject Char"/>
    <w:basedOn w:val="CommentTextChar"/>
    <w:link w:val="CommentSubject"/>
    <w:uiPriority w:val="99"/>
    <w:semiHidden/>
    <w:rsid w:val="00EA067D"/>
    <w:rPr>
      <w:b/>
      <w:bCs/>
      <w:sz w:val="20"/>
      <w:szCs w:val="20"/>
    </w:rPr>
  </w:style>
  <w:style w:type="table" w:styleId="TableGrid">
    <w:name w:val="Table Grid"/>
    <w:basedOn w:val="TableNormal"/>
    <w:rsid w:val="008D3E24"/>
    <w:pPr>
      <w:spacing w:after="0" w:line="240" w:lineRule="auto"/>
    </w:pPr>
    <w:rPr>
      <w:rFonts w:ascii="Times New Roman" w:eastAsia="Times New Roman" w:hAnsi="Times New Roman" w:cs="Times New Roman"/>
      <w:sz w:val="20"/>
      <w:szCs w:val="20"/>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23AF8"/>
    <w:pPr>
      <w:autoSpaceDE w:val="0"/>
      <w:autoSpaceDN w:val="0"/>
      <w:adjustRightInd w:val="0"/>
      <w:spacing w:after="0" w:line="240" w:lineRule="auto"/>
    </w:pPr>
    <w:rPr>
      <w:rFonts w:ascii="Cambria" w:hAnsi="Cambria" w:cs="Cambria"/>
      <w:color w:val="000000"/>
      <w:sz w:val="24"/>
      <w:szCs w:val="24"/>
      <w:lang w:val="nl-NL"/>
    </w:rPr>
  </w:style>
  <w:style w:type="character" w:customStyle="1" w:styleId="ListParagraphChar">
    <w:name w:val="List Paragraph Char"/>
    <w:basedOn w:val="DefaultParagraphFont"/>
    <w:link w:val="ListParagraph"/>
    <w:uiPriority w:val="34"/>
    <w:locked/>
    <w:rsid w:val="00323AF8"/>
  </w:style>
  <w:style w:type="character" w:customStyle="1" w:styleId="rphighlightallclass">
    <w:name w:val="rphighlightallclass"/>
    <w:basedOn w:val="DefaultParagraphFont"/>
    <w:rsid w:val="00D95910"/>
  </w:style>
  <w:style w:type="paragraph" w:customStyle="1" w:styleId="NDGPtitle1">
    <w:name w:val="NDGP title 1"/>
    <w:basedOn w:val="Heading1"/>
    <w:rsid w:val="0089070E"/>
    <w:pPr>
      <w:widowControl w:val="0"/>
      <w:numPr>
        <w:numId w:val="6"/>
      </w:numPr>
      <w:adjustRightInd w:val="0"/>
      <w:spacing w:before="0" w:after="360" w:line="360" w:lineRule="atLeast"/>
      <w:jc w:val="both"/>
      <w:textAlignment w:val="baseline"/>
    </w:pPr>
    <w:rPr>
      <w:rFonts w:cs="Times New Roman"/>
      <w:b/>
      <w:kern w:val="0"/>
      <w:sz w:val="28"/>
      <w:szCs w:val="28"/>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022179">
      <w:bodyDiv w:val="1"/>
      <w:marLeft w:val="0"/>
      <w:marRight w:val="0"/>
      <w:marTop w:val="0"/>
      <w:marBottom w:val="0"/>
      <w:divBdr>
        <w:top w:val="none" w:sz="0" w:space="0" w:color="auto"/>
        <w:left w:val="none" w:sz="0" w:space="0" w:color="auto"/>
        <w:bottom w:val="none" w:sz="0" w:space="0" w:color="auto"/>
        <w:right w:val="none" w:sz="0" w:space="0" w:color="auto"/>
      </w:divBdr>
    </w:div>
    <w:div w:id="1238513402">
      <w:bodyDiv w:val="1"/>
      <w:marLeft w:val="0"/>
      <w:marRight w:val="0"/>
      <w:marTop w:val="0"/>
      <w:marBottom w:val="0"/>
      <w:divBdr>
        <w:top w:val="none" w:sz="0" w:space="0" w:color="auto"/>
        <w:left w:val="none" w:sz="0" w:space="0" w:color="auto"/>
        <w:bottom w:val="none" w:sz="0" w:space="0" w:color="auto"/>
        <w:right w:val="none" w:sz="0" w:space="0" w:color="auto"/>
      </w:divBdr>
    </w:div>
    <w:div w:id="1399867243">
      <w:bodyDiv w:val="1"/>
      <w:marLeft w:val="0"/>
      <w:marRight w:val="0"/>
      <w:marTop w:val="0"/>
      <w:marBottom w:val="0"/>
      <w:divBdr>
        <w:top w:val="none" w:sz="0" w:space="0" w:color="auto"/>
        <w:left w:val="none" w:sz="0" w:space="0" w:color="auto"/>
        <w:bottom w:val="none" w:sz="0" w:space="0" w:color="auto"/>
        <w:right w:val="none" w:sz="0" w:space="0" w:color="auto"/>
      </w:divBdr>
    </w:div>
    <w:div w:id="1818721251">
      <w:bodyDiv w:val="1"/>
      <w:marLeft w:val="0"/>
      <w:marRight w:val="0"/>
      <w:marTop w:val="0"/>
      <w:marBottom w:val="0"/>
      <w:divBdr>
        <w:top w:val="none" w:sz="0" w:space="0" w:color="auto"/>
        <w:left w:val="none" w:sz="0" w:space="0" w:color="auto"/>
        <w:bottom w:val="none" w:sz="0" w:space="0" w:color="auto"/>
        <w:right w:val="none" w:sz="0" w:space="0" w:color="auto"/>
      </w:divBdr>
    </w:div>
    <w:div w:id="2005469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uurenbos.be/sites/default/files/inserted-files/soortbeschermingsplan_voor_de_paling.pdf"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ices.dk/marine-data/Documents/DATRAS%20Manuals/WGBEAM_Manual.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5A2B8-90D0-45BD-8879-A1F7B7DD7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21</Pages>
  <Words>7024</Words>
  <Characters>37791</Characters>
  <Application>Microsoft Office Word</Application>
  <DocSecurity>0</DocSecurity>
  <Lines>787</Lines>
  <Paragraphs>373</Paragraphs>
  <ScaleCrop>false</ScaleCrop>
  <HeadingPairs>
    <vt:vector size="6" baseType="variant">
      <vt:variant>
        <vt:lpstr>Title</vt:lpstr>
      </vt:variant>
      <vt:variant>
        <vt:i4>1</vt:i4>
      </vt:variant>
      <vt:variant>
        <vt:lpstr>Titel</vt:lpstr>
      </vt:variant>
      <vt:variant>
        <vt:i4>1</vt:i4>
      </vt:variant>
      <vt:variant>
        <vt:lpstr>Koppen</vt:lpstr>
      </vt:variant>
      <vt:variant>
        <vt:i4>24</vt:i4>
      </vt:variant>
    </vt:vector>
  </HeadingPairs>
  <TitlesOfParts>
    <vt:vector size="26" baseType="lpstr">
      <vt:lpstr/>
      <vt:lpstr/>
      <vt:lpstr>Section 1: Biological Data</vt:lpstr>
      <vt:lpstr>    Pilot Study 1: Relative share of catches of recreational fisheries compared to c</vt:lpstr>
      <vt:lpstr>Section 1: Biological Data</vt:lpstr>
      <vt:lpstr>    Text Box 1E: Anadromous and catadromous species data collection in fresh water</vt:lpstr>
      <vt:lpstr>Section 1: Biological Data </vt:lpstr>
      <vt:lpstr>    Pilot Study 2: Level of fishing and impact of fisheries on biological resources </vt:lpstr>
      <vt:lpstr/>
      <vt:lpstr>Section 1: Biological Data </vt:lpstr>
      <vt:lpstr>    Text Box 1G: List of research surveys at sea</vt:lpstr>
      <vt:lpstr>Section 2: Fishing Activity Data</vt:lpstr>
      <vt:lpstr>    Text Box 2A: Fishing activity variables data collection strategy </vt:lpstr>
      <vt:lpstr>Section 3: Economic and Social Data</vt:lpstr>
      <vt:lpstr>    Text Box 3A: Population segments for collection of economic and social data for </vt:lpstr>
      <vt:lpstr>Section 3: Economic and Social Data</vt:lpstr>
      <vt:lpstr>    Pilot Study 3: Data on employment by education level and nationality </vt:lpstr>
      <vt:lpstr>Section 3: Economic and Social Data</vt:lpstr>
      <vt:lpstr>    Text Box 3B: Population segments for collection of economic and social data for </vt:lpstr>
      <vt:lpstr>Section 3: Economic and Social Data</vt:lpstr>
      <vt:lpstr>    Pilot Study 4: Environmental data on aquaculture </vt:lpstr>
      <vt:lpstr/>
      <vt:lpstr>Section 3: Economic and Social Data</vt:lpstr>
      <vt:lpstr>    Text Box 3C: Population segments for collection of economic and social data for </vt:lpstr>
      <vt:lpstr>Section 4: Sampling Strategy for Biological Data from Commercial Fisheries </vt:lpstr>
      <vt:lpstr>    Text Box 4A: Sampling plan description for biological data</vt:lpstr>
    </vt:vector>
  </TitlesOfParts>
  <Company>European Commission</Company>
  <LinksUpToDate>false</LinksUpToDate>
  <CharactersWithSpaces>44442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KOSTOPOULOU Venetia (MARE)</dc:creator>
  <cp:keywords/>
  <dc:description/>
  <cp:lastModifiedBy>GARCIA ALVAREZ Blanca (MARE)</cp:lastModifiedBy>
  <cp:revision>6</cp:revision>
  <cp:lastPrinted>2019-11-15T11:36:00Z</cp:lastPrinted>
  <dcterms:created xsi:type="dcterms:W3CDTF">2019-11-14T10:51:00Z</dcterms:created>
  <dcterms:modified xsi:type="dcterms:W3CDTF">2019-11-26T15:45:00Z</dcterms:modified>
</cp:coreProperties>
</file>